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88" w:rsidRDefault="007D67C9" w:rsidP="007D6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D67C9" w:rsidRDefault="007D67C9" w:rsidP="007D6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«Об утверждении Программы комплексного развития социальной инфраструктуры городского поселения Безенчук муниципального района Безенчукский Самарской области на период с 2017 по 2033 годы»</w:t>
      </w:r>
    </w:p>
    <w:p w:rsidR="007D67C9" w:rsidRDefault="007D67C9" w:rsidP="007D6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7C9" w:rsidRDefault="00375600" w:rsidP="007D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Программы комплексного развития социальной инфраструктуры регламентирована Градостроительным Кодексом Российской Федерации.</w:t>
      </w:r>
      <w:r w:rsidR="00D40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7C9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городского поселения Безенчук муниципального района Безенчукский Самарской области разработана в соответствии с Федеральным законом от 06.10.2003 г. № 131-ФЗ «Об общих принципах организации местного самоуправления в Российской Федерации» и Постановлением Правительства РФ от 01.10.2015г. № 1050 «Об утверждении требований к программам комплексного развития социальной инфраструктуры поселений, городских округов».</w:t>
      </w:r>
      <w:proofErr w:type="gramEnd"/>
    </w:p>
    <w:p w:rsidR="007D67C9" w:rsidRDefault="007D67C9" w:rsidP="007D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Безенчук – доступные для потенциала территории, адекватные географическому, д</w:t>
      </w:r>
      <w:r w:rsidR="00375600">
        <w:rPr>
          <w:rFonts w:ascii="Times New Roman" w:hAnsi="Times New Roman" w:cs="Times New Roman"/>
          <w:sz w:val="28"/>
          <w:szCs w:val="28"/>
        </w:rPr>
        <w:t>емографическому, экономическому, социокультурному потенциалу, перспективные и актуальные для социума поселения.</w:t>
      </w:r>
    </w:p>
    <w:p w:rsidR="00375600" w:rsidRDefault="00375600" w:rsidP="007D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программа социального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Безенчук на 2017 год и период 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2033 года описывает действия органов местного самоуправления, направленные на развитие поселения, улучшение качества жизни населения.</w:t>
      </w:r>
    </w:p>
    <w:p w:rsidR="00375600" w:rsidRDefault="00375600" w:rsidP="007D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разрабатывалась на основании утвержденных генеральных планов городского поселения Безенчук. Разработчик программы социальной инфраструктуры является энергосервисная компания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СамараЭСКО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75600" w:rsidRDefault="00375600" w:rsidP="007D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– повышение качества жизни населения, включая формирование благоприятной социальной среды, обеспечивающей всестороннее развитие личности и укрепления здоровья, обеспечение устойчивости территориального развития. </w:t>
      </w:r>
    </w:p>
    <w:p w:rsidR="00375600" w:rsidRDefault="00375600" w:rsidP="007D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программы – </w:t>
      </w:r>
      <w:r w:rsidR="00923E49">
        <w:rPr>
          <w:rFonts w:ascii="Times New Roman" w:hAnsi="Times New Roman" w:cs="Times New Roman"/>
          <w:sz w:val="28"/>
          <w:szCs w:val="28"/>
        </w:rPr>
        <w:t xml:space="preserve">создание правовых, организационных и институциональных условий для перехода к устойчивому социальному </w:t>
      </w:r>
      <w:r w:rsidR="00136CB9">
        <w:rPr>
          <w:rFonts w:ascii="Times New Roman" w:hAnsi="Times New Roman" w:cs="Times New Roman"/>
          <w:sz w:val="28"/>
          <w:szCs w:val="28"/>
        </w:rPr>
        <w:t xml:space="preserve"> </w:t>
      </w:r>
      <w:r w:rsidR="00923E49">
        <w:rPr>
          <w:rFonts w:ascii="Times New Roman" w:hAnsi="Times New Roman" w:cs="Times New Roman"/>
          <w:sz w:val="28"/>
          <w:szCs w:val="28"/>
        </w:rPr>
        <w:t xml:space="preserve">развитию поселения. Безопасность, качество и эффективность использования населением объектов социальной инфраструктуры поселения. Развитие социальной инфраструктуры поселения: образования, здравоохранения, культуры, физкультуры и спорта. Ремонт объектов культуры и активизация культурной деятельности. </w:t>
      </w:r>
    </w:p>
    <w:p w:rsidR="00923E49" w:rsidRDefault="00923E49" w:rsidP="007D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D40484">
        <w:rPr>
          <w:rFonts w:ascii="Times New Roman" w:hAnsi="Times New Roman" w:cs="Times New Roman"/>
          <w:sz w:val="28"/>
          <w:szCs w:val="28"/>
        </w:rPr>
        <w:t xml:space="preserve"> – укрепление, развитие социальной инфраструктуры и улучшение условий жизнедеятельности населения городского поселения. Создание сбалансированного рынка труда и обеспечение занятости населения поселения. Создание условий для развития сферы услуг: здравоохранения, образования, культуры и спорта.</w:t>
      </w:r>
    </w:p>
    <w:p w:rsidR="00D035F8" w:rsidRPr="007D67C9" w:rsidRDefault="00D035F8" w:rsidP="007D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создана в изменении ранее действующей программы, которая не в полной мере соответствовала генеральному плану.</w:t>
      </w:r>
    </w:p>
    <w:sectPr w:rsidR="00D035F8" w:rsidRPr="007D67C9" w:rsidSect="00D404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AB"/>
    <w:rsid w:val="00013F3C"/>
    <w:rsid w:val="00136CB9"/>
    <w:rsid w:val="003546AB"/>
    <w:rsid w:val="00375600"/>
    <w:rsid w:val="005B76A1"/>
    <w:rsid w:val="005D0C88"/>
    <w:rsid w:val="007D67C9"/>
    <w:rsid w:val="00923E49"/>
    <w:rsid w:val="00964E3F"/>
    <w:rsid w:val="00D035F8"/>
    <w:rsid w:val="00D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2017-08-17T09:22:00Z</cp:lastPrinted>
  <dcterms:created xsi:type="dcterms:W3CDTF">2017-08-02T05:11:00Z</dcterms:created>
  <dcterms:modified xsi:type="dcterms:W3CDTF">2017-08-17T09:36:00Z</dcterms:modified>
</cp:coreProperties>
</file>