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85" w:rsidRPr="00440185" w:rsidRDefault="00F80530" w:rsidP="001E4F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0530" w:rsidRPr="00440185" w:rsidRDefault="001E4F0D" w:rsidP="001E4F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85">
        <w:rPr>
          <w:rFonts w:ascii="Times New Roman" w:hAnsi="Times New Roman" w:cs="Times New Roman"/>
          <w:b/>
          <w:sz w:val="28"/>
          <w:szCs w:val="28"/>
        </w:rPr>
        <w:t>к</w:t>
      </w:r>
      <w:r w:rsidR="00F80530" w:rsidRPr="00440185">
        <w:rPr>
          <w:rFonts w:ascii="Times New Roman" w:hAnsi="Times New Roman" w:cs="Times New Roman"/>
          <w:b/>
          <w:sz w:val="28"/>
          <w:szCs w:val="28"/>
        </w:rPr>
        <w:t xml:space="preserve"> проекту решения Собрания представителей городского поселения Безенчук </w:t>
      </w:r>
      <w:r w:rsidR="00592FA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Собрания представителей городского поселения Безенчук муниципального района Безенчукский Самарской области № 3/65 от 17.11.2014 г. </w:t>
      </w:r>
      <w:r w:rsidR="00F80530" w:rsidRPr="00440185">
        <w:rPr>
          <w:rFonts w:ascii="Times New Roman" w:hAnsi="Times New Roman" w:cs="Times New Roman"/>
          <w:b/>
          <w:sz w:val="28"/>
          <w:szCs w:val="28"/>
        </w:rPr>
        <w:t>«О</w:t>
      </w:r>
      <w:r w:rsidR="00B35DE3">
        <w:rPr>
          <w:rFonts w:ascii="Times New Roman" w:hAnsi="Times New Roman" w:cs="Times New Roman"/>
          <w:b/>
          <w:sz w:val="28"/>
          <w:szCs w:val="28"/>
        </w:rPr>
        <w:t>б установлении на территории городского поселения Безенчук му</w:t>
      </w:r>
      <w:r w:rsidR="00F80530" w:rsidRPr="00440185">
        <w:rPr>
          <w:rFonts w:ascii="Times New Roman" w:hAnsi="Times New Roman" w:cs="Times New Roman"/>
          <w:b/>
          <w:sz w:val="28"/>
          <w:szCs w:val="28"/>
        </w:rPr>
        <w:t>ниципального района Безенчукский Самарской области</w:t>
      </w:r>
      <w:r w:rsidR="00B35DE3">
        <w:rPr>
          <w:rFonts w:ascii="Times New Roman" w:hAnsi="Times New Roman" w:cs="Times New Roman"/>
          <w:b/>
          <w:sz w:val="28"/>
          <w:szCs w:val="28"/>
        </w:rPr>
        <w:t xml:space="preserve"> налога на имущество физических лиц»</w:t>
      </w:r>
      <w:r w:rsidR="00440185">
        <w:rPr>
          <w:rFonts w:ascii="Times New Roman" w:hAnsi="Times New Roman" w:cs="Times New Roman"/>
          <w:b/>
          <w:sz w:val="28"/>
          <w:szCs w:val="28"/>
        </w:rPr>
        <w:t>»</w:t>
      </w:r>
    </w:p>
    <w:p w:rsidR="001E4F0D" w:rsidRPr="00440185" w:rsidRDefault="001E4F0D" w:rsidP="001E4F0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49EE" w:rsidRDefault="00440185" w:rsidP="009340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40185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городского поселения Безенчук </w:t>
      </w:r>
      <w:r w:rsidR="00592FA7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городского поселения Безенчук муниципального района Безенчукский Самарской области  № 3/65 от 17.11.2014 г. </w:t>
      </w:r>
      <w:r w:rsidRPr="00440185">
        <w:rPr>
          <w:rFonts w:ascii="Times New Roman" w:hAnsi="Times New Roman" w:cs="Times New Roman"/>
          <w:sz w:val="28"/>
          <w:szCs w:val="28"/>
        </w:rPr>
        <w:t>«О</w:t>
      </w:r>
      <w:r w:rsidR="00B35DE3">
        <w:rPr>
          <w:rFonts w:ascii="Times New Roman" w:hAnsi="Times New Roman" w:cs="Times New Roman"/>
          <w:sz w:val="28"/>
          <w:szCs w:val="28"/>
        </w:rPr>
        <w:t xml:space="preserve">б установлении на территории городского поселения Безенчук муниципального района Безенчукский Самарской области налога на имущество» </w:t>
      </w:r>
      <w:proofErr w:type="gramStart"/>
      <w:r w:rsidR="00B35DE3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B35DE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592FA7">
        <w:rPr>
          <w:rFonts w:ascii="Times New Roman" w:hAnsi="Times New Roman" w:cs="Times New Roman"/>
          <w:sz w:val="28"/>
          <w:szCs w:val="28"/>
        </w:rPr>
        <w:t>приведения в соответствие согласно действующим нормам  Налогового кодекса Российской Федерации.</w:t>
      </w:r>
    </w:p>
    <w:p w:rsidR="00AF3823" w:rsidRDefault="0024387E" w:rsidP="009340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Налогового кодекса Российской Федерации налог на имущество физических лиц является местным налогом, устанавливается данным Кодексом и нормативными правовыми актами представительных органов муниципальных образований. </w:t>
      </w:r>
      <w:r w:rsidR="00FC707C">
        <w:rPr>
          <w:rFonts w:ascii="Times New Roman" w:hAnsi="Times New Roman" w:cs="Times New Roman"/>
          <w:sz w:val="28"/>
          <w:szCs w:val="28"/>
        </w:rPr>
        <w:t>Согласно ст. 15 НК РФ  определяются ставки налога в зависимости от кадастровой стоимости объектов налогообложения</w:t>
      </w:r>
      <w:r w:rsidR="009858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Частью 2 ст. 399 Налогового кодекса РФ </w:t>
      </w:r>
      <w:r w:rsidR="006B40CF">
        <w:rPr>
          <w:rFonts w:ascii="Times New Roman" w:hAnsi="Times New Roman" w:cs="Times New Roman"/>
          <w:sz w:val="28"/>
          <w:szCs w:val="28"/>
        </w:rPr>
        <w:t>определено, что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льготы.</w:t>
      </w:r>
    </w:p>
    <w:p w:rsidR="007A302D" w:rsidRDefault="006B40CF" w:rsidP="007E74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налоговую льготу по налогу на имущество физических лиц имеют категории налогоплательщиков, перечисленны</w:t>
      </w:r>
      <w:r w:rsidR="00D623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8581E">
        <w:rPr>
          <w:rFonts w:ascii="Times New Roman" w:hAnsi="Times New Roman" w:cs="Times New Roman"/>
          <w:sz w:val="28"/>
          <w:szCs w:val="28"/>
        </w:rPr>
        <w:t xml:space="preserve">п. 1 </w:t>
      </w:r>
      <w:r>
        <w:rPr>
          <w:rFonts w:ascii="Times New Roman" w:hAnsi="Times New Roman" w:cs="Times New Roman"/>
          <w:sz w:val="28"/>
          <w:szCs w:val="28"/>
        </w:rPr>
        <w:t>ст. 407 Налогового кодекса РФ</w:t>
      </w:r>
      <w:r w:rsidR="006C46A2">
        <w:rPr>
          <w:rFonts w:ascii="Times New Roman" w:hAnsi="Times New Roman" w:cs="Times New Roman"/>
          <w:sz w:val="28"/>
          <w:szCs w:val="28"/>
        </w:rPr>
        <w:t xml:space="preserve"> (инвалиды</w:t>
      </w:r>
      <w:r w:rsidR="006C46A2" w:rsidRPr="006C46A2">
        <w:rPr>
          <w:rFonts w:ascii="Times New Roman" w:hAnsi="Times New Roman" w:cs="Times New Roman"/>
          <w:sz w:val="28"/>
          <w:szCs w:val="28"/>
        </w:rPr>
        <w:t xml:space="preserve"> </w:t>
      </w:r>
      <w:r w:rsidR="006C46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46A2" w:rsidRPr="006C46A2">
        <w:rPr>
          <w:rFonts w:ascii="Times New Roman" w:hAnsi="Times New Roman" w:cs="Times New Roman"/>
          <w:sz w:val="28"/>
          <w:szCs w:val="28"/>
        </w:rPr>
        <w:t xml:space="preserve"> </w:t>
      </w:r>
      <w:r w:rsidR="006C46A2">
        <w:rPr>
          <w:rFonts w:ascii="Times New Roman" w:hAnsi="Times New Roman" w:cs="Times New Roman"/>
          <w:sz w:val="28"/>
          <w:szCs w:val="28"/>
        </w:rPr>
        <w:t xml:space="preserve">и </w:t>
      </w:r>
      <w:r w:rsidR="006C46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46A2">
        <w:rPr>
          <w:rFonts w:ascii="Times New Roman" w:hAnsi="Times New Roman" w:cs="Times New Roman"/>
          <w:sz w:val="28"/>
          <w:szCs w:val="28"/>
        </w:rPr>
        <w:t xml:space="preserve"> групп, инвалиды детства, ветераны и участники военных действий, пенсионеры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74C0">
        <w:rPr>
          <w:rFonts w:ascii="Times New Roman" w:hAnsi="Times New Roman" w:cs="Times New Roman"/>
          <w:sz w:val="28"/>
          <w:szCs w:val="28"/>
        </w:rPr>
        <w:t xml:space="preserve">Также, согласно ст. 407 НК </w:t>
      </w:r>
      <w:r w:rsidR="007E74C0">
        <w:rPr>
          <w:rFonts w:ascii="Times New Roman" w:hAnsi="Times New Roman" w:cs="Times New Roman"/>
          <w:sz w:val="28"/>
          <w:szCs w:val="28"/>
        </w:rPr>
        <w:lastRenderedPageBreak/>
        <w:t xml:space="preserve">РФ налоговая льгота предоставляется </w:t>
      </w:r>
      <w:r w:rsidR="00E46203">
        <w:rPr>
          <w:rFonts w:ascii="Times New Roman" w:hAnsi="Times New Roman" w:cs="Times New Roman"/>
          <w:sz w:val="28"/>
          <w:szCs w:val="28"/>
        </w:rPr>
        <w:t xml:space="preserve">и </w:t>
      </w:r>
      <w:r w:rsidR="007E74C0">
        <w:rPr>
          <w:rFonts w:ascii="Times New Roman" w:hAnsi="Times New Roman" w:cs="Times New Roman"/>
          <w:sz w:val="28"/>
          <w:szCs w:val="28"/>
        </w:rPr>
        <w:t>в отношении объектов налогообложения</w:t>
      </w:r>
      <w:r w:rsidR="006C46A2">
        <w:rPr>
          <w:rFonts w:ascii="Times New Roman" w:hAnsi="Times New Roman" w:cs="Times New Roman"/>
          <w:sz w:val="28"/>
          <w:szCs w:val="28"/>
        </w:rPr>
        <w:t xml:space="preserve"> (</w:t>
      </w:r>
      <w:r w:rsidR="00D623BD">
        <w:rPr>
          <w:rFonts w:ascii="Times New Roman" w:hAnsi="Times New Roman" w:cs="Times New Roman"/>
          <w:sz w:val="28"/>
          <w:szCs w:val="28"/>
        </w:rPr>
        <w:t xml:space="preserve">жилые дома, квартиры, гаражи, </w:t>
      </w:r>
      <w:proofErr w:type="spellStart"/>
      <w:r w:rsidR="00D623B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D623BD">
        <w:rPr>
          <w:rFonts w:ascii="Times New Roman" w:hAnsi="Times New Roman" w:cs="Times New Roman"/>
          <w:sz w:val="28"/>
          <w:szCs w:val="28"/>
        </w:rPr>
        <w:t>-места</w:t>
      </w:r>
      <w:r w:rsidR="0098581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623BD">
        <w:rPr>
          <w:rFonts w:ascii="Times New Roman" w:hAnsi="Times New Roman" w:cs="Times New Roman"/>
          <w:sz w:val="28"/>
          <w:szCs w:val="28"/>
        </w:rPr>
        <w:t>)</w:t>
      </w:r>
      <w:r w:rsidR="007E74C0">
        <w:rPr>
          <w:rFonts w:ascii="Times New Roman" w:hAnsi="Times New Roman" w:cs="Times New Roman"/>
          <w:sz w:val="28"/>
          <w:szCs w:val="28"/>
        </w:rPr>
        <w:t xml:space="preserve">, за исключением объектов, используемых в предпринимательской деятельности. </w:t>
      </w:r>
    </w:p>
    <w:p w:rsidR="007E74C0" w:rsidRDefault="007E74C0" w:rsidP="007E74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городского поселения Безенчук муниципального района Безенчукский Самарской области № 4/11 от 17.11.2016 г. было внесено изменение  в Решение № </w:t>
      </w:r>
      <w:r w:rsidR="0004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3/65 от 17.11.2014 г. </w:t>
      </w:r>
      <w:r w:rsidR="00E34FFA">
        <w:rPr>
          <w:rFonts w:ascii="Times New Roman" w:hAnsi="Times New Roman" w:cs="Times New Roman"/>
          <w:sz w:val="28"/>
          <w:szCs w:val="28"/>
        </w:rPr>
        <w:t xml:space="preserve">«Об установлении на территории городского поселения Безенчук муниципального района Безенчукский Самарской области налога на имущество физических лиц»  </w:t>
      </w:r>
      <w:r w:rsidR="00785AF9">
        <w:rPr>
          <w:rFonts w:ascii="Times New Roman" w:hAnsi="Times New Roman" w:cs="Times New Roman"/>
          <w:sz w:val="28"/>
          <w:szCs w:val="28"/>
        </w:rPr>
        <w:t xml:space="preserve">о предоставлении льгот </w:t>
      </w:r>
      <w:r>
        <w:rPr>
          <w:rFonts w:ascii="Times New Roman" w:hAnsi="Times New Roman" w:cs="Times New Roman"/>
          <w:sz w:val="28"/>
          <w:szCs w:val="28"/>
        </w:rPr>
        <w:t xml:space="preserve"> в отн</w:t>
      </w:r>
      <w:r w:rsidR="00785AF9">
        <w:rPr>
          <w:rFonts w:ascii="Times New Roman" w:hAnsi="Times New Roman" w:cs="Times New Roman"/>
          <w:sz w:val="28"/>
          <w:szCs w:val="28"/>
        </w:rPr>
        <w:t>ошении объектов налогообложения</w:t>
      </w:r>
      <w:r w:rsidR="00E46203">
        <w:rPr>
          <w:rFonts w:ascii="Times New Roman" w:hAnsi="Times New Roman" w:cs="Times New Roman"/>
          <w:sz w:val="28"/>
          <w:szCs w:val="28"/>
        </w:rPr>
        <w:t>;</w:t>
      </w:r>
      <w:r w:rsidR="00785AF9">
        <w:rPr>
          <w:rFonts w:ascii="Times New Roman" w:hAnsi="Times New Roman" w:cs="Times New Roman"/>
          <w:sz w:val="28"/>
          <w:szCs w:val="28"/>
        </w:rPr>
        <w:t xml:space="preserve"> в том числе объектов,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9F75CD" w:rsidRPr="002930C4" w:rsidRDefault="00FC707C" w:rsidP="007E74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7A302D" w:rsidRPr="00393025">
        <w:rPr>
          <w:rFonts w:ascii="Times New Roman" w:hAnsi="Times New Roman" w:cs="Times New Roman"/>
          <w:sz w:val="28"/>
          <w:szCs w:val="28"/>
        </w:rPr>
        <w:t xml:space="preserve">,  </w:t>
      </w:r>
      <w:r w:rsidR="009F75CD" w:rsidRPr="00393025">
        <w:rPr>
          <w:rFonts w:ascii="Times New Roman" w:hAnsi="Times New Roman" w:cs="Times New Roman"/>
          <w:sz w:val="28"/>
          <w:szCs w:val="28"/>
        </w:rPr>
        <w:t>предлагается признать</w:t>
      </w:r>
      <w:r w:rsidR="009F75CD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393025">
        <w:rPr>
          <w:rFonts w:ascii="Times New Roman" w:hAnsi="Times New Roman" w:cs="Times New Roman"/>
          <w:sz w:val="28"/>
          <w:szCs w:val="28"/>
        </w:rPr>
        <w:t>и</w:t>
      </w:r>
      <w:r w:rsidR="009F75C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93025">
        <w:rPr>
          <w:rFonts w:ascii="Times New Roman" w:hAnsi="Times New Roman" w:cs="Times New Roman"/>
          <w:sz w:val="28"/>
          <w:szCs w:val="28"/>
        </w:rPr>
        <w:t xml:space="preserve">п. 1.1. и п.1.2. </w:t>
      </w:r>
      <w:r w:rsidR="009F75CD">
        <w:rPr>
          <w:rFonts w:ascii="Times New Roman" w:hAnsi="Times New Roman" w:cs="Times New Roman"/>
          <w:sz w:val="28"/>
          <w:szCs w:val="28"/>
        </w:rPr>
        <w:t>Решени</w:t>
      </w:r>
      <w:r w:rsidR="00393025">
        <w:rPr>
          <w:rFonts w:ascii="Times New Roman" w:hAnsi="Times New Roman" w:cs="Times New Roman"/>
          <w:sz w:val="28"/>
          <w:szCs w:val="28"/>
        </w:rPr>
        <w:t>я</w:t>
      </w:r>
      <w:r w:rsidR="009F75CD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городского поселения Безенчук муниципального района Безенчукский</w:t>
      </w:r>
      <w:r w:rsidR="00751F2A">
        <w:rPr>
          <w:rFonts w:ascii="Times New Roman" w:hAnsi="Times New Roman" w:cs="Times New Roman"/>
          <w:sz w:val="28"/>
          <w:szCs w:val="28"/>
        </w:rPr>
        <w:t xml:space="preserve"> Самарской области № 3/65 от 17.11.2014 года «Об установлении на территории городского поселения Безенчук муниципального района Безенчукский Самарской области налога на имущество физических лиц»</w:t>
      </w:r>
      <w:r w:rsidR="007E74C0">
        <w:rPr>
          <w:rFonts w:ascii="Times New Roman" w:hAnsi="Times New Roman" w:cs="Times New Roman"/>
          <w:sz w:val="28"/>
          <w:szCs w:val="28"/>
        </w:rPr>
        <w:t>.</w:t>
      </w:r>
      <w:r w:rsidR="009F75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75CD" w:rsidRPr="002930C4" w:rsidSect="00B9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705"/>
    <w:rsid w:val="00041AD7"/>
    <w:rsid w:val="00042AFB"/>
    <w:rsid w:val="001004EB"/>
    <w:rsid w:val="001E4F0D"/>
    <w:rsid w:val="0024387E"/>
    <w:rsid w:val="00280343"/>
    <w:rsid w:val="002930C4"/>
    <w:rsid w:val="002C58D1"/>
    <w:rsid w:val="002E3785"/>
    <w:rsid w:val="00312FC9"/>
    <w:rsid w:val="00361FDA"/>
    <w:rsid w:val="00393025"/>
    <w:rsid w:val="00440185"/>
    <w:rsid w:val="004449EE"/>
    <w:rsid w:val="00531025"/>
    <w:rsid w:val="00592FA7"/>
    <w:rsid w:val="00673705"/>
    <w:rsid w:val="006B40CF"/>
    <w:rsid w:val="006C46A2"/>
    <w:rsid w:val="006F2120"/>
    <w:rsid w:val="00712317"/>
    <w:rsid w:val="00734C0E"/>
    <w:rsid w:val="00751F2A"/>
    <w:rsid w:val="007642DE"/>
    <w:rsid w:val="00785AF9"/>
    <w:rsid w:val="007A302D"/>
    <w:rsid w:val="007E74C0"/>
    <w:rsid w:val="00865CDC"/>
    <w:rsid w:val="00920683"/>
    <w:rsid w:val="00922FFB"/>
    <w:rsid w:val="009340FE"/>
    <w:rsid w:val="00973250"/>
    <w:rsid w:val="0098581E"/>
    <w:rsid w:val="009F75CD"/>
    <w:rsid w:val="00A775CB"/>
    <w:rsid w:val="00AF3823"/>
    <w:rsid w:val="00B35DE3"/>
    <w:rsid w:val="00B37EF1"/>
    <w:rsid w:val="00B91B63"/>
    <w:rsid w:val="00D623BD"/>
    <w:rsid w:val="00E34FFA"/>
    <w:rsid w:val="00E46203"/>
    <w:rsid w:val="00F80530"/>
    <w:rsid w:val="00F863B7"/>
    <w:rsid w:val="00FC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2017-11-17T07:50:00Z</cp:lastPrinted>
  <dcterms:created xsi:type="dcterms:W3CDTF">2017-11-16T11:08:00Z</dcterms:created>
  <dcterms:modified xsi:type="dcterms:W3CDTF">2017-11-30T12:12:00Z</dcterms:modified>
</cp:coreProperties>
</file>