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21" w:rsidRPr="0058107E" w:rsidRDefault="008E6544" w:rsidP="002F6A21">
      <w:pPr>
        <w:spacing w:after="0" w:line="240" w:lineRule="atLeast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АДМИНИСТРАЦИЯ</w:t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ГОРОДСКОГО ПОСЕЛЕНИЯ БЕЗЕНЧУК</w:t>
      </w:r>
    </w:p>
    <w:p w:rsidR="002F6A21" w:rsidRPr="0058107E" w:rsidRDefault="002F6A21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  <w:sz w:val="24"/>
          <w:szCs w:val="24"/>
        </w:rPr>
        <w:t>МУНИЦИПАЛЬНОГО РАЙОНА БЕЗЕНЧУКСКИЙ САМАРСКОЙ ОБЛАСТИ</w:t>
      </w:r>
    </w:p>
    <w:p w:rsidR="002F6A21" w:rsidRPr="0058107E" w:rsidRDefault="002F6A21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8107E">
        <w:rPr>
          <w:rFonts w:ascii="Times New Roman" w:hAnsi="Times New Roman"/>
          <w:b/>
          <w:sz w:val="32"/>
          <w:szCs w:val="32"/>
        </w:rPr>
        <w:t>ПОСТАНОВЛЕНИЕ</w:t>
      </w:r>
      <w:r w:rsidR="00DE0E25">
        <w:rPr>
          <w:rFonts w:ascii="Times New Roman" w:hAnsi="Times New Roman"/>
          <w:b/>
          <w:sz w:val="32"/>
          <w:szCs w:val="32"/>
        </w:rPr>
        <w:t xml:space="preserve"> </w:t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</w:rPr>
        <w:t>ул. Нефтяников, 12, п.г.т. Безенчук, Самарской области, 446250</w:t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</w:rPr>
      </w:pPr>
      <w:r w:rsidRPr="0058107E">
        <w:rPr>
          <w:rFonts w:ascii="Times New Roman" w:hAnsi="Times New Roman"/>
          <w:b/>
        </w:rPr>
        <w:t>тел.2-12-55, факс 2-14-51, е-</w:t>
      </w:r>
      <w:r w:rsidRPr="0058107E">
        <w:rPr>
          <w:rFonts w:ascii="Times New Roman" w:hAnsi="Times New Roman"/>
          <w:b/>
          <w:lang w:val="en-US"/>
        </w:rPr>
        <w:t>mail</w:t>
      </w:r>
      <w:r w:rsidRPr="0058107E">
        <w:rPr>
          <w:rFonts w:ascii="Times New Roman" w:hAnsi="Times New Roman"/>
          <w:b/>
        </w:rPr>
        <w:t xml:space="preserve">: </w:t>
      </w:r>
      <w:r w:rsidR="00EC0ECC" w:rsidRPr="00EC0ECC">
        <w:rPr>
          <w:rFonts w:ascii="Times New Roman" w:hAnsi="Times New Roman"/>
          <w:b/>
        </w:rPr>
        <w:tab/>
      </w:r>
      <w:hyperlink r:id="rId8" w:history="1">
        <w:r w:rsidR="00EC0ECC" w:rsidRPr="007E2F90">
          <w:rPr>
            <w:rStyle w:val="a6"/>
            <w:rFonts w:ascii="Times New Roman" w:hAnsi="Times New Roman"/>
            <w:b/>
            <w:lang w:val="en-US"/>
          </w:rPr>
          <w:t>gp</w:t>
        </w:r>
        <w:r w:rsidR="00EC0ECC" w:rsidRPr="007E2F90">
          <w:rPr>
            <w:rStyle w:val="a6"/>
            <w:rFonts w:ascii="Times New Roman" w:hAnsi="Times New Roman"/>
            <w:b/>
          </w:rPr>
          <w:t>-</w:t>
        </w:r>
        <w:r w:rsidR="00EC0ECC" w:rsidRPr="007E2F90">
          <w:rPr>
            <w:rStyle w:val="a6"/>
            <w:rFonts w:ascii="Times New Roman" w:hAnsi="Times New Roman"/>
            <w:b/>
            <w:lang w:val="en-US"/>
          </w:rPr>
          <w:t>bezenchukso</w:t>
        </w:r>
        <w:r w:rsidR="00EC0ECC" w:rsidRPr="007E2F90">
          <w:rPr>
            <w:rStyle w:val="a6"/>
            <w:rFonts w:ascii="Times New Roman" w:hAnsi="Times New Roman"/>
            <w:b/>
          </w:rPr>
          <w:t>@</w:t>
        </w:r>
        <w:r w:rsidR="00EC0ECC" w:rsidRPr="007E2F90">
          <w:rPr>
            <w:rStyle w:val="a6"/>
            <w:rFonts w:ascii="Times New Roman" w:hAnsi="Times New Roman"/>
            <w:b/>
            <w:lang w:val="en-US"/>
          </w:rPr>
          <w:t>yandex</w:t>
        </w:r>
        <w:r w:rsidR="00EC0ECC" w:rsidRPr="007E2F90">
          <w:rPr>
            <w:rStyle w:val="a6"/>
            <w:rFonts w:ascii="Times New Roman" w:hAnsi="Times New Roman"/>
            <w:b/>
          </w:rPr>
          <w:t>.</w:t>
        </w:r>
        <w:r w:rsidR="00EC0ECC" w:rsidRPr="007E2F90">
          <w:rPr>
            <w:rStyle w:val="a6"/>
            <w:rFonts w:ascii="Times New Roman" w:hAnsi="Times New Roman"/>
            <w:b/>
            <w:lang w:val="en-US"/>
          </w:rPr>
          <w:t>ru</w:t>
        </w:r>
      </w:hyperlink>
    </w:p>
    <w:p w:rsidR="009F1E1C" w:rsidRDefault="009F1E1C" w:rsidP="009F1E1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2F6A21" w:rsidRPr="009F1E1C" w:rsidRDefault="00A13D83" w:rsidP="009F1E1C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407FD3">
        <w:rPr>
          <w:rFonts w:ascii="Times New Roman" w:hAnsi="Times New Roman"/>
        </w:rPr>
        <w:t>17.01.2020</w:t>
      </w:r>
      <w:r>
        <w:rPr>
          <w:rFonts w:ascii="Times New Roman" w:hAnsi="Times New Roman"/>
        </w:rPr>
        <w:t xml:space="preserve"> г.</w:t>
      </w:r>
      <w:r w:rsidR="009F1E1C" w:rsidRPr="009F1E1C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№   </w:t>
      </w:r>
      <w:r w:rsidR="00407FD3">
        <w:rPr>
          <w:rFonts w:ascii="Times New Roman" w:hAnsi="Times New Roman"/>
        </w:rPr>
        <w:t>17</w:t>
      </w:r>
      <w:bookmarkStart w:id="0" w:name="_GoBack"/>
      <w:bookmarkEnd w:id="0"/>
    </w:p>
    <w:p w:rsidR="002F6A21" w:rsidRPr="00ED34A8" w:rsidRDefault="002F6A21" w:rsidP="009F1E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муниципальной целевой </w:t>
      </w:r>
      <w:r w:rsidR="002D6552"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D4052"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ероприяти</w:t>
      </w:r>
      <w:r w:rsidR="00BD4052"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3A7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3A7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3A7D81" w:rsidRPr="00B0291A" w:rsidRDefault="003A7D81" w:rsidP="00B029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91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противодействии экстремистской деятельности», </w:t>
      </w:r>
      <w:r w:rsidR="00B0291A" w:rsidRPr="00B0291A">
        <w:rPr>
          <w:rFonts w:ascii="Times New Roman" w:hAnsi="Times New Roman"/>
          <w:sz w:val="28"/>
          <w:szCs w:val="28"/>
        </w:rPr>
        <w:t>руководствуясь Уставом городского поселения Безенчук</w:t>
      </w:r>
    </w:p>
    <w:p w:rsidR="002F6A21" w:rsidRPr="00ED34A8" w:rsidRDefault="002F6A21" w:rsidP="009F1E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>ПОСТАНОВЛЯЮ:</w:t>
      </w:r>
    </w:p>
    <w:p w:rsidR="002F6A21" w:rsidRPr="00ED34A8" w:rsidRDefault="002F6A21" w:rsidP="009F1E1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052" w:rsidRPr="00ED34A8" w:rsidRDefault="002F6A21" w:rsidP="009F1E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</w:t>
      </w:r>
      <w:r w:rsidR="00BD4052"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прилагаемую муниципальную  программу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B0291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BD4052"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B0291A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BD4052"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годы».</w:t>
      </w:r>
    </w:p>
    <w:p w:rsidR="00BA7851" w:rsidRPr="00ED34A8" w:rsidRDefault="00BA7851" w:rsidP="00BA7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A8">
        <w:rPr>
          <w:rFonts w:ascii="Times New Roman" w:hAnsi="Times New Roman"/>
          <w:sz w:val="28"/>
          <w:szCs w:val="28"/>
          <w:lang w:eastAsia="ru-RU"/>
        </w:rPr>
        <w:t>Установить, что расходные обязательства городского поселения Безенчук, возникающие в результате принятия настоящего Постановления, исполняются самостоятельно за счет средств бюджета городского поселения Безенчук в пределах общего объема бюджетных ассигнований, предусматриваемого в установленном порядке на соответствующий финансовый год.</w:t>
      </w:r>
    </w:p>
    <w:p w:rsidR="002F6A21" w:rsidRPr="00ED34A8" w:rsidRDefault="00BD4052" w:rsidP="00C548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6A21" w:rsidRPr="00ED34A8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постановление </w:t>
      </w:r>
      <w:r w:rsidRPr="00ED34A8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«Вестник городского поселения Безенчук», разместить на официальном сайте поселения в сети Интернет. </w:t>
      </w:r>
    </w:p>
    <w:p w:rsidR="009F1E1C" w:rsidRPr="00ED34A8" w:rsidRDefault="009F1E1C" w:rsidP="009F1E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F6A21" w:rsidRPr="00ED34A8" w:rsidRDefault="002F6A21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D6552" w:rsidRPr="00ED34A8" w:rsidRDefault="002D6552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F6A21" w:rsidRPr="00ED34A8" w:rsidRDefault="002F6A21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BA7851" w:rsidRPr="00ED34A8">
        <w:rPr>
          <w:rFonts w:ascii="Times New Roman" w:hAnsi="Times New Roman"/>
          <w:sz w:val="28"/>
          <w:szCs w:val="28"/>
        </w:rPr>
        <w:t>Безенчук</w:t>
      </w:r>
      <w:r w:rsidRPr="00ED34A8">
        <w:rPr>
          <w:rFonts w:ascii="Times New Roman" w:hAnsi="Times New Roman"/>
          <w:sz w:val="28"/>
          <w:szCs w:val="28"/>
        </w:rPr>
        <w:tab/>
      </w:r>
      <w:r w:rsidRPr="00ED34A8">
        <w:rPr>
          <w:rFonts w:ascii="Times New Roman" w:hAnsi="Times New Roman"/>
          <w:sz w:val="28"/>
          <w:szCs w:val="28"/>
        </w:rPr>
        <w:tab/>
      </w:r>
      <w:r w:rsidR="00263D2C" w:rsidRPr="00ED34A8">
        <w:rPr>
          <w:rFonts w:ascii="Times New Roman" w:hAnsi="Times New Roman"/>
          <w:sz w:val="28"/>
          <w:szCs w:val="28"/>
        </w:rPr>
        <w:t xml:space="preserve">       </w:t>
      </w:r>
      <w:r w:rsidRPr="00ED34A8">
        <w:rPr>
          <w:rFonts w:ascii="Times New Roman" w:hAnsi="Times New Roman"/>
          <w:sz w:val="28"/>
          <w:szCs w:val="28"/>
        </w:rPr>
        <w:tab/>
      </w:r>
      <w:r w:rsidR="00B0291A">
        <w:rPr>
          <w:rFonts w:ascii="Times New Roman" w:hAnsi="Times New Roman"/>
          <w:sz w:val="28"/>
          <w:szCs w:val="28"/>
        </w:rPr>
        <w:t xml:space="preserve">            </w:t>
      </w:r>
      <w:r w:rsidRPr="00ED34A8">
        <w:rPr>
          <w:rFonts w:ascii="Times New Roman" w:hAnsi="Times New Roman"/>
          <w:sz w:val="28"/>
          <w:szCs w:val="28"/>
        </w:rPr>
        <w:tab/>
      </w:r>
      <w:r w:rsidR="00B0291A">
        <w:rPr>
          <w:rFonts w:ascii="Times New Roman" w:hAnsi="Times New Roman"/>
          <w:sz w:val="28"/>
          <w:szCs w:val="28"/>
        </w:rPr>
        <w:t>Н.В. Райская</w:t>
      </w:r>
    </w:p>
    <w:p w:rsidR="002F6A21" w:rsidRDefault="002F6A21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Default="00C54889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Default="00C54889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Default="00C54889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Pr="00C54889" w:rsidRDefault="00B0291A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EC0ECC">
        <w:rPr>
          <w:rFonts w:ascii="Times New Roman" w:hAnsi="Times New Roman"/>
          <w:sz w:val="20"/>
          <w:szCs w:val="20"/>
        </w:rPr>
        <w:t>Бундеева</w:t>
      </w:r>
      <w:r>
        <w:rPr>
          <w:rFonts w:ascii="Times New Roman" w:hAnsi="Times New Roman"/>
          <w:sz w:val="20"/>
          <w:szCs w:val="20"/>
        </w:rPr>
        <w:t xml:space="preserve"> И.А.</w:t>
      </w:r>
    </w:p>
    <w:p w:rsidR="00C54889" w:rsidRPr="00C54889" w:rsidRDefault="00B0291A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  <w:sectPr w:rsidR="00C54889" w:rsidRPr="00C54889" w:rsidSect="00465E1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Тел.</w:t>
      </w:r>
      <w:r w:rsidR="00C54889" w:rsidRPr="00C5488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="00C54889" w:rsidRPr="00C54889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-</w:t>
      </w:r>
      <w:r w:rsidR="00C54889" w:rsidRPr="00C54889">
        <w:rPr>
          <w:rFonts w:ascii="Times New Roman" w:hAnsi="Times New Roman"/>
          <w:sz w:val="20"/>
          <w:szCs w:val="20"/>
        </w:rPr>
        <w:t>35</w:t>
      </w:r>
    </w:p>
    <w:p w:rsidR="002F6A21" w:rsidRDefault="00BA7851" w:rsidP="00263D2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Утверждено постановлением</w:t>
      </w:r>
    </w:p>
    <w:p w:rsidR="00BA7851" w:rsidRDefault="00BA7851" w:rsidP="00BA785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городского поселения Безенчук</w:t>
      </w:r>
    </w:p>
    <w:p w:rsidR="00BA7851" w:rsidRDefault="00EF66AF" w:rsidP="00BA785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BA785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A47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</w:t>
      </w:r>
      <w:r w:rsidR="00A13D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     № </w:t>
      </w:r>
      <w:r w:rsidR="00DA4793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78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</w:p>
    <w:p w:rsidR="00263D2C" w:rsidRPr="00263D2C" w:rsidRDefault="00263D2C" w:rsidP="00263D2C">
      <w:pPr>
        <w:spacing w:after="0" w:line="240" w:lineRule="auto"/>
        <w:jc w:val="right"/>
        <w:rPr>
          <w:rFonts w:ascii="Times New Roman" w:eastAsia="Times New Roman" w:hAnsi="Times New Roman"/>
          <w:bCs/>
          <w:sz w:val="6"/>
          <w:szCs w:val="6"/>
          <w:lang w:eastAsia="ru-RU"/>
        </w:rPr>
      </w:pPr>
    </w:p>
    <w:p w:rsidR="002F6A21" w:rsidRPr="00263D2C" w:rsidRDefault="002F6A21" w:rsidP="00EF66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F6A21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66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ПАСПОРТ </w:t>
      </w:r>
    </w:p>
    <w:p w:rsidR="00EF66AF" w:rsidRPr="00EF66AF" w:rsidRDefault="00EF66AF" w:rsidP="00EF66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EF66AF" w:rsidRDefault="00EF66AF" w:rsidP="00EF6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«Мероприятия</w:t>
      </w:r>
      <w:r w:rsidRPr="00E75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DA4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E75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 w:rsidR="00DA4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E75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F6A21" w:rsidRPr="00263D2C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D2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522" w:type="dxa"/>
        <w:jc w:val="center"/>
        <w:tblCellSpacing w:w="0" w:type="dxa"/>
        <w:tblInd w:w="-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517"/>
        <w:gridCol w:w="1517"/>
        <w:gridCol w:w="1517"/>
        <w:gridCol w:w="1518"/>
      </w:tblGrid>
      <w:tr w:rsidR="002F6A21" w:rsidRPr="00263D2C" w:rsidTr="00DA4793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21" w:rsidRPr="00263D2C" w:rsidRDefault="002F6A21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  </w:t>
            </w:r>
            <w:r w:rsidR="00EF6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A21" w:rsidRPr="00EF66AF" w:rsidRDefault="00EF66AF" w:rsidP="00DA4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      </w:r>
            <w:r w:rsidR="00DA4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EF66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</w:t>
            </w:r>
            <w:r w:rsidR="00DA4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EF66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2F6A21" w:rsidRPr="00263D2C" w:rsidTr="00DA4793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EF66AF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задачи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(подпрограммы)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AF" w:rsidRPr="00E3409D" w:rsidRDefault="00EC0ECC" w:rsidP="00EF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40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 и задачи</w:t>
            </w:r>
            <w:r w:rsidR="00EF66AF" w:rsidRPr="00E340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программы:</w:t>
            </w:r>
          </w:p>
          <w:p w:rsidR="00397DF1" w:rsidRPr="00397DF1" w:rsidRDefault="00397DF1" w:rsidP="00397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  <w:t xml:space="preserve"> 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уровня защищенности жизни и спокойствия граждан, проживающих на территории городского поселения Безенчук, их законных прав и интересов на основе противодействия экстремизму и терроризму, профилактики и предупреждения их проявлений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поселении.</w:t>
            </w:r>
          </w:p>
          <w:p w:rsidR="00EF66AF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и защит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проживающих на территории городского поселения Безенчук от террорис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и экстремистских актов.</w:t>
            </w:r>
          </w:p>
          <w:p w:rsidR="00397DF1" w:rsidRPr="00397DF1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F66AF" w:rsidRPr="00263D2C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культуры толерантности и межнаци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онального согласия.</w:t>
            </w:r>
          </w:p>
          <w:p w:rsidR="00EF66AF" w:rsidRPr="00263D2C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лерантного сознания и поведения.</w:t>
            </w:r>
          </w:p>
          <w:p w:rsidR="00EF66AF" w:rsidRPr="00263D2C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этнокультурного взаимоуважения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6A21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</w:t>
            </w:r>
            <w:r w:rsidR="00BD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осуждение и пресечение любых проявлений дискриминации, насилия, расизма и экстремизма на национальной и конфессиональной почве на основе действующего законодательства.</w:t>
            </w:r>
          </w:p>
          <w:p w:rsidR="00317AA6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населения городского поселения Безенчук по вопросам противоде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йствия экстремизму и терроризму.</w:t>
            </w:r>
          </w:p>
          <w:p w:rsidR="00317AA6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ликвидации их последствий.</w:t>
            </w:r>
          </w:p>
          <w:p w:rsidR="00317AA6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толерантного поведения к людям других национал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ьностей и религиозных конфессий.</w:t>
            </w:r>
          </w:p>
          <w:p w:rsidR="00397DF1" w:rsidRPr="00263D2C" w:rsidRDefault="00397DF1" w:rsidP="00397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воспитательной работы среди детей и молодежи, направленной на устранение причин и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условий, способствующих совершению действий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6A21" w:rsidRPr="00263D2C" w:rsidTr="00DA4793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EF66AF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Основания разработки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21" w:rsidRDefault="00CC49AB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F6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 № 131-ФЗ «Об общих принципах организации местного самоуправления в Российской Федерации»</w:t>
            </w:r>
          </w:p>
          <w:p w:rsidR="00EF66AF" w:rsidRDefault="00CC49AB" w:rsidP="00902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0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25.07.2002 № 114-ФЗ «О противодействии экстремистской деятельности»</w:t>
            </w:r>
          </w:p>
          <w:p w:rsidR="00902A2E" w:rsidRDefault="00CC49AB" w:rsidP="00902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0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06.03.2006 № 35-ФЗ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0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противодействии терроризму»</w:t>
            </w:r>
          </w:p>
          <w:p w:rsidR="00146BF4" w:rsidRDefault="00CC49AB" w:rsidP="0014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4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15.02.2006 г. № 116 «О мерах по противодействию терроризму»</w:t>
            </w:r>
          </w:p>
          <w:p w:rsidR="00146BF4" w:rsidRPr="00263D2C" w:rsidRDefault="00CC49AB" w:rsidP="00CC4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4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Устав городского поселения Безенчук</w:t>
            </w:r>
          </w:p>
        </w:tc>
      </w:tr>
      <w:tr w:rsidR="002F6A21" w:rsidRPr="00263D2C" w:rsidTr="00CC49AB">
        <w:trPr>
          <w:trHeight w:val="688"/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21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146BF4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2F6A21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21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146BF4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146BF4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F4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F4" w:rsidRPr="00263D2C" w:rsidRDefault="00146BF4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146BF4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F4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за выполнение </w:t>
            </w:r>
            <w:r w:rsidR="00206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муниципальной программы (подпрограммы)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F4" w:rsidRPr="00263D2C" w:rsidRDefault="0020630C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20630C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Pr="00263D2C" w:rsidRDefault="0020630C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0630C" w:rsidRPr="00263D2C" w:rsidTr="00C25689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20630C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(подпрограммы)</w:t>
            </w:r>
          </w:p>
          <w:p w:rsidR="0020630C" w:rsidRPr="00263D2C" w:rsidRDefault="0020630C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0630C" w:rsidRPr="00263D2C" w:rsidTr="0020630C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Pr="00263D2C" w:rsidRDefault="0020630C" w:rsidP="00206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г.п. Безенчук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7E0EB4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9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C2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6972D2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2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7E0EB4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9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7E0EB4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9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C2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630C" w:rsidRPr="00263D2C" w:rsidTr="0020630C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20630C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30C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30C" w:rsidRPr="00263D2C" w:rsidRDefault="003C7946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успешной социокультурной адаптации молодежи из числа мигрантов.            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  нетерпимости.                                      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этнической дискриминации.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</w:t>
            </w:r>
          </w:p>
        </w:tc>
      </w:tr>
    </w:tbl>
    <w:p w:rsidR="002F6A21" w:rsidRPr="00263D2C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C7946" w:rsidRDefault="003C7946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7946" w:rsidRDefault="003C7946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EEF" w:rsidRDefault="00CA4EEF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741" w:rsidRPr="00A0678D" w:rsidRDefault="00C3374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Характеристика проблем и обосновани</w:t>
      </w:r>
      <w:r w:rsidR="00317AA6"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</w:t>
      </w:r>
      <w:r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необходимости</w:t>
      </w:r>
      <w:r w:rsidR="00317AA6"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их</w:t>
      </w:r>
      <w:r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решения программным методом</w:t>
      </w:r>
      <w:r w:rsidR="00CC49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C33741" w:rsidRPr="00A0678D" w:rsidRDefault="00C3374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92913" w:rsidRDefault="00392913" w:rsidP="0003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C2D" w:rsidRPr="00A0678D" w:rsidRDefault="00036C2D" w:rsidP="0003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>В настоящее время Президентом Российской Федерации и Правительством Российской Федерации</w:t>
      </w:r>
      <w:r w:rsidR="00317AA6" w:rsidRPr="00A0678D">
        <w:rPr>
          <w:rFonts w:ascii="Times New Roman" w:hAnsi="Times New Roman"/>
          <w:sz w:val="28"/>
          <w:szCs w:val="28"/>
        </w:rPr>
        <w:t xml:space="preserve"> поставлена</w:t>
      </w:r>
      <w:r w:rsidRPr="00A0678D">
        <w:rPr>
          <w:rFonts w:ascii="Times New Roman" w:hAnsi="Times New Roman"/>
          <w:sz w:val="28"/>
          <w:szCs w:val="28"/>
        </w:rPr>
        <w:t xml:space="preserve"> задача</w:t>
      </w:r>
      <w:r w:rsidR="00F64B4B">
        <w:rPr>
          <w:rFonts w:ascii="Times New Roman" w:hAnsi="Times New Roman"/>
          <w:sz w:val="28"/>
          <w:szCs w:val="28"/>
        </w:rPr>
        <w:t>,</w:t>
      </w:r>
      <w:r w:rsidRPr="00A0678D">
        <w:rPr>
          <w:rFonts w:ascii="Times New Roman" w:hAnsi="Times New Roman"/>
          <w:sz w:val="28"/>
          <w:szCs w:val="28"/>
        </w:rPr>
        <w:t xml:space="preserve"> предотвращения террористических проявлений</w:t>
      </w:r>
      <w:r w:rsidR="00F64B4B">
        <w:rPr>
          <w:rFonts w:ascii="Times New Roman" w:hAnsi="Times New Roman"/>
          <w:sz w:val="28"/>
          <w:szCs w:val="28"/>
        </w:rPr>
        <w:t xml:space="preserve">. Данная задача </w:t>
      </w:r>
      <w:r w:rsidRPr="00A0678D">
        <w:rPr>
          <w:rFonts w:ascii="Times New Roman" w:hAnsi="Times New Roman"/>
          <w:sz w:val="28"/>
          <w:szCs w:val="28"/>
        </w:rPr>
        <w:t xml:space="preserve">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</w:t>
      </w:r>
      <w:r w:rsidR="00317AA6" w:rsidRPr="00A0678D">
        <w:rPr>
          <w:rFonts w:ascii="Times New Roman" w:hAnsi="Times New Roman"/>
          <w:sz w:val="28"/>
          <w:szCs w:val="28"/>
        </w:rPr>
        <w:t>Р</w:t>
      </w:r>
      <w:r w:rsidRPr="00A0678D">
        <w:rPr>
          <w:rFonts w:ascii="Times New Roman" w:hAnsi="Times New Roman"/>
          <w:sz w:val="28"/>
          <w:szCs w:val="28"/>
        </w:rPr>
        <w:t>оссийской Федерации.</w:t>
      </w:r>
    </w:p>
    <w:p w:rsidR="00036C2D" w:rsidRDefault="00036C2D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  <w:t xml:space="preserve">Наиболее экстремистской рискогенной группой выступает  молодежь, </w:t>
      </w:r>
      <w:r w:rsidR="00317AA6" w:rsidRPr="00A0678D">
        <w:rPr>
          <w:rFonts w:ascii="Times New Roman" w:hAnsi="Times New Roman"/>
          <w:sz w:val="28"/>
          <w:szCs w:val="28"/>
        </w:rPr>
        <w:t>что</w:t>
      </w:r>
      <w:r w:rsidRPr="00A0678D">
        <w:rPr>
          <w:rFonts w:ascii="Times New Roman" w:hAnsi="Times New Roman"/>
          <w:sz w:val="28"/>
          <w:szCs w:val="28"/>
        </w:rPr>
        <w:t xml:space="preserve"> вызвано как социально-экономическими, так и этнорелигиозными факторами. </w:t>
      </w:r>
      <w:r w:rsidR="008006D5" w:rsidRPr="00A0678D">
        <w:rPr>
          <w:rFonts w:ascii="Times New Roman" w:hAnsi="Times New Roman"/>
          <w:sz w:val="28"/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8006D5" w:rsidRPr="00A0678D" w:rsidRDefault="008006D5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  <w:t>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8006D5" w:rsidRPr="00A0678D" w:rsidRDefault="008006D5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общественной безопасности,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36C2D" w:rsidRPr="00A0678D" w:rsidRDefault="008006D5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</w:r>
      <w:r w:rsidR="00CA4EEF" w:rsidRPr="00A0678D">
        <w:rPr>
          <w:rFonts w:ascii="Times New Roman" w:hAnsi="Times New Roman"/>
          <w:sz w:val="28"/>
          <w:szCs w:val="28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на территории городского поселения Безенчук. </w:t>
      </w:r>
    </w:p>
    <w:p w:rsidR="00392913" w:rsidRPr="00F64B4B" w:rsidRDefault="00392913" w:rsidP="00F64B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64B4B" w:rsidRPr="00F64B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Безенчук муниципального района Безенчукский </w:t>
      </w: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64B4B" w:rsidRPr="00F64B4B" w:rsidRDefault="00392913" w:rsidP="00F64B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</w:t>
      </w: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национального</w:t>
      </w:r>
      <w:r w:rsidRPr="00F64B4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>экстремизма, являющихся прямой угрозой безопасности не только региона, но и страны в целом.</w:t>
      </w:r>
      <w:r w:rsidRPr="00F64B4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392913" w:rsidRDefault="00392913" w:rsidP="00446A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08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92913" w:rsidRPr="00446A24" w:rsidRDefault="00392913" w:rsidP="00446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2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446A24" w:rsidRPr="00446A24">
        <w:rPr>
          <w:rFonts w:ascii="Times New Roman" w:eastAsia="Times New Roman" w:hAnsi="Times New Roman"/>
          <w:sz w:val="28"/>
          <w:szCs w:val="28"/>
          <w:lang w:eastAsia="ru-RU"/>
        </w:rPr>
        <w:t>городском поселении Безенчук</w:t>
      </w:r>
      <w:r w:rsidRPr="0044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913" w:rsidRPr="00446A24" w:rsidRDefault="00446A24" w:rsidP="00446A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2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92913" w:rsidRPr="00446A24">
        <w:rPr>
          <w:rFonts w:ascii="Times New Roman" w:eastAsia="Times New Roman" w:hAnsi="Times New Roman"/>
          <w:sz w:val="28"/>
          <w:szCs w:val="28"/>
          <w:lang w:eastAsia="ru-RU"/>
        </w:rPr>
        <w:t>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92913" w:rsidRPr="00DD65FF" w:rsidRDefault="00392913" w:rsidP="00DD65FF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5FF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3C28DF" w:rsidRDefault="003C28DF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Pr="00A0678D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CA4EEF" w:rsidRPr="00A0678D" w:rsidRDefault="00CA4EEF" w:rsidP="00CA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067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Перечень программных мероприятий</w:t>
      </w:r>
    </w:p>
    <w:p w:rsidR="00E11549" w:rsidRPr="00A0678D" w:rsidRDefault="00E11549" w:rsidP="00CA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11549" w:rsidRPr="00A0678D" w:rsidRDefault="00E11549" w:rsidP="00CA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A4EEF" w:rsidRDefault="00CA4EEF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1. Своевременное информирование населения городского поселения Безенчук  по вопросам противодействия экстремизму  и терроризму;</w:t>
      </w:r>
    </w:p>
    <w:p w:rsidR="00392913" w:rsidRPr="00A0678D" w:rsidRDefault="00392913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EF" w:rsidRDefault="00CA4EEF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2. Содействие правоохранительным органам в выявлении правонарушений и преступлений  данной категории, а также ликвидации их последствий;</w:t>
      </w:r>
    </w:p>
    <w:p w:rsidR="00392913" w:rsidRDefault="00392913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EF" w:rsidRPr="00A0678D" w:rsidRDefault="00392913" w:rsidP="0039291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92913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EEF" w:rsidRPr="00A0678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Пропаганда толерантного поведения к людям других национальностей и религиозных конфессий;</w:t>
      </w:r>
    </w:p>
    <w:p w:rsidR="00C33741" w:rsidRPr="00A0678D" w:rsidRDefault="00CA4EEF" w:rsidP="00CA4E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</w:p>
    <w:p w:rsidR="00C33741" w:rsidRPr="00A0678D" w:rsidRDefault="00C3374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34FC" w:rsidRDefault="006B34FC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291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P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D65FF" w:rsidRDefault="00DD65FF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6A21" w:rsidRPr="003C7946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79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</w:p>
    <w:p w:rsidR="003C7946" w:rsidRPr="003C7946" w:rsidRDefault="003C7946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9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муниципальной программы</w:t>
      </w:r>
    </w:p>
    <w:p w:rsidR="002F6A21" w:rsidRPr="003C7946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94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C7946" w:rsidRPr="003C794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>ероприяти</w:t>
      </w:r>
      <w:r w:rsidR="003C7946"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DD65FF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>-20</w:t>
      </w:r>
      <w:r w:rsidR="00DD65FF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  <w:r w:rsidRPr="003C7946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2F6A21" w:rsidRPr="003C7946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13" w:type="dxa"/>
        <w:tblCellSpacing w:w="0" w:type="dxa"/>
        <w:tblInd w:w="-1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99"/>
        <w:gridCol w:w="2418"/>
        <w:gridCol w:w="1606"/>
        <w:gridCol w:w="1736"/>
        <w:gridCol w:w="669"/>
        <w:gridCol w:w="669"/>
        <w:gridCol w:w="669"/>
        <w:gridCol w:w="1973"/>
      </w:tblGrid>
      <w:tr w:rsidR="003C7946" w:rsidRPr="00263D2C" w:rsidTr="003E2814">
        <w:trPr>
          <w:trHeight w:val="1246"/>
          <w:tblHeader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</w:t>
            </w: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нения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(местный бюджет)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</w:t>
            </w: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полнители</w:t>
            </w:r>
          </w:p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C7946" w:rsidRPr="00263D2C" w:rsidTr="003E2814">
        <w:trPr>
          <w:tblHeader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263D2C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263D2C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263D2C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946" w:rsidRPr="00263D2C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263D2C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263D2C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и пропагандистские  мероприятия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Проводить консультации, 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 по установлению основных потенциальных «болевых точек» на территории городского поселения (кафе,  места отдыха и сбора молодежи,  торговые точки), а также о лидерах национальных общин, влиятельных неформальных лидерах.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3C7946" w:rsidP="003C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795BD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г.п. Безенчук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795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Информировать жителей городского поселения Безенчук о действиях при угрозе возникновения террористических актов посредством размещения информации на информационных стендах в здании администрации городского поселения Безенчук.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AA6A1F" w:rsidP="00AA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795BD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г.п. Безенчук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795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Проводить мероприятия для детей и молодёжи в целях формирования  в сознании молодых людей  идеи личной и коллективной обязанности уважать права человека и разнообразие в нашем обществе (как проявление 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lastRenderedPageBreak/>
              <w:t>культурных, этнических, религиозных, политических и иных  различий между людьми), формированию нетерпимости к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 xml:space="preserve"> любым, проявлениям экстремизма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AA6A1F" w:rsidP="00AA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3E2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Распространение среди читателей библиотек информационных материалов, </w:t>
            </w:r>
            <w:r w:rsidR="003E2814" w:rsidRPr="003E2814">
              <w:rPr>
                <w:rFonts w:ascii="Times New Roman" w:eastAsia="Times New Roman" w:hAnsi="Times New Roman"/>
                <w:lang w:eastAsia="ru-RU"/>
              </w:rPr>
              <w:t>в целях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 повышени</w:t>
            </w:r>
            <w:r w:rsidR="003E2814" w:rsidRPr="003E2814">
              <w:rPr>
                <w:rFonts w:ascii="Times New Roman" w:eastAsia="Times New Roman" w:hAnsi="Times New Roman"/>
                <w:lang w:eastAsia="ru-RU"/>
              </w:rPr>
              <w:t>я уровня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  толерантного сознания молодежи</w:t>
            </w:r>
            <w:r w:rsidR="006B34F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B34FC" w:rsidP="006B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795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Повышение общественной значимости жителей пенсионного возраста, социализация детей-инвалидов. Проведение  Дней  пожилого человека.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B34FC" w:rsidP="006B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3C7946" w:rsidRPr="003E2814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b/>
                <w:bCs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3C7946" w:rsidRPr="003E2814" w:rsidTr="00DD65FF">
        <w:trPr>
          <w:trHeight w:val="1017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536A3" w:rsidP="006536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Обеспечение доступа к сети интернет системы экстренной связи «гражданин-полиция»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795BD2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6536A3">
              <w:rPr>
                <w:rFonts w:ascii="Times New Roman" w:eastAsia="Times New Roman" w:hAnsi="Times New Roman"/>
                <w:lang w:eastAsia="ru-RU"/>
              </w:rPr>
              <w:t>20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-2022</w:t>
            </w:r>
            <w:r w:rsidR="003C7946" w:rsidRPr="003E2814">
              <w:rPr>
                <w:rFonts w:ascii="Times New Roman" w:eastAsia="Times New Roman" w:hAnsi="Times New Roman"/>
                <w:lang w:eastAsia="ru-RU"/>
              </w:rPr>
              <w:t>г.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972D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80973" w:rsidP="006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972D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922A67" w:rsidP="006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972D2">
              <w:rPr>
                <w:rFonts w:ascii="Times New Roman" w:eastAsia="Times New Roman" w:hAnsi="Times New Roman"/>
                <w:lang w:eastAsia="ru-RU"/>
              </w:rPr>
              <w:t>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922A67" w:rsidP="006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972D2">
              <w:rPr>
                <w:rFonts w:ascii="Times New Roman" w:eastAsia="Times New Roman" w:hAnsi="Times New Roman"/>
                <w:lang w:eastAsia="ru-RU"/>
              </w:rPr>
              <w:t>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6536A3" w:rsidRPr="003E2814" w:rsidTr="00CE464F">
        <w:trPr>
          <w:trHeight w:val="1157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6536A3" w:rsidP="006536A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Техническое </w:t>
            </w:r>
            <w:r w:rsidR="00CE464F">
              <w:rPr>
                <w:rFonts w:ascii="Times New Roman" w:hAnsi="Times New Roman"/>
                <w:color w:val="000000"/>
              </w:rPr>
              <w:t>обслуживание программно-аппаратного комплекса системы экстренной связи «гражданин – полиция»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CE464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2020-2022г.г.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CE464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CE464F" w:rsidP="0079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922A67">
              <w:rPr>
                <w:rFonts w:ascii="Times New Roman" w:eastAsia="Times New Roman" w:hAnsi="Times New Roman"/>
                <w:lang w:eastAsia="ru-RU"/>
              </w:rPr>
              <w:t>0</w:t>
            </w:r>
            <w:r w:rsidR="00CE464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CE464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CE464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6536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Монтажа системы видеонаблюдения городского поселения Безенчук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79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7E0EB4" w:rsidP="007E0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412</w:t>
            </w:r>
            <w:r w:rsidR="00922A6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7E0EB4" w:rsidP="007E0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412</w:t>
            </w:r>
            <w:r w:rsidR="00922A6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795BD2" w:rsidRPr="003E2814" w:rsidTr="00DD65FF">
        <w:trPr>
          <w:trHeight w:val="997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6B34FC" w:rsidP="00DD65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Техническое обслуживание </w:t>
            </w:r>
            <w:r w:rsidR="00E634C8">
              <w:rPr>
                <w:rFonts w:ascii="Times New Roman" w:hAnsi="Times New Roman"/>
                <w:color w:val="000000"/>
              </w:rPr>
              <w:t xml:space="preserve"> системы </w:t>
            </w:r>
            <w:r>
              <w:rPr>
                <w:rFonts w:ascii="Times New Roman" w:hAnsi="Times New Roman"/>
                <w:color w:val="000000"/>
              </w:rPr>
              <w:t>видеонаблюдения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795BD2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DD65F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DD65FF" w:rsidP="0079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6C4C45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Проведение торжественных мероприятий в дни исторических и памятных для нашей Родины дат.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E634C8" w:rsidP="00E6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B34FC" w:rsidP="006B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B34FC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B34FC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 Руководитель  МБУК «Безенчукский межпоселенческий досуговый центр»</w:t>
            </w:r>
          </w:p>
        </w:tc>
      </w:tr>
    </w:tbl>
    <w:p w:rsidR="006536A3" w:rsidRDefault="006536A3" w:rsidP="002D6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A3" w:rsidRDefault="006536A3" w:rsidP="002D6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A3" w:rsidRDefault="006536A3" w:rsidP="002D6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21" w:rsidRPr="00A0678D" w:rsidRDefault="00680973" w:rsidP="006809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Программе.</w:t>
      </w:r>
    </w:p>
    <w:p w:rsidR="00680973" w:rsidRDefault="00680973" w:rsidP="00DD2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21" w:rsidRPr="00A0678D" w:rsidRDefault="002F6A21" w:rsidP="00DD2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Основные термины и понятия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973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экстремис</w:t>
      </w:r>
      <w:r w:rsidR="00680973"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тская деятельность (экстремизм):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34C8" w:rsidRPr="00A06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экстремистская организация</w:t>
      </w:r>
      <w:r w:rsidR="00680973"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 xml:space="preserve">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запрете деятельности в связи с осуществлением экстремистской деятельности;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экстремистские материалы</w:t>
      </w:r>
      <w:r w:rsidR="00680973"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>ональной или религиозной группы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6A21" w:rsidRPr="00680973" w:rsidRDefault="002F6A21" w:rsidP="00680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</w:p>
    <w:p w:rsidR="002F6A21" w:rsidRPr="00680973" w:rsidRDefault="002F6A21" w:rsidP="00680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Субъекты противодействия экстремистской деятельности.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Профилактика экстремистской деятельности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Толерантность.(лат. tolerantia - терпение)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Ксенофобия [греч. xenos - чужой + phobos - страх]</w:t>
      </w:r>
    </w:p>
    <w:p w:rsidR="00411147" w:rsidRPr="00A0678D" w:rsidRDefault="002F6A21" w:rsidP="00680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sectPr w:rsidR="00411147" w:rsidRPr="00A0678D" w:rsidSect="007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74F"/>
    <w:multiLevelType w:val="multilevel"/>
    <w:tmpl w:val="B486F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4C58"/>
    <w:multiLevelType w:val="hybridMultilevel"/>
    <w:tmpl w:val="60061EBE"/>
    <w:lvl w:ilvl="0" w:tplc="20061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6666EE"/>
    <w:multiLevelType w:val="multilevel"/>
    <w:tmpl w:val="EE72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1"/>
    <w:rsid w:val="00002A06"/>
    <w:rsid w:val="00036C2D"/>
    <w:rsid w:val="00146BF4"/>
    <w:rsid w:val="0020630C"/>
    <w:rsid w:val="00263D2C"/>
    <w:rsid w:val="002D6552"/>
    <w:rsid w:val="002F6A21"/>
    <w:rsid w:val="00317AA6"/>
    <w:rsid w:val="00392913"/>
    <w:rsid w:val="00397DF1"/>
    <w:rsid w:val="003A7D81"/>
    <w:rsid w:val="003C28DF"/>
    <w:rsid w:val="003C7946"/>
    <w:rsid w:val="003E2814"/>
    <w:rsid w:val="00407FD3"/>
    <w:rsid w:val="00411147"/>
    <w:rsid w:val="00446A24"/>
    <w:rsid w:val="00465E1D"/>
    <w:rsid w:val="006536A3"/>
    <w:rsid w:val="00680973"/>
    <w:rsid w:val="006972D2"/>
    <w:rsid w:val="006B34FC"/>
    <w:rsid w:val="006C4C45"/>
    <w:rsid w:val="00767B62"/>
    <w:rsid w:val="007822F4"/>
    <w:rsid w:val="00795BD2"/>
    <w:rsid w:val="007C1FD0"/>
    <w:rsid w:val="007E0EB4"/>
    <w:rsid w:val="008006D5"/>
    <w:rsid w:val="008E6544"/>
    <w:rsid w:val="00902A2E"/>
    <w:rsid w:val="00922A67"/>
    <w:rsid w:val="009D345D"/>
    <w:rsid w:val="009F1E1C"/>
    <w:rsid w:val="00A0678D"/>
    <w:rsid w:val="00A13D83"/>
    <w:rsid w:val="00AA6A1F"/>
    <w:rsid w:val="00B0291A"/>
    <w:rsid w:val="00BA7851"/>
    <w:rsid w:val="00BD4052"/>
    <w:rsid w:val="00BD62D3"/>
    <w:rsid w:val="00C25689"/>
    <w:rsid w:val="00C33741"/>
    <w:rsid w:val="00C54889"/>
    <w:rsid w:val="00CA4EEF"/>
    <w:rsid w:val="00CB0952"/>
    <w:rsid w:val="00CC49AB"/>
    <w:rsid w:val="00CE464F"/>
    <w:rsid w:val="00CE4FD3"/>
    <w:rsid w:val="00D27CC9"/>
    <w:rsid w:val="00D83083"/>
    <w:rsid w:val="00DA4793"/>
    <w:rsid w:val="00DD2C25"/>
    <w:rsid w:val="00DD65FF"/>
    <w:rsid w:val="00DE0E25"/>
    <w:rsid w:val="00E11549"/>
    <w:rsid w:val="00E3409D"/>
    <w:rsid w:val="00E634C8"/>
    <w:rsid w:val="00E962B2"/>
    <w:rsid w:val="00EC0ECC"/>
    <w:rsid w:val="00ED34A8"/>
    <w:rsid w:val="00EF66AF"/>
    <w:rsid w:val="00F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0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EC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92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0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EC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92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-bezenchuk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57C6-7674-49BB-8F30-B71655DA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Buhgalter2</cp:lastModifiedBy>
  <cp:revision>27</cp:revision>
  <cp:lastPrinted>2019-10-30T07:29:00Z</cp:lastPrinted>
  <dcterms:created xsi:type="dcterms:W3CDTF">2017-01-18T05:44:00Z</dcterms:created>
  <dcterms:modified xsi:type="dcterms:W3CDTF">2020-02-27T12:11:00Z</dcterms:modified>
</cp:coreProperties>
</file>