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7C55F4" w14:textId="77777777" w:rsidR="004B2021" w:rsidRPr="004E121D" w:rsidRDefault="00174615" w:rsidP="0024037B">
      <w:pPr>
        <w:spacing w:after="0" w:line="240" w:lineRule="auto"/>
        <w:jc w:val="both"/>
        <w:rPr>
          <w:rFonts w:ascii="Times New Roman" w:hAnsi="Times New Roman" w:cs="Times New Roman"/>
          <w:b/>
          <w:color w:val="000000" w:themeColor="text1"/>
        </w:rPr>
      </w:pPr>
      <w:r>
        <w:rPr>
          <w:noProof/>
          <w:color w:val="000000" w:themeColor="text1"/>
          <w:lang w:eastAsia="ru-RU"/>
        </w:rPr>
        <mc:AlternateContent>
          <mc:Choice Requires="wps">
            <w:drawing>
              <wp:anchor distT="0" distB="0" distL="114300" distR="114300" simplePos="0" relativeHeight="251648000" behindDoc="0" locked="0" layoutInCell="1" allowOverlap="1" wp14:anchorId="22DFDA47" wp14:editId="00C58E4B">
                <wp:simplePos x="0" y="0"/>
                <wp:positionH relativeFrom="column">
                  <wp:posOffset>-3810</wp:posOffset>
                </wp:positionH>
                <wp:positionV relativeFrom="paragraph">
                  <wp:posOffset>61595</wp:posOffset>
                </wp:positionV>
                <wp:extent cx="6994525" cy="1701165"/>
                <wp:effectExtent l="13335" t="13335" r="12065" b="9525"/>
                <wp:wrapNone/>
                <wp:docPr id="4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4525" cy="1701165"/>
                        </a:xfrm>
                        <a:prstGeom prst="rect">
                          <a:avLst/>
                        </a:prstGeom>
                        <a:solidFill>
                          <a:srgbClr val="FFFFFF"/>
                        </a:solidFill>
                        <a:ln w="9525">
                          <a:solidFill>
                            <a:srgbClr val="000000"/>
                          </a:solidFill>
                          <a:miter lim="800000"/>
                          <a:headEnd/>
                          <a:tailEnd/>
                        </a:ln>
                      </wps:spPr>
                      <wps:txbx>
                        <w:txbxContent>
                          <w:p w14:paraId="279AF5D8" w14:textId="77777777" w:rsidR="007056F0" w:rsidRPr="00BE3DBB" w:rsidRDefault="007056F0" w:rsidP="0024037B">
                            <w:pPr>
                              <w:spacing w:line="240" w:lineRule="auto"/>
                              <w:jc w:val="center"/>
                              <w:outlineLvl w:val="0"/>
                              <w:rPr>
                                <w:rFonts w:ascii="Times New Roman" w:hAnsi="Times New Roman" w:cs="Times New Roman"/>
                                <w:b/>
                                <w:i/>
                                <w:sz w:val="24"/>
                                <w:szCs w:val="24"/>
                              </w:rPr>
                            </w:pPr>
                            <w:r>
                              <w:rPr>
                                <w:rFonts w:ascii="Times New Roman" w:hAnsi="Times New Roman" w:cs="Times New Roman"/>
                                <w:b/>
                                <w:i/>
                                <w:sz w:val="24"/>
                                <w:szCs w:val="24"/>
                              </w:rPr>
                              <w:t xml:space="preserve">Печатное средство массовой информации городского поселения Безенчук муниципального района Безенчукский Самарской области  </w:t>
                            </w:r>
                          </w:p>
                          <w:p w14:paraId="7ED63436" w14:textId="77777777" w:rsidR="007056F0" w:rsidRPr="00977DA6" w:rsidRDefault="007056F0" w:rsidP="0024037B">
                            <w:pPr>
                              <w:spacing w:line="240" w:lineRule="auto"/>
                              <w:jc w:val="center"/>
                              <w:outlineLvl w:val="0"/>
                              <w:rPr>
                                <w:rFonts w:ascii="Candara" w:hAnsi="Candara" w:cs="Times New Roman"/>
                                <w:b/>
                                <w:i/>
                                <w:sz w:val="40"/>
                                <w:szCs w:val="40"/>
                              </w:rPr>
                            </w:pPr>
                            <w:r>
                              <w:rPr>
                                <w:rFonts w:ascii="Times New Roman" w:hAnsi="Times New Roman" w:cs="Times New Roman"/>
                                <w:b/>
                                <w:i/>
                                <w:sz w:val="24"/>
                                <w:szCs w:val="24"/>
                              </w:rPr>
                              <w:t>газета</w:t>
                            </w:r>
                            <w:r>
                              <w:rPr>
                                <w:rFonts w:ascii="Candara" w:hAnsi="Candara" w:cs="Times New Roman"/>
                                <w:b/>
                                <w:i/>
                                <w:sz w:val="40"/>
                                <w:szCs w:val="40"/>
                              </w:rPr>
                              <w:t xml:space="preserve"> «</w:t>
                            </w:r>
                            <w:r w:rsidRPr="00977DA6">
                              <w:rPr>
                                <w:rFonts w:ascii="Candara" w:hAnsi="Candara" w:cs="Times New Roman"/>
                                <w:b/>
                                <w:i/>
                                <w:sz w:val="40"/>
                                <w:szCs w:val="40"/>
                              </w:rPr>
                              <w:t>ВЕСТНИК ГОРОДСКОГО ПОСЕЛЕНИЯ БЕЗЕНЧУК</w:t>
                            </w:r>
                            <w:r>
                              <w:rPr>
                                <w:rFonts w:ascii="Candara" w:hAnsi="Candara" w:cs="Times New Roman"/>
                                <w:b/>
                                <w:i/>
                                <w:sz w:val="40"/>
                                <w:szCs w:val="40"/>
                              </w:rPr>
                              <w:t>»</w:t>
                            </w:r>
                          </w:p>
                          <w:p w14:paraId="7A9DE629" w14:textId="2C272FE8" w:rsidR="007056F0" w:rsidRDefault="007056F0" w:rsidP="0024037B">
                            <w:pPr>
                              <w:spacing w:line="240" w:lineRule="auto"/>
                              <w:rPr>
                                <w:rFonts w:ascii="Times New Roman" w:hAnsi="Times New Roman" w:cs="Times New Roman"/>
                                <w:sz w:val="24"/>
                                <w:szCs w:val="24"/>
                              </w:rPr>
                            </w:pPr>
                            <w:r w:rsidRPr="00027372">
                              <w:rPr>
                                <w:rFonts w:ascii="Times New Roman" w:hAnsi="Times New Roman" w:cs="Times New Roman"/>
                                <w:sz w:val="24"/>
                                <w:szCs w:val="24"/>
                              </w:rPr>
                              <w:t xml:space="preserve">№ </w:t>
                            </w:r>
                            <w:r>
                              <w:rPr>
                                <w:rFonts w:ascii="Times New Roman" w:hAnsi="Times New Roman" w:cs="Times New Roman"/>
                                <w:sz w:val="24"/>
                                <w:szCs w:val="24"/>
                              </w:rPr>
                              <w:t>28</w:t>
                            </w:r>
                            <w:r w:rsidRPr="00027372">
                              <w:rPr>
                                <w:rFonts w:ascii="Times New Roman" w:hAnsi="Times New Roman" w:cs="Times New Roman"/>
                                <w:sz w:val="24"/>
                                <w:szCs w:val="24"/>
                              </w:rPr>
                              <w:t xml:space="preserve"> (</w:t>
                            </w:r>
                            <w:r>
                              <w:rPr>
                                <w:rFonts w:ascii="Times New Roman" w:hAnsi="Times New Roman" w:cs="Times New Roman"/>
                                <w:sz w:val="24"/>
                                <w:szCs w:val="24"/>
                              </w:rPr>
                              <w:t>205</w:t>
                            </w:r>
                            <w:r w:rsidRPr="00027372">
                              <w:rPr>
                                <w:rFonts w:ascii="Times New Roman" w:hAnsi="Times New Roman" w:cs="Times New Roman"/>
                                <w:sz w:val="24"/>
                                <w:szCs w:val="24"/>
                              </w:rPr>
                              <w:t>)</w:t>
                            </w:r>
                            <w:r>
                              <w:rPr>
                                <w:rFonts w:ascii="Times New Roman" w:hAnsi="Times New Roman" w:cs="Times New Roman"/>
                                <w:sz w:val="24"/>
                                <w:szCs w:val="24"/>
                              </w:rPr>
                              <w:t xml:space="preserve">    </w:t>
                            </w:r>
                            <w:r w:rsidRPr="0002737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2737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2737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27372">
                              <w:rPr>
                                <w:rFonts w:ascii="Times New Roman" w:hAnsi="Times New Roman" w:cs="Times New Roman"/>
                                <w:sz w:val="24"/>
                                <w:szCs w:val="24"/>
                              </w:rPr>
                              <w:t xml:space="preserve">                   </w:t>
                            </w:r>
                            <w:r>
                              <w:rPr>
                                <w:rFonts w:ascii="Times New Roman" w:hAnsi="Times New Roman" w:cs="Times New Roman"/>
                                <w:sz w:val="24"/>
                                <w:szCs w:val="24"/>
                              </w:rPr>
                              <w:t xml:space="preserve">                             29 октября 2020 года</w:t>
                            </w:r>
                          </w:p>
                          <w:p w14:paraId="1693BE7D" w14:textId="77777777" w:rsidR="007056F0" w:rsidRDefault="007056F0" w:rsidP="000A73DE">
                            <w:pPr>
                              <w:spacing w:line="240" w:lineRule="auto"/>
                              <w:jc w:val="center"/>
                            </w:pPr>
                            <w:r>
                              <w:rPr>
                                <w:rFonts w:ascii="Times New Roman" w:hAnsi="Times New Roman" w:cs="Times New Roman"/>
                                <w:sz w:val="24"/>
                                <w:szCs w:val="24"/>
                              </w:rPr>
                              <w:t>и</w:t>
                            </w:r>
                            <w:r w:rsidRPr="005E5FF0">
                              <w:rPr>
                                <w:rFonts w:ascii="Times New Roman" w:hAnsi="Times New Roman" w:cs="Times New Roman"/>
                                <w:sz w:val="24"/>
                                <w:szCs w:val="24"/>
                              </w:rPr>
                              <w:t>сточник официального опубликования муниципальных правовых актов</w:t>
                            </w:r>
                            <w:r>
                              <w:rPr>
                                <w:rFonts w:ascii="Times New Roman" w:hAnsi="Times New Roman" w:cs="Times New Roman"/>
                                <w:sz w:val="24"/>
                                <w:szCs w:val="24"/>
                              </w:rPr>
                              <w:t xml:space="preserve"> городского поселения Безенчук муниципального района </w:t>
                            </w:r>
                            <w:r w:rsidRPr="005E5FF0">
                              <w:rPr>
                                <w:rFonts w:ascii="Times New Roman" w:hAnsi="Times New Roman" w:cs="Times New Roman"/>
                                <w:sz w:val="24"/>
                                <w:szCs w:val="24"/>
                              </w:rPr>
                              <w:t>Безенчукский Самарской области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DFDA47" id="Rectangle 2" o:spid="_x0000_s1026" style="position:absolute;left:0;text-align:left;margin-left:-.3pt;margin-top:4.85pt;width:550.75pt;height:133.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">
                <v:textbox>
                  <w:txbxContent>
                    <w:p w14:paraId="279AF5D8" w14:textId="77777777" w:rsidR="007056F0" w:rsidRPr="00BE3DBB" w:rsidRDefault="007056F0" w:rsidP="0024037B">
                      <w:pPr>
                        <w:spacing w:line="240" w:lineRule="auto"/>
                        <w:jc w:val="center"/>
                        <w:outlineLvl w:val="0"/>
                        <w:rPr>
                          <w:rFonts w:ascii="Times New Roman" w:hAnsi="Times New Roman" w:cs="Times New Roman"/>
                          <w:b/>
                          <w:i/>
                          <w:sz w:val="24"/>
                          <w:szCs w:val="24"/>
                        </w:rPr>
                      </w:pPr>
                      <w:r>
                        <w:rPr>
                          <w:rFonts w:ascii="Times New Roman" w:hAnsi="Times New Roman" w:cs="Times New Roman"/>
                          <w:b/>
                          <w:i/>
                          <w:sz w:val="24"/>
                          <w:szCs w:val="24"/>
                        </w:rPr>
                        <w:t xml:space="preserve">Печатное средство массовой информации городского поселения Безенчук муниципального района Безенчукский Самарской области  </w:t>
                      </w:r>
                    </w:p>
                    <w:p w14:paraId="7ED63436" w14:textId="77777777" w:rsidR="007056F0" w:rsidRPr="00977DA6" w:rsidRDefault="007056F0" w:rsidP="0024037B">
                      <w:pPr>
                        <w:spacing w:line="240" w:lineRule="auto"/>
                        <w:jc w:val="center"/>
                        <w:outlineLvl w:val="0"/>
                        <w:rPr>
                          <w:rFonts w:ascii="Candara" w:hAnsi="Candara" w:cs="Times New Roman"/>
                          <w:b/>
                          <w:i/>
                          <w:sz w:val="40"/>
                          <w:szCs w:val="40"/>
                        </w:rPr>
                      </w:pPr>
                      <w:r>
                        <w:rPr>
                          <w:rFonts w:ascii="Times New Roman" w:hAnsi="Times New Roman" w:cs="Times New Roman"/>
                          <w:b/>
                          <w:i/>
                          <w:sz w:val="24"/>
                          <w:szCs w:val="24"/>
                        </w:rPr>
                        <w:t>газета</w:t>
                      </w:r>
                      <w:r>
                        <w:rPr>
                          <w:rFonts w:ascii="Candara" w:hAnsi="Candara" w:cs="Times New Roman"/>
                          <w:b/>
                          <w:i/>
                          <w:sz w:val="40"/>
                          <w:szCs w:val="40"/>
                        </w:rPr>
                        <w:t xml:space="preserve"> «</w:t>
                      </w:r>
                      <w:r w:rsidRPr="00977DA6">
                        <w:rPr>
                          <w:rFonts w:ascii="Candara" w:hAnsi="Candara" w:cs="Times New Roman"/>
                          <w:b/>
                          <w:i/>
                          <w:sz w:val="40"/>
                          <w:szCs w:val="40"/>
                        </w:rPr>
                        <w:t>ВЕСТНИК ГОРОДСКОГО ПОСЕЛЕНИЯ БЕЗЕНЧУК</w:t>
                      </w:r>
                      <w:r>
                        <w:rPr>
                          <w:rFonts w:ascii="Candara" w:hAnsi="Candara" w:cs="Times New Roman"/>
                          <w:b/>
                          <w:i/>
                          <w:sz w:val="40"/>
                          <w:szCs w:val="40"/>
                        </w:rPr>
                        <w:t>»</w:t>
                      </w:r>
                    </w:p>
                    <w:p w14:paraId="7A9DE629" w14:textId="2C272FE8" w:rsidR="007056F0" w:rsidRDefault="007056F0" w:rsidP="0024037B">
                      <w:pPr>
                        <w:spacing w:line="240" w:lineRule="auto"/>
                        <w:rPr>
                          <w:rFonts w:ascii="Times New Roman" w:hAnsi="Times New Roman" w:cs="Times New Roman"/>
                          <w:sz w:val="24"/>
                          <w:szCs w:val="24"/>
                        </w:rPr>
                      </w:pPr>
                      <w:r w:rsidRPr="00027372">
                        <w:rPr>
                          <w:rFonts w:ascii="Times New Roman" w:hAnsi="Times New Roman" w:cs="Times New Roman"/>
                          <w:sz w:val="24"/>
                          <w:szCs w:val="24"/>
                        </w:rPr>
                        <w:t xml:space="preserve">№ </w:t>
                      </w:r>
                      <w:r>
                        <w:rPr>
                          <w:rFonts w:ascii="Times New Roman" w:hAnsi="Times New Roman" w:cs="Times New Roman"/>
                          <w:sz w:val="24"/>
                          <w:szCs w:val="24"/>
                        </w:rPr>
                        <w:t>28</w:t>
                      </w:r>
                      <w:r w:rsidRPr="00027372">
                        <w:rPr>
                          <w:rFonts w:ascii="Times New Roman" w:hAnsi="Times New Roman" w:cs="Times New Roman"/>
                          <w:sz w:val="24"/>
                          <w:szCs w:val="24"/>
                        </w:rPr>
                        <w:t xml:space="preserve"> (</w:t>
                      </w:r>
                      <w:r>
                        <w:rPr>
                          <w:rFonts w:ascii="Times New Roman" w:hAnsi="Times New Roman" w:cs="Times New Roman"/>
                          <w:sz w:val="24"/>
                          <w:szCs w:val="24"/>
                        </w:rPr>
                        <w:t>205</w:t>
                      </w:r>
                      <w:r w:rsidRPr="00027372">
                        <w:rPr>
                          <w:rFonts w:ascii="Times New Roman" w:hAnsi="Times New Roman" w:cs="Times New Roman"/>
                          <w:sz w:val="24"/>
                          <w:szCs w:val="24"/>
                        </w:rPr>
                        <w:t>)</w:t>
                      </w:r>
                      <w:r>
                        <w:rPr>
                          <w:rFonts w:ascii="Times New Roman" w:hAnsi="Times New Roman" w:cs="Times New Roman"/>
                          <w:sz w:val="24"/>
                          <w:szCs w:val="24"/>
                        </w:rPr>
                        <w:t xml:space="preserve">    </w:t>
                      </w:r>
                      <w:r w:rsidRPr="0002737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2737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2737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27372">
                        <w:rPr>
                          <w:rFonts w:ascii="Times New Roman" w:hAnsi="Times New Roman" w:cs="Times New Roman"/>
                          <w:sz w:val="24"/>
                          <w:szCs w:val="24"/>
                        </w:rPr>
                        <w:t xml:space="preserve">                   </w:t>
                      </w:r>
                      <w:r>
                        <w:rPr>
                          <w:rFonts w:ascii="Times New Roman" w:hAnsi="Times New Roman" w:cs="Times New Roman"/>
                          <w:sz w:val="24"/>
                          <w:szCs w:val="24"/>
                        </w:rPr>
                        <w:t xml:space="preserve">                             29 октября 2020 года</w:t>
                      </w:r>
                    </w:p>
                    <w:p w14:paraId="1693BE7D" w14:textId="77777777" w:rsidR="007056F0" w:rsidRDefault="007056F0" w:rsidP="000A73DE">
                      <w:pPr>
                        <w:spacing w:line="240" w:lineRule="auto"/>
                        <w:jc w:val="center"/>
                      </w:pPr>
                      <w:r>
                        <w:rPr>
                          <w:rFonts w:ascii="Times New Roman" w:hAnsi="Times New Roman" w:cs="Times New Roman"/>
                          <w:sz w:val="24"/>
                          <w:szCs w:val="24"/>
                        </w:rPr>
                        <w:t>и</w:t>
                      </w:r>
                      <w:r w:rsidRPr="005E5FF0">
                        <w:rPr>
                          <w:rFonts w:ascii="Times New Roman" w:hAnsi="Times New Roman" w:cs="Times New Roman"/>
                          <w:sz w:val="24"/>
                          <w:szCs w:val="24"/>
                        </w:rPr>
                        <w:t>сточник официального опубликования муниципальных правовых актов</w:t>
                      </w:r>
                      <w:r>
                        <w:rPr>
                          <w:rFonts w:ascii="Times New Roman" w:hAnsi="Times New Roman" w:cs="Times New Roman"/>
                          <w:sz w:val="24"/>
                          <w:szCs w:val="24"/>
                        </w:rPr>
                        <w:t xml:space="preserve"> городского поселения Безенчук муниципального района </w:t>
                      </w:r>
                      <w:r w:rsidRPr="005E5FF0">
                        <w:rPr>
                          <w:rFonts w:ascii="Times New Roman" w:hAnsi="Times New Roman" w:cs="Times New Roman"/>
                          <w:sz w:val="24"/>
                          <w:szCs w:val="24"/>
                        </w:rPr>
                        <w:t>Безенчукский Самарской области</w:t>
                      </w:r>
                    </w:p>
                  </w:txbxContent>
                </v:textbox>
              </v:rect>
            </w:pict>
          </mc:Fallback>
        </mc:AlternateContent>
      </w:r>
    </w:p>
    <w:p w14:paraId="7CFA590A" w14:textId="77777777" w:rsidR="008456DD" w:rsidRPr="004E121D" w:rsidRDefault="008456DD" w:rsidP="0024037B">
      <w:pPr>
        <w:spacing w:after="0" w:line="240" w:lineRule="auto"/>
        <w:jc w:val="both"/>
        <w:rPr>
          <w:rFonts w:ascii="Times New Roman" w:hAnsi="Times New Roman" w:cs="Times New Roman"/>
          <w:b/>
          <w:color w:val="000000" w:themeColor="text1"/>
        </w:rPr>
      </w:pPr>
    </w:p>
    <w:p w14:paraId="2B36C7F3" w14:textId="77777777" w:rsidR="0024037B" w:rsidRPr="004E121D" w:rsidRDefault="0024037B" w:rsidP="0024037B">
      <w:pPr>
        <w:spacing w:after="0" w:line="240" w:lineRule="auto"/>
        <w:jc w:val="both"/>
        <w:rPr>
          <w:rFonts w:ascii="Times New Roman" w:hAnsi="Times New Roman" w:cs="Times New Roman"/>
          <w:b/>
          <w:color w:val="000000" w:themeColor="text1"/>
        </w:rPr>
      </w:pPr>
    </w:p>
    <w:p w14:paraId="6FA17DBB" w14:textId="77777777" w:rsidR="0024037B" w:rsidRPr="004E121D" w:rsidRDefault="0024037B" w:rsidP="0024037B">
      <w:pPr>
        <w:spacing w:after="0" w:line="240" w:lineRule="auto"/>
        <w:jc w:val="both"/>
        <w:rPr>
          <w:rFonts w:ascii="Times New Roman" w:hAnsi="Times New Roman" w:cs="Times New Roman"/>
          <w:b/>
          <w:color w:val="000000" w:themeColor="text1"/>
        </w:rPr>
      </w:pPr>
    </w:p>
    <w:p w14:paraId="21616193" w14:textId="77777777" w:rsidR="0024037B" w:rsidRPr="004E121D" w:rsidRDefault="0024037B" w:rsidP="0024037B">
      <w:pPr>
        <w:spacing w:after="0" w:line="240" w:lineRule="auto"/>
        <w:jc w:val="both"/>
        <w:rPr>
          <w:rFonts w:ascii="Times New Roman" w:hAnsi="Times New Roman" w:cs="Times New Roman"/>
          <w:b/>
          <w:color w:val="000000" w:themeColor="text1"/>
        </w:rPr>
      </w:pPr>
    </w:p>
    <w:p w14:paraId="2FE91AF2" w14:textId="77777777" w:rsidR="0024037B" w:rsidRPr="004E121D" w:rsidRDefault="0024037B" w:rsidP="0024037B">
      <w:pPr>
        <w:spacing w:after="0" w:line="240" w:lineRule="auto"/>
        <w:jc w:val="both"/>
        <w:rPr>
          <w:rFonts w:ascii="Times New Roman" w:hAnsi="Times New Roman" w:cs="Times New Roman"/>
          <w:b/>
          <w:color w:val="000000" w:themeColor="text1"/>
        </w:rPr>
      </w:pPr>
    </w:p>
    <w:p w14:paraId="1CBB87E3" w14:textId="77777777" w:rsidR="0024037B" w:rsidRPr="004E121D" w:rsidRDefault="0024037B" w:rsidP="0024037B">
      <w:pPr>
        <w:spacing w:after="0" w:line="240" w:lineRule="auto"/>
        <w:jc w:val="both"/>
        <w:rPr>
          <w:rFonts w:ascii="Times New Roman" w:hAnsi="Times New Roman" w:cs="Times New Roman"/>
          <w:b/>
          <w:color w:val="000000" w:themeColor="text1"/>
        </w:rPr>
      </w:pPr>
    </w:p>
    <w:p w14:paraId="6158DE5D" w14:textId="77777777" w:rsidR="0024037B" w:rsidRPr="004E121D" w:rsidRDefault="0024037B" w:rsidP="0024037B">
      <w:pPr>
        <w:spacing w:after="0" w:line="240" w:lineRule="auto"/>
        <w:jc w:val="both"/>
        <w:rPr>
          <w:rFonts w:ascii="Times New Roman" w:hAnsi="Times New Roman" w:cs="Times New Roman"/>
          <w:b/>
          <w:color w:val="000000" w:themeColor="text1"/>
        </w:rPr>
      </w:pPr>
    </w:p>
    <w:p w14:paraId="295779E4" w14:textId="77777777" w:rsidR="0024037B" w:rsidRPr="004E121D" w:rsidRDefault="0024037B" w:rsidP="0024037B">
      <w:pPr>
        <w:spacing w:after="0" w:line="240" w:lineRule="auto"/>
        <w:jc w:val="both"/>
        <w:rPr>
          <w:rFonts w:ascii="Times New Roman" w:hAnsi="Times New Roman" w:cs="Times New Roman"/>
          <w:b/>
          <w:color w:val="000000" w:themeColor="text1"/>
        </w:rPr>
      </w:pPr>
    </w:p>
    <w:p w14:paraId="1BEBED15" w14:textId="77777777" w:rsidR="0024037B" w:rsidRPr="004E121D" w:rsidRDefault="0024037B" w:rsidP="0024037B">
      <w:pPr>
        <w:spacing w:after="0" w:line="240" w:lineRule="auto"/>
        <w:jc w:val="both"/>
        <w:rPr>
          <w:rFonts w:ascii="Times New Roman" w:hAnsi="Times New Roman" w:cs="Times New Roman"/>
          <w:b/>
          <w:color w:val="000000" w:themeColor="text1"/>
        </w:rPr>
      </w:pPr>
    </w:p>
    <w:p w14:paraId="44F2FC85" w14:textId="77777777" w:rsidR="0024037B" w:rsidRPr="004E121D" w:rsidRDefault="0024037B" w:rsidP="00F028BC">
      <w:pPr>
        <w:spacing w:after="0" w:line="240" w:lineRule="auto"/>
        <w:jc w:val="both"/>
        <w:rPr>
          <w:rFonts w:ascii="Times New Roman" w:hAnsi="Times New Roman" w:cs="Times New Roman"/>
          <w:b/>
          <w:color w:val="000000" w:themeColor="text1"/>
        </w:rPr>
      </w:pPr>
    </w:p>
    <w:p w14:paraId="38CE5581" w14:textId="77777777" w:rsidR="006F51FE" w:rsidRPr="004E121D" w:rsidRDefault="006F51FE" w:rsidP="00292F77">
      <w:pPr>
        <w:tabs>
          <w:tab w:val="num" w:pos="200"/>
        </w:tabs>
        <w:spacing w:after="0" w:line="240" w:lineRule="auto"/>
        <w:outlineLvl w:val="0"/>
        <w:rPr>
          <w:rFonts w:ascii="Times New Roman" w:hAnsi="Times New Roman" w:cs="Times New Roman"/>
          <w:color w:val="000000" w:themeColor="text1"/>
          <w:sz w:val="8"/>
          <w:szCs w:val="8"/>
        </w:rPr>
      </w:pPr>
      <w:bookmarkStart w:id="0" w:name="Par54"/>
      <w:bookmarkStart w:id="1" w:name="_Hlk508874418"/>
      <w:bookmarkEnd w:id="0"/>
      <w:r w:rsidRPr="004E121D">
        <w:rPr>
          <w:rFonts w:ascii="Times New Roman" w:hAnsi="Times New Roman" w:cs="Times New Roman"/>
          <w:color w:val="000000" w:themeColor="text1"/>
          <w:sz w:val="8"/>
          <w:szCs w:val="8"/>
        </w:rPr>
        <w:t xml:space="preserve">                                                    </w:t>
      </w:r>
    </w:p>
    <w:bookmarkEnd w:id="1"/>
    <w:p w14:paraId="5EB311E0" w14:textId="77777777" w:rsidR="007164AC" w:rsidRDefault="007164AC" w:rsidP="007164AC">
      <w:pPr>
        <w:spacing w:after="0" w:line="240" w:lineRule="auto"/>
        <w:jc w:val="center"/>
        <w:rPr>
          <w:rFonts w:ascii="Times New Roman" w:hAnsi="Times New Roman" w:cs="Times New Roman"/>
          <w:b/>
        </w:rPr>
      </w:pPr>
      <w:proofErr w:type="gramStart"/>
      <w:r>
        <w:rPr>
          <w:rFonts w:ascii="Times New Roman" w:hAnsi="Times New Roman" w:cs="Times New Roman"/>
          <w:b/>
        </w:rPr>
        <w:t>ОФИЦИАЛЬНОЕ  ОПУБЛИКОВАНИЕ</w:t>
      </w:r>
      <w:proofErr w:type="gramEnd"/>
    </w:p>
    <w:p w14:paraId="177F8A83" w14:textId="77777777" w:rsidR="00061BA4" w:rsidRPr="00061BA4" w:rsidRDefault="00061BA4" w:rsidP="0052731D">
      <w:pPr>
        <w:spacing w:after="0" w:line="240" w:lineRule="auto"/>
        <w:jc w:val="both"/>
        <w:rPr>
          <w:rFonts w:ascii="Times New Roman" w:hAnsi="Times New Roman" w:cs="Times New Roman"/>
          <w:b/>
          <w:sz w:val="8"/>
          <w:szCs w:val="8"/>
        </w:rPr>
      </w:pPr>
    </w:p>
    <w:p w14:paraId="6B560A91" w14:textId="79EB1052" w:rsidR="008F0C31" w:rsidRPr="006E7103" w:rsidRDefault="008F0C31" w:rsidP="00F12EBC">
      <w:pPr>
        <w:spacing w:after="0" w:line="240" w:lineRule="auto"/>
        <w:jc w:val="both"/>
        <w:outlineLvl w:val="0"/>
        <w:rPr>
          <w:rFonts w:ascii="Times New Roman" w:eastAsia="Calibri" w:hAnsi="Times New Roman" w:cs="Times New Roman"/>
          <w:b/>
        </w:rPr>
      </w:pPr>
      <w:r w:rsidRPr="006E7103">
        <w:rPr>
          <w:rFonts w:ascii="Times New Roman" w:eastAsia="Calibri" w:hAnsi="Times New Roman" w:cs="Times New Roman"/>
          <w:b/>
        </w:rPr>
        <w:t xml:space="preserve">Постановление Администрации городского поселения Безенчук муниципального района Безенчукский Самарской области от </w:t>
      </w:r>
      <w:r w:rsidR="009712CF" w:rsidRPr="006E7103">
        <w:rPr>
          <w:rFonts w:ascii="Times New Roman" w:eastAsia="Calibri" w:hAnsi="Times New Roman" w:cs="Times New Roman"/>
          <w:b/>
        </w:rPr>
        <w:t>1</w:t>
      </w:r>
      <w:r w:rsidR="00B22C41">
        <w:rPr>
          <w:rFonts w:ascii="Times New Roman" w:eastAsia="Calibri" w:hAnsi="Times New Roman" w:cs="Times New Roman"/>
          <w:b/>
        </w:rPr>
        <w:t>9</w:t>
      </w:r>
      <w:r w:rsidRPr="006E7103">
        <w:rPr>
          <w:rFonts w:ascii="Times New Roman" w:eastAsia="Calibri" w:hAnsi="Times New Roman" w:cs="Times New Roman"/>
          <w:b/>
        </w:rPr>
        <w:t>.</w:t>
      </w:r>
      <w:r w:rsidR="009712CF" w:rsidRPr="006E7103">
        <w:rPr>
          <w:rFonts w:ascii="Times New Roman" w:eastAsia="Calibri" w:hAnsi="Times New Roman" w:cs="Times New Roman"/>
          <w:b/>
        </w:rPr>
        <w:t>10</w:t>
      </w:r>
      <w:r w:rsidRPr="006E7103">
        <w:rPr>
          <w:rFonts w:ascii="Times New Roman" w:eastAsia="Calibri" w:hAnsi="Times New Roman" w:cs="Times New Roman"/>
          <w:b/>
        </w:rPr>
        <w:t xml:space="preserve">.2020г № </w:t>
      </w:r>
      <w:r w:rsidR="00B22C41">
        <w:rPr>
          <w:rFonts w:ascii="Times New Roman" w:eastAsia="Calibri" w:hAnsi="Times New Roman" w:cs="Times New Roman"/>
          <w:b/>
        </w:rPr>
        <w:t>409</w:t>
      </w:r>
    </w:p>
    <w:p w14:paraId="4731CE85" w14:textId="7BF97FC3" w:rsidR="00070899" w:rsidRPr="00070899" w:rsidRDefault="008F0C31" w:rsidP="00070899">
      <w:pPr>
        <w:spacing w:after="0" w:line="240" w:lineRule="auto"/>
        <w:jc w:val="both"/>
        <w:rPr>
          <w:rFonts w:ascii="Times New Roman" w:eastAsia="Times New Roman" w:hAnsi="Times New Roman" w:cs="Times New Roman"/>
          <w:bCs/>
          <w:lang w:eastAsia="ru-RU"/>
        </w:rPr>
      </w:pPr>
      <w:r w:rsidRPr="00070899">
        <w:rPr>
          <w:rFonts w:ascii="Times New Roman" w:hAnsi="Times New Roman" w:cs="Times New Roman"/>
        </w:rPr>
        <w:t>«</w:t>
      </w:r>
      <w:r w:rsidR="00070899" w:rsidRPr="00070899">
        <w:rPr>
          <w:rFonts w:ascii="Times New Roman" w:eastAsia="Times New Roman" w:hAnsi="Times New Roman" w:cs="Times New Roman"/>
          <w:bCs/>
          <w:lang w:eastAsia="ru-RU"/>
        </w:rPr>
        <w:t xml:space="preserve">О согласии с проектом изменений в Правила землепользования и застройки городского поселения </w:t>
      </w:r>
      <w:r w:rsidR="00070899" w:rsidRPr="00070899">
        <w:rPr>
          <w:rFonts w:ascii="Times New Roman" w:eastAsia="Times New Roman" w:hAnsi="Times New Roman" w:cs="Times New Roman"/>
          <w:bCs/>
          <w:noProof/>
          <w:lang w:eastAsia="ru-RU"/>
        </w:rPr>
        <w:t>Безенчук</w:t>
      </w:r>
      <w:r w:rsidR="00070899" w:rsidRPr="00070899">
        <w:rPr>
          <w:rFonts w:ascii="Times New Roman" w:eastAsia="Times New Roman" w:hAnsi="Times New Roman" w:cs="Times New Roman"/>
          <w:bCs/>
          <w:lang w:eastAsia="ru-RU"/>
        </w:rPr>
        <w:t xml:space="preserve"> муниципального района </w:t>
      </w:r>
      <w:r w:rsidR="00070899" w:rsidRPr="00070899">
        <w:rPr>
          <w:rFonts w:ascii="Times New Roman" w:eastAsia="Times New Roman" w:hAnsi="Times New Roman" w:cs="Times New Roman"/>
          <w:bCs/>
          <w:noProof/>
          <w:lang w:eastAsia="ru-RU"/>
        </w:rPr>
        <w:t>Безенчукский</w:t>
      </w:r>
      <w:r w:rsidR="00070899" w:rsidRPr="00070899">
        <w:rPr>
          <w:rFonts w:ascii="Times New Roman" w:eastAsia="Times New Roman" w:hAnsi="Times New Roman" w:cs="Times New Roman"/>
          <w:bCs/>
          <w:lang w:eastAsia="ru-RU"/>
        </w:rPr>
        <w:t xml:space="preserve"> Самарской области и направлении его в Собрание представителей городского поселения </w:t>
      </w:r>
      <w:r w:rsidR="00070899" w:rsidRPr="00070899">
        <w:rPr>
          <w:rFonts w:ascii="Times New Roman" w:eastAsia="Times New Roman" w:hAnsi="Times New Roman" w:cs="Times New Roman"/>
          <w:bCs/>
          <w:noProof/>
          <w:lang w:eastAsia="ru-RU"/>
        </w:rPr>
        <w:t>Безенчук</w:t>
      </w:r>
      <w:r w:rsidR="00070899" w:rsidRPr="00070899">
        <w:rPr>
          <w:rFonts w:ascii="Times New Roman" w:eastAsia="Times New Roman" w:hAnsi="Times New Roman" w:cs="Times New Roman"/>
          <w:bCs/>
          <w:lang w:eastAsia="ru-RU"/>
        </w:rPr>
        <w:t xml:space="preserve"> муниципального района </w:t>
      </w:r>
      <w:r w:rsidR="00070899" w:rsidRPr="00070899">
        <w:rPr>
          <w:rFonts w:ascii="Times New Roman" w:eastAsia="Times New Roman" w:hAnsi="Times New Roman" w:cs="Times New Roman"/>
          <w:bCs/>
          <w:noProof/>
          <w:lang w:eastAsia="ru-RU"/>
        </w:rPr>
        <w:t>Безенчукский</w:t>
      </w:r>
      <w:r w:rsidR="00070899" w:rsidRPr="00070899">
        <w:rPr>
          <w:rFonts w:ascii="Times New Roman" w:eastAsia="Times New Roman" w:hAnsi="Times New Roman" w:cs="Times New Roman"/>
          <w:bCs/>
          <w:lang w:eastAsia="ru-RU"/>
        </w:rPr>
        <w:t xml:space="preserve"> Самарской области</w:t>
      </w:r>
      <w:r w:rsidR="00070899">
        <w:rPr>
          <w:rFonts w:ascii="Times New Roman" w:eastAsia="Times New Roman" w:hAnsi="Times New Roman" w:cs="Times New Roman"/>
          <w:bCs/>
          <w:lang w:eastAsia="ru-RU"/>
        </w:rPr>
        <w:t>»</w:t>
      </w:r>
    </w:p>
    <w:p w14:paraId="2FCE025C" w14:textId="77777777" w:rsidR="00070899" w:rsidRPr="00070899" w:rsidRDefault="00070899" w:rsidP="00070899">
      <w:pPr>
        <w:suppressAutoHyphens/>
        <w:spacing w:after="0" w:line="240" w:lineRule="auto"/>
        <w:ind w:firstLine="708"/>
        <w:jc w:val="both"/>
        <w:outlineLvl w:val="0"/>
        <w:rPr>
          <w:rFonts w:ascii="Times New Roman" w:eastAsia="Times New Roman" w:hAnsi="Times New Roman" w:cs="Times New Roman"/>
          <w:lang w:eastAsia="ru-RU"/>
        </w:rPr>
      </w:pPr>
      <w:r w:rsidRPr="00070899">
        <w:rPr>
          <w:rFonts w:ascii="Times New Roman" w:eastAsia="Times New Roman" w:hAnsi="Times New Roman" w:cs="Times New Roman"/>
          <w:lang w:eastAsia="ru-RU"/>
        </w:rPr>
        <w:t xml:space="preserve">Рассмотрев доработанный с учетом заключения о результатах публичных слушаний от </w:t>
      </w:r>
      <w:r w:rsidRPr="00070899">
        <w:rPr>
          <w:rFonts w:ascii="Times New Roman" w:eastAsia="Times New Roman" w:hAnsi="Times New Roman" w:cs="Times New Roman"/>
          <w:noProof/>
          <w:lang w:eastAsia="ru-RU"/>
        </w:rPr>
        <w:t>10.10.2020г</w:t>
      </w:r>
      <w:r w:rsidRPr="00070899">
        <w:rPr>
          <w:rFonts w:ascii="Times New Roman" w:eastAsia="Times New Roman" w:hAnsi="Times New Roman" w:cs="Times New Roman"/>
          <w:lang w:eastAsia="ru-RU"/>
        </w:rPr>
        <w:t xml:space="preserve"> проект решения Собрания представителей городского поселения </w:t>
      </w:r>
      <w:r w:rsidRPr="00070899">
        <w:rPr>
          <w:rFonts w:ascii="Times New Roman" w:eastAsia="Times New Roman" w:hAnsi="Times New Roman" w:cs="Times New Roman"/>
          <w:noProof/>
          <w:lang w:eastAsia="ru-RU"/>
        </w:rPr>
        <w:t>Безенчук</w:t>
      </w:r>
      <w:r w:rsidRPr="00070899">
        <w:rPr>
          <w:rFonts w:ascii="Times New Roman" w:eastAsia="Times New Roman" w:hAnsi="Times New Roman" w:cs="Times New Roman"/>
          <w:lang w:eastAsia="ru-RU"/>
        </w:rPr>
        <w:t xml:space="preserve"> муниципального района </w:t>
      </w:r>
      <w:r w:rsidRPr="00070899">
        <w:rPr>
          <w:rFonts w:ascii="Times New Roman" w:eastAsia="Times New Roman" w:hAnsi="Times New Roman" w:cs="Times New Roman"/>
          <w:lang w:eastAsia="ru-RU"/>
        </w:rPr>
        <w:fldChar w:fldCharType="begin"/>
      </w:r>
      <w:r w:rsidRPr="00070899">
        <w:rPr>
          <w:rFonts w:ascii="Times New Roman" w:eastAsia="Times New Roman" w:hAnsi="Times New Roman" w:cs="Times New Roman"/>
          <w:lang w:eastAsia="ru-RU"/>
        </w:rPr>
        <w:instrText xml:space="preserve"> MERGEFIELD Район </w:instrText>
      </w:r>
      <w:r w:rsidRPr="00070899">
        <w:rPr>
          <w:rFonts w:ascii="Times New Roman" w:eastAsia="Times New Roman" w:hAnsi="Times New Roman" w:cs="Times New Roman"/>
          <w:lang w:eastAsia="ru-RU"/>
        </w:rPr>
        <w:fldChar w:fldCharType="end"/>
      </w:r>
      <w:r w:rsidRPr="00070899">
        <w:rPr>
          <w:rFonts w:ascii="Times New Roman" w:eastAsia="Times New Roman" w:hAnsi="Times New Roman" w:cs="Times New Roman"/>
          <w:lang w:eastAsia="ru-RU"/>
        </w:rPr>
        <w:t>Безенчукский «О внесении изменений в Правила землепользования и застройки городского поселения Безенчук муниципального района Безенчукский Самарской области в части изменения территориальных зон застройки, утвержденные решением Собрания представителей городского поселения Безенчук муниципального района Безенчукский Самарской области</w:t>
      </w:r>
      <w:r w:rsidRPr="00070899">
        <w:rPr>
          <w:rFonts w:ascii="Times New Roman" w:eastAsia="Times New Roman" w:hAnsi="Times New Roman" w:cs="Times New Roman"/>
          <w:bCs/>
          <w:lang w:eastAsia="ru-RU"/>
        </w:rPr>
        <w:t xml:space="preserve"> от 12.12.2013г № 4/52</w:t>
      </w:r>
      <w:r w:rsidRPr="00070899">
        <w:rPr>
          <w:rFonts w:ascii="Times New Roman" w:eastAsia="Times New Roman" w:hAnsi="Times New Roman" w:cs="Times New Roman"/>
          <w:lang w:eastAsia="ru-RU"/>
        </w:rPr>
        <w:t xml:space="preserve">», руководствуясь частью 16 статьи 31 Градостроительного кодекса Российской Федерации, </w:t>
      </w:r>
    </w:p>
    <w:p w14:paraId="0D3D6090" w14:textId="77777777" w:rsidR="00070899" w:rsidRPr="00070899" w:rsidRDefault="00070899" w:rsidP="00070899">
      <w:pPr>
        <w:spacing w:after="0" w:line="240" w:lineRule="auto"/>
        <w:jc w:val="center"/>
        <w:rPr>
          <w:rFonts w:ascii="Times New Roman" w:eastAsia="Times New Roman" w:hAnsi="Times New Roman" w:cs="Times New Roman"/>
          <w:lang w:eastAsia="ru-RU"/>
        </w:rPr>
      </w:pPr>
      <w:r w:rsidRPr="00070899">
        <w:rPr>
          <w:rFonts w:ascii="Times New Roman" w:eastAsia="Times New Roman" w:hAnsi="Times New Roman" w:cs="Times New Roman"/>
          <w:lang w:eastAsia="ru-RU"/>
        </w:rPr>
        <w:t>ПОСТАНОВЛЯЮ׃</w:t>
      </w:r>
    </w:p>
    <w:p w14:paraId="60F470AB" w14:textId="77777777" w:rsidR="00070899" w:rsidRPr="00070899" w:rsidRDefault="00070899" w:rsidP="00070899">
      <w:pPr>
        <w:suppressAutoHyphens/>
        <w:spacing w:after="0" w:line="240" w:lineRule="auto"/>
        <w:ind w:firstLine="709"/>
        <w:jc w:val="both"/>
        <w:rPr>
          <w:rFonts w:ascii="Times New Roman" w:eastAsia="Times New Roman" w:hAnsi="Times New Roman" w:cs="Times New Roman"/>
          <w:lang w:eastAsia="ru-RU"/>
        </w:rPr>
      </w:pPr>
      <w:r w:rsidRPr="00070899">
        <w:rPr>
          <w:rFonts w:ascii="Times New Roman" w:eastAsia="Times New Roman" w:hAnsi="Times New Roman" w:cs="Times New Roman"/>
          <w:lang w:eastAsia="ru-RU"/>
        </w:rPr>
        <w:t xml:space="preserve">1.  Согласиться с проектом решения Собрания представителей городского поселения </w:t>
      </w:r>
      <w:r w:rsidRPr="00070899">
        <w:rPr>
          <w:rFonts w:ascii="Times New Roman" w:eastAsia="Times New Roman" w:hAnsi="Times New Roman" w:cs="Times New Roman"/>
          <w:noProof/>
          <w:lang w:eastAsia="ru-RU"/>
        </w:rPr>
        <w:t>Безенчук</w:t>
      </w:r>
      <w:r w:rsidRPr="00070899">
        <w:rPr>
          <w:rFonts w:ascii="Times New Roman" w:eastAsia="Times New Roman" w:hAnsi="Times New Roman" w:cs="Times New Roman"/>
          <w:lang w:eastAsia="ru-RU"/>
        </w:rPr>
        <w:t xml:space="preserve"> муниципального района </w:t>
      </w:r>
      <w:r w:rsidRPr="00070899">
        <w:rPr>
          <w:rFonts w:ascii="Times New Roman" w:eastAsia="Times New Roman" w:hAnsi="Times New Roman" w:cs="Times New Roman"/>
          <w:lang w:eastAsia="ru-RU"/>
        </w:rPr>
        <w:fldChar w:fldCharType="begin"/>
      </w:r>
      <w:r w:rsidRPr="00070899">
        <w:rPr>
          <w:rFonts w:ascii="Times New Roman" w:eastAsia="Times New Roman" w:hAnsi="Times New Roman" w:cs="Times New Roman"/>
          <w:lang w:eastAsia="ru-RU"/>
        </w:rPr>
        <w:instrText xml:space="preserve"> MERGEFIELD Район </w:instrText>
      </w:r>
      <w:r w:rsidRPr="00070899">
        <w:rPr>
          <w:rFonts w:ascii="Times New Roman" w:eastAsia="Times New Roman" w:hAnsi="Times New Roman" w:cs="Times New Roman"/>
          <w:lang w:eastAsia="ru-RU"/>
        </w:rPr>
        <w:fldChar w:fldCharType="end"/>
      </w:r>
      <w:r w:rsidRPr="00070899">
        <w:rPr>
          <w:rFonts w:ascii="Times New Roman" w:eastAsia="Times New Roman" w:hAnsi="Times New Roman" w:cs="Times New Roman"/>
          <w:lang w:eastAsia="ru-RU"/>
        </w:rPr>
        <w:t xml:space="preserve">Безенчукский «О внесении изменений в Правила землепользования и застройки городского поселения </w:t>
      </w:r>
      <w:r w:rsidRPr="00070899">
        <w:rPr>
          <w:rFonts w:ascii="Times New Roman" w:eastAsia="Times New Roman" w:hAnsi="Times New Roman" w:cs="Times New Roman"/>
          <w:noProof/>
          <w:lang w:eastAsia="ru-RU"/>
        </w:rPr>
        <w:t>Безенчук</w:t>
      </w:r>
      <w:r w:rsidRPr="00070899">
        <w:rPr>
          <w:rFonts w:ascii="Times New Roman" w:eastAsia="Times New Roman" w:hAnsi="Times New Roman" w:cs="Times New Roman"/>
          <w:lang w:eastAsia="ru-RU"/>
        </w:rPr>
        <w:t xml:space="preserve"> муниципального района Безенчукский Самарской области», доработанным с учетом заключения о результатах публичных слушаний от </w:t>
      </w:r>
      <w:r w:rsidRPr="00070899">
        <w:rPr>
          <w:rFonts w:ascii="Times New Roman" w:eastAsia="Times New Roman" w:hAnsi="Times New Roman" w:cs="Times New Roman"/>
          <w:noProof/>
          <w:lang w:eastAsia="ru-RU"/>
        </w:rPr>
        <w:t>10.10.2020г</w:t>
      </w:r>
      <w:r w:rsidRPr="00070899">
        <w:rPr>
          <w:rFonts w:ascii="Times New Roman" w:eastAsia="Times New Roman" w:hAnsi="Times New Roman" w:cs="Times New Roman"/>
          <w:lang w:eastAsia="ru-RU"/>
        </w:rPr>
        <w:t>.</w:t>
      </w:r>
    </w:p>
    <w:p w14:paraId="1C932ED5" w14:textId="77777777" w:rsidR="00070899" w:rsidRPr="00070899" w:rsidRDefault="00070899" w:rsidP="00070899">
      <w:pPr>
        <w:suppressAutoHyphens/>
        <w:spacing w:after="0" w:line="240" w:lineRule="auto"/>
        <w:ind w:firstLine="708"/>
        <w:jc w:val="both"/>
        <w:outlineLvl w:val="0"/>
        <w:rPr>
          <w:rFonts w:ascii="Times New Roman" w:eastAsia="Times New Roman" w:hAnsi="Times New Roman" w:cs="Times New Roman"/>
          <w:lang w:eastAsia="ru-RU"/>
        </w:rPr>
      </w:pPr>
      <w:r w:rsidRPr="00070899">
        <w:rPr>
          <w:rFonts w:ascii="Times New Roman" w:eastAsia="Times New Roman" w:hAnsi="Times New Roman" w:cs="Times New Roman"/>
          <w:lang w:eastAsia="ru-RU"/>
        </w:rPr>
        <w:t xml:space="preserve">2.  Направить проект решения Собрания представителей городского поселения </w:t>
      </w:r>
      <w:r w:rsidRPr="00070899">
        <w:rPr>
          <w:rFonts w:ascii="Times New Roman" w:eastAsia="Times New Roman" w:hAnsi="Times New Roman" w:cs="Times New Roman"/>
          <w:noProof/>
          <w:lang w:eastAsia="ru-RU"/>
        </w:rPr>
        <w:t>Безенчук</w:t>
      </w:r>
      <w:r w:rsidRPr="00070899">
        <w:rPr>
          <w:rFonts w:ascii="Times New Roman" w:eastAsia="Times New Roman" w:hAnsi="Times New Roman" w:cs="Times New Roman"/>
          <w:lang w:eastAsia="ru-RU"/>
        </w:rPr>
        <w:t xml:space="preserve"> муниципального района </w:t>
      </w:r>
      <w:r w:rsidRPr="00070899">
        <w:rPr>
          <w:rFonts w:ascii="Times New Roman" w:eastAsia="Times New Roman" w:hAnsi="Times New Roman" w:cs="Times New Roman"/>
          <w:lang w:eastAsia="ru-RU"/>
        </w:rPr>
        <w:fldChar w:fldCharType="begin"/>
      </w:r>
      <w:r w:rsidRPr="00070899">
        <w:rPr>
          <w:rFonts w:ascii="Times New Roman" w:eastAsia="Times New Roman" w:hAnsi="Times New Roman" w:cs="Times New Roman"/>
          <w:lang w:eastAsia="ru-RU"/>
        </w:rPr>
        <w:instrText xml:space="preserve"> MERGEFIELD Район </w:instrText>
      </w:r>
      <w:r w:rsidRPr="00070899">
        <w:rPr>
          <w:rFonts w:ascii="Times New Roman" w:eastAsia="Times New Roman" w:hAnsi="Times New Roman" w:cs="Times New Roman"/>
          <w:lang w:eastAsia="ru-RU"/>
        </w:rPr>
        <w:fldChar w:fldCharType="end"/>
      </w:r>
      <w:r w:rsidRPr="00070899">
        <w:rPr>
          <w:rFonts w:ascii="Times New Roman" w:eastAsia="Times New Roman" w:hAnsi="Times New Roman" w:cs="Times New Roman"/>
          <w:lang w:eastAsia="ru-RU"/>
        </w:rPr>
        <w:t>Безенчукский «О внесении изменений в Правила землепользования и застройки городского поселения Безенчук муниципального района Безенчукский Самарской области в части изменения территориальных зон застройки, утвержденные решением Собрания представителей городского поселения Безенчук муниципального района Безенчукский Самарской области</w:t>
      </w:r>
      <w:r w:rsidRPr="00070899">
        <w:rPr>
          <w:rFonts w:ascii="Times New Roman" w:eastAsia="Times New Roman" w:hAnsi="Times New Roman" w:cs="Times New Roman"/>
          <w:bCs/>
          <w:lang w:eastAsia="ru-RU"/>
        </w:rPr>
        <w:t xml:space="preserve"> от 12.12.2013г № 4/52</w:t>
      </w:r>
      <w:r w:rsidRPr="00070899">
        <w:rPr>
          <w:rFonts w:ascii="Times New Roman" w:eastAsia="Times New Roman" w:hAnsi="Times New Roman" w:cs="Times New Roman"/>
          <w:lang w:eastAsia="ru-RU"/>
        </w:rPr>
        <w:t xml:space="preserve">», доработанный с учетом заключения о результатах публичных слушаний от </w:t>
      </w:r>
      <w:r w:rsidRPr="00070899">
        <w:rPr>
          <w:rFonts w:ascii="Times New Roman" w:eastAsia="Times New Roman" w:hAnsi="Times New Roman" w:cs="Times New Roman"/>
          <w:noProof/>
          <w:lang w:eastAsia="ru-RU"/>
        </w:rPr>
        <w:t>10.10.2020г</w:t>
      </w:r>
      <w:r w:rsidRPr="00070899">
        <w:rPr>
          <w:rFonts w:ascii="Times New Roman" w:eastAsia="Times New Roman" w:hAnsi="Times New Roman" w:cs="Times New Roman"/>
          <w:lang w:eastAsia="ru-RU"/>
        </w:rPr>
        <w:t xml:space="preserve">, на рассмотрение в Собрание представителей городского поселения </w:t>
      </w:r>
      <w:r w:rsidRPr="00070899">
        <w:rPr>
          <w:rFonts w:ascii="Times New Roman" w:eastAsia="Times New Roman" w:hAnsi="Times New Roman" w:cs="Times New Roman"/>
          <w:noProof/>
          <w:lang w:eastAsia="ru-RU"/>
        </w:rPr>
        <w:t>Безенчук</w:t>
      </w:r>
      <w:r w:rsidRPr="00070899">
        <w:rPr>
          <w:rFonts w:ascii="Times New Roman" w:eastAsia="Times New Roman" w:hAnsi="Times New Roman" w:cs="Times New Roman"/>
          <w:lang w:eastAsia="ru-RU"/>
        </w:rPr>
        <w:t xml:space="preserve"> муниципального района </w:t>
      </w:r>
      <w:r w:rsidRPr="00070899">
        <w:rPr>
          <w:rFonts w:ascii="Times New Roman" w:eastAsia="Times New Roman" w:hAnsi="Times New Roman" w:cs="Times New Roman"/>
          <w:noProof/>
          <w:lang w:eastAsia="ru-RU"/>
        </w:rPr>
        <w:t>Безенчукский</w:t>
      </w:r>
      <w:r w:rsidRPr="00070899">
        <w:rPr>
          <w:rFonts w:ascii="Times New Roman" w:eastAsia="Times New Roman" w:hAnsi="Times New Roman" w:cs="Times New Roman"/>
          <w:lang w:eastAsia="ru-RU"/>
        </w:rPr>
        <w:t xml:space="preserve"> Самарской области.</w:t>
      </w:r>
    </w:p>
    <w:p w14:paraId="55786BA2" w14:textId="77777777" w:rsidR="00070899" w:rsidRPr="00070899" w:rsidRDefault="00070899" w:rsidP="00070899">
      <w:pPr>
        <w:suppressAutoHyphens/>
        <w:spacing w:after="0" w:line="240" w:lineRule="auto"/>
        <w:ind w:firstLine="709"/>
        <w:jc w:val="both"/>
        <w:rPr>
          <w:rFonts w:ascii="Times New Roman" w:eastAsia="Times New Roman" w:hAnsi="Times New Roman" w:cs="Times New Roman"/>
          <w:lang w:eastAsia="ru-RU"/>
        </w:rPr>
      </w:pPr>
      <w:r w:rsidRPr="00070899">
        <w:rPr>
          <w:rFonts w:ascii="Times New Roman" w:eastAsia="Times New Roman" w:hAnsi="Times New Roman" w:cs="Times New Roman"/>
          <w:lang w:eastAsia="ru-RU"/>
        </w:rPr>
        <w:t>3.  Настоящее постановление вступает в силу со дня его принятия.</w:t>
      </w:r>
    </w:p>
    <w:p w14:paraId="35661B24" w14:textId="2DA7505B" w:rsidR="008F0C31" w:rsidRDefault="008F0C31" w:rsidP="00070899">
      <w:pPr>
        <w:tabs>
          <w:tab w:val="left" w:pos="284"/>
        </w:tabs>
        <w:spacing w:after="0" w:line="240" w:lineRule="auto"/>
        <w:jc w:val="both"/>
        <w:rPr>
          <w:rFonts w:ascii="Times New Roman" w:hAnsi="Times New Roman" w:cs="Times New Roman"/>
        </w:rPr>
      </w:pPr>
      <w:r w:rsidRPr="006E7103">
        <w:rPr>
          <w:rFonts w:ascii="Times New Roman" w:hAnsi="Times New Roman" w:cs="Times New Roman"/>
        </w:rPr>
        <w:t xml:space="preserve">Глава городского поселения Безенчук                             </w:t>
      </w:r>
      <w:r w:rsidR="00EA6C4C" w:rsidRPr="006E7103">
        <w:rPr>
          <w:rFonts w:ascii="Times New Roman" w:hAnsi="Times New Roman" w:cs="Times New Roman"/>
        </w:rPr>
        <w:t xml:space="preserve">         </w:t>
      </w:r>
      <w:r w:rsidRPr="006E7103">
        <w:rPr>
          <w:rFonts w:ascii="Times New Roman" w:hAnsi="Times New Roman" w:cs="Times New Roman"/>
        </w:rPr>
        <w:t xml:space="preserve">    Н.В. Райская</w:t>
      </w:r>
    </w:p>
    <w:p w14:paraId="626C2F0E" w14:textId="77777777" w:rsidR="008F0C31" w:rsidRPr="00933725" w:rsidRDefault="008F0C31" w:rsidP="00485B6F">
      <w:pPr>
        <w:spacing w:after="0" w:line="240" w:lineRule="auto"/>
        <w:jc w:val="both"/>
        <w:rPr>
          <w:rFonts w:ascii="Times New Roman" w:hAnsi="Times New Roman" w:cs="Times New Roman"/>
          <w:b/>
          <w:sz w:val="8"/>
          <w:szCs w:val="8"/>
        </w:rPr>
      </w:pPr>
    </w:p>
    <w:p w14:paraId="5F79BC3C" w14:textId="1191C0B7" w:rsidR="00096930" w:rsidRPr="006E7103" w:rsidRDefault="00096930" w:rsidP="00096930">
      <w:pPr>
        <w:spacing w:after="0" w:line="240" w:lineRule="auto"/>
        <w:jc w:val="both"/>
        <w:outlineLvl w:val="0"/>
        <w:rPr>
          <w:rFonts w:ascii="Times New Roman" w:eastAsia="Calibri" w:hAnsi="Times New Roman" w:cs="Times New Roman"/>
          <w:b/>
        </w:rPr>
      </w:pPr>
      <w:r w:rsidRPr="006E7103">
        <w:rPr>
          <w:rFonts w:ascii="Times New Roman" w:eastAsia="Calibri" w:hAnsi="Times New Roman" w:cs="Times New Roman"/>
          <w:b/>
        </w:rPr>
        <w:t xml:space="preserve">Постановление Администрации городского поселения Безенчук муниципального района Безенчукский Самарской области от </w:t>
      </w:r>
      <w:r w:rsidR="00AC1CCB">
        <w:rPr>
          <w:rFonts w:ascii="Times New Roman" w:eastAsia="Calibri" w:hAnsi="Times New Roman" w:cs="Times New Roman"/>
          <w:b/>
        </w:rPr>
        <w:t>2</w:t>
      </w:r>
      <w:r w:rsidR="00F548C6">
        <w:rPr>
          <w:rFonts w:ascii="Times New Roman" w:eastAsia="Calibri" w:hAnsi="Times New Roman" w:cs="Times New Roman"/>
          <w:b/>
        </w:rPr>
        <w:t>6</w:t>
      </w:r>
      <w:r w:rsidRPr="006E7103">
        <w:rPr>
          <w:rFonts w:ascii="Times New Roman" w:eastAsia="Calibri" w:hAnsi="Times New Roman" w:cs="Times New Roman"/>
          <w:b/>
        </w:rPr>
        <w:t xml:space="preserve">.10.2020г № </w:t>
      </w:r>
      <w:r w:rsidR="00E02D0F">
        <w:rPr>
          <w:rFonts w:ascii="Times New Roman" w:eastAsia="Calibri" w:hAnsi="Times New Roman" w:cs="Times New Roman"/>
          <w:b/>
        </w:rPr>
        <w:t>4</w:t>
      </w:r>
      <w:r w:rsidR="00AC1CCB">
        <w:rPr>
          <w:rFonts w:ascii="Times New Roman" w:eastAsia="Calibri" w:hAnsi="Times New Roman" w:cs="Times New Roman"/>
          <w:b/>
        </w:rPr>
        <w:t>17</w:t>
      </w:r>
    </w:p>
    <w:p w14:paraId="50A5F20C" w14:textId="5601BF14" w:rsidR="00AC1CCB" w:rsidRPr="00AC1CCB" w:rsidRDefault="00096930" w:rsidP="00AC1CCB">
      <w:pPr>
        <w:spacing w:after="0" w:line="240" w:lineRule="auto"/>
        <w:jc w:val="both"/>
        <w:rPr>
          <w:rFonts w:ascii="Times New Roman" w:eastAsia="Times New Roman" w:hAnsi="Times New Roman" w:cs="Times New Roman"/>
          <w:bCs/>
          <w:lang w:eastAsia="ru-RU"/>
        </w:rPr>
      </w:pPr>
      <w:r w:rsidRPr="00AC1CCB">
        <w:rPr>
          <w:rFonts w:ascii="Times New Roman" w:hAnsi="Times New Roman" w:cs="Times New Roman"/>
        </w:rPr>
        <w:t>«</w:t>
      </w:r>
      <w:r w:rsidR="00AC1CCB" w:rsidRPr="00AC1CCB">
        <w:rPr>
          <w:rFonts w:ascii="Times New Roman" w:eastAsia="Times New Roman" w:hAnsi="Times New Roman" w:cs="Times New Roman"/>
          <w:bCs/>
          <w:lang w:eastAsia="ru-RU"/>
        </w:rPr>
        <w:t xml:space="preserve">О согласии с проектом изменений в Правила землепользования и застройки городского поселения </w:t>
      </w:r>
      <w:r w:rsidR="00AC1CCB" w:rsidRPr="00AC1CCB">
        <w:rPr>
          <w:rFonts w:ascii="Times New Roman" w:eastAsia="Times New Roman" w:hAnsi="Times New Roman" w:cs="Times New Roman"/>
          <w:bCs/>
          <w:noProof/>
          <w:lang w:eastAsia="ru-RU"/>
        </w:rPr>
        <w:t>Безенчук</w:t>
      </w:r>
      <w:r w:rsidR="00AC1CCB" w:rsidRPr="00AC1CCB">
        <w:rPr>
          <w:rFonts w:ascii="Times New Roman" w:eastAsia="Times New Roman" w:hAnsi="Times New Roman" w:cs="Times New Roman"/>
          <w:bCs/>
          <w:lang w:eastAsia="ru-RU"/>
        </w:rPr>
        <w:t xml:space="preserve"> муниципального района </w:t>
      </w:r>
      <w:r w:rsidR="00AC1CCB" w:rsidRPr="00AC1CCB">
        <w:rPr>
          <w:rFonts w:ascii="Times New Roman" w:eastAsia="Times New Roman" w:hAnsi="Times New Roman" w:cs="Times New Roman"/>
          <w:bCs/>
          <w:noProof/>
          <w:lang w:eastAsia="ru-RU"/>
        </w:rPr>
        <w:t>Безенчукский</w:t>
      </w:r>
      <w:r w:rsidR="00AC1CCB" w:rsidRPr="00AC1CCB">
        <w:rPr>
          <w:rFonts w:ascii="Times New Roman" w:eastAsia="Times New Roman" w:hAnsi="Times New Roman" w:cs="Times New Roman"/>
          <w:bCs/>
          <w:lang w:eastAsia="ru-RU"/>
        </w:rPr>
        <w:t xml:space="preserve"> Самарской области и направлении его в Собрание представителей городского поселения </w:t>
      </w:r>
      <w:r w:rsidR="00AC1CCB" w:rsidRPr="00AC1CCB">
        <w:rPr>
          <w:rFonts w:ascii="Times New Roman" w:eastAsia="Times New Roman" w:hAnsi="Times New Roman" w:cs="Times New Roman"/>
          <w:bCs/>
          <w:noProof/>
          <w:lang w:eastAsia="ru-RU"/>
        </w:rPr>
        <w:t>Безенчук</w:t>
      </w:r>
      <w:r w:rsidR="00AC1CCB" w:rsidRPr="00AC1CCB">
        <w:rPr>
          <w:rFonts w:ascii="Times New Roman" w:eastAsia="Times New Roman" w:hAnsi="Times New Roman" w:cs="Times New Roman"/>
          <w:bCs/>
          <w:lang w:eastAsia="ru-RU"/>
        </w:rPr>
        <w:t xml:space="preserve"> муниципального района </w:t>
      </w:r>
      <w:r w:rsidR="00AC1CCB" w:rsidRPr="00AC1CCB">
        <w:rPr>
          <w:rFonts w:ascii="Times New Roman" w:eastAsia="Times New Roman" w:hAnsi="Times New Roman" w:cs="Times New Roman"/>
          <w:bCs/>
          <w:noProof/>
          <w:lang w:eastAsia="ru-RU"/>
        </w:rPr>
        <w:t>Безенчукский</w:t>
      </w:r>
      <w:r w:rsidR="00AC1CCB" w:rsidRPr="00AC1CCB">
        <w:rPr>
          <w:rFonts w:ascii="Times New Roman" w:eastAsia="Times New Roman" w:hAnsi="Times New Roman" w:cs="Times New Roman"/>
          <w:bCs/>
          <w:lang w:eastAsia="ru-RU"/>
        </w:rPr>
        <w:t xml:space="preserve"> Самарской области</w:t>
      </w:r>
      <w:r w:rsidR="00AC1CCB">
        <w:rPr>
          <w:rFonts w:ascii="Times New Roman" w:eastAsia="Times New Roman" w:hAnsi="Times New Roman" w:cs="Times New Roman"/>
          <w:bCs/>
          <w:lang w:eastAsia="ru-RU"/>
        </w:rPr>
        <w:t>»</w:t>
      </w:r>
    </w:p>
    <w:p w14:paraId="03BFDB02" w14:textId="77777777" w:rsidR="00AC1CCB" w:rsidRPr="00AC1CCB" w:rsidRDefault="00AC1CCB" w:rsidP="00AC1CCB">
      <w:pPr>
        <w:suppressAutoHyphens/>
        <w:spacing w:after="0" w:line="240" w:lineRule="auto"/>
        <w:ind w:firstLine="709"/>
        <w:jc w:val="both"/>
        <w:rPr>
          <w:rFonts w:ascii="Times New Roman" w:eastAsia="Times New Roman" w:hAnsi="Times New Roman" w:cs="Times New Roman"/>
          <w:lang w:eastAsia="ru-RU"/>
        </w:rPr>
      </w:pPr>
      <w:r w:rsidRPr="00AC1CCB">
        <w:rPr>
          <w:rFonts w:ascii="Times New Roman" w:eastAsia="Times New Roman" w:hAnsi="Times New Roman" w:cs="Times New Roman"/>
          <w:lang w:eastAsia="ru-RU"/>
        </w:rPr>
        <w:t xml:space="preserve">Рассмотрев доработанный с учетом заключения о результатах публичных слушаний от </w:t>
      </w:r>
      <w:r w:rsidRPr="00AC1CCB">
        <w:rPr>
          <w:rFonts w:ascii="Times New Roman" w:eastAsia="Times New Roman" w:hAnsi="Times New Roman" w:cs="Times New Roman"/>
          <w:noProof/>
          <w:lang w:eastAsia="ru-RU"/>
        </w:rPr>
        <w:t>20.10.2020</w:t>
      </w:r>
      <w:r w:rsidRPr="00AC1CCB">
        <w:rPr>
          <w:rFonts w:ascii="Times New Roman" w:eastAsia="Times New Roman" w:hAnsi="Times New Roman" w:cs="Times New Roman"/>
          <w:lang w:eastAsia="ru-RU"/>
        </w:rPr>
        <w:t xml:space="preserve"> проект решения Собрания представителей городского поселения </w:t>
      </w:r>
      <w:r w:rsidRPr="00AC1CCB">
        <w:rPr>
          <w:rFonts w:ascii="Times New Roman" w:eastAsia="Times New Roman" w:hAnsi="Times New Roman" w:cs="Times New Roman"/>
          <w:noProof/>
          <w:lang w:eastAsia="ru-RU"/>
        </w:rPr>
        <w:t>Безенчук</w:t>
      </w:r>
      <w:r w:rsidRPr="00AC1CCB">
        <w:rPr>
          <w:rFonts w:ascii="Times New Roman" w:eastAsia="Times New Roman" w:hAnsi="Times New Roman" w:cs="Times New Roman"/>
          <w:lang w:eastAsia="ru-RU"/>
        </w:rPr>
        <w:t xml:space="preserve"> муниципального района </w:t>
      </w:r>
      <w:r w:rsidRPr="00AC1CCB">
        <w:rPr>
          <w:rFonts w:ascii="Times New Roman" w:eastAsia="Times New Roman" w:hAnsi="Times New Roman" w:cs="Times New Roman"/>
          <w:lang w:eastAsia="ru-RU"/>
        </w:rPr>
        <w:fldChar w:fldCharType="begin"/>
      </w:r>
      <w:r w:rsidRPr="00AC1CCB">
        <w:rPr>
          <w:rFonts w:ascii="Times New Roman" w:eastAsia="Times New Roman" w:hAnsi="Times New Roman" w:cs="Times New Roman"/>
          <w:lang w:eastAsia="ru-RU"/>
        </w:rPr>
        <w:instrText xml:space="preserve"> MERGEFIELD Район </w:instrText>
      </w:r>
      <w:r w:rsidRPr="00AC1CCB">
        <w:rPr>
          <w:rFonts w:ascii="Times New Roman" w:eastAsia="Times New Roman" w:hAnsi="Times New Roman" w:cs="Times New Roman"/>
          <w:lang w:eastAsia="ru-RU"/>
        </w:rPr>
        <w:fldChar w:fldCharType="end"/>
      </w:r>
      <w:r w:rsidRPr="00AC1CCB">
        <w:rPr>
          <w:rFonts w:ascii="Times New Roman" w:eastAsia="Times New Roman" w:hAnsi="Times New Roman" w:cs="Times New Roman"/>
          <w:lang w:eastAsia="ru-RU"/>
        </w:rPr>
        <w:t xml:space="preserve">Безенчукский «О внесении изменений в Правила землепользования и застройки городского поселения </w:t>
      </w:r>
      <w:r w:rsidRPr="00AC1CCB">
        <w:rPr>
          <w:rFonts w:ascii="Times New Roman" w:eastAsia="Times New Roman" w:hAnsi="Times New Roman" w:cs="Times New Roman"/>
          <w:noProof/>
          <w:lang w:eastAsia="ru-RU"/>
        </w:rPr>
        <w:t>Безенчук</w:t>
      </w:r>
      <w:r w:rsidRPr="00AC1CCB">
        <w:rPr>
          <w:rFonts w:ascii="Times New Roman" w:eastAsia="Times New Roman" w:hAnsi="Times New Roman" w:cs="Times New Roman"/>
          <w:lang w:eastAsia="ru-RU"/>
        </w:rPr>
        <w:t xml:space="preserve"> муниципального района Безенчукский Самарской области», руководствуясь частью 16 статьи 31 Градостроительного кодекса Российской Федерации, </w:t>
      </w:r>
    </w:p>
    <w:p w14:paraId="58C08852" w14:textId="77777777" w:rsidR="00AC1CCB" w:rsidRPr="00AC1CCB" w:rsidRDefault="00AC1CCB" w:rsidP="00AC1CCB">
      <w:pPr>
        <w:spacing w:after="0" w:line="240" w:lineRule="auto"/>
        <w:jc w:val="center"/>
        <w:rPr>
          <w:rFonts w:ascii="Times New Roman" w:eastAsia="Times New Roman" w:hAnsi="Times New Roman" w:cs="Times New Roman"/>
          <w:lang w:eastAsia="ru-RU"/>
        </w:rPr>
      </w:pPr>
      <w:r w:rsidRPr="00AC1CCB">
        <w:rPr>
          <w:rFonts w:ascii="Times New Roman" w:eastAsia="Times New Roman" w:hAnsi="Times New Roman" w:cs="Times New Roman"/>
          <w:lang w:eastAsia="ru-RU"/>
        </w:rPr>
        <w:t>ПОСТАНОВЛЯЮ׃</w:t>
      </w:r>
    </w:p>
    <w:p w14:paraId="79E8F2B5" w14:textId="77777777" w:rsidR="00AC1CCB" w:rsidRPr="00AC1CCB" w:rsidRDefault="00AC1CCB" w:rsidP="00AC1CCB">
      <w:pPr>
        <w:suppressAutoHyphens/>
        <w:spacing w:after="0" w:line="240" w:lineRule="auto"/>
        <w:ind w:firstLine="709"/>
        <w:jc w:val="both"/>
        <w:rPr>
          <w:rFonts w:ascii="Times New Roman" w:eastAsia="Times New Roman" w:hAnsi="Times New Roman" w:cs="Times New Roman"/>
          <w:lang w:eastAsia="ru-RU"/>
        </w:rPr>
      </w:pPr>
      <w:r w:rsidRPr="00AC1CCB">
        <w:rPr>
          <w:rFonts w:ascii="Times New Roman" w:eastAsia="Times New Roman" w:hAnsi="Times New Roman" w:cs="Times New Roman"/>
          <w:lang w:eastAsia="ru-RU"/>
        </w:rPr>
        <w:t xml:space="preserve">1.  Согласиться с проектом решения Собрания представителей городского поселения </w:t>
      </w:r>
      <w:r w:rsidRPr="00AC1CCB">
        <w:rPr>
          <w:rFonts w:ascii="Times New Roman" w:eastAsia="Times New Roman" w:hAnsi="Times New Roman" w:cs="Times New Roman"/>
          <w:noProof/>
          <w:lang w:eastAsia="ru-RU"/>
        </w:rPr>
        <w:t>Безенчук</w:t>
      </w:r>
      <w:r w:rsidRPr="00AC1CCB">
        <w:rPr>
          <w:rFonts w:ascii="Times New Roman" w:eastAsia="Times New Roman" w:hAnsi="Times New Roman" w:cs="Times New Roman"/>
          <w:lang w:eastAsia="ru-RU"/>
        </w:rPr>
        <w:t xml:space="preserve"> муниципального района </w:t>
      </w:r>
      <w:r w:rsidRPr="00AC1CCB">
        <w:rPr>
          <w:rFonts w:ascii="Times New Roman" w:eastAsia="Times New Roman" w:hAnsi="Times New Roman" w:cs="Times New Roman"/>
          <w:lang w:eastAsia="ru-RU"/>
        </w:rPr>
        <w:fldChar w:fldCharType="begin"/>
      </w:r>
      <w:r w:rsidRPr="00AC1CCB">
        <w:rPr>
          <w:rFonts w:ascii="Times New Roman" w:eastAsia="Times New Roman" w:hAnsi="Times New Roman" w:cs="Times New Roman"/>
          <w:lang w:eastAsia="ru-RU"/>
        </w:rPr>
        <w:instrText xml:space="preserve"> MERGEFIELD Район </w:instrText>
      </w:r>
      <w:r w:rsidRPr="00AC1CCB">
        <w:rPr>
          <w:rFonts w:ascii="Times New Roman" w:eastAsia="Times New Roman" w:hAnsi="Times New Roman" w:cs="Times New Roman"/>
          <w:lang w:eastAsia="ru-RU"/>
        </w:rPr>
        <w:fldChar w:fldCharType="end"/>
      </w:r>
      <w:r w:rsidRPr="00AC1CCB">
        <w:rPr>
          <w:rFonts w:ascii="Times New Roman" w:eastAsia="Times New Roman" w:hAnsi="Times New Roman" w:cs="Times New Roman"/>
          <w:lang w:eastAsia="ru-RU"/>
        </w:rPr>
        <w:t xml:space="preserve">Безенчукский «О внесении изменений в Правила землепользования и застройки городского поселения </w:t>
      </w:r>
      <w:r w:rsidRPr="00AC1CCB">
        <w:rPr>
          <w:rFonts w:ascii="Times New Roman" w:eastAsia="Times New Roman" w:hAnsi="Times New Roman" w:cs="Times New Roman"/>
          <w:noProof/>
          <w:lang w:eastAsia="ru-RU"/>
        </w:rPr>
        <w:t>Безенчук</w:t>
      </w:r>
      <w:r w:rsidRPr="00AC1CCB">
        <w:rPr>
          <w:rFonts w:ascii="Times New Roman" w:eastAsia="Times New Roman" w:hAnsi="Times New Roman" w:cs="Times New Roman"/>
          <w:lang w:eastAsia="ru-RU"/>
        </w:rPr>
        <w:t xml:space="preserve"> муниципального района Безенчукский Самарской области», доработанным с учетом заключения о результатах публичных слушаний от </w:t>
      </w:r>
      <w:r w:rsidRPr="00AC1CCB">
        <w:rPr>
          <w:rFonts w:ascii="Times New Roman" w:eastAsia="Times New Roman" w:hAnsi="Times New Roman" w:cs="Times New Roman"/>
          <w:noProof/>
          <w:lang w:eastAsia="ru-RU"/>
        </w:rPr>
        <w:t>20.10.2020</w:t>
      </w:r>
      <w:r w:rsidRPr="00AC1CCB">
        <w:rPr>
          <w:rFonts w:ascii="Times New Roman" w:eastAsia="Times New Roman" w:hAnsi="Times New Roman" w:cs="Times New Roman"/>
          <w:lang w:eastAsia="ru-RU"/>
        </w:rPr>
        <w:t>.</w:t>
      </w:r>
    </w:p>
    <w:p w14:paraId="78B414BE" w14:textId="77777777" w:rsidR="00AC1CCB" w:rsidRPr="00AC1CCB" w:rsidRDefault="00AC1CCB" w:rsidP="00AC1CCB">
      <w:pPr>
        <w:suppressAutoHyphens/>
        <w:spacing w:after="0" w:line="240" w:lineRule="auto"/>
        <w:ind w:firstLine="709"/>
        <w:jc w:val="both"/>
        <w:rPr>
          <w:rFonts w:ascii="Times New Roman" w:eastAsia="Times New Roman" w:hAnsi="Times New Roman" w:cs="Times New Roman"/>
          <w:lang w:eastAsia="ru-RU"/>
        </w:rPr>
      </w:pPr>
      <w:r w:rsidRPr="00AC1CCB">
        <w:rPr>
          <w:rFonts w:ascii="Times New Roman" w:eastAsia="Times New Roman" w:hAnsi="Times New Roman" w:cs="Times New Roman"/>
          <w:lang w:eastAsia="ru-RU"/>
        </w:rPr>
        <w:t xml:space="preserve">2.  Направить проект решения Собрания представителей городского поселения </w:t>
      </w:r>
      <w:r w:rsidRPr="00AC1CCB">
        <w:rPr>
          <w:rFonts w:ascii="Times New Roman" w:eastAsia="Times New Roman" w:hAnsi="Times New Roman" w:cs="Times New Roman"/>
          <w:noProof/>
          <w:lang w:eastAsia="ru-RU"/>
        </w:rPr>
        <w:t>Безенчук</w:t>
      </w:r>
      <w:r w:rsidRPr="00AC1CCB">
        <w:rPr>
          <w:rFonts w:ascii="Times New Roman" w:eastAsia="Times New Roman" w:hAnsi="Times New Roman" w:cs="Times New Roman"/>
          <w:lang w:eastAsia="ru-RU"/>
        </w:rPr>
        <w:t xml:space="preserve"> муниципального района </w:t>
      </w:r>
      <w:r w:rsidRPr="00AC1CCB">
        <w:rPr>
          <w:rFonts w:ascii="Times New Roman" w:eastAsia="Times New Roman" w:hAnsi="Times New Roman" w:cs="Times New Roman"/>
          <w:lang w:eastAsia="ru-RU"/>
        </w:rPr>
        <w:fldChar w:fldCharType="begin"/>
      </w:r>
      <w:r w:rsidRPr="00AC1CCB">
        <w:rPr>
          <w:rFonts w:ascii="Times New Roman" w:eastAsia="Times New Roman" w:hAnsi="Times New Roman" w:cs="Times New Roman"/>
          <w:lang w:eastAsia="ru-RU"/>
        </w:rPr>
        <w:instrText xml:space="preserve"> MERGEFIELD Район </w:instrText>
      </w:r>
      <w:r w:rsidRPr="00AC1CCB">
        <w:rPr>
          <w:rFonts w:ascii="Times New Roman" w:eastAsia="Times New Roman" w:hAnsi="Times New Roman" w:cs="Times New Roman"/>
          <w:lang w:eastAsia="ru-RU"/>
        </w:rPr>
        <w:fldChar w:fldCharType="end"/>
      </w:r>
      <w:r w:rsidRPr="00AC1CCB">
        <w:rPr>
          <w:rFonts w:ascii="Times New Roman" w:eastAsia="Times New Roman" w:hAnsi="Times New Roman" w:cs="Times New Roman"/>
          <w:lang w:eastAsia="ru-RU"/>
        </w:rPr>
        <w:t xml:space="preserve">Безенчукский «О внесении изменений в Правила землепользования и застройки городского поселения </w:t>
      </w:r>
      <w:r w:rsidRPr="00AC1CCB">
        <w:rPr>
          <w:rFonts w:ascii="Times New Roman" w:eastAsia="Times New Roman" w:hAnsi="Times New Roman" w:cs="Times New Roman"/>
          <w:noProof/>
          <w:lang w:eastAsia="ru-RU"/>
        </w:rPr>
        <w:t>Безенчук</w:t>
      </w:r>
      <w:r w:rsidRPr="00AC1CCB">
        <w:rPr>
          <w:rFonts w:ascii="Times New Roman" w:eastAsia="Times New Roman" w:hAnsi="Times New Roman" w:cs="Times New Roman"/>
          <w:lang w:eastAsia="ru-RU"/>
        </w:rPr>
        <w:t xml:space="preserve"> муниципального района Безенчукский Самарской области», доработанный с учетом заключения о результатах публичных слушаний от </w:t>
      </w:r>
      <w:r w:rsidRPr="00AC1CCB">
        <w:rPr>
          <w:rFonts w:ascii="Times New Roman" w:eastAsia="Times New Roman" w:hAnsi="Times New Roman" w:cs="Times New Roman"/>
          <w:noProof/>
          <w:lang w:eastAsia="ru-RU"/>
        </w:rPr>
        <w:t>20.10.2020</w:t>
      </w:r>
      <w:r w:rsidRPr="00AC1CCB">
        <w:rPr>
          <w:rFonts w:ascii="Times New Roman" w:eastAsia="Times New Roman" w:hAnsi="Times New Roman" w:cs="Times New Roman"/>
          <w:lang w:eastAsia="ru-RU"/>
        </w:rPr>
        <w:t xml:space="preserve">, на рассмотрение в Собрание представителей городского поселения </w:t>
      </w:r>
      <w:r w:rsidRPr="00AC1CCB">
        <w:rPr>
          <w:rFonts w:ascii="Times New Roman" w:eastAsia="Times New Roman" w:hAnsi="Times New Roman" w:cs="Times New Roman"/>
          <w:noProof/>
          <w:lang w:eastAsia="ru-RU"/>
        </w:rPr>
        <w:t>Безенчук</w:t>
      </w:r>
      <w:r w:rsidRPr="00AC1CCB">
        <w:rPr>
          <w:rFonts w:ascii="Times New Roman" w:eastAsia="Times New Roman" w:hAnsi="Times New Roman" w:cs="Times New Roman"/>
          <w:lang w:eastAsia="ru-RU"/>
        </w:rPr>
        <w:t xml:space="preserve"> муниципального района </w:t>
      </w:r>
      <w:r w:rsidRPr="00AC1CCB">
        <w:rPr>
          <w:rFonts w:ascii="Times New Roman" w:eastAsia="Times New Roman" w:hAnsi="Times New Roman" w:cs="Times New Roman"/>
          <w:noProof/>
          <w:lang w:eastAsia="ru-RU"/>
        </w:rPr>
        <w:t>Безенчукский</w:t>
      </w:r>
      <w:r w:rsidRPr="00AC1CCB">
        <w:rPr>
          <w:rFonts w:ascii="Times New Roman" w:eastAsia="Times New Roman" w:hAnsi="Times New Roman" w:cs="Times New Roman"/>
          <w:lang w:eastAsia="ru-RU"/>
        </w:rPr>
        <w:t xml:space="preserve"> Самарской области.</w:t>
      </w:r>
    </w:p>
    <w:p w14:paraId="2F8CBB21" w14:textId="77777777" w:rsidR="00AC1CCB" w:rsidRPr="00AC1CCB" w:rsidRDefault="00AC1CCB" w:rsidP="00AC1CCB">
      <w:pPr>
        <w:suppressAutoHyphens/>
        <w:spacing w:after="0" w:line="240" w:lineRule="auto"/>
        <w:ind w:firstLine="709"/>
        <w:jc w:val="both"/>
        <w:rPr>
          <w:rFonts w:ascii="Times New Roman" w:eastAsia="Times New Roman" w:hAnsi="Times New Roman" w:cs="Times New Roman"/>
          <w:lang w:eastAsia="ru-RU"/>
        </w:rPr>
      </w:pPr>
      <w:r w:rsidRPr="00AC1CCB">
        <w:rPr>
          <w:rFonts w:ascii="Times New Roman" w:eastAsia="Times New Roman" w:hAnsi="Times New Roman" w:cs="Times New Roman"/>
          <w:lang w:eastAsia="ru-RU"/>
        </w:rPr>
        <w:t>3.  Настоящее постановление вступает в силу со дня его принятия.</w:t>
      </w:r>
    </w:p>
    <w:p w14:paraId="7A9569FA" w14:textId="44F3AF70" w:rsidR="00096930" w:rsidRPr="006E7103" w:rsidRDefault="00096930" w:rsidP="00AC1CCB">
      <w:pPr>
        <w:spacing w:after="0" w:line="240" w:lineRule="auto"/>
        <w:jc w:val="both"/>
        <w:rPr>
          <w:rFonts w:ascii="Times New Roman" w:hAnsi="Times New Roman" w:cs="Times New Roman"/>
        </w:rPr>
      </w:pPr>
      <w:r w:rsidRPr="006E7103">
        <w:rPr>
          <w:rFonts w:ascii="Times New Roman" w:hAnsi="Times New Roman" w:cs="Times New Roman"/>
        </w:rPr>
        <w:t>Глава городского поселения Безенчук                                          Н.В. Райская</w:t>
      </w:r>
    </w:p>
    <w:p w14:paraId="31B03B71" w14:textId="6763F0C7" w:rsidR="000E445F" w:rsidRDefault="000E445F" w:rsidP="00DD4192">
      <w:pPr>
        <w:spacing w:after="0" w:line="240" w:lineRule="auto"/>
        <w:jc w:val="center"/>
        <w:rPr>
          <w:rFonts w:ascii="Times New Roman" w:hAnsi="Times New Roman" w:cs="Times New Roman"/>
          <w:b/>
          <w:sz w:val="8"/>
          <w:szCs w:val="8"/>
        </w:rPr>
      </w:pPr>
    </w:p>
    <w:p w14:paraId="5FC03DC5" w14:textId="4F20A3AA" w:rsidR="00630A1A" w:rsidRPr="006E7103" w:rsidRDefault="00630A1A" w:rsidP="00630A1A">
      <w:pPr>
        <w:spacing w:after="0" w:line="240" w:lineRule="auto"/>
        <w:jc w:val="both"/>
        <w:outlineLvl w:val="0"/>
        <w:rPr>
          <w:rFonts w:ascii="Times New Roman" w:eastAsia="Calibri" w:hAnsi="Times New Roman" w:cs="Times New Roman"/>
          <w:b/>
        </w:rPr>
      </w:pPr>
      <w:r w:rsidRPr="006E7103">
        <w:rPr>
          <w:rFonts w:ascii="Times New Roman" w:eastAsia="Calibri" w:hAnsi="Times New Roman" w:cs="Times New Roman"/>
          <w:b/>
        </w:rPr>
        <w:t xml:space="preserve">Постановление </w:t>
      </w:r>
      <w:r w:rsidR="00CB4CF4">
        <w:rPr>
          <w:rFonts w:ascii="Times New Roman" w:eastAsia="Calibri" w:hAnsi="Times New Roman" w:cs="Times New Roman"/>
          <w:b/>
        </w:rPr>
        <w:t>Администрации</w:t>
      </w:r>
      <w:r w:rsidRPr="006E7103">
        <w:rPr>
          <w:rFonts w:ascii="Times New Roman" w:eastAsia="Calibri" w:hAnsi="Times New Roman" w:cs="Times New Roman"/>
          <w:b/>
        </w:rPr>
        <w:t xml:space="preserve"> городского поселения Безенчук муниципального района Безенчукский Самарской области от </w:t>
      </w:r>
      <w:r w:rsidR="003D5657">
        <w:rPr>
          <w:rFonts w:ascii="Times New Roman" w:eastAsia="Calibri" w:hAnsi="Times New Roman" w:cs="Times New Roman"/>
          <w:b/>
        </w:rPr>
        <w:t>26</w:t>
      </w:r>
      <w:r w:rsidRPr="006E7103">
        <w:rPr>
          <w:rFonts w:ascii="Times New Roman" w:eastAsia="Calibri" w:hAnsi="Times New Roman" w:cs="Times New Roman"/>
          <w:b/>
        </w:rPr>
        <w:t xml:space="preserve">.10.2020г № </w:t>
      </w:r>
      <w:r>
        <w:rPr>
          <w:rFonts w:ascii="Times New Roman" w:eastAsia="Calibri" w:hAnsi="Times New Roman" w:cs="Times New Roman"/>
          <w:b/>
        </w:rPr>
        <w:t>4</w:t>
      </w:r>
      <w:r w:rsidR="003D5657">
        <w:rPr>
          <w:rFonts w:ascii="Times New Roman" w:eastAsia="Calibri" w:hAnsi="Times New Roman" w:cs="Times New Roman"/>
          <w:b/>
        </w:rPr>
        <w:t>18</w:t>
      </w:r>
    </w:p>
    <w:p w14:paraId="142F2ADE" w14:textId="7C5CF089" w:rsidR="00364FCD" w:rsidRPr="00364FCD" w:rsidRDefault="00630A1A" w:rsidP="00364FCD">
      <w:pPr>
        <w:tabs>
          <w:tab w:val="left" w:pos="6096"/>
        </w:tabs>
        <w:spacing w:after="0" w:line="240" w:lineRule="auto"/>
        <w:jc w:val="both"/>
        <w:rPr>
          <w:rFonts w:ascii="Times New Roman" w:eastAsia="Calibri" w:hAnsi="Times New Roman" w:cs="Times New Roman"/>
          <w:lang w:eastAsia="ru-RU"/>
        </w:rPr>
      </w:pPr>
      <w:r w:rsidRPr="00364FCD">
        <w:rPr>
          <w:rFonts w:ascii="Times New Roman" w:hAnsi="Times New Roman" w:cs="Times New Roman"/>
        </w:rPr>
        <w:lastRenderedPageBreak/>
        <w:t>«</w:t>
      </w:r>
      <w:r w:rsidR="00364FCD" w:rsidRPr="00364FCD">
        <w:rPr>
          <w:rFonts w:ascii="Times New Roman" w:eastAsia="Calibri" w:hAnsi="Times New Roman" w:cs="Times New Roman"/>
          <w:lang w:eastAsia="ru-RU"/>
        </w:rPr>
        <w:t>О подготовке к проведению противопаводковых мероприятий на территории городского поселения Безенчук в 2021 году»</w:t>
      </w:r>
    </w:p>
    <w:p w14:paraId="50DD956E" w14:textId="77777777" w:rsidR="00364FCD" w:rsidRPr="00364FCD" w:rsidRDefault="00364FCD" w:rsidP="00364FCD">
      <w:pPr>
        <w:spacing w:after="0" w:line="240" w:lineRule="auto"/>
        <w:ind w:firstLine="709"/>
        <w:jc w:val="both"/>
        <w:rPr>
          <w:rFonts w:ascii="Times New Roman" w:eastAsia="Calibri" w:hAnsi="Times New Roman" w:cs="Times New Roman"/>
          <w:lang w:eastAsia="ru-RU"/>
        </w:rPr>
      </w:pPr>
      <w:r w:rsidRPr="00364FCD">
        <w:rPr>
          <w:rFonts w:ascii="Times New Roman" w:eastAsia="Calibri" w:hAnsi="Times New Roman" w:cs="Times New Roman"/>
          <w:lang w:eastAsia="ru-RU"/>
        </w:rPr>
        <w:t xml:space="preserve">В  целях своевременной и качественной подготовки объектов экономики на территории городского поселения Безенчук к  пропуску паводковых вод, сохранности жилых домов, гидротехнических сооружений, плотин, мостов, нефтегазопроводов, линий электропередач и связи, зданий и сооружений промышленных предприятий и других материальных ценностей от повреждения весенними паводковыми водами, в соответствии с Федеральным законом от 21.12.1994 г. № 68-ФЗ «О защите населения и территорий от чрезвычайных ситуаций природного и техногенного характера», руководствуясь  Уставом городского поселения Безенчук, </w:t>
      </w:r>
    </w:p>
    <w:p w14:paraId="5FBA8A48" w14:textId="77777777" w:rsidR="00364FCD" w:rsidRPr="00364FCD" w:rsidRDefault="00364FCD" w:rsidP="00364FCD">
      <w:pPr>
        <w:spacing w:after="0" w:line="240" w:lineRule="auto"/>
        <w:ind w:firstLine="709"/>
        <w:jc w:val="center"/>
        <w:rPr>
          <w:rFonts w:ascii="Times New Roman" w:eastAsia="Calibri" w:hAnsi="Times New Roman" w:cs="Times New Roman"/>
          <w:lang w:eastAsia="ru-RU"/>
        </w:rPr>
      </w:pPr>
      <w:r w:rsidRPr="00364FCD">
        <w:rPr>
          <w:rFonts w:ascii="Times New Roman" w:eastAsia="Calibri" w:hAnsi="Times New Roman" w:cs="Times New Roman"/>
          <w:lang w:eastAsia="ru-RU"/>
        </w:rPr>
        <w:t>ПОСТАНОВЛЯЮ:</w:t>
      </w:r>
    </w:p>
    <w:p w14:paraId="1257C686" w14:textId="77777777" w:rsidR="00364FCD" w:rsidRPr="00364FCD" w:rsidRDefault="00364FCD" w:rsidP="00364FCD">
      <w:pPr>
        <w:spacing w:after="0" w:line="240" w:lineRule="auto"/>
        <w:ind w:firstLine="709"/>
        <w:jc w:val="both"/>
        <w:rPr>
          <w:rFonts w:ascii="Times New Roman" w:eastAsia="Calibri" w:hAnsi="Times New Roman" w:cs="Times New Roman"/>
          <w:lang w:eastAsia="ru-RU"/>
        </w:rPr>
      </w:pPr>
      <w:r w:rsidRPr="00364FCD">
        <w:rPr>
          <w:rFonts w:ascii="Times New Roman" w:eastAsia="Calibri" w:hAnsi="Times New Roman" w:cs="Times New Roman"/>
          <w:lang w:eastAsia="ru-RU"/>
        </w:rPr>
        <w:t xml:space="preserve">1. </w:t>
      </w:r>
      <w:proofErr w:type="gramStart"/>
      <w:r w:rsidRPr="00364FCD">
        <w:rPr>
          <w:rFonts w:ascii="Times New Roman" w:eastAsia="Calibri" w:hAnsi="Times New Roman" w:cs="Times New Roman"/>
          <w:lang w:eastAsia="ru-RU"/>
        </w:rPr>
        <w:t>Утвердить  план</w:t>
      </w:r>
      <w:proofErr w:type="gramEnd"/>
      <w:r w:rsidRPr="00364FCD">
        <w:rPr>
          <w:rFonts w:ascii="Times New Roman" w:eastAsia="Calibri" w:hAnsi="Times New Roman" w:cs="Times New Roman"/>
          <w:lang w:eastAsia="ru-RU"/>
        </w:rPr>
        <w:t xml:space="preserve"> проведения противопаводковых мероприятий по подготовке к прохождению весеннего паводка на территории городского поселения Безенчук в 2021 году  (приложение № 1).</w:t>
      </w:r>
    </w:p>
    <w:p w14:paraId="4C67B867" w14:textId="77777777" w:rsidR="00364FCD" w:rsidRPr="00364FCD" w:rsidRDefault="00364FCD" w:rsidP="00364FCD">
      <w:pPr>
        <w:spacing w:after="0" w:line="240" w:lineRule="auto"/>
        <w:ind w:firstLine="709"/>
        <w:jc w:val="both"/>
        <w:rPr>
          <w:rFonts w:ascii="Times New Roman" w:eastAsia="Calibri" w:hAnsi="Times New Roman" w:cs="Times New Roman"/>
          <w:lang w:eastAsia="ru-RU"/>
        </w:rPr>
      </w:pPr>
      <w:r w:rsidRPr="00364FCD">
        <w:rPr>
          <w:rFonts w:ascii="Times New Roman" w:eastAsia="Calibri" w:hAnsi="Times New Roman" w:cs="Times New Roman"/>
          <w:lang w:eastAsia="ru-RU"/>
        </w:rPr>
        <w:t>2. Опубликовать данное постановление в газете «Вестник городского поселения Безенчук», разместить на официальном сайте поселения в сети Интернет.</w:t>
      </w:r>
    </w:p>
    <w:p w14:paraId="421A2A53" w14:textId="77777777" w:rsidR="00364FCD" w:rsidRPr="00364FCD" w:rsidRDefault="00364FCD" w:rsidP="00364FCD">
      <w:pPr>
        <w:spacing w:after="0" w:line="240" w:lineRule="auto"/>
        <w:ind w:firstLine="709"/>
        <w:jc w:val="both"/>
        <w:rPr>
          <w:rFonts w:ascii="Times New Roman" w:eastAsia="Calibri" w:hAnsi="Times New Roman" w:cs="Times New Roman"/>
          <w:lang w:eastAsia="ru-RU"/>
        </w:rPr>
      </w:pPr>
      <w:r w:rsidRPr="00364FCD">
        <w:rPr>
          <w:rFonts w:ascii="Times New Roman" w:eastAsia="Calibri" w:hAnsi="Times New Roman" w:cs="Times New Roman"/>
          <w:lang w:eastAsia="ru-RU"/>
        </w:rPr>
        <w:t>3. Контроль за выполнением настоящего постановления оставляю за собой.</w:t>
      </w:r>
    </w:p>
    <w:p w14:paraId="38B87FC8" w14:textId="406C7077" w:rsidR="00630A1A" w:rsidRPr="0042399D" w:rsidRDefault="00630A1A" w:rsidP="00364FCD">
      <w:pPr>
        <w:pStyle w:val="afffff2"/>
        <w:spacing w:after="0" w:line="240" w:lineRule="auto"/>
        <w:jc w:val="both"/>
        <w:rPr>
          <w:rFonts w:ascii="Times New Roman" w:hAnsi="Times New Roman" w:cs="Times New Roman"/>
        </w:rPr>
      </w:pPr>
      <w:r w:rsidRPr="006E7103">
        <w:rPr>
          <w:rFonts w:ascii="Times New Roman" w:hAnsi="Times New Roman" w:cs="Times New Roman"/>
        </w:rPr>
        <w:t>Глава городского поселения Безенчук                                          Н.В. Райска</w:t>
      </w:r>
      <w:r w:rsidRPr="0042399D">
        <w:rPr>
          <w:rFonts w:ascii="Times New Roman" w:hAnsi="Times New Roman" w:cs="Times New Roman"/>
        </w:rPr>
        <w:t>я</w:t>
      </w:r>
    </w:p>
    <w:p w14:paraId="028B60EA" w14:textId="77777777" w:rsidR="0042399D" w:rsidRPr="0042399D" w:rsidRDefault="0042399D" w:rsidP="0042399D">
      <w:pPr>
        <w:autoSpaceDE w:val="0"/>
        <w:autoSpaceDN w:val="0"/>
        <w:adjustRightInd w:val="0"/>
        <w:spacing w:after="0" w:line="240" w:lineRule="auto"/>
        <w:jc w:val="right"/>
        <w:rPr>
          <w:rFonts w:ascii="Times New Roman" w:eastAsia="Times New Roman" w:hAnsi="Times New Roman" w:cs="Times New Roman"/>
          <w:bCs/>
          <w:sz w:val="20"/>
          <w:szCs w:val="20"/>
        </w:rPr>
      </w:pPr>
      <w:r w:rsidRPr="0042399D">
        <w:rPr>
          <w:rFonts w:ascii="Times New Roman" w:eastAsia="Times New Roman" w:hAnsi="Times New Roman" w:cs="Times New Roman"/>
          <w:bCs/>
          <w:sz w:val="20"/>
          <w:szCs w:val="20"/>
        </w:rPr>
        <w:t xml:space="preserve">Приложение №1 </w:t>
      </w:r>
    </w:p>
    <w:p w14:paraId="3811A3E3" w14:textId="63590517" w:rsidR="0042399D" w:rsidRPr="0042399D" w:rsidRDefault="0042399D" w:rsidP="0042399D">
      <w:pPr>
        <w:autoSpaceDE w:val="0"/>
        <w:autoSpaceDN w:val="0"/>
        <w:adjustRightInd w:val="0"/>
        <w:spacing w:after="0" w:line="240" w:lineRule="auto"/>
        <w:jc w:val="right"/>
        <w:rPr>
          <w:rFonts w:ascii="Times New Roman" w:eastAsia="Times New Roman" w:hAnsi="Times New Roman" w:cs="Times New Roman"/>
          <w:bCs/>
          <w:sz w:val="20"/>
          <w:szCs w:val="20"/>
        </w:rPr>
      </w:pPr>
      <w:r w:rsidRPr="0042399D">
        <w:rPr>
          <w:rFonts w:ascii="Times New Roman" w:eastAsia="Times New Roman" w:hAnsi="Times New Roman" w:cs="Times New Roman"/>
          <w:bCs/>
          <w:sz w:val="20"/>
          <w:szCs w:val="20"/>
        </w:rPr>
        <w:t xml:space="preserve">к постановлению </w:t>
      </w:r>
      <w:r w:rsidR="002B5EF1">
        <w:rPr>
          <w:rFonts w:ascii="Times New Roman" w:eastAsia="Times New Roman" w:hAnsi="Times New Roman" w:cs="Times New Roman"/>
          <w:bCs/>
          <w:sz w:val="20"/>
          <w:szCs w:val="20"/>
        </w:rPr>
        <w:t>Администрации</w:t>
      </w:r>
    </w:p>
    <w:p w14:paraId="17C8FBC2" w14:textId="3DDA03F0" w:rsidR="0042399D" w:rsidRPr="0042399D" w:rsidRDefault="0042399D" w:rsidP="0042399D">
      <w:pPr>
        <w:autoSpaceDE w:val="0"/>
        <w:autoSpaceDN w:val="0"/>
        <w:adjustRightInd w:val="0"/>
        <w:spacing w:after="0" w:line="240" w:lineRule="auto"/>
        <w:jc w:val="right"/>
        <w:rPr>
          <w:rFonts w:ascii="Times New Roman" w:eastAsia="Times New Roman" w:hAnsi="Times New Roman" w:cs="Times New Roman"/>
          <w:bCs/>
          <w:sz w:val="20"/>
          <w:szCs w:val="20"/>
        </w:rPr>
      </w:pPr>
      <w:r w:rsidRPr="0042399D">
        <w:rPr>
          <w:rFonts w:ascii="Times New Roman" w:eastAsia="Times New Roman" w:hAnsi="Times New Roman" w:cs="Times New Roman"/>
          <w:bCs/>
          <w:sz w:val="20"/>
          <w:szCs w:val="20"/>
        </w:rPr>
        <w:t xml:space="preserve">городского поселения Безенчук </w:t>
      </w:r>
      <w:r w:rsidRPr="0042399D">
        <w:rPr>
          <w:rFonts w:ascii="Times New Roman" w:eastAsia="Times New Roman" w:hAnsi="Times New Roman" w:cs="Times New Roman"/>
          <w:bCs/>
          <w:sz w:val="20"/>
          <w:szCs w:val="20"/>
        </w:rPr>
        <w:br/>
      </w:r>
      <w:proofErr w:type="gramStart"/>
      <w:r w:rsidRPr="0042399D">
        <w:rPr>
          <w:rFonts w:ascii="Times New Roman" w:eastAsia="Times New Roman" w:hAnsi="Times New Roman" w:cs="Times New Roman"/>
          <w:bCs/>
          <w:sz w:val="20"/>
          <w:szCs w:val="20"/>
        </w:rPr>
        <w:t xml:space="preserve">от  </w:t>
      </w:r>
      <w:r w:rsidR="002B5EF1">
        <w:rPr>
          <w:rFonts w:ascii="Times New Roman" w:eastAsia="Times New Roman" w:hAnsi="Times New Roman" w:cs="Times New Roman"/>
          <w:bCs/>
          <w:sz w:val="20"/>
          <w:szCs w:val="20"/>
        </w:rPr>
        <w:t>26</w:t>
      </w:r>
      <w:proofErr w:type="gramEnd"/>
      <w:r w:rsidRPr="0042399D">
        <w:rPr>
          <w:rFonts w:ascii="Times New Roman" w:eastAsia="Times New Roman" w:hAnsi="Times New Roman" w:cs="Times New Roman"/>
          <w:bCs/>
          <w:sz w:val="20"/>
          <w:szCs w:val="20"/>
        </w:rPr>
        <w:t xml:space="preserve">  октября 2020 года № 4</w:t>
      </w:r>
      <w:r w:rsidR="002B5EF1">
        <w:rPr>
          <w:rFonts w:ascii="Times New Roman" w:eastAsia="Times New Roman" w:hAnsi="Times New Roman" w:cs="Times New Roman"/>
          <w:bCs/>
          <w:sz w:val="20"/>
          <w:szCs w:val="20"/>
        </w:rPr>
        <w:t>18</w:t>
      </w:r>
    </w:p>
    <w:p w14:paraId="4D76C721" w14:textId="77777777" w:rsidR="002B5EF1" w:rsidRPr="002B5EF1" w:rsidRDefault="002B5EF1" w:rsidP="002B5EF1">
      <w:pPr>
        <w:spacing w:after="0" w:line="240" w:lineRule="auto"/>
        <w:jc w:val="center"/>
        <w:rPr>
          <w:rFonts w:ascii="Times New Roman" w:eastAsia="Times New Roman" w:hAnsi="Times New Roman" w:cs="Times New Roman"/>
          <w:b/>
          <w:bCs/>
          <w:lang w:eastAsia="ru-RU"/>
        </w:rPr>
      </w:pPr>
      <w:r w:rsidRPr="002B5EF1">
        <w:rPr>
          <w:rFonts w:ascii="Times New Roman" w:eastAsia="Times New Roman" w:hAnsi="Times New Roman" w:cs="Times New Roman"/>
          <w:b/>
          <w:bCs/>
          <w:lang w:eastAsia="ru-RU"/>
        </w:rPr>
        <w:t>ПЛАН</w:t>
      </w:r>
    </w:p>
    <w:p w14:paraId="60C20F2F" w14:textId="77777777" w:rsidR="002B5EF1" w:rsidRPr="002B5EF1" w:rsidRDefault="002B5EF1" w:rsidP="002B5EF1">
      <w:pPr>
        <w:spacing w:after="0" w:line="240" w:lineRule="auto"/>
        <w:jc w:val="center"/>
        <w:rPr>
          <w:rFonts w:ascii="Times New Roman" w:eastAsia="Calibri" w:hAnsi="Times New Roman" w:cs="Times New Roman"/>
          <w:lang w:eastAsia="ru-RU"/>
        </w:rPr>
      </w:pPr>
      <w:r w:rsidRPr="002B5EF1">
        <w:rPr>
          <w:rFonts w:ascii="Times New Roman" w:eastAsia="Calibri" w:hAnsi="Times New Roman" w:cs="Times New Roman"/>
          <w:lang w:eastAsia="ru-RU"/>
        </w:rPr>
        <w:t xml:space="preserve">проведения противопаводковых мероприятий по подготовке к прохождению весеннего паводка на территории городского поселения Безенчук в 2021 году  </w:t>
      </w:r>
    </w:p>
    <w:tbl>
      <w:tblPr>
        <w:tblW w:w="10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1"/>
        <w:gridCol w:w="5386"/>
        <w:gridCol w:w="3260"/>
        <w:gridCol w:w="1832"/>
      </w:tblGrid>
      <w:tr w:rsidR="002B5EF1" w:rsidRPr="002B5EF1" w14:paraId="79281ECF" w14:textId="77777777" w:rsidTr="001C7C01">
        <w:tc>
          <w:tcPr>
            <w:tcW w:w="421" w:type="dxa"/>
          </w:tcPr>
          <w:p w14:paraId="0FCD61E2" w14:textId="0DF8079D" w:rsidR="002B5EF1" w:rsidRPr="002B5EF1" w:rsidRDefault="002B5EF1" w:rsidP="002B5EF1">
            <w:pPr>
              <w:spacing w:after="0" w:line="240" w:lineRule="auto"/>
              <w:jc w:val="both"/>
              <w:rPr>
                <w:rFonts w:ascii="Times New Roman" w:eastAsia="Calibri" w:hAnsi="Times New Roman" w:cs="Times New Roman"/>
                <w:b/>
                <w:i/>
                <w:sz w:val="20"/>
                <w:szCs w:val="20"/>
                <w:lang w:eastAsia="ru-RU"/>
              </w:rPr>
            </w:pPr>
            <w:r w:rsidRPr="002B5EF1">
              <w:rPr>
                <w:rFonts w:ascii="Times New Roman" w:eastAsia="Calibri" w:hAnsi="Times New Roman" w:cs="Times New Roman"/>
                <w:b/>
                <w:i/>
                <w:sz w:val="20"/>
                <w:szCs w:val="20"/>
                <w:lang w:eastAsia="ru-RU"/>
              </w:rPr>
              <w:t>№</w:t>
            </w:r>
          </w:p>
        </w:tc>
        <w:tc>
          <w:tcPr>
            <w:tcW w:w="5386" w:type="dxa"/>
          </w:tcPr>
          <w:p w14:paraId="5530CC7A" w14:textId="77777777" w:rsidR="002B5EF1" w:rsidRPr="002B5EF1" w:rsidRDefault="002B5EF1" w:rsidP="002B5EF1">
            <w:pPr>
              <w:spacing w:after="0" w:line="240" w:lineRule="auto"/>
              <w:jc w:val="both"/>
              <w:rPr>
                <w:rFonts w:ascii="Times New Roman" w:eastAsia="Calibri" w:hAnsi="Times New Roman" w:cs="Times New Roman"/>
                <w:b/>
                <w:i/>
                <w:sz w:val="20"/>
                <w:szCs w:val="20"/>
                <w:lang w:eastAsia="ru-RU"/>
              </w:rPr>
            </w:pPr>
            <w:r w:rsidRPr="002B5EF1">
              <w:rPr>
                <w:rFonts w:ascii="Times New Roman" w:eastAsia="Calibri" w:hAnsi="Times New Roman" w:cs="Times New Roman"/>
                <w:b/>
                <w:i/>
                <w:sz w:val="20"/>
                <w:szCs w:val="20"/>
                <w:lang w:eastAsia="ru-RU"/>
              </w:rPr>
              <w:t>Наименование мероприятий</w:t>
            </w:r>
          </w:p>
        </w:tc>
        <w:tc>
          <w:tcPr>
            <w:tcW w:w="3260" w:type="dxa"/>
          </w:tcPr>
          <w:p w14:paraId="4C21590F" w14:textId="77777777" w:rsidR="002B5EF1" w:rsidRPr="002B5EF1" w:rsidRDefault="002B5EF1" w:rsidP="002B5EF1">
            <w:pPr>
              <w:spacing w:after="0" w:line="240" w:lineRule="auto"/>
              <w:jc w:val="both"/>
              <w:rPr>
                <w:rFonts w:ascii="Times New Roman" w:eastAsia="Calibri" w:hAnsi="Times New Roman" w:cs="Times New Roman"/>
                <w:b/>
                <w:i/>
                <w:sz w:val="20"/>
                <w:szCs w:val="20"/>
                <w:lang w:eastAsia="ru-RU"/>
              </w:rPr>
            </w:pPr>
            <w:r w:rsidRPr="002B5EF1">
              <w:rPr>
                <w:rFonts w:ascii="Times New Roman" w:eastAsia="Calibri" w:hAnsi="Times New Roman" w:cs="Times New Roman"/>
                <w:b/>
                <w:i/>
                <w:sz w:val="20"/>
                <w:szCs w:val="20"/>
                <w:lang w:eastAsia="ru-RU"/>
              </w:rPr>
              <w:t>Ответственный</w:t>
            </w:r>
          </w:p>
        </w:tc>
        <w:tc>
          <w:tcPr>
            <w:tcW w:w="1832" w:type="dxa"/>
          </w:tcPr>
          <w:p w14:paraId="36626E24" w14:textId="77777777" w:rsidR="002B5EF1" w:rsidRPr="002B5EF1" w:rsidRDefault="002B5EF1" w:rsidP="002B5EF1">
            <w:pPr>
              <w:spacing w:after="0" w:line="240" w:lineRule="auto"/>
              <w:jc w:val="both"/>
              <w:rPr>
                <w:rFonts w:ascii="Times New Roman" w:eastAsia="Calibri" w:hAnsi="Times New Roman" w:cs="Times New Roman"/>
                <w:b/>
                <w:i/>
                <w:sz w:val="20"/>
                <w:szCs w:val="20"/>
                <w:lang w:eastAsia="ru-RU"/>
              </w:rPr>
            </w:pPr>
            <w:r w:rsidRPr="002B5EF1">
              <w:rPr>
                <w:rFonts w:ascii="Times New Roman" w:eastAsia="Calibri" w:hAnsi="Times New Roman" w:cs="Times New Roman"/>
                <w:b/>
                <w:i/>
                <w:sz w:val="20"/>
                <w:szCs w:val="20"/>
                <w:lang w:eastAsia="ru-RU"/>
              </w:rPr>
              <w:t>Срок исполнения</w:t>
            </w:r>
          </w:p>
        </w:tc>
      </w:tr>
      <w:tr w:rsidR="002B5EF1" w:rsidRPr="002B5EF1" w14:paraId="46A0BD71" w14:textId="77777777" w:rsidTr="001C7C01">
        <w:tc>
          <w:tcPr>
            <w:tcW w:w="421" w:type="dxa"/>
          </w:tcPr>
          <w:p w14:paraId="1332F332" w14:textId="5A95549E" w:rsidR="002B5EF1" w:rsidRPr="002B5EF1" w:rsidRDefault="002B5EF1" w:rsidP="002B5EF1">
            <w:pPr>
              <w:spacing w:after="0" w:line="240" w:lineRule="auto"/>
              <w:jc w:val="both"/>
              <w:rPr>
                <w:rFonts w:ascii="Times New Roman" w:eastAsia="Calibri" w:hAnsi="Times New Roman" w:cs="Times New Roman"/>
                <w:sz w:val="20"/>
                <w:szCs w:val="20"/>
                <w:lang w:eastAsia="ru-RU"/>
              </w:rPr>
            </w:pPr>
            <w:r w:rsidRPr="002B5EF1">
              <w:rPr>
                <w:rFonts w:ascii="Times New Roman" w:eastAsia="Calibri" w:hAnsi="Times New Roman" w:cs="Times New Roman"/>
                <w:sz w:val="20"/>
                <w:szCs w:val="20"/>
                <w:lang w:eastAsia="ru-RU"/>
              </w:rPr>
              <w:t>1</w:t>
            </w:r>
          </w:p>
        </w:tc>
        <w:tc>
          <w:tcPr>
            <w:tcW w:w="5386" w:type="dxa"/>
          </w:tcPr>
          <w:p w14:paraId="24A892B8" w14:textId="77777777" w:rsidR="002B5EF1" w:rsidRPr="002B5EF1" w:rsidRDefault="002B5EF1" w:rsidP="002B5EF1">
            <w:pPr>
              <w:spacing w:after="0" w:line="240" w:lineRule="auto"/>
              <w:jc w:val="both"/>
              <w:rPr>
                <w:rFonts w:ascii="Times New Roman" w:eastAsia="Calibri" w:hAnsi="Times New Roman" w:cs="Times New Roman"/>
                <w:sz w:val="20"/>
                <w:szCs w:val="20"/>
                <w:lang w:eastAsia="ru-RU"/>
              </w:rPr>
            </w:pPr>
            <w:r w:rsidRPr="002B5EF1">
              <w:rPr>
                <w:rFonts w:ascii="Times New Roman" w:eastAsia="Calibri" w:hAnsi="Times New Roman" w:cs="Times New Roman"/>
                <w:sz w:val="20"/>
                <w:szCs w:val="20"/>
                <w:lang w:eastAsia="ru-RU"/>
              </w:rPr>
              <w:t xml:space="preserve">Провести заседание </w:t>
            </w:r>
            <w:r w:rsidRPr="002B5EF1">
              <w:rPr>
                <w:rFonts w:ascii="Times New Roman" w:eastAsia="Calibri" w:hAnsi="Times New Roman" w:cs="Times New Roman"/>
                <w:bCs/>
                <w:sz w:val="20"/>
                <w:szCs w:val="20"/>
                <w:lang w:eastAsia="ru-RU"/>
              </w:rPr>
              <w:t>противопаводковой комиссии городского поселения Безенчук</w:t>
            </w:r>
            <w:r w:rsidRPr="002B5EF1">
              <w:rPr>
                <w:rFonts w:ascii="Times New Roman" w:eastAsia="Calibri" w:hAnsi="Times New Roman" w:cs="Times New Roman"/>
                <w:b/>
                <w:bCs/>
                <w:sz w:val="20"/>
                <w:szCs w:val="20"/>
                <w:lang w:eastAsia="ru-RU"/>
              </w:rPr>
              <w:t xml:space="preserve">  </w:t>
            </w:r>
            <w:r w:rsidRPr="002B5EF1">
              <w:rPr>
                <w:rFonts w:ascii="Times New Roman" w:eastAsia="Calibri" w:hAnsi="Times New Roman" w:cs="Times New Roman"/>
                <w:sz w:val="20"/>
                <w:szCs w:val="20"/>
                <w:lang w:eastAsia="ru-RU"/>
              </w:rPr>
              <w:t xml:space="preserve"> с приглашением руководителей предприятий по вопросу организации проведения противопаводковых мероприятий.</w:t>
            </w:r>
          </w:p>
        </w:tc>
        <w:tc>
          <w:tcPr>
            <w:tcW w:w="3260" w:type="dxa"/>
          </w:tcPr>
          <w:p w14:paraId="7211503E" w14:textId="77777777" w:rsidR="002B5EF1" w:rsidRPr="002B5EF1" w:rsidRDefault="002B5EF1" w:rsidP="002B5EF1">
            <w:pPr>
              <w:spacing w:after="0" w:line="240" w:lineRule="auto"/>
              <w:jc w:val="both"/>
              <w:rPr>
                <w:rFonts w:ascii="Times New Roman" w:eastAsia="Calibri" w:hAnsi="Times New Roman" w:cs="Times New Roman"/>
                <w:sz w:val="20"/>
                <w:szCs w:val="20"/>
                <w:lang w:eastAsia="ru-RU"/>
              </w:rPr>
            </w:pPr>
            <w:r w:rsidRPr="002B5EF1">
              <w:rPr>
                <w:rFonts w:ascii="Times New Roman" w:eastAsia="Calibri" w:hAnsi="Times New Roman" w:cs="Times New Roman"/>
                <w:sz w:val="20"/>
                <w:szCs w:val="20"/>
                <w:lang w:eastAsia="ru-RU"/>
              </w:rPr>
              <w:t xml:space="preserve">Глава городского поселения </w:t>
            </w:r>
            <w:proofErr w:type="spellStart"/>
            <w:r w:rsidRPr="002B5EF1">
              <w:rPr>
                <w:rFonts w:ascii="Times New Roman" w:eastAsia="Calibri" w:hAnsi="Times New Roman" w:cs="Times New Roman"/>
                <w:sz w:val="20"/>
                <w:szCs w:val="20"/>
                <w:lang w:eastAsia="ru-RU"/>
              </w:rPr>
              <w:t>Н.В.Райская</w:t>
            </w:r>
            <w:proofErr w:type="spellEnd"/>
          </w:p>
        </w:tc>
        <w:tc>
          <w:tcPr>
            <w:tcW w:w="1832" w:type="dxa"/>
          </w:tcPr>
          <w:p w14:paraId="1D404B98" w14:textId="77777777" w:rsidR="002B5EF1" w:rsidRPr="002B5EF1" w:rsidRDefault="002B5EF1" w:rsidP="002B5EF1">
            <w:pPr>
              <w:spacing w:after="0" w:line="240" w:lineRule="auto"/>
              <w:jc w:val="both"/>
              <w:rPr>
                <w:rFonts w:ascii="Times New Roman" w:eastAsia="Calibri" w:hAnsi="Times New Roman" w:cs="Times New Roman"/>
                <w:sz w:val="20"/>
                <w:szCs w:val="20"/>
                <w:lang w:eastAsia="ru-RU"/>
              </w:rPr>
            </w:pPr>
            <w:r w:rsidRPr="002B5EF1">
              <w:rPr>
                <w:rFonts w:ascii="Times New Roman" w:eastAsia="Calibri" w:hAnsi="Times New Roman" w:cs="Times New Roman"/>
                <w:sz w:val="20"/>
                <w:szCs w:val="20"/>
                <w:lang w:eastAsia="ru-RU"/>
              </w:rPr>
              <w:t>до 20.02.2021г.</w:t>
            </w:r>
          </w:p>
        </w:tc>
      </w:tr>
      <w:tr w:rsidR="002B5EF1" w:rsidRPr="002B5EF1" w14:paraId="557BBF1E" w14:textId="77777777" w:rsidTr="001C7C01">
        <w:tc>
          <w:tcPr>
            <w:tcW w:w="421" w:type="dxa"/>
          </w:tcPr>
          <w:p w14:paraId="1F906CDF" w14:textId="6F98D576" w:rsidR="002B5EF1" w:rsidRPr="002B5EF1" w:rsidRDefault="002B5EF1" w:rsidP="00EC34EC">
            <w:pPr>
              <w:numPr>
                <w:ilvl w:val="0"/>
                <w:numId w:val="15"/>
              </w:numPr>
              <w:spacing w:after="0" w:line="240" w:lineRule="auto"/>
              <w:ind w:left="0"/>
              <w:jc w:val="both"/>
              <w:rPr>
                <w:rFonts w:ascii="Times New Roman" w:eastAsia="Calibri" w:hAnsi="Times New Roman" w:cs="Times New Roman"/>
                <w:sz w:val="20"/>
                <w:szCs w:val="20"/>
                <w:lang w:eastAsia="ru-RU"/>
              </w:rPr>
            </w:pPr>
            <w:r w:rsidRPr="002B5EF1">
              <w:rPr>
                <w:rFonts w:ascii="Times New Roman" w:eastAsia="Calibri" w:hAnsi="Times New Roman" w:cs="Times New Roman"/>
                <w:sz w:val="20"/>
                <w:szCs w:val="20"/>
                <w:lang w:eastAsia="ru-RU"/>
              </w:rPr>
              <w:t>2</w:t>
            </w:r>
          </w:p>
        </w:tc>
        <w:tc>
          <w:tcPr>
            <w:tcW w:w="5386" w:type="dxa"/>
          </w:tcPr>
          <w:p w14:paraId="02AD722B" w14:textId="2574E846" w:rsidR="002B5EF1" w:rsidRPr="002B5EF1" w:rsidRDefault="002B5EF1" w:rsidP="002B5EF1">
            <w:pPr>
              <w:spacing w:after="0" w:line="240" w:lineRule="auto"/>
              <w:jc w:val="both"/>
              <w:rPr>
                <w:rFonts w:ascii="Times New Roman" w:eastAsia="Calibri" w:hAnsi="Times New Roman" w:cs="Times New Roman"/>
                <w:sz w:val="20"/>
                <w:szCs w:val="20"/>
                <w:lang w:eastAsia="ru-RU"/>
              </w:rPr>
            </w:pPr>
            <w:r w:rsidRPr="002B5EF1">
              <w:rPr>
                <w:rFonts w:ascii="Times New Roman" w:eastAsia="Calibri" w:hAnsi="Times New Roman" w:cs="Times New Roman"/>
                <w:sz w:val="20"/>
                <w:szCs w:val="20"/>
                <w:lang w:eastAsia="ru-RU"/>
              </w:rPr>
              <w:t>Организовать формирование графика круглосуточного дежурства специалистов администрации на период прохождения весеннего паводка (3 суток)</w:t>
            </w:r>
          </w:p>
        </w:tc>
        <w:tc>
          <w:tcPr>
            <w:tcW w:w="3260" w:type="dxa"/>
          </w:tcPr>
          <w:p w14:paraId="53019637" w14:textId="77777777" w:rsidR="002B5EF1" w:rsidRPr="002B5EF1" w:rsidRDefault="002B5EF1" w:rsidP="002B5EF1">
            <w:pPr>
              <w:spacing w:after="0" w:line="240" w:lineRule="auto"/>
              <w:jc w:val="both"/>
              <w:rPr>
                <w:rFonts w:ascii="Times New Roman" w:eastAsia="Calibri" w:hAnsi="Times New Roman" w:cs="Times New Roman"/>
                <w:sz w:val="20"/>
                <w:szCs w:val="20"/>
                <w:lang w:eastAsia="ru-RU"/>
              </w:rPr>
            </w:pPr>
            <w:r w:rsidRPr="002B5EF1">
              <w:rPr>
                <w:rFonts w:ascii="Times New Roman" w:eastAsia="Calibri" w:hAnsi="Times New Roman" w:cs="Times New Roman"/>
                <w:sz w:val="20"/>
                <w:szCs w:val="20"/>
                <w:lang w:eastAsia="ru-RU"/>
              </w:rPr>
              <w:t>Главный специалист администрации городского поселения И.Н. Левин</w:t>
            </w:r>
          </w:p>
        </w:tc>
        <w:tc>
          <w:tcPr>
            <w:tcW w:w="1832" w:type="dxa"/>
          </w:tcPr>
          <w:p w14:paraId="7EEC9777" w14:textId="77777777" w:rsidR="002B5EF1" w:rsidRPr="002B5EF1" w:rsidRDefault="002B5EF1" w:rsidP="002B5EF1">
            <w:pPr>
              <w:spacing w:after="0" w:line="240" w:lineRule="auto"/>
              <w:jc w:val="both"/>
              <w:rPr>
                <w:rFonts w:ascii="Times New Roman" w:eastAsia="Calibri" w:hAnsi="Times New Roman" w:cs="Times New Roman"/>
                <w:sz w:val="20"/>
                <w:szCs w:val="20"/>
                <w:lang w:eastAsia="ru-RU"/>
              </w:rPr>
            </w:pPr>
            <w:r w:rsidRPr="002B5EF1">
              <w:rPr>
                <w:rFonts w:ascii="Times New Roman" w:eastAsia="Calibri" w:hAnsi="Times New Roman" w:cs="Times New Roman"/>
                <w:sz w:val="20"/>
                <w:szCs w:val="20"/>
                <w:lang w:eastAsia="ru-RU"/>
              </w:rPr>
              <w:t>до 12.02.2021г.</w:t>
            </w:r>
          </w:p>
        </w:tc>
      </w:tr>
      <w:tr w:rsidR="002B5EF1" w:rsidRPr="002B5EF1" w14:paraId="4014EE8E" w14:textId="77777777" w:rsidTr="001C7C01">
        <w:tc>
          <w:tcPr>
            <w:tcW w:w="421" w:type="dxa"/>
          </w:tcPr>
          <w:p w14:paraId="075FCABA" w14:textId="5541F4F2" w:rsidR="002B5EF1" w:rsidRPr="002B5EF1" w:rsidRDefault="002B5EF1" w:rsidP="00EC34EC">
            <w:pPr>
              <w:numPr>
                <w:ilvl w:val="0"/>
                <w:numId w:val="15"/>
              </w:numPr>
              <w:spacing w:after="0" w:line="240" w:lineRule="auto"/>
              <w:ind w:left="0"/>
              <w:jc w:val="both"/>
              <w:rPr>
                <w:rFonts w:ascii="Times New Roman" w:eastAsia="Calibri" w:hAnsi="Times New Roman" w:cs="Times New Roman"/>
                <w:sz w:val="20"/>
                <w:szCs w:val="20"/>
                <w:lang w:eastAsia="ru-RU"/>
              </w:rPr>
            </w:pPr>
            <w:r w:rsidRPr="002B5EF1">
              <w:rPr>
                <w:rFonts w:ascii="Times New Roman" w:eastAsia="Calibri" w:hAnsi="Times New Roman" w:cs="Times New Roman"/>
                <w:sz w:val="20"/>
                <w:szCs w:val="20"/>
                <w:lang w:eastAsia="ru-RU"/>
              </w:rPr>
              <w:t>3</w:t>
            </w:r>
          </w:p>
        </w:tc>
        <w:tc>
          <w:tcPr>
            <w:tcW w:w="5386" w:type="dxa"/>
          </w:tcPr>
          <w:p w14:paraId="00F0F979" w14:textId="77777777" w:rsidR="002B5EF1" w:rsidRPr="002B5EF1" w:rsidRDefault="002B5EF1" w:rsidP="002B5EF1">
            <w:pPr>
              <w:spacing w:after="0" w:line="240" w:lineRule="auto"/>
              <w:jc w:val="both"/>
              <w:textAlignment w:val="baseline"/>
              <w:rPr>
                <w:rFonts w:ascii="Times New Roman" w:eastAsia="Times New Roman" w:hAnsi="Times New Roman" w:cs="Times New Roman"/>
                <w:sz w:val="20"/>
                <w:szCs w:val="20"/>
                <w:lang w:eastAsia="ru-RU"/>
              </w:rPr>
            </w:pPr>
            <w:r w:rsidRPr="002B5EF1">
              <w:rPr>
                <w:rFonts w:ascii="Times New Roman" w:eastAsia="Times New Roman" w:hAnsi="Times New Roman" w:cs="Times New Roman"/>
                <w:sz w:val="20"/>
                <w:szCs w:val="20"/>
                <w:lang w:eastAsia="ru-RU"/>
              </w:rPr>
              <w:t>Разработать и утвердить планы противопаводковых мероприятий на муниципальных предприятиях и учреждениях</w:t>
            </w:r>
          </w:p>
        </w:tc>
        <w:tc>
          <w:tcPr>
            <w:tcW w:w="3260" w:type="dxa"/>
          </w:tcPr>
          <w:p w14:paraId="379F3767" w14:textId="77777777" w:rsidR="002B5EF1" w:rsidRPr="002B5EF1" w:rsidRDefault="002B5EF1" w:rsidP="002B5EF1">
            <w:pPr>
              <w:spacing w:after="0" w:line="240" w:lineRule="auto"/>
              <w:jc w:val="both"/>
              <w:rPr>
                <w:rFonts w:ascii="Times New Roman" w:eastAsia="Calibri" w:hAnsi="Times New Roman" w:cs="Times New Roman"/>
                <w:sz w:val="20"/>
                <w:szCs w:val="20"/>
                <w:lang w:eastAsia="ru-RU"/>
              </w:rPr>
            </w:pPr>
            <w:r w:rsidRPr="002B5EF1">
              <w:rPr>
                <w:rFonts w:ascii="Times New Roman" w:eastAsia="Calibri" w:hAnsi="Times New Roman" w:cs="Times New Roman"/>
                <w:sz w:val="20"/>
                <w:szCs w:val="20"/>
                <w:lang w:eastAsia="ru-RU"/>
              </w:rPr>
              <w:t xml:space="preserve">Директор МБУ «Благоустройство» </w:t>
            </w:r>
          </w:p>
          <w:p w14:paraId="65CDEC43" w14:textId="50DDE7B1" w:rsidR="002B5EF1" w:rsidRPr="002B5EF1" w:rsidRDefault="002B5EF1" w:rsidP="002B5EF1">
            <w:pPr>
              <w:spacing w:after="0" w:line="240" w:lineRule="auto"/>
              <w:jc w:val="both"/>
              <w:rPr>
                <w:rFonts w:ascii="Times New Roman" w:eastAsia="Calibri" w:hAnsi="Times New Roman" w:cs="Times New Roman"/>
                <w:sz w:val="20"/>
                <w:szCs w:val="20"/>
                <w:lang w:eastAsia="ru-RU"/>
              </w:rPr>
            </w:pPr>
            <w:proofErr w:type="spellStart"/>
            <w:r w:rsidRPr="002B5EF1">
              <w:rPr>
                <w:rFonts w:ascii="Times New Roman" w:eastAsia="Calibri" w:hAnsi="Times New Roman" w:cs="Times New Roman"/>
                <w:sz w:val="20"/>
                <w:szCs w:val="20"/>
                <w:lang w:eastAsia="ru-RU"/>
              </w:rPr>
              <w:t>Д.А.Платонов</w:t>
            </w:r>
            <w:proofErr w:type="spellEnd"/>
            <w:r w:rsidR="00017610">
              <w:rPr>
                <w:rFonts w:ascii="Times New Roman" w:eastAsia="Calibri" w:hAnsi="Times New Roman" w:cs="Times New Roman"/>
                <w:sz w:val="20"/>
                <w:szCs w:val="20"/>
                <w:lang w:eastAsia="ru-RU"/>
              </w:rPr>
              <w:t xml:space="preserve">, </w:t>
            </w:r>
            <w:r w:rsidRPr="002B5EF1">
              <w:rPr>
                <w:rFonts w:ascii="Times New Roman" w:eastAsia="Calibri" w:hAnsi="Times New Roman" w:cs="Times New Roman"/>
                <w:sz w:val="20"/>
                <w:szCs w:val="20"/>
                <w:lang w:eastAsia="ru-RU"/>
              </w:rPr>
              <w:t xml:space="preserve">Директор МУП «ЖКХ Безенчук» </w:t>
            </w:r>
            <w:proofErr w:type="spellStart"/>
            <w:r w:rsidRPr="002B5EF1">
              <w:rPr>
                <w:rFonts w:ascii="Times New Roman" w:eastAsia="Calibri" w:hAnsi="Times New Roman" w:cs="Times New Roman"/>
                <w:sz w:val="20"/>
                <w:szCs w:val="20"/>
                <w:lang w:eastAsia="ru-RU"/>
              </w:rPr>
              <w:t>Н.И.Сетяев</w:t>
            </w:r>
            <w:proofErr w:type="spellEnd"/>
          </w:p>
          <w:p w14:paraId="27EDA07B" w14:textId="77777777" w:rsidR="002B5EF1" w:rsidRPr="002B5EF1" w:rsidRDefault="002B5EF1" w:rsidP="002B5EF1">
            <w:pPr>
              <w:spacing w:after="0" w:line="240" w:lineRule="auto"/>
              <w:jc w:val="both"/>
              <w:textAlignment w:val="baseline"/>
              <w:rPr>
                <w:rFonts w:ascii="Times New Roman" w:eastAsia="Times New Roman" w:hAnsi="Times New Roman" w:cs="Times New Roman"/>
                <w:color w:val="2D2D2D"/>
                <w:sz w:val="20"/>
                <w:szCs w:val="20"/>
                <w:lang w:eastAsia="ru-RU"/>
              </w:rPr>
            </w:pPr>
            <w:r w:rsidRPr="002B5EF1">
              <w:rPr>
                <w:rFonts w:ascii="Times New Roman" w:eastAsia="Calibri" w:hAnsi="Times New Roman" w:cs="Times New Roman"/>
                <w:sz w:val="20"/>
                <w:szCs w:val="20"/>
                <w:lang w:eastAsia="ru-RU"/>
              </w:rPr>
              <w:t xml:space="preserve">Директор МУП «ВКС» </w:t>
            </w:r>
            <w:proofErr w:type="spellStart"/>
            <w:r w:rsidRPr="002B5EF1">
              <w:rPr>
                <w:rFonts w:ascii="Times New Roman" w:eastAsia="Calibri" w:hAnsi="Times New Roman" w:cs="Times New Roman"/>
                <w:sz w:val="20"/>
                <w:szCs w:val="20"/>
                <w:lang w:eastAsia="ru-RU"/>
              </w:rPr>
              <w:t>М.В.Душкин</w:t>
            </w:r>
            <w:proofErr w:type="spellEnd"/>
          </w:p>
        </w:tc>
        <w:tc>
          <w:tcPr>
            <w:tcW w:w="1832" w:type="dxa"/>
          </w:tcPr>
          <w:p w14:paraId="623255DD" w14:textId="77777777" w:rsidR="002B5EF1" w:rsidRPr="002B5EF1" w:rsidRDefault="002B5EF1" w:rsidP="002B5EF1">
            <w:pPr>
              <w:spacing w:after="0" w:line="240" w:lineRule="auto"/>
              <w:jc w:val="both"/>
              <w:textAlignment w:val="baseline"/>
              <w:rPr>
                <w:rFonts w:ascii="Times New Roman" w:eastAsia="Times New Roman" w:hAnsi="Times New Roman" w:cs="Times New Roman"/>
                <w:color w:val="2D2D2D"/>
                <w:sz w:val="20"/>
                <w:szCs w:val="20"/>
                <w:lang w:eastAsia="ru-RU"/>
              </w:rPr>
            </w:pPr>
            <w:r w:rsidRPr="002B5EF1">
              <w:rPr>
                <w:rFonts w:ascii="Times New Roman" w:eastAsia="Calibri" w:hAnsi="Times New Roman" w:cs="Times New Roman"/>
                <w:sz w:val="20"/>
                <w:szCs w:val="20"/>
                <w:lang w:eastAsia="ru-RU"/>
              </w:rPr>
              <w:t>до 12.02.2021г.</w:t>
            </w:r>
          </w:p>
        </w:tc>
      </w:tr>
      <w:tr w:rsidR="002B5EF1" w:rsidRPr="002B5EF1" w14:paraId="1CCDC448" w14:textId="77777777" w:rsidTr="001C7C01">
        <w:tc>
          <w:tcPr>
            <w:tcW w:w="421" w:type="dxa"/>
          </w:tcPr>
          <w:p w14:paraId="7E108D4E" w14:textId="5E5EC31A" w:rsidR="002B5EF1" w:rsidRPr="002B5EF1" w:rsidRDefault="002B5EF1" w:rsidP="00EC34EC">
            <w:pPr>
              <w:numPr>
                <w:ilvl w:val="0"/>
                <w:numId w:val="15"/>
              </w:numPr>
              <w:spacing w:after="0" w:line="240" w:lineRule="auto"/>
              <w:ind w:left="0"/>
              <w:jc w:val="both"/>
              <w:rPr>
                <w:rFonts w:ascii="Times New Roman" w:eastAsia="Calibri" w:hAnsi="Times New Roman" w:cs="Times New Roman"/>
                <w:sz w:val="20"/>
                <w:szCs w:val="20"/>
                <w:lang w:eastAsia="ru-RU"/>
              </w:rPr>
            </w:pPr>
            <w:r w:rsidRPr="002B5EF1">
              <w:rPr>
                <w:rFonts w:ascii="Times New Roman" w:eastAsia="Calibri" w:hAnsi="Times New Roman" w:cs="Times New Roman"/>
                <w:sz w:val="20"/>
                <w:szCs w:val="20"/>
                <w:lang w:eastAsia="ru-RU"/>
              </w:rPr>
              <w:t>4</w:t>
            </w:r>
          </w:p>
        </w:tc>
        <w:tc>
          <w:tcPr>
            <w:tcW w:w="5386" w:type="dxa"/>
          </w:tcPr>
          <w:p w14:paraId="5C09F3BA" w14:textId="77777777" w:rsidR="002B5EF1" w:rsidRPr="002B5EF1" w:rsidRDefault="002B5EF1" w:rsidP="002B5EF1">
            <w:pPr>
              <w:spacing w:after="0" w:line="240" w:lineRule="auto"/>
              <w:jc w:val="both"/>
              <w:textAlignment w:val="baseline"/>
              <w:rPr>
                <w:rFonts w:ascii="Times New Roman" w:eastAsia="Times New Roman" w:hAnsi="Times New Roman" w:cs="Times New Roman"/>
                <w:sz w:val="20"/>
                <w:szCs w:val="20"/>
                <w:lang w:eastAsia="ru-RU"/>
              </w:rPr>
            </w:pPr>
            <w:r w:rsidRPr="002B5EF1">
              <w:rPr>
                <w:rFonts w:ascii="Times New Roman" w:eastAsia="Times New Roman" w:hAnsi="Times New Roman" w:cs="Times New Roman"/>
                <w:sz w:val="20"/>
                <w:szCs w:val="20"/>
                <w:lang w:eastAsia="ru-RU"/>
              </w:rPr>
              <w:t xml:space="preserve">Организовать проведение мониторинга подъема уровня паводковых вод в низинных местах на полях, на территории поселения в местах вероятного подтопления: водопропускные сооружения по ул. Луговцева, </w:t>
            </w:r>
            <w:proofErr w:type="spellStart"/>
            <w:r w:rsidRPr="002B5EF1">
              <w:rPr>
                <w:rFonts w:ascii="Times New Roman" w:eastAsia="Times New Roman" w:hAnsi="Times New Roman" w:cs="Times New Roman"/>
                <w:sz w:val="20"/>
                <w:szCs w:val="20"/>
                <w:lang w:eastAsia="ru-RU"/>
              </w:rPr>
              <w:t>Мамистова</w:t>
            </w:r>
            <w:proofErr w:type="spellEnd"/>
            <w:r w:rsidRPr="002B5EF1">
              <w:rPr>
                <w:rFonts w:ascii="Times New Roman" w:eastAsia="Times New Roman" w:hAnsi="Times New Roman" w:cs="Times New Roman"/>
                <w:sz w:val="20"/>
                <w:szCs w:val="20"/>
                <w:lang w:eastAsia="ru-RU"/>
              </w:rPr>
              <w:t>, Восточная промзона, водозабор «Восточный», микрорайон «Военный городок», комбикормовый завод в период паводка.</w:t>
            </w:r>
          </w:p>
        </w:tc>
        <w:tc>
          <w:tcPr>
            <w:tcW w:w="3260" w:type="dxa"/>
          </w:tcPr>
          <w:p w14:paraId="04D8134C" w14:textId="77777777" w:rsidR="002B5EF1" w:rsidRPr="002B5EF1" w:rsidRDefault="002B5EF1" w:rsidP="002B5EF1">
            <w:pPr>
              <w:spacing w:after="0" w:line="240" w:lineRule="auto"/>
              <w:jc w:val="both"/>
              <w:rPr>
                <w:rFonts w:ascii="Times New Roman" w:eastAsia="Calibri" w:hAnsi="Times New Roman" w:cs="Times New Roman"/>
                <w:sz w:val="20"/>
                <w:szCs w:val="20"/>
                <w:lang w:eastAsia="ru-RU"/>
              </w:rPr>
            </w:pPr>
            <w:r w:rsidRPr="002B5EF1">
              <w:rPr>
                <w:rFonts w:ascii="Times New Roman" w:eastAsia="Calibri" w:hAnsi="Times New Roman" w:cs="Times New Roman"/>
                <w:sz w:val="20"/>
                <w:szCs w:val="20"/>
                <w:lang w:eastAsia="ru-RU"/>
              </w:rPr>
              <w:t xml:space="preserve">Директор МБУ «Благоустройство» </w:t>
            </w:r>
          </w:p>
          <w:p w14:paraId="7068ED39" w14:textId="77777777" w:rsidR="002B5EF1" w:rsidRPr="002B5EF1" w:rsidRDefault="002B5EF1" w:rsidP="002B5EF1">
            <w:pPr>
              <w:spacing w:after="0" w:line="240" w:lineRule="auto"/>
              <w:jc w:val="both"/>
              <w:rPr>
                <w:rFonts w:ascii="Times New Roman" w:eastAsia="Calibri" w:hAnsi="Times New Roman" w:cs="Times New Roman"/>
                <w:sz w:val="20"/>
                <w:szCs w:val="20"/>
                <w:lang w:eastAsia="ru-RU"/>
              </w:rPr>
            </w:pPr>
            <w:proofErr w:type="spellStart"/>
            <w:r w:rsidRPr="002B5EF1">
              <w:rPr>
                <w:rFonts w:ascii="Times New Roman" w:eastAsia="Calibri" w:hAnsi="Times New Roman" w:cs="Times New Roman"/>
                <w:sz w:val="20"/>
                <w:szCs w:val="20"/>
                <w:lang w:eastAsia="ru-RU"/>
              </w:rPr>
              <w:t>Д.А.Платонов</w:t>
            </w:r>
            <w:proofErr w:type="spellEnd"/>
          </w:p>
          <w:p w14:paraId="0461A0C4" w14:textId="77777777" w:rsidR="002B5EF1" w:rsidRPr="002B5EF1" w:rsidRDefault="002B5EF1" w:rsidP="002B5EF1">
            <w:pPr>
              <w:spacing w:after="0" w:line="240" w:lineRule="auto"/>
              <w:jc w:val="both"/>
              <w:textAlignment w:val="baseline"/>
              <w:rPr>
                <w:rFonts w:ascii="Times New Roman" w:eastAsia="Times New Roman" w:hAnsi="Times New Roman" w:cs="Times New Roman"/>
                <w:color w:val="2D2D2D"/>
                <w:sz w:val="20"/>
                <w:szCs w:val="20"/>
                <w:lang w:eastAsia="ru-RU"/>
              </w:rPr>
            </w:pPr>
          </w:p>
        </w:tc>
        <w:tc>
          <w:tcPr>
            <w:tcW w:w="1832" w:type="dxa"/>
          </w:tcPr>
          <w:p w14:paraId="306138D3" w14:textId="77777777" w:rsidR="002B5EF1" w:rsidRPr="002B5EF1" w:rsidRDefault="002B5EF1" w:rsidP="002B5EF1">
            <w:pPr>
              <w:spacing w:after="0" w:line="240" w:lineRule="auto"/>
              <w:jc w:val="both"/>
              <w:textAlignment w:val="baseline"/>
              <w:rPr>
                <w:rFonts w:ascii="Times New Roman" w:eastAsia="Times New Roman" w:hAnsi="Times New Roman" w:cs="Times New Roman"/>
                <w:color w:val="2D2D2D"/>
                <w:sz w:val="20"/>
                <w:szCs w:val="20"/>
                <w:lang w:eastAsia="ru-RU"/>
              </w:rPr>
            </w:pPr>
            <w:r w:rsidRPr="002B5EF1">
              <w:rPr>
                <w:rFonts w:ascii="Times New Roman" w:eastAsia="Calibri" w:hAnsi="Times New Roman" w:cs="Times New Roman"/>
                <w:sz w:val="20"/>
                <w:szCs w:val="20"/>
                <w:lang w:eastAsia="ru-RU"/>
              </w:rPr>
              <w:t>до 05.03.2021г.</w:t>
            </w:r>
          </w:p>
        </w:tc>
      </w:tr>
      <w:tr w:rsidR="002B5EF1" w:rsidRPr="002B5EF1" w14:paraId="5C2E0F46" w14:textId="77777777" w:rsidTr="001C7C01">
        <w:tc>
          <w:tcPr>
            <w:tcW w:w="421" w:type="dxa"/>
          </w:tcPr>
          <w:p w14:paraId="1CEFB887" w14:textId="746F9874" w:rsidR="002B5EF1" w:rsidRPr="002B5EF1" w:rsidRDefault="002B5EF1" w:rsidP="00EC34EC">
            <w:pPr>
              <w:numPr>
                <w:ilvl w:val="0"/>
                <w:numId w:val="15"/>
              </w:numPr>
              <w:spacing w:after="0" w:line="240" w:lineRule="auto"/>
              <w:ind w:left="0"/>
              <w:jc w:val="both"/>
              <w:rPr>
                <w:rFonts w:ascii="Times New Roman" w:eastAsia="Calibri" w:hAnsi="Times New Roman" w:cs="Times New Roman"/>
                <w:sz w:val="20"/>
                <w:szCs w:val="20"/>
                <w:lang w:eastAsia="ru-RU"/>
              </w:rPr>
            </w:pPr>
            <w:r w:rsidRPr="002B5EF1">
              <w:rPr>
                <w:rFonts w:ascii="Times New Roman" w:eastAsia="Calibri" w:hAnsi="Times New Roman" w:cs="Times New Roman"/>
                <w:sz w:val="20"/>
                <w:szCs w:val="20"/>
                <w:lang w:eastAsia="ru-RU"/>
              </w:rPr>
              <w:t>5</w:t>
            </w:r>
          </w:p>
        </w:tc>
        <w:tc>
          <w:tcPr>
            <w:tcW w:w="5386" w:type="dxa"/>
          </w:tcPr>
          <w:p w14:paraId="3386D9A0" w14:textId="77777777" w:rsidR="002B5EF1" w:rsidRPr="002B5EF1" w:rsidRDefault="002B5EF1" w:rsidP="002B5EF1">
            <w:pPr>
              <w:spacing w:after="0" w:line="240" w:lineRule="auto"/>
              <w:jc w:val="both"/>
              <w:textAlignment w:val="baseline"/>
              <w:rPr>
                <w:rFonts w:ascii="Times New Roman" w:eastAsia="Times New Roman" w:hAnsi="Times New Roman" w:cs="Times New Roman"/>
                <w:sz w:val="20"/>
                <w:szCs w:val="20"/>
                <w:lang w:eastAsia="ru-RU"/>
              </w:rPr>
            </w:pPr>
            <w:r w:rsidRPr="002B5EF1">
              <w:rPr>
                <w:rFonts w:ascii="Times New Roman" w:eastAsia="Calibri" w:hAnsi="Times New Roman" w:cs="Times New Roman"/>
                <w:sz w:val="20"/>
                <w:szCs w:val="20"/>
                <w:lang w:eastAsia="ru-RU"/>
              </w:rPr>
              <w:t xml:space="preserve">Организовать формирование аварийных бригад с закреплением </w:t>
            </w:r>
            <w:r w:rsidRPr="002B5EF1">
              <w:rPr>
                <w:rFonts w:ascii="Times New Roman" w:eastAsia="Times New Roman" w:hAnsi="Times New Roman" w:cs="Times New Roman"/>
                <w:sz w:val="20"/>
                <w:szCs w:val="20"/>
                <w:lang w:eastAsia="ru-RU"/>
              </w:rPr>
              <w:t xml:space="preserve">сотрудников и </w:t>
            </w:r>
            <w:r w:rsidRPr="002B5EF1">
              <w:rPr>
                <w:rFonts w:ascii="Times New Roman" w:eastAsia="Calibri" w:hAnsi="Times New Roman" w:cs="Times New Roman"/>
                <w:sz w:val="20"/>
                <w:szCs w:val="20"/>
                <w:lang w:eastAsia="ru-RU"/>
              </w:rPr>
              <w:t>техники на муниципальных предприятиях, составить график дежурства в период прохождения паводка</w:t>
            </w:r>
          </w:p>
        </w:tc>
        <w:tc>
          <w:tcPr>
            <w:tcW w:w="3260" w:type="dxa"/>
          </w:tcPr>
          <w:p w14:paraId="4789E7E7" w14:textId="2E3B0116" w:rsidR="002B5EF1" w:rsidRPr="002B5EF1" w:rsidRDefault="002B5EF1" w:rsidP="00017610">
            <w:pPr>
              <w:spacing w:after="0" w:line="240" w:lineRule="auto"/>
              <w:jc w:val="both"/>
              <w:rPr>
                <w:rFonts w:ascii="Times New Roman" w:eastAsia="Times New Roman" w:hAnsi="Times New Roman" w:cs="Times New Roman"/>
                <w:color w:val="2D2D2D"/>
                <w:sz w:val="20"/>
                <w:szCs w:val="20"/>
                <w:lang w:eastAsia="ru-RU"/>
              </w:rPr>
            </w:pPr>
            <w:r w:rsidRPr="002B5EF1">
              <w:rPr>
                <w:rFonts w:ascii="Times New Roman" w:eastAsia="Calibri" w:hAnsi="Times New Roman" w:cs="Times New Roman"/>
                <w:sz w:val="20"/>
                <w:szCs w:val="20"/>
                <w:lang w:eastAsia="ru-RU"/>
              </w:rPr>
              <w:t>Директор МБУ «Благоустройство»</w:t>
            </w:r>
            <w:r w:rsidR="00017610">
              <w:rPr>
                <w:rFonts w:ascii="Times New Roman" w:eastAsia="Calibri" w:hAnsi="Times New Roman" w:cs="Times New Roman"/>
                <w:sz w:val="20"/>
                <w:szCs w:val="20"/>
                <w:lang w:eastAsia="ru-RU"/>
              </w:rPr>
              <w:t xml:space="preserve"> </w:t>
            </w:r>
            <w:proofErr w:type="spellStart"/>
            <w:r w:rsidRPr="002B5EF1">
              <w:rPr>
                <w:rFonts w:ascii="Times New Roman" w:eastAsia="Calibri" w:hAnsi="Times New Roman" w:cs="Times New Roman"/>
                <w:sz w:val="20"/>
                <w:szCs w:val="20"/>
                <w:lang w:eastAsia="ru-RU"/>
              </w:rPr>
              <w:t>Д.А.Платонов</w:t>
            </w:r>
            <w:proofErr w:type="spellEnd"/>
            <w:r w:rsidR="00017610">
              <w:rPr>
                <w:rFonts w:ascii="Times New Roman" w:eastAsia="Calibri" w:hAnsi="Times New Roman" w:cs="Times New Roman"/>
                <w:sz w:val="20"/>
                <w:szCs w:val="20"/>
                <w:lang w:eastAsia="ru-RU"/>
              </w:rPr>
              <w:t xml:space="preserve">, </w:t>
            </w:r>
            <w:r w:rsidRPr="002B5EF1">
              <w:rPr>
                <w:rFonts w:ascii="Times New Roman" w:eastAsia="Calibri" w:hAnsi="Times New Roman" w:cs="Times New Roman"/>
                <w:sz w:val="20"/>
                <w:szCs w:val="20"/>
                <w:lang w:eastAsia="ru-RU"/>
              </w:rPr>
              <w:t xml:space="preserve">Директор МУП «ЖКХ Безенчук» </w:t>
            </w:r>
            <w:proofErr w:type="spellStart"/>
            <w:r w:rsidRPr="002B5EF1">
              <w:rPr>
                <w:rFonts w:ascii="Times New Roman" w:eastAsia="Calibri" w:hAnsi="Times New Roman" w:cs="Times New Roman"/>
                <w:sz w:val="20"/>
                <w:szCs w:val="20"/>
                <w:lang w:eastAsia="ru-RU"/>
              </w:rPr>
              <w:t>Н.И.Сетяев</w:t>
            </w:r>
            <w:proofErr w:type="spellEnd"/>
            <w:r w:rsidRPr="002B5EF1">
              <w:rPr>
                <w:rFonts w:ascii="Times New Roman" w:eastAsia="Calibri" w:hAnsi="Times New Roman" w:cs="Times New Roman"/>
                <w:sz w:val="20"/>
                <w:szCs w:val="20"/>
                <w:lang w:eastAsia="ru-RU"/>
              </w:rPr>
              <w:t xml:space="preserve"> Директор МУП «ВКС» </w:t>
            </w:r>
            <w:proofErr w:type="spellStart"/>
            <w:r w:rsidRPr="002B5EF1">
              <w:rPr>
                <w:rFonts w:ascii="Times New Roman" w:eastAsia="Calibri" w:hAnsi="Times New Roman" w:cs="Times New Roman"/>
                <w:sz w:val="20"/>
                <w:szCs w:val="20"/>
                <w:lang w:eastAsia="ru-RU"/>
              </w:rPr>
              <w:t>М.В.Душкин</w:t>
            </w:r>
            <w:proofErr w:type="spellEnd"/>
          </w:p>
        </w:tc>
        <w:tc>
          <w:tcPr>
            <w:tcW w:w="1832" w:type="dxa"/>
          </w:tcPr>
          <w:p w14:paraId="10926B61" w14:textId="77777777" w:rsidR="002B5EF1" w:rsidRPr="002B5EF1" w:rsidRDefault="002B5EF1" w:rsidP="002B5EF1">
            <w:pPr>
              <w:spacing w:after="0" w:line="240" w:lineRule="auto"/>
              <w:jc w:val="both"/>
              <w:textAlignment w:val="baseline"/>
              <w:rPr>
                <w:rFonts w:ascii="Times New Roman" w:eastAsia="Times New Roman" w:hAnsi="Times New Roman" w:cs="Times New Roman"/>
                <w:color w:val="2D2D2D"/>
                <w:sz w:val="20"/>
                <w:szCs w:val="20"/>
                <w:lang w:eastAsia="ru-RU"/>
              </w:rPr>
            </w:pPr>
            <w:r w:rsidRPr="002B5EF1">
              <w:rPr>
                <w:rFonts w:ascii="Times New Roman" w:eastAsia="Calibri" w:hAnsi="Times New Roman" w:cs="Times New Roman"/>
                <w:sz w:val="20"/>
                <w:szCs w:val="20"/>
                <w:lang w:eastAsia="ru-RU"/>
              </w:rPr>
              <w:t>до 12.02.2021г.</w:t>
            </w:r>
          </w:p>
        </w:tc>
      </w:tr>
      <w:tr w:rsidR="002B5EF1" w:rsidRPr="002B5EF1" w14:paraId="202202A1" w14:textId="77777777" w:rsidTr="001C7C01">
        <w:tc>
          <w:tcPr>
            <w:tcW w:w="421" w:type="dxa"/>
          </w:tcPr>
          <w:p w14:paraId="6E0CE29E" w14:textId="78389C70" w:rsidR="002B5EF1" w:rsidRPr="002B5EF1" w:rsidRDefault="002B5EF1" w:rsidP="00EC34EC">
            <w:pPr>
              <w:numPr>
                <w:ilvl w:val="0"/>
                <w:numId w:val="15"/>
              </w:numPr>
              <w:spacing w:after="0" w:line="240" w:lineRule="auto"/>
              <w:ind w:left="0"/>
              <w:jc w:val="both"/>
              <w:rPr>
                <w:rFonts w:ascii="Times New Roman" w:eastAsia="Calibri" w:hAnsi="Times New Roman" w:cs="Times New Roman"/>
                <w:sz w:val="20"/>
                <w:szCs w:val="20"/>
                <w:lang w:eastAsia="ru-RU"/>
              </w:rPr>
            </w:pPr>
            <w:r w:rsidRPr="002B5EF1">
              <w:rPr>
                <w:rFonts w:ascii="Times New Roman" w:eastAsia="Calibri" w:hAnsi="Times New Roman" w:cs="Times New Roman"/>
                <w:sz w:val="20"/>
                <w:szCs w:val="20"/>
                <w:lang w:eastAsia="ru-RU"/>
              </w:rPr>
              <w:t>6</w:t>
            </w:r>
          </w:p>
        </w:tc>
        <w:tc>
          <w:tcPr>
            <w:tcW w:w="5386" w:type="dxa"/>
          </w:tcPr>
          <w:p w14:paraId="7F5EC0B4" w14:textId="77777777" w:rsidR="002B5EF1" w:rsidRPr="002B5EF1" w:rsidRDefault="002B5EF1" w:rsidP="002B5EF1">
            <w:pPr>
              <w:spacing w:after="0" w:line="240" w:lineRule="auto"/>
              <w:jc w:val="both"/>
              <w:textAlignment w:val="baseline"/>
              <w:rPr>
                <w:rFonts w:ascii="Times New Roman" w:eastAsia="Times New Roman" w:hAnsi="Times New Roman" w:cs="Times New Roman"/>
                <w:sz w:val="20"/>
                <w:szCs w:val="20"/>
                <w:lang w:eastAsia="ru-RU"/>
              </w:rPr>
            </w:pPr>
            <w:r w:rsidRPr="002B5EF1">
              <w:rPr>
                <w:rFonts w:ascii="Times New Roman" w:eastAsia="Times New Roman" w:hAnsi="Times New Roman" w:cs="Times New Roman"/>
                <w:sz w:val="20"/>
                <w:szCs w:val="20"/>
                <w:lang w:eastAsia="ru-RU"/>
              </w:rPr>
              <w:t>Обеспечить готовность механизированной техники к мероприятиям по пропуску паводковых вод</w:t>
            </w:r>
          </w:p>
        </w:tc>
        <w:tc>
          <w:tcPr>
            <w:tcW w:w="3260" w:type="dxa"/>
          </w:tcPr>
          <w:p w14:paraId="7113BC96" w14:textId="77777777" w:rsidR="002B5EF1" w:rsidRPr="002B5EF1" w:rsidRDefault="002B5EF1" w:rsidP="002B5EF1">
            <w:pPr>
              <w:spacing w:after="0" w:line="240" w:lineRule="auto"/>
              <w:jc w:val="both"/>
              <w:rPr>
                <w:rFonts w:ascii="Times New Roman" w:eastAsia="Calibri" w:hAnsi="Times New Roman" w:cs="Times New Roman"/>
                <w:sz w:val="20"/>
                <w:szCs w:val="20"/>
                <w:lang w:eastAsia="ru-RU"/>
              </w:rPr>
            </w:pPr>
            <w:r w:rsidRPr="002B5EF1">
              <w:rPr>
                <w:rFonts w:ascii="Times New Roman" w:eastAsia="Calibri" w:hAnsi="Times New Roman" w:cs="Times New Roman"/>
                <w:sz w:val="20"/>
                <w:szCs w:val="20"/>
                <w:lang w:eastAsia="ru-RU"/>
              </w:rPr>
              <w:t xml:space="preserve">Директор МБУ «Благоустройство» </w:t>
            </w:r>
          </w:p>
          <w:p w14:paraId="1D36C8CC" w14:textId="77777777" w:rsidR="002B5EF1" w:rsidRPr="002B5EF1" w:rsidRDefault="002B5EF1" w:rsidP="002B5EF1">
            <w:pPr>
              <w:spacing w:after="0" w:line="240" w:lineRule="auto"/>
              <w:jc w:val="both"/>
              <w:rPr>
                <w:rFonts w:ascii="Times New Roman" w:eastAsia="Calibri" w:hAnsi="Times New Roman" w:cs="Times New Roman"/>
                <w:sz w:val="20"/>
                <w:szCs w:val="20"/>
                <w:lang w:eastAsia="ru-RU"/>
              </w:rPr>
            </w:pPr>
            <w:proofErr w:type="spellStart"/>
            <w:r w:rsidRPr="002B5EF1">
              <w:rPr>
                <w:rFonts w:ascii="Times New Roman" w:eastAsia="Calibri" w:hAnsi="Times New Roman" w:cs="Times New Roman"/>
                <w:sz w:val="20"/>
                <w:szCs w:val="20"/>
                <w:lang w:eastAsia="ru-RU"/>
              </w:rPr>
              <w:t>Д.А.Платонов</w:t>
            </w:r>
            <w:proofErr w:type="spellEnd"/>
          </w:p>
          <w:p w14:paraId="7F0C6D70" w14:textId="7B34FC7E" w:rsidR="002B5EF1" w:rsidRPr="002B5EF1" w:rsidRDefault="002B5EF1" w:rsidP="00017610">
            <w:pPr>
              <w:spacing w:after="0" w:line="240" w:lineRule="auto"/>
              <w:jc w:val="both"/>
              <w:rPr>
                <w:rFonts w:ascii="Times New Roman" w:eastAsia="Times New Roman" w:hAnsi="Times New Roman" w:cs="Times New Roman"/>
                <w:color w:val="2D2D2D"/>
                <w:sz w:val="20"/>
                <w:szCs w:val="20"/>
                <w:lang w:eastAsia="ru-RU"/>
              </w:rPr>
            </w:pPr>
            <w:r w:rsidRPr="002B5EF1">
              <w:rPr>
                <w:rFonts w:ascii="Times New Roman" w:eastAsia="Calibri" w:hAnsi="Times New Roman" w:cs="Times New Roman"/>
                <w:sz w:val="20"/>
                <w:szCs w:val="20"/>
                <w:lang w:eastAsia="ru-RU"/>
              </w:rPr>
              <w:t xml:space="preserve">Директор МУП «ЖКХ Безенчук» </w:t>
            </w:r>
            <w:proofErr w:type="spellStart"/>
            <w:r w:rsidRPr="002B5EF1">
              <w:rPr>
                <w:rFonts w:ascii="Times New Roman" w:eastAsia="Calibri" w:hAnsi="Times New Roman" w:cs="Times New Roman"/>
                <w:sz w:val="20"/>
                <w:szCs w:val="20"/>
                <w:lang w:eastAsia="ru-RU"/>
              </w:rPr>
              <w:t>Н.И.Сетяев</w:t>
            </w:r>
            <w:proofErr w:type="spellEnd"/>
            <w:r w:rsidR="00017610">
              <w:rPr>
                <w:rFonts w:ascii="Times New Roman" w:eastAsia="Calibri" w:hAnsi="Times New Roman" w:cs="Times New Roman"/>
                <w:sz w:val="20"/>
                <w:szCs w:val="20"/>
                <w:lang w:eastAsia="ru-RU"/>
              </w:rPr>
              <w:t xml:space="preserve">, </w:t>
            </w:r>
            <w:r w:rsidRPr="002B5EF1">
              <w:rPr>
                <w:rFonts w:ascii="Times New Roman" w:eastAsia="Calibri" w:hAnsi="Times New Roman" w:cs="Times New Roman"/>
                <w:sz w:val="20"/>
                <w:szCs w:val="20"/>
                <w:lang w:eastAsia="ru-RU"/>
              </w:rPr>
              <w:t xml:space="preserve">Директор МУП «ВКС» </w:t>
            </w:r>
            <w:proofErr w:type="spellStart"/>
            <w:r w:rsidRPr="002B5EF1">
              <w:rPr>
                <w:rFonts w:ascii="Times New Roman" w:eastAsia="Calibri" w:hAnsi="Times New Roman" w:cs="Times New Roman"/>
                <w:sz w:val="20"/>
                <w:szCs w:val="20"/>
                <w:lang w:eastAsia="ru-RU"/>
              </w:rPr>
              <w:t>М.В.Душкин</w:t>
            </w:r>
            <w:proofErr w:type="spellEnd"/>
          </w:p>
        </w:tc>
        <w:tc>
          <w:tcPr>
            <w:tcW w:w="1832" w:type="dxa"/>
          </w:tcPr>
          <w:p w14:paraId="1ACF5CA6" w14:textId="77777777" w:rsidR="002B5EF1" w:rsidRPr="002B5EF1" w:rsidRDefault="002B5EF1" w:rsidP="002B5EF1">
            <w:pPr>
              <w:spacing w:after="0" w:line="240" w:lineRule="auto"/>
              <w:jc w:val="both"/>
              <w:textAlignment w:val="baseline"/>
              <w:rPr>
                <w:rFonts w:ascii="Times New Roman" w:eastAsia="Times New Roman" w:hAnsi="Times New Roman" w:cs="Times New Roman"/>
                <w:color w:val="2D2D2D"/>
                <w:sz w:val="20"/>
                <w:szCs w:val="20"/>
                <w:lang w:eastAsia="ru-RU"/>
              </w:rPr>
            </w:pPr>
            <w:r w:rsidRPr="002B5EF1">
              <w:rPr>
                <w:rFonts w:ascii="Times New Roman" w:eastAsia="Calibri" w:hAnsi="Times New Roman" w:cs="Times New Roman"/>
                <w:sz w:val="20"/>
                <w:szCs w:val="20"/>
                <w:lang w:eastAsia="ru-RU"/>
              </w:rPr>
              <w:t>до 20.02.2021г.</w:t>
            </w:r>
          </w:p>
        </w:tc>
      </w:tr>
      <w:tr w:rsidR="002B5EF1" w:rsidRPr="002B5EF1" w14:paraId="0AFC8BF8" w14:textId="77777777" w:rsidTr="001C7C01">
        <w:tc>
          <w:tcPr>
            <w:tcW w:w="421" w:type="dxa"/>
          </w:tcPr>
          <w:p w14:paraId="53CBA86A" w14:textId="2ED67019" w:rsidR="002B5EF1" w:rsidRPr="002B5EF1" w:rsidRDefault="002B5EF1" w:rsidP="00EC34EC">
            <w:pPr>
              <w:numPr>
                <w:ilvl w:val="0"/>
                <w:numId w:val="15"/>
              </w:numPr>
              <w:spacing w:after="0" w:line="240" w:lineRule="auto"/>
              <w:ind w:left="0"/>
              <w:jc w:val="both"/>
              <w:rPr>
                <w:rFonts w:ascii="Times New Roman" w:eastAsia="Calibri" w:hAnsi="Times New Roman" w:cs="Times New Roman"/>
                <w:sz w:val="20"/>
                <w:szCs w:val="20"/>
                <w:lang w:eastAsia="ru-RU"/>
              </w:rPr>
            </w:pPr>
            <w:r w:rsidRPr="002B5EF1">
              <w:rPr>
                <w:rFonts w:ascii="Times New Roman" w:eastAsia="Calibri" w:hAnsi="Times New Roman" w:cs="Times New Roman"/>
                <w:sz w:val="20"/>
                <w:szCs w:val="20"/>
                <w:lang w:eastAsia="ru-RU"/>
              </w:rPr>
              <w:t>7</w:t>
            </w:r>
          </w:p>
        </w:tc>
        <w:tc>
          <w:tcPr>
            <w:tcW w:w="5386" w:type="dxa"/>
          </w:tcPr>
          <w:p w14:paraId="4708C0C0" w14:textId="77777777" w:rsidR="002B5EF1" w:rsidRPr="002B5EF1" w:rsidRDefault="002B5EF1" w:rsidP="002B5EF1">
            <w:pPr>
              <w:spacing w:after="0" w:line="240" w:lineRule="auto"/>
              <w:jc w:val="both"/>
              <w:textAlignment w:val="baseline"/>
              <w:rPr>
                <w:rFonts w:ascii="Times New Roman" w:eastAsia="Times New Roman" w:hAnsi="Times New Roman" w:cs="Times New Roman"/>
                <w:sz w:val="20"/>
                <w:szCs w:val="20"/>
                <w:lang w:eastAsia="ru-RU"/>
              </w:rPr>
            </w:pPr>
            <w:r w:rsidRPr="002B5EF1">
              <w:rPr>
                <w:rFonts w:ascii="Times New Roman" w:eastAsia="Times New Roman" w:hAnsi="Times New Roman" w:cs="Times New Roman"/>
                <w:sz w:val="20"/>
                <w:szCs w:val="20"/>
                <w:lang w:eastAsia="ru-RU"/>
              </w:rPr>
              <w:t>Провести обследование гидротехнических и водопропускных сооружений на территории поселения</w:t>
            </w:r>
          </w:p>
        </w:tc>
        <w:tc>
          <w:tcPr>
            <w:tcW w:w="3260" w:type="dxa"/>
          </w:tcPr>
          <w:p w14:paraId="35D76236" w14:textId="77777777" w:rsidR="002B5EF1" w:rsidRPr="002B5EF1" w:rsidRDefault="002B5EF1" w:rsidP="002B5EF1">
            <w:pPr>
              <w:spacing w:after="0" w:line="240" w:lineRule="auto"/>
              <w:jc w:val="both"/>
              <w:rPr>
                <w:rFonts w:ascii="Times New Roman" w:eastAsia="Calibri" w:hAnsi="Times New Roman" w:cs="Times New Roman"/>
                <w:sz w:val="20"/>
                <w:szCs w:val="20"/>
                <w:lang w:eastAsia="ru-RU"/>
              </w:rPr>
            </w:pPr>
            <w:r w:rsidRPr="002B5EF1">
              <w:rPr>
                <w:rFonts w:ascii="Times New Roman" w:eastAsia="Calibri" w:hAnsi="Times New Roman" w:cs="Times New Roman"/>
                <w:sz w:val="20"/>
                <w:szCs w:val="20"/>
                <w:lang w:eastAsia="ru-RU"/>
              </w:rPr>
              <w:t xml:space="preserve">Директор МБУ «Благоустройство» </w:t>
            </w:r>
          </w:p>
          <w:p w14:paraId="22DF9101" w14:textId="77777777" w:rsidR="002B5EF1" w:rsidRPr="002B5EF1" w:rsidRDefault="002B5EF1" w:rsidP="002B5EF1">
            <w:pPr>
              <w:spacing w:after="0" w:line="240" w:lineRule="auto"/>
              <w:jc w:val="both"/>
              <w:rPr>
                <w:rFonts w:ascii="Times New Roman" w:eastAsia="Times New Roman" w:hAnsi="Times New Roman" w:cs="Times New Roman"/>
                <w:color w:val="2D2D2D"/>
                <w:sz w:val="20"/>
                <w:szCs w:val="20"/>
                <w:lang w:eastAsia="ru-RU"/>
              </w:rPr>
            </w:pPr>
            <w:proofErr w:type="spellStart"/>
            <w:r w:rsidRPr="002B5EF1">
              <w:rPr>
                <w:rFonts w:ascii="Times New Roman" w:eastAsia="Calibri" w:hAnsi="Times New Roman" w:cs="Times New Roman"/>
                <w:sz w:val="20"/>
                <w:szCs w:val="20"/>
                <w:lang w:eastAsia="ru-RU"/>
              </w:rPr>
              <w:t>Д.А.Платонов</w:t>
            </w:r>
            <w:proofErr w:type="spellEnd"/>
          </w:p>
        </w:tc>
        <w:tc>
          <w:tcPr>
            <w:tcW w:w="1832" w:type="dxa"/>
          </w:tcPr>
          <w:p w14:paraId="75CA8F9A" w14:textId="77777777" w:rsidR="002B5EF1" w:rsidRPr="002B5EF1" w:rsidRDefault="002B5EF1" w:rsidP="002B5EF1">
            <w:pPr>
              <w:spacing w:after="0" w:line="240" w:lineRule="auto"/>
              <w:jc w:val="both"/>
              <w:textAlignment w:val="baseline"/>
              <w:rPr>
                <w:rFonts w:ascii="Times New Roman" w:eastAsia="Calibri" w:hAnsi="Times New Roman" w:cs="Times New Roman"/>
                <w:sz w:val="20"/>
                <w:szCs w:val="20"/>
                <w:lang w:eastAsia="ru-RU"/>
              </w:rPr>
            </w:pPr>
            <w:r w:rsidRPr="002B5EF1">
              <w:rPr>
                <w:rFonts w:ascii="Times New Roman" w:eastAsia="Calibri" w:hAnsi="Times New Roman" w:cs="Times New Roman"/>
                <w:sz w:val="20"/>
                <w:szCs w:val="20"/>
                <w:lang w:eastAsia="ru-RU"/>
              </w:rPr>
              <w:t>до 31.10.2020г</w:t>
            </w:r>
          </w:p>
          <w:p w14:paraId="76F408A5" w14:textId="77777777" w:rsidR="002B5EF1" w:rsidRPr="002B5EF1" w:rsidRDefault="002B5EF1" w:rsidP="002B5EF1">
            <w:pPr>
              <w:spacing w:after="0" w:line="240" w:lineRule="auto"/>
              <w:jc w:val="both"/>
              <w:textAlignment w:val="baseline"/>
              <w:rPr>
                <w:rFonts w:ascii="Times New Roman" w:eastAsia="Times New Roman" w:hAnsi="Times New Roman" w:cs="Times New Roman"/>
                <w:color w:val="2D2D2D"/>
                <w:sz w:val="20"/>
                <w:szCs w:val="20"/>
                <w:lang w:eastAsia="ru-RU"/>
              </w:rPr>
            </w:pPr>
            <w:r w:rsidRPr="002B5EF1">
              <w:rPr>
                <w:rFonts w:ascii="Times New Roman" w:eastAsia="Calibri" w:hAnsi="Times New Roman" w:cs="Times New Roman"/>
                <w:sz w:val="20"/>
                <w:szCs w:val="20"/>
                <w:lang w:eastAsia="ru-RU"/>
              </w:rPr>
              <w:t>до 01.03.2021г.</w:t>
            </w:r>
          </w:p>
        </w:tc>
      </w:tr>
      <w:tr w:rsidR="002B5EF1" w:rsidRPr="002B5EF1" w14:paraId="7944AE33" w14:textId="77777777" w:rsidTr="001C7C01">
        <w:tc>
          <w:tcPr>
            <w:tcW w:w="421" w:type="dxa"/>
          </w:tcPr>
          <w:p w14:paraId="15925D79" w14:textId="739728D9" w:rsidR="002B5EF1" w:rsidRPr="002B5EF1" w:rsidRDefault="002B5EF1" w:rsidP="00EC34EC">
            <w:pPr>
              <w:numPr>
                <w:ilvl w:val="0"/>
                <w:numId w:val="15"/>
              </w:numPr>
              <w:spacing w:after="0" w:line="240" w:lineRule="auto"/>
              <w:ind w:left="0"/>
              <w:jc w:val="both"/>
              <w:rPr>
                <w:rFonts w:ascii="Times New Roman" w:eastAsia="Calibri" w:hAnsi="Times New Roman" w:cs="Times New Roman"/>
                <w:sz w:val="20"/>
                <w:szCs w:val="20"/>
                <w:lang w:eastAsia="ru-RU"/>
              </w:rPr>
            </w:pPr>
            <w:r w:rsidRPr="002B5EF1">
              <w:rPr>
                <w:rFonts w:ascii="Times New Roman" w:eastAsia="Calibri" w:hAnsi="Times New Roman" w:cs="Times New Roman"/>
                <w:sz w:val="20"/>
                <w:szCs w:val="20"/>
                <w:lang w:eastAsia="ru-RU"/>
              </w:rPr>
              <w:t>8</w:t>
            </w:r>
          </w:p>
        </w:tc>
        <w:tc>
          <w:tcPr>
            <w:tcW w:w="5386" w:type="dxa"/>
          </w:tcPr>
          <w:p w14:paraId="2B189D29" w14:textId="77777777" w:rsidR="002B5EF1" w:rsidRPr="002B5EF1" w:rsidRDefault="002B5EF1" w:rsidP="002B5EF1">
            <w:pPr>
              <w:spacing w:after="0" w:line="240" w:lineRule="auto"/>
              <w:jc w:val="both"/>
              <w:textAlignment w:val="baseline"/>
              <w:rPr>
                <w:rFonts w:ascii="Times New Roman" w:eastAsia="Times New Roman" w:hAnsi="Times New Roman" w:cs="Times New Roman"/>
                <w:sz w:val="20"/>
                <w:szCs w:val="20"/>
                <w:lang w:eastAsia="ru-RU"/>
              </w:rPr>
            </w:pPr>
            <w:r w:rsidRPr="002B5EF1">
              <w:rPr>
                <w:rFonts w:ascii="Times New Roman" w:eastAsia="Times New Roman" w:hAnsi="Times New Roman" w:cs="Times New Roman"/>
                <w:sz w:val="20"/>
                <w:szCs w:val="20"/>
                <w:lang w:eastAsia="ru-RU"/>
              </w:rPr>
              <w:t>Провести расчистку гидротехнических и водопропускных сооружений на территории поселения от сорной растительности, мусора</w:t>
            </w:r>
          </w:p>
        </w:tc>
        <w:tc>
          <w:tcPr>
            <w:tcW w:w="3260" w:type="dxa"/>
          </w:tcPr>
          <w:p w14:paraId="6A51FC31" w14:textId="77777777" w:rsidR="002B5EF1" w:rsidRPr="002B5EF1" w:rsidRDefault="002B5EF1" w:rsidP="002B5EF1">
            <w:pPr>
              <w:spacing w:after="0" w:line="240" w:lineRule="auto"/>
              <w:jc w:val="both"/>
              <w:rPr>
                <w:rFonts w:ascii="Times New Roman" w:eastAsia="Calibri" w:hAnsi="Times New Roman" w:cs="Times New Roman"/>
                <w:sz w:val="20"/>
                <w:szCs w:val="20"/>
                <w:lang w:eastAsia="ru-RU"/>
              </w:rPr>
            </w:pPr>
            <w:r w:rsidRPr="002B5EF1">
              <w:rPr>
                <w:rFonts w:ascii="Times New Roman" w:eastAsia="Calibri" w:hAnsi="Times New Roman" w:cs="Times New Roman"/>
                <w:sz w:val="20"/>
                <w:szCs w:val="20"/>
                <w:lang w:eastAsia="ru-RU"/>
              </w:rPr>
              <w:t xml:space="preserve">Директор МБУ «Благоустройство» </w:t>
            </w:r>
          </w:p>
          <w:p w14:paraId="6644DCE2" w14:textId="77777777" w:rsidR="002B5EF1" w:rsidRPr="002B5EF1" w:rsidRDefault="002B5EF1" w:rsidP="002B5EF1">
            <w:pPr>
              <w:spacing w:after="0" w:line="240" w:lineRule="auto"/>
              <w:jc w:val="both"/>
              <w:rPr>
                <w:rFonts w:ascii="Times New Roman" w:eastAsia="Calibri" w:hAnsi="Times New Roman" w:cs="Times New Roman"/>
                <w:sz w:val="20"/>
                <w:szCs w:val="20"/>
                <w:lang w:eastAsia="ru-RU"/>
              </w:rPr>
            </w:pPr>
            <w:proofErr w:type="spellStart"/>
            <w:r w:rsidRPr="002B5EF1">
              <w:rPr>
                <w:rFonts w:ascii="Times New Roman" w:eastAsia="Calibri" w:hAnsi="Times New Roman" w:cs="Times New Roman"/>
                <w:sz w:val="20"/>
                <w:szCs w:val="20"/>
                <w:lang w:eastAsia="ru-RU"/>
              </w:rPr>
              <w:t>Д.А.Платонов</w:t>
            </w:r>
            <w:proofErr w:type="spellEnd"/>
          </w:p>
          <w:p w14:paraId="7ADAB851" w14:textId="77777777" w:rsidR="002B5EF1" w:rsidRPr="002B5EF1" w:rsidRDefault="002B5EF1" w:rsidP="002B5EF1">
            <w:pPr>
              <w:spacing w:after="0" w:line="240" w:lineRule="auto"/>
              <w:jc w:val="both"/>
              <w:textAlignment w:val="baseline"/>
              <w:rPr>
                <w:rFonts w:ascii="Times New Roman" w:eastAsia="Times New Roman" w:hAnsi="Times New Roman" w:cs="Times New Roman"/>
                <w:color w:val="2D2D2D"/>
                <w:sz w:val="20"/>
                <w:szCs w:val="20"/>
                <w:lang w:eastAsia="ru-RU"/>
              </w:rPr>
            </w:pPr>
          </w:p>
        </w:tc>
        <w:tc>
          <w:tcPr>
            <w:tcW w:w="1832" w:type="dxa"/>
          </w:tcPr>
          <w:p w14:paraId="33DE030C" w14:textId="77777777" w:rsidR="002B5EF1" w:rsidRPr="002B5EF1" w:rsidRDefault="002B5EF1" w:rsidP="002B5EF1">
            <w:pPr>
              <w:spacing w:after="0" w:line="240" w:lineRule="auto"/>
              <w:jc w:val="both"/>
              <w:textAlignment w:val="baseline"/>
              <w:rPr>
                <w:rFonts w:ascii="Times New Roman" w:eastAsia="Calibri" w:hAnsi="Times New Roman" w:cs="Times New Roman"/>
                <w:sz w:val="20"/>
                <w:szCs w:val="20"/>
                <w:lang w:eastAsia="ru-RU"/>
              </w:rPr>
            </w:pPr>
            <w:r w:rsidRPr="002B5EF1">
              <w:rPr>
                <w:rFonts w:ascii="Times New Roman" w:eastAsia="Calibri" w:hAnsi="Times New Roman" w:cs="Times New Roman"/>
                <w:sz w:val="20"/>
                <w:szCs w:val="20"/>
                <w:lang w:eastAsia="ru-RU"/>
              </w:rPr>
              <w:t>до 31.10.2020г</w:t>
            </w:r>
          </w:p>
          <w:p w14:paraId="6727B481" w14:textId="77777777" w:rsidR="002B5EF1" w:rsidRPr="002B5EF1" w:rsidRDefault="002B5EF1" w:rsidP="002B5EF1">
            <w:pPr>
              <w:spacing w:after="0" w:line="240" w:lineRule="auto"/>
              <w:jc w:val="both"/>
              <w:textAlignment w:val="baseline"/>
              <w:rPr>
                <w:rFonts w:ascii="Times New Roman" w:eastAsia="Times New Roman" w:hAnsi="Times New Roman" w:cs="Times New Roman"/>
                <w:color w:val="2D2D2D"/>
                <w:sz w:val="20"/>
                <w:szCs w:val="20"/>
                <w:lang w:eastAsia="ru-RU"/>
              </w:rPr>
            </w:pPr>
            <w:r w:rsidRPr="002B5EF1">
              <w:rPr>
                <w:rFonts w:ascii="Times New Roman" w:eastAsia="Calibri" w:hAnsi="Times New Roman" w:cs="Times New Roman"/>
                <w:sz w:val="20"/>
                <w:szCs w:val="20"/>
                <w:lang w:eastAsia="ru-RU"/>
              </w:rPr>
              <w:t>до 01.03.2021г.</w:t>
            </w:r>
          </w:p>
        </w:tc>
      </w:tr>
      <w:tr w:rsidR="002B5EF1" w:rsidRPr="002B5EF1" w14:paraId="35D23083" w14:textId="77777777" w:rsidTr="001C7C01">
        <w:tc>
          <w:tcPr>
            <w:tcW w:w="421" w:type="dxa"/>
          </w:tcPr>
          <w:p w14:paraId="5ADBC599" w14:textId="09070EC3" w:rsidR="002B5EF1" w:rsidRPr="002B5EF1" w:rsidRDefault="002B5EF1" w:rsidP="00EC34EC">
            <w:pPr>
              <w:numPr>
                <w:ilvl w:val="0"/>
                <w:numId w:val="15"/>
              </w:numPr>
              <w:spacing w:after="0" w:line="240" w:lineRule="auto"/>
              <w:ind w:left="0"/>
              <w:jc w:val="both"/>
              <w:rPr>
                <w:rFonts w:ascii="Times New Roman" w:eastAsia="Calibri" w:hAnsi="Times New Roman" w:cs="Times New Roman"/>
                <w:sz w:val="20"/>
                <w:szCs w:val="20"/>
                <w:lang w:eastAsia="ru-RU"/>
              </w:rPr>
            </w:pPr>
            <w:r w:rsidRPr="002B5EF1">
              <w:rPr>
                <w:rFonts w:ascii="Times New Roman" w:eastAsia="Calibri" w:hAnsi="Times New Roman" w:cs="Times New Roman"/>
                <w:sz w:val="20"/>
                <w:szCs w:val="20"/>
                <w:lang w:eastAsia="ru-RU"/>
              </w:rPr>
              <w:t>9</w:t>
            </w:r>
          </w:p>
        </w:tc>
        <w:tc>
          <w:tcPr>
            <w:tcW w:w="5386" w:type="dxa"/>
          </w:tcPr>
          <w:p w14:paraId="3C386E27" w14:textId="77777777" w:rsidR="002B5EF1" w:rsidRPr="002B5EF1" w:rsidRDefault="002B5EF1" w:rsidP="002B5EF1">
            <w:pPr>
              <w:spacing w:after="0" w:line="240" w:lineRule="auto"/>
              <w:jc w:val="both"/>
              <w:textAlignment w:val="baseline"/>
              <w:rPr>
                <w:rFonts w:ascii="Times New Roman" w:eastAsia="Times New Roman" w:hAnsi="Times New Roman" w:cs="Times New Roman"/>
                <w:sz w:val="20"/>
                <w:szCs w:val="20"/>
                <w:lang w:eastAsia="ru-RU"/>
              </w:rPr>
            </w:pPr>
            <w:r w:rsidRPr="002B5EF1">
              <w:rPr>
                <w:rFonts w:ascii="Times New Roman" w:eastAsia="Times New Roman" w:hAnsi="Times New Roman" w:cs="Times New Roman"/>
                <w:sz w:val="20"/>
                <w:szCs w:val="20"/>
                <w:lang w:eastAsia="ru-RU"/>
              </w:rPr>
              <w:t>Провести комиссионную проверку в период начала паводка по фактам обращений граждан о возможном подтоплении территорий</w:t>
            </w:r>
          </w:p>
        </w:tc>
        <w:tc>
          <w:tcPr>
            <w:tcW w:w="3260" w:type="dxa"/>
          </w:tcPr>
          <w:p w14:paraId="5BE69366" w14:textId="77777777" w:rsidR="002B5EF1" w:rsidRPr="002B5EF1" w:rsidRDefault="002B5EF1" w:rsidP="002B5EF1">
            <w:pPr>
              <w:spacing w:after="0" w:line="240" w:lineRule="auto"/>
              <w:jc w:val="both"/>
              <w:textAlignment w:val="baseline"/>
              <w:rPr>
                <w:rFonts w:ascii="Times New Roman" w:eastAsia="Times New Roman" w:hAnsi="Times New Roman" w:cs="Times New Roman"/>
                <w:color w:val="2D2D2D"/>
                <w:sz w:val="20"/>
                <w:szCs w:val="20"/>
                <w:lang w:eastAsia="ru-RU"/>
              </w:rPr>
            </w:pPr>
            <w:r w:rsidRPr="002B5EF1">
              <w:rPr>
                <w:rFonts w:ascii="Times New Roman" w:eastAsia="Times New Roman" w:hAnsi="Times New Roman" w:cs="Times New Roman"/>
                <w:sz w:val="20"/>
                <w:szCs w:val="20"/>
                <w:lang w:eastAsia="ru-RU"/>
              </w:rPr>
              <w:t>члены п</w:t>
            </w:r>
            <w:r w:rsidRPr="002B5EF1">
              <w:rPr>
                <w:rFonts w:ascii="Times New Roman" w:eastAsia="Calibri" w:hAnsi="Times New Roman" w:cs="Times New Roman"/>
                <w:sz w:val="20"/>
                <w:szCs w:val="20"/>
                <w:lang w:eastAsia="ru-RU"/>
              </w:rPr>
              <w:t>ротивопаводковой комиссии Администрации поселения</w:t>
            </w:r>
          </w:p>
        </w:tc>
        <w:tc>
          <w:tcPr>
            <w:tcW w:w="1832" w:type="dxa"/>
          </w:tcPr>
          <w:p w14:paraId="37B1A9F7" w14:textId="77777777" w:rsidR="002B5EF1" w:rsidRPr="002B5EF1" w:rsidRDefault="002B5EF1" w:rsidP="002B5EF1">
            <w:pPr>
              <w:spacing w:after="0" w:line="240" w:lineRule="auto"/>
              <w:jc w:val="both"/>
              <w:textAlignment w:val="baseline"/>
              <w:rPr>
                <w:rFonts w:ascii="Times New Roman" w:eastAsia="Times New Roman" w:hAnsi="Times New Roman" w:cs="Times New Roman"/>
                <w:color w:val="2D2D2D"/>
                <w:sz w:val="20"/>
                <w:szCs w:val="20"/>
                <w:lang w:eastAsia="ru-RU"/>
              </w:rPr>
            </w:pPr>
            <w:r w:rsidRPr="002B5EF1">
              <w:rPr>
                <w:rFonts w:ascii="Times New Roman" w:eastAsia="Times New Roman" w:hAnsi="Times New Roman" w:cs="Times New Roman"/>
                <w:color w:val="2D2D2D"/>
                <w:sz w:val="20"/>
                <w:szCs w:val="20"/>
                <w:lang w:eastAsia="ru-RU"/>
              </w:rPr>
              <w:t>В период паводка</w:t>
            </w:r>
          </w:p>
        </w:tc>
      </w:tr>
      <w:tr w:rsidR="002B5EF1" w:rsidRPr="002B5EF1" w14:paraId="52C34347" w14:textId="77777777" w:rsidTr="001C7C01">
        <w:tc>
          <w:tcPr>
            <w:tcW w:w="421" w:type="dxa"/>
          </w:tcPr>
          <w:p w14:paraId="5B9BEBE1" w14:textId="700DB12A" w:rsidR="002B5EF1" w:rsidRPr="002B5EF1" w:rsidRDefault="002B5EF1" w:rsidP="00EC34EC">
            <w:pPr>
              <w:numPr>
                <w:ilvl w:val="0"/>
                <w:numId w:val="15"/>
              </w:numPr>
              <w:spacing w:after="0" w:line="240" w:lineRule="auto"/>
              <w:ind w:left="0"/>
              <w:jc w:val="both"/>
              <w:rPr>
                <w:rFonts w:ascii="Times New Roman" w:eastAsia="Calibri" w:hAnsi="Times New Roman" w:cs="Times New Roman"/>
                <w:sz w:val="20"/>
                <w:szCs w:val="20"/>
                <w:lang w:eastAsia="ru-RU"/>
              </w:rPr>
            </w:pPr>
            <w:r w:rsidRPr="002B5EF1">
              <w:rPr>
                <w:rFonts w:ascii="Times New Roman" w:eastAsia="Calibri" w:hAnsi="Times New Roman" w:cs="Times New Roman"/>
                <w:sz w:val="20"/>
                <w:szCs w:val="20"/>
                <w:lang w:eastAsia="ru-RU"/>
              </w:rPr>
              <w:t>10</w:t>
            </w:r>
          </w:p>
        </w:tc>
        <w:tc>
          <w:tcPr>
            <w:tcW w:w="5386" w:type="dxa"/>
          </w:tcPr>
          <w:p w14:paraId="07B4EBDC" w14:textId="77777777" w:rsidR="002B5EF1" w:rsidRPr="002B5EF1" w:rsidRDefault="002B5EF1" w:rsidP="002B5EF1">
            <w:pPr>
              <w:spacing w:after="0" w:line="240" w:lineRule="auto"/>
              <w:jc w:val="both"/>
              <w:textAlignment w:val="baseline"/>
              <w:rPr>
                <w:rFonts w:ascii="Times New Roman" w:eastAsia="Times New Roman" w:hAnsi="Times New Roman" w:cs="Times New Roman"/>
                <w:sz w:val="20"/>
                <w:szCs w:val="20"/>
                <w:lang w:eastAsia="ru-RU"/>
              </w:rPr>
            </w:pPr>
            <w:r w:rsidRPr="002B5EF1">
              <w:rPr>
                <w:rFonts w:ascii="Times New Roman" w:eastAsia="Times New Roman" w:hAnsi="Times New Roman" w:cs="Times New Roman"/>
                <w:sz w:val="20"/>
                <w:szCs w:val="20"/>
                <w:lang w:eastAsia="ru-RU"/>
              </w:rPr>
              <w:t>Организовать проведение разъяснительной и профилактической работы по информированию населения о правилах проведения на льду, правилам пожарной безопасности, о действиях при подтоплении территории</w:t>
            </w:r>
          </w:p>
        </w:tc>
        <w:tc>
          <w:tcPr>
            <w:tcW w:w="3260" w:type="dxa"/>
          </w:tcPr>
          <w:p w14:paraId="42C91796" w14:textId="77777777" w:rsidR="002B5EF1" w:rsidRPr="002B5EF1" w:rsidRDefault="002B5EF1" w:rsidP="002B5EF1">
            <w:pPr>
              <w:spacing w:after="0" w:line="240" w:lineRule="auto"/>
              <w:jc w:val="both"/>
              <w:textAlignment w:val="baseline"/>
              <w:rPr>
                <w:rFonts w:ascii="Times New Roman" w:eastAsia="Times New Roman" w:hAnsi="Times New Roman" w:cs="Times New Roman"/>
                <w:color w:val="2D2D2D"/>
                <w:sz w:val="20"/>
                <w:szCs w:val="20"/>
                <w:lang w:eastAsia="ru-RU"/>
              </w:rPr>
            </w:pPr>
            <w:r w:rsidRPr="002B5EF1">
              <w:rPr>
                <w:rFonts w:ascii="Times New Roman" w:eastAsia="Calibri" w:hAnsi="Times New Roman" w:cs="Times New Roman"/>
                <w:sz w:val="20"/>
                <w:szCs w:val="20"/>
                <w:lang w:eastAsia="ru-RU"/>
              </w:rPr>
              <w:t>Главный специалист администрации городского поселения И.Н. Левин Специалисты Администрации поселения</w:t>
            </w:r>
          </w:p>
        </w:tc>
        <w:tc>
          <w:tcPr>
            <w:tcW w:w="1832" w:type="dxa"/>
          </w:tcPr>
          <w:p w14:paraId="379AA5F7" w14:textId="77777777" w:rsidR="002B5EF1" w:rsidRPr="002B5EF1" w:rsidRDefault="002B5EF1" w:rsidP="002B5EF1">
            <w:pPr>
              <w:spacing w:after="0" w:line="240" w:lineRule="auto"/>
              <w:jc w:val="both"/>
              <w:textAlignment w:val="baseline"/>
              <w:rPr>
                <w:rFonts w:ascii="Times New Roman" w:eastAsia="Calibri" w:hAnsi="Times New Roman" w:cs="Times New Roman"/>
                <w:sz w:val="20"/>
                <w:szCs w:val="20"/>
                <w:lang w:eastAsia="ru-RU"/>
              </w:rPr>
            </w:pPr>
            <w:r w:rsidRPr="002B5EF1">
              <w:rPr>
                <w:rFonts w:ascii="Times New Roman" w:eastAsia="Calibri" w:hAnsi="Times New Roman" w:cs="Times New Roman"/>
                <w:sz w:val="20"/>
                <w:szCs w:val="20"/>
                <w:lang w:eastAsia="ru-RU"/>
              </w:rPr>
              <w:t>до 15.11.2020г</w:t>
            </w:r>
          </w:p>
          <w:p w14:paraId="42DDD1B7" w14:textId="77777777" w:rsidR="002B5EF1" w:rsidRPr="002B5EF1" w:rsidRDefault="002B5EF1" w:rsidP="002B5EF1">
            <w:pPr>
              <w:spacing w:after="0" w:line="240" w:lineRule="auto"/>
              <w:jc w:val="both"/>
              <w:textAlignment w:val="baseline"/>
              <w:rPr>
                <w:rFonts w:ascii="Times New Roman" w:eastAsia="Times New Roman" w:hAnsi="Times New Roman" w:cs="Times New Roman"/>
                <w:color w:val="2D2D2D"/>
                <w:sz w:val="20"/>
                <w:szCs w:val="20"/>
                <w:lang w:eastAsia="ru-RU"/>
              </w:rPr>
            </w:pPr>
            <w:r w:rsidRPr="002B5EF1">
              <w:rPr>
                <w:rFonts w:ascii="Times New Roman" w:eastAsia="Calibri" w:hAnsi="Times New Roman" w:cs="Times New Roman"/>
                <w:sz w:val="20"/>
                <w:szCs w:val="20"/>
                <w:lang w:eastAsia="ru-RU"/>
              </w:rPr>
              <w:t>до 01.03.2021г.</w:t>
            </w:r>
          </w:p>
        </w:tc>
      </w:tr>
      <w:tr w:rsidR="002B5EF1" w:rsidRPr="002B5EF1" w14:paraId="46945AFE" w14:textId="77777777" w:rsidTr="001C7C01">
        <w:tc>
          <w:tcPr>
            <w:tcW w:w="421" w:type="dxa"/>
          </w:tcPr>
          <w:p w14:paraId="27F8E6EB" w14:textId="72064BC0" w:rsidR="002B5EF1" w:rsidRPr="002B5EF1" w:rsidRDefault="002B5EF1" w:rsidP="00EC34EC">
            <w:pPr>
              <w:numPr>
                <w:ilvl w:val="0"/>
                <w:numId w:val="15"/>
              </w:numPr>
              <w:spacing w:after="0" w:line="240" w:lineRule="auto"/>
              <w:ind w:left="0"/>
              <w:jc w:val="both"/>
              <w:rPr>
                <w:rFonts w:ascii="Times New Roman" w:eastAsia="Calibri" w:hAnsi="Times New Roman" w:cs="Times New Roman"/>
                <w:sz w:val="20"/>
                <w:szCs w:val="20"/>
                <w:lang w:eastAsia="ru-RU"/>
              </w:rPr>
            </w:pPr>
            <w:r w:rsidRPr="002B5EF1">
              <w:rPr>
                <w:rFonts w:ascii="Times New Roman" w:eastAsia="Calibri" w:hAnsi="Times New Roman" w:cs="Times New Roman"/>
                <w:sz w:val="20"/>
                <w:szCs w:val="20"/>
                <w:lang w:eastAsia="ru-RU"/>
              </w:rPr>
              <w:t>11</w:t>
            </w:r>
          </w:p>
        </w:tc>
        <w:tc>
          <w:tcPr>
            <w:tcW w:w="5386" w:type="dxa"/>
          </w:tcPr>
          <w:p w14:paraId="12BF7CF9" w14:textId="77777777" w:rsidR="002B5EF1" w:rsidRPr="002B5EF1" w:rsidRDefault="002B5EF1" w:rsidP="002B5EF1">
            <w:pPr>
              <w:spacing w:after="0" w:line="240" w:lineRule="auto"/>
              <w:jc w:val="both"/>
              <w:textAlignment w:val="baseline"/>
              <w:rPr>
                <w:rFonts w:ascii="Times New Roman" w:eastAsia="Times New Roman" w:hAnsi="Times New Roman" w:cs="Times New Roman"/>
                <w:sz w:val="20"/>
                <w:szCs w:val="20"/>
                <w:lang w:eastAsia="ru-RU"/>
              </w:rPr>
            </w:pPr>
            <w:r w:rsidRPr="002B5EF1">
              <w:rPr>
                <w:rFonts w:ascii="Times New Roman" w:eastAsia="Times New Roman" w:hAnsi="Times New Roman" w:cs="Times New Roman"/>
                <w:sz w:val="20"/>
                <w:szCs w:val="20"/>
                <w:lang w:eastAsia="ru-RU"/>
              </w:rPr>
              <w:t xml:space="preserve">Организовать оповещение населения, проживающего в местах возможного подтопления о действиях в период </w:t>
            </w:r>
            <w:r w:rsidRPr="002B5EF1">
              <w:rPr>
                <w:rFonts w:ascii="Times New Roman" w:eastAsia="Times New Roman" w:hAnsi="Times New Roman" w:cs="Times New Roman"/>
                <w:sz w:val="20"/>
                <w:szCs w:val="20"/>
                <w:lang w:eastAsia="ru-RU"/>
              </w:rPr>
              <w:lastRenderedPageBreak/>
              <w:t xml:space="preserve">наступления паводка, путем размещения публикаций в газете, информации на сайте городского поселения, раздачи памяток.  </w:t>
            </w:r>
          </w:p>
        </w:tc>
        <w:tc>
          <w:tcPr>
            <w:tcW w:w="3260" w:type="dxa"/>
          </w:tcPr>
          <w:p w14:paraId="572A0764" w14:textId="77777777" w:rsidR="002B5EF1" w:rsidRPr="002B5EF1" w:rsidRDefault="002B5EF1" w:rsidP="002B5EF1">
            <w:pPr>
              <w:spacing w:after="0" w:line="240" w:lineRule="auto"/>
              <w:jc w:val="both"/>
              <w:textAlignment w:val="baseline"/>
              <w:rPr>
                <w:rFonts w:ascii="Times New Roman" w:eastAsia="Times New Roman" w:hAnsi="Times New Roman" w:cs="Times New Roman"/>
                <w:color w:val="2D2D2D"/>
                <w:sz w:val="20"/>
                <w:szCs w:val="20"/>
                <w:lang w:eastAsia="ru-RU"/>
              </w:rPr>
            </w:pPr>
            <w:r w:rsidRPr="002B5EF1">
              <w:rPr>
                <w:rFonts w:ascii="Times New Roman" w:eastAsia="Calibri" w:hAnsi="Times New Roman" w:cs="Times New Roman"/>
                <w:sz w:val="20"/>
                <w:szCs w:val="20"/>
                <w:lang w:eastAsia="ru-RU"/>
              </w:rPr>
              <w:lastRenderedPageBreak/>
              <w:t xml:space="preserve">Главный специалист администрации городского </w:t>
            </w:r>
            <w:r w:rsidRPr="002B5EF1">
              <w:rPr>
                <w:rFonts w:ascii="Times New Roman" w:eastAsia="Calibri" w:hAnsi="Times New Roman" w:cs="Times New Roman"/>
                <w:sz w:val="20"/>
                <w:szCs w:val="20"/>
                <w:lang w:eastAsia="ru-RU"/>
              </w:rPr>
              <w:lastRenderedPageBreak/>
              <w:t>поселения И.Н. Левин Специалисты Администрации поселения</w:t>
            </w:r>
          </w:p>
        </w:tc>
        <w:tc>
          <w:tcPr>
            <w:tcW w:w="1832" w:type="dxa"/>
          </w:tcPr>
          <w:p w14:paraId="026A643E" w14:textId="77777777" w:rsidR="002B5EF1" w:rsidRPr="002B5EF1" w:rsidRDefault="002B5EF1" w:rsidP="002B5EF1">
            <w:pPr>
              <w:spacing w:after="0" w:line="240" w:lineRule="auto"/>
              <w:jc w:val="both"/>
              <w:textAlignment w:val="baseline"/>
              <w:rPr>
                <w:rFonts w:ascii="Times New Roman" w:eastAsia="Times New Roman" w:hAnsi="Times New Roman" w:cs="Times New Roman"/>
                <w:color w:val="2D2D2D"/>
                <w:sz w:val="20"/>
                <w:szCs w:val="20"/>
                <w:lang w:eastAsia="ru-RU"/>
              </w:rPr>
            </w:pPr>
            <w:r w:rsidRPr="002B5EF1">
              <w:rPr>
                <w:rFonts w:ascii="Times New Roman" w:eastAsia="Calibri" w:hAnsi="Times New Roman" w:cs="Times New Roman"/>
                <w:sz w:val="20"/>
                <w:szCs w:val="20"/>
                <w:lang w:eastAsia="ru-RU"/>
              </w:rPr>
              <w:lastRenderedPageBreak/>
              <w:t>до 01.03.2021г.</w:t>
            </w:r>
          </w:p>
        </w:tc>
      </w:tr>
      <w:tr w:rsidR="002B5EF1" w:rsidRPr="002B5EF1" w14:paraId="41576A07" w14:textId="77777777" w:rsidTr="001C7C01">
        <w:tc>
          <w:tcPr>
            <w:tcW w:w="421" w:type="dxa"/>
          </w:tcPr>
          <w:p w14:paraId="44738C28" w14:textId="4E5071EF" w:rsidR="002B5EF1" w:rsidRPr="002B5EF1" w:rsidRDefault="002B5EF1" w:rsidP="00EC34EC">
            <w:pPr>
              <w:numPr>
                <w:ilvl w:val="0"/>
                <w:numId w:val="15"/>
              </w:numPr>
              <w:spacing w:after="0" w:line="240" w:lineRule="auto"/>
              <w:ind w:left="0"/>
              <w:jc w:val="both"/>
              <w:rPr>
                <w:rFonts w:ascii="Times New Roman" w:eastAsia="Calibri" w:hAnsi="Times New Roman" w:cs="Times New Roman"/>
                <w:sz w:val="20"/>
                <w:szCs w:val="20"/>
                <w:lang w:eastAsia="ru-RU"/>
              </w:rPr>
            </w:pPr>
            <w:r w:rsidRPr="002B5EF1">
              <w:rPr>
                <w:rFonts w:ascii="Times New Roman" w:eastAsia="Calibri" w:hAnsi="Times New Roman" w:cs="Times New Roman"/>
                <w:sz w:val="20"/>
                <w:szCs w:val="20"/>
                <w:lang w:eastAsia="ru-RU"/>
              </w:rPr>
              <w:t>12</w:t>
            </w:r>
          </w:p>
        </w:tc>
        <w:tc>
          <w:tcPr>
            <w:tcW w:w="5386" w:type="dxa"/>
          </w:tcPr>
          <w:p w14:paraId="1FD4A8C2" w14:textId="77777777" w:rsidR="002B5EF1" w:rsidRPr="002B5EF1" w:rsidRDefault="002B5EF1" w:rsidP="002B5EF1">
            <w:pPr>
              <w:spacing w:after="0" w:line="240" w:lineRule="auto"/>
              <w:jc w:val="both"/>
              <w:textAlignment w:val="baseline"/>
              <w:rPr>
                <w:rFonts w:ascii="Times New Roman" w:eastAsia="Times New Roman" w:hAnsi="Times New Roman" w:cs="Times New Roman"/>
                <w:sz w:val="20"/>
                <w:szCs w:val="20"/>
                <w:lang w:eastAsia="ru-RU"/>
              </w:rPr>
            </w:pPr>
            <w:r w:rsidRPr="002B5EF1">
              <w:rPr>
                <w:rFonts w:ascii="Times New Roman" w:eastAsia="Times New Roman" w:hAnsi="Times New Roman" w:cs="Times New Roman"/>
                <w:sz w:val="20"/>
                <w:szCs w:val="20"/>
                <w:lang w:eastAsia="ru-RU"/>
              </w:rPr>
              <w:t>Обеспечить бесперебойное функционирование объектов водоснабжения и водоотведения</w:t>
            </w:r>
          </w:p>
        </w:tc>
        <w:tc>
          <w:tcPr>
            <w:tcW w:w="3260" w:type="dxa"/>
          </w:tcPr>
          <w:p w14:paraId="3C5AE63B" w14:textId="77777777" w:rsidR="002B5EF1" w:rsidRPr="002B5EF1" w:rsidRDefault="002B5EF1" w:rsidP="002B5EF1">
            <w:pPr>
              <w:spacing w:after="0" w:line="240" w:lineRule="auto"/>
              <w:jc w:val="both"/>
              <w:rPr>
                <w:rFonts w:ascii="Times New Roman" w:eastAsia="Calibri" w:hAnsi="Times New Roman" w:cs="Times New Roman"/>
                <w:sz w:val="20"/>
                <w:szCs w:val="20"/>
                <w:lang w:eastAsia="ru-RU"/>
              </w:rPr>
            </w:pPr>
            <w:r w:rsidRPr="002B5EF1">
              <w:rPr>
                <w:rFonts w:ascii="Times New Roman" w:eastAsia="Calibri" w:hAnsi="Times New Roman" w:cs="Times New Roman"/>
                <w:sz w:val="20"/>
                <w:szCs w:val="20"/>
                <w:lang w:eastAsia="ru-RU"/>
              </w:rPr>
              <w:t xml:space="preserve">Директор МУП «ВКС» </w:t>
            </w:r>
            <w:proofErr w:type="spellStart"/>
            <w:r w:rsidRPr="002B5EF1">
              <w:rPr>
                <w:rFonts w:ascii="Times New Roman" w:eastAsia="Calibri" w:hAnsi="Times New Roman" w:cs="Times New Roman"/>
                <w:sz w:val="20"/>
                <w:szCs w:val="20"/>
                <w:lang w:eastAsia="ru-RU"/>
              </w:rPr>
              <w:t>М.В.Душкин</w:t>
            </w:r>
            <w:proofErr w:type="spellEnd"/>
          </w:p>
        </w:tc>
        <w:tc>
          <w:tcPr>
            <w:tcW w:w="1832" w:type="dxa"/>
          </w:tcPr>
          <w:p w14:paraId="063F316A" w14:textId="77777777" w:rsidR="002B5EF1" w:rsidRPr="002B5EF1" w:rsidRDefault="002B5EF1" w:rsidP="002B5EF1">
            <w:pPr>
              <w:spacing w:after="0" w:line="240" w:lineRule="auto"/>
              <w:jc w:val="both"/>
              <w:textAlignment w:val="baseline"/>
              <w:rPr>
                <w:rFonts w:ascii="Times New Roman" w:eastAsia="Times New Roman" w:hAnsi="Times New Roman" w:cs="Times New Roman"/>
                <w:color w:val="2D2D2D"/>
                <w:sz w:val="20"/>
                <w:szCs w:val="20"/>
                <w:lang w:eastAsia="ru-RU"/>
              </w:rPr>
            </w:pPr>
            <w:r w:rsidRPr="002B5EF1">
              <w:rPr>
                <w:rFonts w:ascii="Times New Roman" w:eastAsia="Times New Roman" w:hAnsi="Times New Roman" w:cs="Times New Roman"/>
                <w:color w:val="2D2D2D"/>
                <w:sz w:val="20"/>
                <w:szCs w:val="20"/>
                <w:lang w:eastAsia="ru-RU"/>
              </w:rPr>
              <w:t>В период паводка</w:t>
            </w:r>
          </w:p>
        </w:tc>
      </w:tr>
      <w:tr w:rsidR="002B5EF1" w:rsidRPr="002B5EF1" w14:paraId="0C479926" w14:textId="77777777" w:rsidTr="001C7C01">
        <w:tc>
          <w:tcPr>
            <w:tcW w:w="421" w:type="dxa"/>
          </w:tcPr>
          <w:p w14:paraId="518B6310" w14:textId="680F9F1D" w:rsidR="002B5EF1" w:rsidRPr="002B5EF1" w:rsidRDefault="002B5EF1" w:rsidP="00EC34EC">
            <w:pPr>
              <w:numPr>
                <w:ilvl w:val="0"/>
                <w:numId w:val="15"/>
              </w:numPr>
              <w:spacing w:after="0" w:line="240" w:lineRule="auto"/>
              <w:ind w:left="0"/>
              <w:jc w:val="both"/>
              <w:rPr>
                <w:rFonts w:ascii="Times New Roman" w:eastAsia="Calibri" w:hAnsi="Times New Roman" w:cs="Times New Roman"/>
                <w:sz w:val="20"/>
                <w:szCs w:val="20"/>
                <w:lang w:eastAsia="ru-RU"/>
              </w:rPr>
            </w:pPr>
            <w:r w:rsidRPr="002B5EF1">
              <w:rPr>
                <w:rFonts w:ascii="Times New Roman" w:eastAsia="Calibri" w:hAnsi="Times New Roman" w:cs="Times New Roman"/>
                <w:sz w:val="20"/>
                <w:szCs w:val="20"/>
                <w:lang w:eastAsia="ru-RU"/>
              </w:rPr>
              <w:t>13</w:t>
            </w:r>
          </w:p>
        </w:tc>
        <w:tc>
          <w:tcPr>
            <w:tcW w:w="5386" w:type="dxa"/>
          </w:tcPr>
          <w:p w14:paraId="6B643274" w14:textId="77777777" w:rsidR="002B5EF1" w:rsidRPr="002B5EF1" w:rsidRDefault="002B5EF1" w:rsidP="002B5EF1">
            <w:pPr>
              <w:spacing w:after="0" w:line="240" w:lineRule="auto"/>
              <w:jc w:val="both"/>
              <w:textAlignment w:val="baseline"/>
              <w:rPr>
                <w:rFonts w:ascii="Times New Roman" w:eastAsia="Times New Roman" w:hAnsi="Times New Roman" w:cs="Times New Roman"/>
                <w:sz w:val="20"/>
                <w:szCs w:val="20"/>
                <w:lang w:eastAsia="ru-RU"/>
              </w:rPr>
            </w:pPr>
            <w:r w:rsidRPr="002B5EF1">
              <w:rPr>
                <w:rFonts w:ascii="Times New Roman" w:eastAsia="Times New Roman" w:hAnsi="Times New Roman" w:cs="Times New Roman"/>
                <w:sz w:val="20"/>
                <w:szCs w:val="20"/>
                <w:lang w:eastAsia="ru-RU"/>
              </w:rPr>
              <w:t>Провести работы по формированию русел на каскаде водопропускных сооружений: Восточная промзона-</w:t>
            </w:r>
            <w:proofErr w:type="spellStart"/>
            <w:r w:rsidRPr="002B5EF1">
              <w:rPr>
                <w:rFonts w:ascii="Times New Roman" w:eastAsia="Times New Roman" w:hAnsi="Times New Roman" w:cs="Times New Roman"/>
                <w:sz w:val="20"/>
                <w:szCs w:val="20"/>
                <w:lang w:eastAsia="ru-RU"/>
              </w:rPr>
              <w:t>ул.Луговцева</w:t>
            </w:r>
            <w:proofErr w:type="spellEnd"/>
            <w:r w:rsidRPr="002B5EF1">
              <w:rPr>
                <w:rFonts w:ascii="Times New Roman" w:eastAsia="Times New Roman" w:hAnsi="Times New Roman" w:cs="Times New Roman"/>
                <w:sz w:val="20"/>
                <w:szCs w:val="20"/>
                <w:lang w:eastAsia="ru-RU"/>
              </w:rPr>
              <w:t>-</w:t>
            </w:r>
            <w:proofErr w:type="spellStart"/>
            <w:r w:rsidRPr="002B5EF1">
              <w:rPr>
                <w:rFonts w:ascii="Times New Roman" w:eastAsia="Times New Roman" w:hAnsi="Times New Roman" w:cs="Times New Roman"/>
                <w:sz w:val="20"/>
                <w:szCs w:val="20"/>
                <w:lang w:eastAsia="ru-RU"/>
              </w:rPr>
              <w:t>ул.Мамистова</w:t>
            </w:r>
            <w:proofErr w:type="spellEnd"/>
            <w:r w:rsidRPr="002B5EF1">
              <w:rPr>
                <w:rFonts w:ascii="Times New Roman" w:eastAsia="Times New Roman" w:hAnsi="Times New Roman" w:cs="Times New Roman"/>
                <w:sz w:val="20"/>
                <w:szCs w:val="20"/>
                <w:lang w:eastAsia="ru-RU"/>
              </w:rPr>
              <w:t>, вдоль гаражного массива в районе Военного городка</w:t>
            </w:r>
          </w:p>
        </w:tc>
        <w:tc>
          <w:tcPr>
            <w:tcW w:w="3260" w:type="dxa"/>
          </w:tcPr>
          <w:p w14:paraId="7DF07D94" w14:textId="77777777" w:rsidR="002B5EF1" w:rsidRPr="002B5EF1" w:rsidRDefault="002B5EF1" w:rsidP="002B5EF1">
            <w:pPr>
              <w:spacing w:after="0" w:line="240" w:lineRule="auto"/>
              <w:jc w:val="both"/>
              <w:rPr>
                <w:rFonts w:ascii="Times New Roman" w:eastAsia="Calibri" w:hAnsi="Times New Roman" w:cs="Times New Roman"/>
                <w:sz w:val="20"/>
                <w:szCs w:val="20"/>
                <w:lang w:eastAsia="ru-RU"/>
              </w:rPr>
            </w:pPr>
            <w:r w:rsidRPr="002B5EF1">
              <w:rPr>
                <w:rFonts w:ascii="Times New Roman" w:eastAsia="Calibri" w:hAnsi="Times New Roman" w:cs="Times New Roman"/>
                <w:sz w:val="20"/>
                <w:szCs w:val="20"/>
                <w:lang w:eastAsia="ru-RU"/>
              </w:rPr>
              <w:t xml:space="preserve">Директор МБУ «Благоустройство» </w:t>
            </w:r>
          </w:p>
          <w:p w14:paraId="0E0E9745" w14:textId="77777777" w:rsidR="002B5EF1" w:rsidRPr="002B5EF1" w:rsidRDefault="002B5EF1" w:rsidP="002B5EF1">
            <w:pPr>
              <w:spacing w:after="0" w:line="240" w:lineRule="auto"/>
              <w:jc w:val="both"/>
              <w:rPr>
                <w:rFonts w:ascii="Times New Roman" w:eastAsia="Calibri" w:hAnsi="Times New Roman" w:cs="Times New Roman"/>
                <w:sz w:val="20"/>
                <w:szCs w:val="20"/>
                <w:lang w:eastAsia="ru-RU"/>
              </w:rPr>
            </w:pPr>
            <w:proofErr w:type="spellStart"/>
            <w:r w:rsidRPr="002B5EF1">
              <w:rPr>
                <w:rFonts w:ascii="Times New Roman" w:eastAsia="Calibri" w:hAnsi="Times New Roman" w:cs="Times New Roman"/>
                <w:sz w:val="20"/>
                <w:szCs w:val="20"/>
                <w:lang w:eastAsia="ru-RU"/>
              </w:rPr>
              <w:t>Д.А.Платонов</w:t>
            </w:r>
            <w:proofErr w:type="spellEnd"/>
          </w:p>
          <w:p w14:paraId="60CDF952" w14:textId="77777777" w:rsidR="002B5EF1" w:rsidRPr="002B5EF1" w:rsidRDefault="002B5EF1" w:rsidP="002B5EF1">
            <w:pPr>
              <w:spacing w:after="0" w:line="240" w:lineRule="auto"/>
              <w:jc w:val="both"/>
              <w:textAlignment w:val="baseline"/>
              <w:rPr>
                <w:rFonts w:ascii="Times New Roman" w:eastAsia="Times New Roman" w:hAnsi="Times New Roman" w:cs="Times New Roman"/>
                <w:color w:val="2D2D2D"/>
                <w:sz w:val="20"/>
                <w:szCs w:val="20"/>
                <w:lang w:eastAsia="ru-RU"/>
              </w:rPr>
            </w:pPr>
          </w:p>
        </w:tc>
        <w:tc>
          <w:tcPr>
            <w:tcW w:w="1832" w:type="dxa"/>
          </w:tcPr>
          <w:p w14:paraId="58E2B506" w14:textId="77777777" w:rsidR="002B5EF1" w:rsidRPr="002B5EF1" w:rsidRDefault="002B5EF1" w:rsidP="002B5EF1">
            <w:pPr>
              <w:spacing w:after="0" w:line="240" w:lineRule="auto"/>
              <w:jc w:val="both"/>
              <w:textAlignment w:val="baseline"/>
              <w:rPr>
                <w:rFonts w:ascii="Times New Roman" w:eastAsia="Times New Roman" w:hAnsi="Times New Roman" w:cs="Times New Roman"/>
                <w:color w:val="2D2D2D"/>
                <w:sz w:val="20"/>
                <w:szCs w:val="20"/>
                <w:lang w:eastAsia="ru-RU"/>
              </w:rPr>
            </w:pPr>
            <w:r w:rsidRPr="002B5EF1">
              <w:rPr>
                <w:rFonts w:ascii="Times New Roman" w:eastAsia="Calibri" w:hAnsi="Times New Roman" w:cs="Times New Roman"/>
                <w:sz w:val="20"/>
                <w:szCs w:val="20"/>
                <w:lang w:eastAsia="ru-RU"/>
              </w:rPr>
              <w:t>до 01.03.2021г.</w:t>
            </w:r>
          </w:p>
        </w:tc>
      </w:tr>
      <w:tr w:rsidR="002B5EF1" w:rsidRPr="002B5EF1" w14:paraId="25D5CF0F" w14:textId="77777777" w:rsidTr="001C7C01">
        <w:tc>
          <w:tcPr>
            <w:tcW w:w="421" w:type="dxa"/>
          </w:tcPr>
          <w:p w14:paraId="31CB04D9" w14:textId="5D5B9F4D" w:rsidR="002B5EF1" w:rsidRPr="002B5EF1" w:rsidRDefault="002B5EF1" w:rsidP="00EC34EC">
            <w:pPr>
              <w:numPr>
                <w:ilvl w:val="0"/>
                <w:numId w:val="15"/>
              </w:numPr>
              <w:spacing w:after="0" w:line="240" w:lineRule="auto"/>
              <w:ind w:left="0"/>
              <w:jc w:val="both"/>
              <w:rPr>
                <w:rFonts w:ascii="Times New Roman" w:eastAsia="Calibri" w:hAnsi="Times New Roman" w:cs="Times New Roman"/>
                <w:sz w:val="20"/>
                <w:szCs w:val="20"/>
                <w:lang w:eastAsia="ru-RU"/>
              </w:rPr>
            </w:pPr>
            <w:r w:rsidRPr="002B5EF1">
              <w:rPr>
                <w:rFonts w:ascii="Times New Roman" w:eastAsia="Calibri" w:hAnsi="Times New Roman" w:cs="Times New Roman"/>
                <w:sz w:val="20"/>
                <w:szCs w:val="20"/>
                <w:lang w:eastAsia="ru-RU"/>
              </w:rPr>
              <w:t>14</w:t>
            </w:r>
          </w:p>
        </w:tc>
        <w:tc>
          <w:tcPr>
            <w:tcW w:w="5386" w:type="dxa"/>
          </w:tcPr>
          <w:p w14:paraId="5485BB98" w14:textId="77777777" w:rsidR="002B5EF1" w:rsidRPr="002B5EF1" w:rsidRDefault="002B5EF1" w:rsidP="002B5EF1">
            <w:pPr>
              <w:spacing w:after="0" w:line="240" w:lineRule="auto"/>
              <w:jc w:val="both"/>
              <w:textAlignment w:val="baseline"/>
              <w:rPr>
                <w:rFonts w:ascii="Times New Roman" w:eastAsia="Times New Roman" w:hAnsi="Times New Roman" w:cs="Times New Roman"/>
                <w:sz w:val="20"/>
                <w:szCs w:val="20"/>
                <w:lang w:eastAsia="ru-RU"/>
              </w:rPr>
            </w:pPr>
            <w:r w:rsidRPr="002B5EF1">
              <w:rPr>
                <w:rFonts w:ascii="Times New Roman" w:eastAsia="Times New Roman" w:hAnsi="Times New Roman" w:cs="Times New Roman"/>
                <w:sz w:val="20"/>
                <w:szCs w:val="20"/>
                <w:lang w:eastAsia="ru-RU"/>
              </w:rPr>
              <w:t xml:space="preserve">Провести работы по очистке оголовков ВПС в районе комбикормового завода, в районе  котельной №5, </w:t>
            </w:r>
            <w:proofErr w:type="spellStart"/>
            <w:r w:rsidRPr="002B5EF1">
              <w:rPr>
                <w:rFonts w:ascii="Times New Roman" w:eastAsia="Times New Roman" w:hAnsi="Times New Roman" w:cs="Times New Roman"/>
                <w:sz w:val="20"/>
                <w:szCs w:val="20"/>
                <w:lang w:eastAsia="ru-RU"/>
              </w:rPr>
              <w:t>ул.Солодухина</w:t>
            </w:r>
            <w:proofErr w:type="spellEnd"/>
            <w:r w:rsidRPr="002B5EF1">
              <w:rPr>
                <w:rFonts w:ascii="Times New Roman" w:eastAsia="Times New Roman" w:hAnsi="Times New Roman" w:cs="Times New Roman"/>
                <w:sz w:val="20"/>
                <w:szCs w:val="20"/>
                <w:lang w:eastAsia="ru-RU"/>
              </w:rPr>
              <w:t xml:space="preserve">, ул. Чапаева, </w:t>
            </w:r>
            <w:proofErr w:type="spellStart"/>
            <w:r w:rsidRPr="002B5EF1">
              <w:rPr>
                <w:rFonts w:ascii="Times New Roman" w:eastAsia="Times New Roman" w:hAnsi="Times New Roman" w:cs="Times New Roman"/>
                <w:sz w:val="20"/>
                <w:szCs w:val="20"/>
                <w:lang w:eastAsia="ru-RU"/>
              </w:rPr>
              <w:t>ул.Демократическая</w:t>
            </w:r>
            <w:proofErr w:type="spellEnd"/>
            <w:r w:rsidRPr="002B5EF1">
              <w:rPr>
                <w:rFonts w:ascii="Times New Roman" w:eastAsia="Times New Roman" w:hAnsi="Times New Roman" w:cs="Times New Roman"/>
                <w:sz w:val="20"/>
                <w:szCs w:val="20"/>
                <w:lang w:eastAsia="ru-RU"/>
              </w:rPr>
              <w:t xml:space="preserve">, </w:t>
            </w:r>
            <w:proofErr w:type="spellStart"/>
            <w:r w:rsidRPr="002B5EF1">
              <w:rPr>
                <w:rFonts w:ascii="Times New Roman" w:eastAsia="Times New Roman" w:hAnsi="Times New Roman" w:cs="Times New Roman"/>
                <w:sz w:val="20"/>
                <w:szCs w:val="20"/>
                <w:lang w:eastAsia="ru-RU"/>
              </w:rPr>
              <w:t>ул.Мамистова</w:t>
            </w:r>
            <w:proofErr w:type="spellEnd"/>
            <w:r w:rsidRPr="002B5EF1">
              <w:rPr>
                <w:rFonts w:ascii="Times New Roman" w:eastAsia="Times New Roman" w:hAnsi="Times New Roman" w:cs="Times New Roman"/>
                <w:sz w:val="20"/>
                <w:szCs w:val="20"/>
                <w:lang w:eastAsia="ru-RU"/>
              </w:rPr>
              <w:t xml:space="preserve"> (в районе ПАО Сбербанк и ГБУЗ «ЦРБ»), </w:t>
            </w:r>
            <w:proofErr w:type="spellStart"/>
            <w:r w:rsidRPr="002B5EF1">
              <w:rPr>
                <w:rFonts w:ascii="Times New Roman" w:eastAsia="Times New Roman" w:hAnsi="Times New Roman" w:cs="Times New Roman"/>
                <w:sz w:val="20"/>
                <w:szCs w:val="20"/>
                <w:lang w:eastAsia="ru-RU"/>
              </w:rPr>
              <w:t>ул.Быковского</w:t>
            </w:r>
            <w:proofErr w:type="spellEnd"/>
          </w:p>
        </w:tc>
        <w:tc>
          <w:tcPr>
            <w:tcW w:w="3260" w:type="dxa"/>
          </w:tcPr>
          <w:p w14:paraId="297A89FE" w14:textId="77777777" w:rsidR="002B5EF1" w:rsidRPr="002B5EF1" w:rsidRDefault="002B5EF1" w:rsidP="002B5EF1">
            <w:pPr>
              <w:spacing w:after="0" w:line="240" w:lineRule="auto"/>
              <w:jc w:val="both"/>
              <w:rPr>
                <w:rFonts w:ascii="Times New Roman" w:eastAsia="Calibri" w:hAnsi="Times New Roman" w:cs="Times New Roman"/>
                <w:sz w:val="20"/>
                <w:szCs w:val="20"/>
                <w:lang w:eastAsia="ru-RU"/>
              </w:rPr>
            </w:pPr>
            <w:r w:rsidRPr="002B5EF1">
              <w:rPr>
                <w:rFonts w:ascii="Times New Roman" w:eastAsia="Calibri" w:hAnsi="Times New Roman" w:cs="Times New Roman"/>
                <w:sz w:val="20"/>
                <w:szCs w:val="20"/>
                <w:lang w:eastAsia="ru-RU"/>
              </w:rPr>
              <w:t xml:space="preserve">Директор МБУ «Благоустройство» </w:t>
            </w:r>
          </w:p>
          <w:p w14:paraId="5D0C8B98" w14:textId="77777777" w:rsidR="002B5EF1" w:rsidRPr="002B5EF1" w:rsidRDefault="002B5EF1" w:rsidP="002B5EF1">
            <w:pPr>
              <w:spacing w:after="0" w:line="240" w:lineRule="auto"/>
              <w:jc w:val="both"/>
              <w:rPr>
                <w:rFonts w:ascii="Times New Roman" w:eastAsia="Calibri" w:hAnsi="Times New Roman" w:cs="Times New Roman"/>
                <w:sz w:val="20"/>
                <w:szCs w:val="20"/>
                <w:lang w:eastAsia="ru-RU"/>
              </w:rPr>
            </w:pPr>
            <w:proofErr w:type="spellStart"/>
            <w:r w:rsidRPr="002B5EF1">
              <w:rPr>
                <w:rFonts w:ascii="Times New Roman" w:eastAsia="Calibri" w:hAnsi="Times New Roman" w:cs="Times New Roman"/>
                <w:sz w:val="20"/>
                <w:szCs w:val="20"/>
                <w:lang w:eastAsia="ru-RU"/>
              </w:rPr>
              <w:t>Д.А.Платонов</w:t>
            </w:r>
            <w:proofErr w:type="spellEnd"/>
          </w:p>
          <w:p w14:paraId="45543A82" w14:textId="77777777" w:rsidR="002B5EF1" w:rsidRPr="002B5EF1" w:rsidRDefault="002B5EF1" w:rsidP="002B5EF1">
            <w:pPr>
              <w:spacing w:after="0" w:line="240" w:lineRule="auto"/>
              <w:jc w:val="both"/>
              <w:textAlignment w:val="baseline"/>
              <w:rPr>
                <w:rFonts w:ascii="Times New Roman" w:eastAsia="Times New Roman" w:hAnsi="Times New Roman" w:cs="Times New Roman"/>
                <w:color w:val="2D2D2D"/>
                <w:sz w:val="20"/>
                <w:szCs w:val="20"/>
                <w:lang w:eastAsia="ru-RU"/>
              </w:rPr>
            </w:pPr>
          </w:p>
        </w:tc>
        <w:tc>
          <w:tcPr>
            <w:tcW w:w="1832" w:type="dxa"/>
          </w:tcPr>
          <w:p w14:paraId="4B556378" w14:textId="77777777" w:rsidR="002B5EF1" w:rsidRPr="002B5EF1" w:rsidRDefault="002B5EF1" w:rsidP="002B5EF1">
            <w:pPr>
              <w:spacing w:after="0" w:line="240" w:lineRule="auto"/>
              <w:jc w:val="both"/>
              <w:textAlignment w:val="baseline"/>
              <w:rPr>
                <w:rFonts w:ascii="Times New Roman" w:eastAsia="Times New Roman" w:hAnsi="Times New Roman" w:cs="Times New Roman"/>
                <w:color w:val="2D2D2D"/>
                <w:sz w:val="20"/>
                <w:szCs w:val="20"/>
                <w:lang w:eastAsia="ru-RU"/>
              </w:rPr>
            </w:pPr>
            <w:r w:rsidRPr="002B5EF1">
              <w:rPr>
                <w:rFonts w:ascii="Times New Roman" w:eastAsia="Calibri" w:hAnsi="Times New Roman" w:cs="Times New Roman"/>
                <w:sz w:val="20"/>
                <w:szCs w:val="20"/>
                <w:lang w:eastAsia="ru-RU"/>
              </w:rPr>
              <w:t>до 01.03.2021г.</w:t>
            </w:r>
          </w:p>
        </w:tc>
      </w:tr>
      <w:tr w:rsidR="002B5EF1" w:rsidRPr="002B5EF1" w14:paraId="3034D7D2" w14:textId="77777777" w:rsidTr="001C7C01">
        <w:tc>
          <w:tcPr>
            <w:tcW w:w="421" w:type="dxa"/>
          </w:tcPr>
          <w:p w14:paraId="16752B79" w14:textId="26FDE95A" w:rsidR="002B5EF1" w:rsidRPr="002B5EF1" w:rsidRDefault="002B5EF1" w:rsidP="00EC34EC">
            <w:pPr>
              <w:numPr>
                <w:ilvl w:val="0"/>
                <w:numId w:val="15"/>
              </w:numPr>
              <w:spacing w:after="0" w:line="240" w:lineRule="auto"/>
              <w:ind w:left="0"/>
              <w:jc w:val="both"/>
              <w:rPr>
                <w:rFonts w:ascii="Times New Roman" w:eastAsia="Calibri" w:hAnsi="Times New Roman" w:cs="Times New Roman"/>
                <w:sz w:val="20"/>
                <w:szCs w:val="20"/>
                <w:lang w:eastAsia="ru-RU"/>
              </w:rPr>
            </w:pPr>
            <w:r w:rsidRPr="002B5EF1">
              <w:rPr>
                <w:rFonts w:ascii="Times New Roman" w:eastAsia="Calibri" w:hAnsi="Times New Roman" w:cs="Times New Roman"/>
                <w:sz w:val="20"/>
                <w:szCs w:val="20"/>
                <w:lang w:eastAsia="ru-RU"/>
              </w:rPr>
              <w:t>15</w:t>
            </w:r>
          </w:p>
        </w:tc>
        <w:tc>
          <w:tcPr>
            <w:tcW w:w="5386" w:type="dxa"/>
          </w:tcPr>
          <w:p w14:paraId="28117D33" w14:textId="77777777" w:rsidR="002B5EF1" w:rsidRPr="002B5EF1" w:rsidRDefault="002B5EF1" w:rsidP="002B5EF1">
            <w:pPr>
              <w:spacing w:after="0" w:line="240" w:lineRule="auto"/>
              <w:jc w:val="both"/>
              <w:textAlignment w:val="baseline"/>
              <w:rPr>
                <w:rFonts w:ascii="Times New Roman" w:eastAsia="Times New Roman" w:hAnsi="Times New Roman" w:cs="Times New Roman"/>
                <w:sz w:val="20"/>
                <w:szCs w:val="20"/>
                <w:lang w:eastAsia="ru-RU"/>
              </w:rPr>
            </w:pPr>
            <w:r w:rsidRPr="002B5EF1">
              <w:rPr>
                <w:rFonts w:ascii="Times New Roman" w:eastAsia="Times New Roman" w:hAnsi="Times New Roman" w:cs="Times New Roman"/>
                <w:sz w:val="20"/>
                <w:szCs w:val="20"/>
                <w:lang w:eastAsia="ru-RU"/>
              </w:rPr>
              <w:t xml:space="preserve">Организовать своевременную откачку паводковых вод с </w:t>
            </w:r>
            <w:r w:rsidRPr="002B5EF1">
              <w:rPr>
                <w:rFonts w:ascii="Times New Roman" w:eastAsia="Times New Roman" w:hAnsi="Times New Roman" w:cs="Times New Roman"/>
                <w:spacing w:val="-4"/>
                <w:sz w:val="20"/>
                <w:szCs w:val="20"/>
                <w:lang w:eastAsia="ru-RU"/>
              </w:rPr>
              <w:t xml:space="preserve">проезжей части </w:t>
            </w:r>
            <w:r w:rsidRPr="002B5EF1">
              <w:rPr>
                <w:rFonts w:ascii="Times New Roman" w:eastAsia="Times New Roman" w:hAnsi="Times New Roman" w:cs="Times New Roman"/>
                <w:sz w:val="20"/>
                <w:szCs w:val="20"/>
                <w:lang w:eastAsia="ru-RU"/>
              </w:rPr>
              <w:t>водопропускного сооружения под железной дорогой (14-16 часов в сутки)</w:t>
            </w:r>
          </w:p>
        </w:tc>
        <w:tc>
          <w:tcPr>
            <w:tcW w:w="3260" w:type="dxa"/>
          </w:tcPr>
          <w:p w14:paraId="41FCE8DD" w14:textId="77777777" w:rsidR="002B5EF1" w:rsidRPr="002B5EF1" w:rsidRDefault="002B5EF1" w:rsidP="002B5EF1">
            <w:pPr>
              <w:spacing w:after="0" w:line="240" w:lineRule="auto"/>
              <w:jc w:val="both"/>
              <w:rPr>
                <w:rFonts w:ascii="Times New Roman" w:eastAsia="Calibri" w:hAnsi="Times New Roman" w:cs="Times New Roman"/>
                <w:sz w:val="20"/>
                <w:szCs w:val="20"/>
                <w:lang w:eastAsia="ru-RU"/>
              </w:rPr>
            </w:pPr>
            <w:r w:rsidRPr="002B5EF1">
              <w:rPr>
                <w:rFonts w:ascii="Times New Roman" w:eastAsia="Calibri" w:hAnsi="Times New Roman" w:cs="Times New Roman"/>
                <w:sz w:val="20"/>
                <w:szCs w:val="20"/>
                <w:lang w:eastAsia="ru-RU"/>
              </w:rPr>
              <w:t xml:space="preserve">Директор МБУ «Благоустройство» </w:t>
            </w:r>
          </w:p>
          <w:p w14:paraId="1E7E503C" w14:textId="77777777" w:rsidR="002B5EF1" w:rsidRPr="002B5EF1" w:rsidRDefault="002B5EF1" w:rsidP="002B5EF1">
            <w:pPr>
              <w:spacing w:after="0" w:line="240" w:lineRule="auto"/>
              <w:jc w:val="both"/>
              <w:rPr>
                <w:rFonts w:ascii="Times New Roman" w:eastAsia="Calibri" w:hAnsi="Times New Roman" w:cs="Times New Roman"/>
                <w:sz w:val="20"/>
                <w:szCs w:val="20"/>
                <w:lang w:eastAsia="ru-RU"/>
              </w:rPr>
            </w:pPr>
            <w:proofErr w:type="spellStart"/>
            <w:r w:rsidRPr="002B5EF1">
              <w:rPr>
                <w:rFonts w:ascii="Times New Roman" w:eastAsia="Calibri" w:hAnsi="Times New Roman" w:cs="Times New Roman"/>
                <w:sz w:val="20"/>
                <w:szCs w:val="20"/>
                <w:lang w:eastAsia="ru-RU"/>
              </w:rPr>
              <w:t>Д.А.Платонов</w:t>
            </w:r>
            <w:proofErr w:type="spellEnd"/>
          </w:p>
          <w:p w14:paraId="6ED8E17D" w14:textId="77777777" w:rsidR="002B5EF1" w:rsidRPr="002B5EF1" w:rsidRDefault="002B5EF1" w:rsidP="002B5EF1">
            <w:pPr>
              <w:spacing w:after="0" w:line="240" w:lineRule="auto"/>
              <w:jc w:val="both"/>
              <w:textAlignment w:val="baseline"/>
              <w:rPr>
                <w:rFonts w:ascii="Times New Roman" w:eastAsia="Times New Roman" w:hAnsi="Times New Roman" w:cs="Times New Roman"/>
                <w:color w:val="2D2D2D"/>
                <w:sz w:val="20"/>
                <w:szCs w:val="20"/>
                <w:lang w:eastAsia="ru-RU"/>
              </w:rPr>
            </w:pPr>
          </w:p>
        </w:tc>
        <w:tc>
          <w:tcPr>
            <w:tcW w:w="1832" w:type="dxa"/>
          </w:tcPr>
          <w:p w14:paraId="114F747F" w14:textId="77777777" w:rsidR="002B5EF1" w:rsidRPr="002B5EF1" w:rsidRDefault="002B5EF1" w:rsidP="002B5EF1">
            <w:pPr>
              <w:spacing w:after="0" w:line="240" w:lineRule="auto"/>
              <w:jc w:val="both"/>
              <w:textAlignment w:val="baseline"/>
              <w:rPr>
                <w:rFonts w:ascii="Times New Roman" w:eastAsia="Times New Roman" w:hAnsi="Times New Roman" w:cs="Times New Roman"/>
                <w:color w:val="2D2D2D"/>
                <w:sz w:val="20"/>
                <w:szCs w:val="20"/>
                <w:lang w:eastAsia="ru-RU"/>
              </w:rPr>
            </w:pPr>
            <w:r w:rsidRPr="002B5EF1">
              <w:rPr>
                <w:rFonts w:ascii="Times New Roman" w:eastAsia="Times New Roman" w:hAnsi="Times New Roman" w:cs="Times New Roman"/>
                <w:color w:val="2D2D2D"/>
                <w:sz w:val="20"/>
                <w:szCs w:val="20"/>
                <w:lang w:eastAsia="ru-RU"/>
              </w:rPr>
              <w:t>В период паводка</w:t>
            </w:r>
          </w:p>
        </w:tc>
      </w:tr>
      <w:tr w:rsidR="002B5EF1" w:rsidRPr="002B5EF1" w14:paraId="221BAEB8" w14:textId="77777777" w:rsidTr="001C7C01">
        <w:tc>
          <w:tcPr>
            <w:tcW w:w="421" w:type="dxa"/>
          </w:tcPr>
          <w:p w14:paraId="76486927" w14:textId="44F192CA" w:rsidR="002B5EF1" w:rsidRPr="002B5EF1" w:rsidRDefault="002B5EF1" w:rsidP="00EC34EC">
            <w:pPr>
              <w:numPr>
                <w:ilvl w:val="0"/>
                <w:numId w:val="15"/>
              </w:numPr>
              <w:spacing w:after="0" w:line="240" w:lineRule="auto"/>
              <w:ind w:left="0"/>
              <w:jc w:val="both"/>
              <w:rPr>
                <w:rFonts w:ascii="Times New Roman" w:eastAsia="Calibri" w:hAnsi="Times New Roman" w:cs="Times New Roman"/>
                <w:sz w:val="20"/>
                <w:szCs w:val="20"/>
                <w:lang w:eastAsia="ru-RU"/>
              </w:rPr>
            </w:pPr>
            <w:r w:rsidRPr="002B5EF1">
              <w:rPr>
                <w:rFonts w:ascii="Times New Roman" w:eastAsia="Calibri" w:hAnsi="Times New Roman" w:cs="Times New Roman"/>
                <w:sz w:val="20"/>
                <w:szCs w:val="20"/>
                <w:lang w:eastAsia="ru-RU"/>
              </w:rPr>
              <w:t>16</w:t>
            </w:r>
          </w:p>
        </w:tc>
        <w:tc>
          <w:tcPr>
            <w:tcW w:w="5386" w:type="dxa"/>
          </w:tcPr>
          <w:p w14:paraId="52F70383" w14:textId="77777777" w:rsidR="002B5EF1" w:rsidRPr="002B5EF1" w:rsidRDefault="002B5EF1" w:rsidP="002B5EF1">
            <w:pPr>
              <w:spacing w:after="0" w:line="240" w:lineRule="auto"/>
              <w:jc w:val="both"/>
              <w:textAlignment w:val="baseline"/>
              <w:rPr>
                <w:rFonts w:ascii="Times New Roman" w:eastAsia="Times New Roman" w:hAnsi="Times New Roman" w:cs="Times New Roman"/>
                <w:sz w:val="20"/>
                <w:szCs w:val="20"/>
                <w:lang w:eastAsia="ru-RU"/>
              </w:rPr>
            </w:pPr>
            <w:r w:rsidRPr="002B5EF1">
              <w:rPr>
                <w:rFonts w:ascii="Times New Roman" w:eastAsia="Times New Roman" w:hAnsi="Times New Roman" w:cs="Times New Roman"/>
                <w:sz w:val="20"/>
                <w:szCs w:val="20"/>
                <w:lang w:eastAsia="ru-RU"/>
              </w:rPr>
              <w:t>Обеспечить наличие исправных резервных мотопомп для откачки паводковых вод</w:t>
            </w:r>
          </w:p>
        </w:tc>
        <w:tc>
          <w:tcPr>
            <w:tcW w:w="3260" w:type="dxa"/>
          </w:tcPr>
          <w:p w14:paraId="694EACA7" w14:textId="77777777" w:rsidR="002B5EF1" w:rsidRPr="002B5EF1" w:rsidRDefault="002B5EF1" w:rsidP="002B5EF1">
            <w:pPr>
              <w:spacing w:after="0" w:line="240" w:lineRule="auto"/>
              <w:jc w:val="both"/>
              <w:rPr>
                <w:rFonts w:ascii="Times New Roman" w:eastAsia="Calibri" w:hAnsi="Times New Roman" w:cs="Times New Roman"/>
                <w:sz w:val="20"/>
                <w:szCs w:val="20"/>
                <w:lang w:eastAsia="ru-RU"/>
              </w:rPr>
            </w:pPr>
            <w:r w:rsidRPr="002B5EF1">
              <w:rPr>
                <w:rFonts w:ascii="Times New Roman" w:eastAsia="Calibri" w:hAnsi="Times New Roman" w:cs="Times New Roman"/>
                <w:sz w:val="20"/>
                <w:szCs w:val="20"/>
                <w:lang w:eastAsia="ru-RU"/>
              </w:rPr>
              <w:t xml:space="preserve">Директор МБУ «Благоустройство» </w:t>
            </w:r>
          </w:p>
          <w:p w14:paraId="0A426A5F" w14:textId="77777777" w:rsidR="002B5EF1" w:rsidRPr="002B5EF1" w:rsidRDefault="002B5EF1" w:rsidP="002B5EF1">
            <w:pPr>
              <w:spacing w:after="0" w:line="240" w:lineRule="auto"/>
              <w:jc w:val="both"/>
              <w:rPr>
                <w:rFonts w:ascii="Times New Roman" w:eastAsia="Times New Roman" w:hAnsi="Times New Roman" w:cs="Times New Roman"/>
                <w:color w:val="2D2D2D"/>
                <w:sz w:val="20"/>
                <w:szCs w:val="20"/>
                <w:lang w:eastAsia="ru-RU"/>
              </w:rPr>
            </w:pPr>
            <w:proofErr w:type="spellStart"/>
            <w:r w:rsidRPr="002B5EF1">
              <w:rPr>
                <w:rFonts w:ascii="Times New Roman" w:eastAsia="Calibri" w:hAnsi="Times New Roman" w:cs="Times New Roman"/>
                <w:sz w:val="20"/>
                <w:szCs w:val="20"/>
                <w:lang w:eastAsia="ru-RU"/>
              </w:rPr>
              <w:t>Д.А.Платонов</w:t>
            </w:r>
            <w:proofErr w:type="spellEnd"/>
          </w:p>
        </w:tc>
        <w:tc>
          <w:tcPr>
            <w:tcW w:w="1832" w:type="dxa"/>
          </w:tcPr>
          <w:p w14:paraId="30F780F9" w14:textId="77777777" w:rsidR="002B5EF1" w:rsidRPr="002B5EF1" w:rsidRDefault="002B5EF1" w:rsidP="002B5EF1">
            <w:pPr>
              <w:spacing w:after="0" w:line="240" w:lineRule="auto"/>
              <w:jc w:val="both"/>
              <w:textAlignment w:val="baseline"/>
              <w:rPr>
                <w:rFonts w:ascii="Times New Roman" w:eastAsia="Times New Roman" w:hAnsi="Times New Roman" w:cs="Times New Roman"/>
                <w:color w:val="2D2D2D"/>
                <w:sz w:val="20"/>
                <w:szCs w:val="20"/>
                <w:lang w:eastAsia="ru-RU"/>
              </w:rPr>
            </w:pPr>
            <w:r w:rsidRPr="002B5EF1">
              <w:rPr>
                <w:rFonts w:ascii="Times New Roman" w:eastAsia="Calibri" w:hAnsi="Times New Roman" w:cs="Times New Roman"/>
                <w:sz w:val="20"/>
                <w:szCs w:val="20"/>
                <w:lang w:eastAsia="ru-RU"/>
              </w:rPr>
              <w:t>до 01.03.2021г.</w:t>
            </w:r>
          </w:p>
        </w:tc>
      </w:tr>
      <w:tr w:rsidR="002B5EF1" w:rsidRPr="002B5EF1" w14:paraId="51ABC461" w14:textId="77777777" w:rsidTr="001C7C01">
        <w:tc>
          <w:tcPr>
            <w:tcW w:w="421" w:type="dxa"/>
          </w:tcPr>
          <w:p w14:paraId="1B0A8FA7" w14:textId="466DDCCC" w:rsidR="002B5EF1" w:rsidRPr="002B5EF1" w:rsidRDefault="002B5EF1" w:rsidP="00EC34EC">
            <w:pPr>
              <w:numPr>
                <w:ilvl w:val="0"/>
                <w:numId w:val="15"/>
              </w:numPr>
              <w:spacing w:after="0" w:line="240" w:lineRule="auto"/>
              <w:ind w:left="0"/>
              <w:jc w:val="both"/>
              <w:rPr>
                <w:rFonts w:ascii="Times New Roman" w:eastAsia="Calibri" w:hAnsi="Times New Roman" w:cs="Times New Roman"/>
                <w:sz w:val="20"/>
                <w:szCs w:val="20"/>
                <w:lang w:eastAsia="ru-RU"/>
              </w:rPr>
            </w:pPr>
            <w:r w:rsidRPr="002B5EF1">
              <w:rPr>
                <w:rFonts w:ascii="Times New Roman" w:eastAsia="Calibri" w:hAnsi="Times New Roman" w:cs="Times New Roman"/>
                <w:sz w:val="20"/>
                <w:szCs w:val="20"/>
                <w:lang w:eastAsia="ru-RU"/>
              </w:rPr>
              <w:t>17</w:t>
            </w:r>
          </w:p>
        </w:tc>
        <w:tc>
          <w:tcPr>
            <w:tcW w:w="5386" w:type="dxa"/>
          </w:tcPr>
          <w:p w14:paraId="7F35C617" w14:textId="77777777" w:rsidR="002B5EF1" w:rsidRPr="002B5EF1" w:rsidRDefault="002B5EF1" w:rsidP="002B5EF1">
            <w:pPr>
              <w:spacing w:after="0" w:line="240" w:lineRule="auto"/>
              <w:jc w:val="both"/>
              <w:textAlignment w:val="baseline"/>
              <w:rPr>
                <w:rFonts w:ascii="Times New Roman" w:eastAsia="Times New Roman" w:hAnsi="Times New Roman" w:cs="Times New Roman"/>
                <w:sz w:val="20"/>
                <w:szCs w:val="20"/>
                <w:lang w:eastAsia="ru-RU"/>
              </w:rPr>
            </w:pPr>
            <w:r w:rsidRPr="002B5EF1">
              <w:rPr>
                <w:rFonts w:ascii="Times New Roman" w:eastAsia="Times New Roman" w:hAnsi="Times New Roman" w:cs="Times New Roman"/>
                <w:sz w:val="20"/>
                <w:szCs w:val="20"/>
                <w:lang w:eastAsia="ru-RU"/>
              </w:rPr>
              <w:t>Организовать вывоз снега с территорий многоквартирных жилых домов, улиц поселка, в местах возможного подтопления</w:t>
            </w:r>
          </w:p>
        </w:tc>
        <w:tc>
          <w:tcPr>
            <w:tcW w:w="3260" w:type="dxa"/>
          </w:tcPr>
          <w:p w14:paraId="4CFD6B0C" w14:textId="77777777" w:rsidR="002B5EF1" w:rsidRPr="002B5EF1" w:rsidRDefault="002B5EF1" w:rsidP="002B5EF1">
            <w:pPr>
              <w:spacing w:after="0" w:line="240" w:lineRule="auto"/>
              <w:jc w:val="both"/>
              <w:rPr>
                <w:rFonts w:ascii="Times New Roman" w:eastAsia="Calibri" w:hAnsi="Times New Roman" w:cs="Times New Roman"/>
                <w:sz w:val="20"/>
                <w:szCs w:val="20"/>
                <w:lang w:eastAsia="ru-RU"/>
              </w:rPr>
            </w:pPr>
            <w:r w:rsidRPr="002B5EF1">
              <w:rPr>
                <w:rFonts w:ascii="Times New Roman" w:eastAsia="Calibri" w:hAnsi="Times New Roman" w:cs="Times New Roman"/>
                <w:sz w:val="20"/>
                <w:szCs w:val="20"/>
                <w:lang w:eastAsia="ru-RU"/>
              </w:rPr>
              <w:t xml:space="preserve">Директор МБУ «Благоустройство» </w:t>
            </w:r>
          </w:p>
          <w:p w14:paraId="7D44B8B6" w14:textId="18F74BF6" w:rsidR="002B5EF1" w:rsidRPr="002B5EF1" w:rsidRDefault="002B5EF1" w:rsidP="009C4BFF">
            <w:pPr>
              <w:spacing w:after="0" w:line="240" w:lineRule="auto"/>
              <w:jc w:val="both"/>
              <w:rPr>
                <w:rFonts w:ascii="Times New Roman" w:eastAsia="Times New Roman" w:hAnsi="Times New Roman" w:cs="Times New Roman"/>
                <w:color w:val="2D2D2D"/>
                <w:sz w:val="20"/>
                <w:szCs w:val="20"/>
                <w:lang w:eastAsia="ru-RU"/>
              </w:rPr>
            </w:pPr>
            <w:proofErr w:type="spellStart"/>
            <w:r w:rsidRPr="002B5EF1">
              <w:rPr>
                <w:rFonts w:ascii="Times New Roman" w:eastAsia="Calibri" w:hAnsi="Times New Roman" w:cs="Times New Roman"/>
                <w:sz w:val="20"/>
                <w:szCs w:val="20"/>
                <w:lang w:eastAsia="ru-RU"/>
              </w:rPr>
              <w:t>Д.А.Платонов</w:t>
            </w:r>
            <w:proofErr w:type="spellEnd"/>
            <w:r w:rsidR="009C4BFF">
              <w:rPr>
                <w:rFonts w:ascii="Times New Roman" w:eastAsia="Calibri" w:hAnsi="Times New Roman" w:cs="Times New Roman"/>
                <w:sz w:val="20"/>
                <w:szCs w:val="20"/>
                <w:lang w:eastAsia="ru-RU"/>
              </w:rPr>
              <w:t xml:space="preserve">, </w:t>
            </w:r>
            <w:r w:rsidRPr="002B5EF1">
              <w:rPr>
                <w:rFonts w:ascii="Times New Roman" w:eastAsia="Calibri" w:hAnsi="Times New Roman" w:cs="Times New Roman"/>
                <w:sz w:val="20"/>
                <w:szCs w:val="20"/>
                <w:lang w:eastAsia="ru-RU"/>
              </w:rPr>
              <w:t xml:space="preserve">Директор МУП «ЖКХ </w:t>
            </w:r>
            <w:proofErr w:type="gramStart"/>
            <w:r w:rsidRPr="002B5EF1">
              <w:rPr>
                <w:rFonts w:ascii="Times New Roman" w:eastAsia="Calibri" w:hAnsi="Times New Roman" w:cs="Times New Roman"/>
                <w:sz w:val="20"/>
                <w:szCs w:val="20"/>
                <w:lang w:eastAsia="ru-RU"/>
              </w:rPr>
              <w:t xml:space="preserve">Безенчук»  </w:t>
            </w:r>
            <w:proofErr w:type="spellStart"/>
            <w:r w:rsidRPr="002B5EF1">
              <w:rPr>
                <w:rFonts w:ascii="Times New Roman" w:eastAsia="Calibri" w:hAnsi="Times New Roman" w:cs="Times New Roman"/>
                <w:sz w:val="20"/>
                <w:szCs w:val="20"/>
                <w:lang w:eastAsia="ru-RU"/>
              </w:rPr>
              <w:t>Н.И.Сетяев</w:t>
            </w:r>
            <w:proofErr w:type="spellEnd"/>
            <w:proofErr w:type="gramEnd"/>
          </w:p>
        </w:tc>
        <w:tc>
          <w:tcPr>
            <w:tcW w:w="1832" w:type="dxa"/>
          </w:tcPr>
          <w:p w14:paraId="506F1CAC" w14:textId="77777777" w:rsidR="002B5EF1" w:rsidRPr="002B5EF1" w:rsidRDefault="002B5EF1" w:rsidP="002B5EF1">
            <w:pPr>
              <w:spacing w:after="0" w:line="240" w:lineRule="auto"/>
              <w:jc w:val="both"/>
              <w:textAlignment w:val="baseline"/>
              <w:rPr>
                <w:rFonts w:ascii="Times New Roman" w:eastAsia="Times New Roman" w:hAnsi="Times New Roman" w:cs="Times New Roman"/>
                <w:color w:val="2D2D2D"/>
                <w:sz w:val="20"/>
                <w:szCs w:val="20"/>
                <w:lang w:eastAsia="ru-RU"/>
              </w:rPr>
            </w:pPr>
            <w:r w:rsidRPr="002B5EF1">
              <w:rPr>
                <w:rFonts w:ascii="Times New Roman" w:eastAsia="Calibri" w:hAnsi="Times New Roman" w:cs="Times New Roman"/>
                <w:sz w:val="20"/>
                <w:szCs w:val="20"/>
                <w:lang w:eastAsia="ru-RU"/>
              </w:rPr>
              <w:t>до 01.03.2021г.</w:t>
            </w:r>
          </w:p>
        </w:tc>
      </w:tr>
    </w:tbl>
    <w:p w14:paraId="4599AB88" w14:textId="77777777" w:rsidR="002B5EF1" w:rsidRPr="002B5EF1" w:rsidRDefault="002B5EF1" w:rsidP="002B5EF1">
      <w:pPr>
        <w:spacing w:after="0" w:line="240" w:lineRule="auto"/>
        <w:rPr>
          <w:rFonts w:ascii="Times New Roman" w:eastAsia="Calibri" w:hAnsi="Times New Roman" w:cs="Times New Roman"/>
          <w:sz w:val="8"/>
          <w:szCs w:val="8"/>
          <w:lang w:eastAsia="ru-RU"/>
        </w:rPr>
      </w:pPr>
    </w:p>
    <w:p w14:paraId="48CA0830" w14:textId="6F0F8B5F" w:rsidR="006A4C22" w:rsidRPr="006E7103" w:rsidRDefault="006A4C22" w:rsidP="006A4C22">
      <w:pPr>
        <w:spacing w:after="0" w:line="240" w:lineRule="auto"/>
        <w:jc w:val="both"/>
        <w:outlineLvl w:val="0"/>
        <w:rPr>
          <w:rFonts w:ascii="Times New Roman" w:eastAsia="Calibri" w:hAnsi="Times New Roman" w:cs="Times New Roman"/>
          <w:b/>
        </w:rPr>
      </w:pPr>
      <w:r w:rsidRPr="006E7103">
        <w:rPr>
          <w:rFonts w:ascii="Times New Roman" w:eastAsia="Calibri" w:hAnsi="Times New Roman" w:cs="Times New Roman"/>
          <w:b/>
        </w:rPr>
        <w:t xml:space="preserve">Постановление </w:t>
      </w:r>
      <w:r>
        <w:rPr>
          <w:rFonts w:ascii="Times New Roman" w:eastAsia="Calibri" w:hAnsi="Times New Roman" w:cs="Times New Roman"/>
          <w:b/>
        </w:rPr>
        <w:t>Администрации</w:t>
      </w:r>
      <w:r w:rsidRPr="006E7103">
        <w:rPr>
          <w:rFonts w:ascii="Times New Roman" w:eastAsia="Calibri" w:hAnsi="Times New Roman" w:cs="Times New Roman"/>
          <w:b/>
        </w:rPr>
        <w:t xml:space="preserve"> городского поселения Безенчук муниципального района Безенчукский Самарской области от </w:t>
      </w:r>
      <w:r>
        <w:rPr>
          <w:rFonts w:ascii="Times New Roman" w:eastAsia="Calibri" w:hAnsi="Times New Roman" w:cs="Times New Roman"/>
          <w:b/>
        </w:rPr>
        <w:t>27</w:t>
      </w:r>
      <w:r w:rsidRPr="006E7103">
        <w:rPr>
          <w:rFonts w:ascii="Times New Roman" w:eastAsia="Calibri" w:hAnsi="Times New Roman" w:cs="Times New Roman"/>
          <w:b/>
        </w:rPr>
        <w:t xml:space="preserve">.10.2020г № </w:t>
      </w:r>
      <w:r>
        <w:rPr>
          <w:rFonts w:ascii="Times New Roman" w:eastAsia="Calibri" w:hAnsi="Times New Roman" w:cs="Times New Roman"/>
          <w:b/>
        </w:rPr>
        <w:t>419</w:t>
      </w:r>
    </w:p>
    <w:p w14:paraId="7EF0210C" w14:textId="3E4C258B" w:rsidR="00B86D4B" w:rsidRPr="00B86D4B" w:rsidRDefault="006A4C22" w:rsidP="00B86D4B">
      <w:pPr>
        <w:spacing w:after="0" w:line="240" w:lineRule="auto"/>
        <w:jc w:val="both"/>
        <w:rPr>
          <w:rFonts w:ascii="Times New Roman" w:eastAsiaTheme="minorEastAsia" w:hAnsi="Times New Roman"/>
          <w:lang w:eastAsia="ru-RU"/>
        </w:rPr>
      </w:pPr>
      <w:r w:rsidRPr="00B86D4B">
        <w:rPr>
          <w:rFonts w:ascii="Times New Roman" w:hAnsi="Times New Roman" w:cs="Times New Roman"/>
        </w:rPr>
        <w:t>«</w:t>
      </w:r>
      <w:r w:rsidR="00B86D4B" w:rsidRPr="00B86D4B">
        <w:rPr>
          <w:rFonts w:ascii="Times New Roman" w:eastAsiaTheme="minorEastAsia" w:hAnsi="Times New Roman"/>
          <w:lang w:eastAsia="ru-RU"/>
        </w:rPr>
        <w:t>Об утверждении Порядка оценки налоговых расходов городского поселения Безенчук муниципального района Безенчукский»</w:t>
      </w:r>
    </w:p>
    <w:p w14:paraId="3266D9DC" w14:textId="77777777" w:rsidR="00B86D4B" w:rsidRPr="00B86D4B" w:rsidRDefault="00B86D4B" w:rsidP="00B86D4B">
      <w:pPr>
        <w:spacing w:after="0" w:line="240" w:lineRule="auto"/>
        <w:jc w:val="both"/>
        <w:rPr>
          <w:rFonts w:ascii="Times New Roman" w:eastAsiaTheme="minorEastAsia" w:hAnsi="Times New Roman"/>
          <w:b/>
          <w:bCs/>
          <w:lang w:eastAsia="ru-RU"/>
        </w:rPr>
      </w:pPr>
      <w:r w:rsidRPr="00B86D4B">
        <w:rPr>
          <w:rFonts w:ascii="Times New Roman" w:eastAsiaTheme="minorEastAsia" w:hAnsi="Times New Roman"/>
          <w:b/>
          <w:bCs/>
          <w:lang w:eastAsia="ru-RU"/>
        </w:rPr>
        <w:tab/>
      </w:r>
      <w:r w:rsidRPr="00B86D4B">
        <w:rPr>
          <w:rFonts w:ascii="Times New Roman" w:eastAsiaTheme="minorEastAsia" w:hAnsi="Times New Roman"/>
          <w:bCs/>
          <w:lang w:eastAsia="ru-RU"/>
        </w:rPr>
        <w:t xml:space="preserve">В соответствии с пунктом 2 статьи 174.3 Бюджетного кодекса Российской Федерации, Постановлением Правительства Российской Федерации от 22.06.2019 № 796 «Об общих требованиях к оценке налоговых расходов субъектов Российской Федерации и муниципальных образований», руководствуясь Федеральным законом от 06.10.2003 № 131-ФЗ «Об общих принципах организации местного самоуправления в Российской Федерации»,  </w:t>
      </w:r>
    </w:p>
    <w:p w14:paraId="2EC08D83" w14:textId="77777777" w:rsidR="00B86D4B" w:rsidRPr="00B86D4B" w:rsidRDefault="00B86D4B" w:rsidP="00B86D4B">
      <w:pPr>
        <w:shd w:val="clear" w:color="auto" w:fill="FFFFFF"/>
        <w:spacing w:after="0" w:line="240" w:lineRule="auto"/>
        <w:ind w:firstLine="709"/>
        <w:jc w:val="center"/>
        <w:rPr>
          <w:rFonts w:ascii="Times New Roman" w:eastAsiaTheme="minorEastAsia" w:hAnsi="Times New Roman"/>
          <w:bCs/>
          <w:lang w:eastAsia="ru-RU"/>
        </w:rPr>
      </w:pPr>
      <w:r w:rsidRPr="00B86D4B">
        <w:rPr>
          <w:rFonts w:ascii="Times New Roman" w:eastAsiaTheme="minorEastAsia" w:hAnsi="Times New Roman"/>
          <w:bCs/>
          <w:lang w:eastAsia="ru-RU"/>
        </w:rPr>
        <w:t>ПОСТАНОВЛЯЮ:</w:t>
      </w:r>
    </w:p>
    <w:p w14:paraId="2C01A419" w14:textId="77777777" w:rsidR="00B86D4B" w:rsidRPr="00B86D4B" w:rsidRDefault="00B86D4B" w:rsidP="00B86D4B">
      <w:pPr>
        <w:spacing w:after="0" w:line="240" w:lineRule="auto"/>
        <w:ind w:firstLine="709"/>
        <w:jc w:val="both"/>
        <w:rPr>
          <w:rFonts w:ascii="Times New Roman" w:eastAsiaTheme="minorEastAsia" w:hAnsi="Times New Roman"/>
          <w:bCs/>
          <w:lang w:eastAsia="ru-RU"/>
        </w:rPr>
      </w:pPr>
      <w:r w:rsidRPr="00B86D4B">
        <w:rPr>
          <w:rFonts w:ascii="Times New Roman" w:eastAsiaTheme="minorEastAsia" w:hAnsi="Times New Roman"/>
          <w:bCs/>
          <w:lang w:eastAsia="ru-RU"/>
        </w:rPr>
        <w:t>1. Утвердить прилагаемый Порядок оценки налоговых расходов городского поселения Безенчук муниципального района Безенчукский.</w:t>
      </w:r>
    </w:p>
    <w:p w14:paraId="56010DD3" w14:textId="77777777" w:rsidR="00B86D4B" w:rsidRPr="00B86D4B" w:rsidRDefault="00B86D4B" w:rsidP="00B86D4B">
      <w:pPr>
        <w:spacing w:after="0" w:line="240" w:lineRule="auto"/>
        <w:ind w:firstLine="709"/>
        <w:jc w:val="both"/>
        <w:rPr>
          <w:rFonts w:ascii="Times New Roman" w:eastAsiaTheme="minorEastAsia" w:hAnsi="Times New Roman"/>
          <w:bCs/>
          <w:lang w:eastAsia="ru-RU"/>
        </w:rPr>
      </w:pPr>
      <w:r w:rsidRPr="00B86D4B">
        <w:rPr>
          <w:rFonts w:ascii="Times New Roman" w:eastAsiaTheme="minorEastAsia" w:hAnsi="Times New Roman"/>
          <w:bCs/>
          <w:lang w:eastAsia="ru-RU"/>
        </w:rPr>
        <w:t>2. Настоящее постановление вступает в силу со дня подписания и распространяет свое действие на правоотношения, возникшие с 01 января 2020 года.</w:t>
      </w:r>
    </w:p>
    <w:p w14:paraId="017C4115" w14:textId="77777777" w:rsidR="00B86D4B" w:rsidRPr="00B86D4B" w:rsidRDefault="00B86D4B" w:rsidP="00B86D4B">
      <w:pPr>
        <w:spacing w:after="0" w:line="240" w:lineRule="auto"/>
        <w:ind w:firstLine="709"/>
        <w:jc w:val="both"/>
        <w:rPr>
          <w:rFonts w:ascii="Times New Roman" w:eastAsiaTheme="minorEastAsia" w:hAnsi="Times New Roman"/>
          <w:bCs/>
          <w:lang w:eastAsia="ru-RU"/>
        </w:rPr>
      </w:pPr>
      <w:r w:rsidRPr="00B86D4B">
        <w:rPr>
          <w:rFonts w:ascii="Times New Roman" w:eastAsiaTheme="minorEastAsia" w:hAnsi="Times New Roman"/>
          <w:bCs/>
          <w:lang w:eastAsia="ru-RU"/>
        </w:rPr>
        <w:t>3. Разместить настоящее постановление на сайте городского поселения Безенчук в сети Интернет.</w:t>
      </w:r>
    </w:p>
    <w:p w14:paraId="16D9658C" w14:textId="77777777" w:rsidR="00B86D4B" w:rsidRPr="00B86D4B" w:rsidRDefault="00B86D4B" w:rsidP="00B86D4B">
      <w:pPr>
        <w:shd w:val="clear" w:color="auto" w:fill="FFFFFF"/>
        <w:spacing w:after="0" w:line="240" w:lineRule="auto"/>
        <w:ind w:firstLine="709"/>
        <w:jc w:val="both"/>
        <w:rPr>
          <w:rFonts w:ascii="Times New Roman" w:eastAsiaTheme="minorEastAsia" w:hAnsi="Times New Roman"/>
          <w:bCs/>
          <w:lang w:eastAsia="ru-RU"/>
        </w:rPr>
      </w:pPr>
      <w:r w:rsidRPr="00B86D4B">
        <w:rPr>
          <w:rFonts w:ascii="Times New Roman" w:eastAsiaTheme="minorEastAsia" w:hAnsi="Times New Roman"/>
          <w:bCs/>
          <w:lang w:eastAsia="ru-RU"/>
        </w:rPr>
        <w:t xml:space="preserve">4. Контроль </w:t>
      </w:r>
      <w:proofErr w:type="gramStart"/>
      <w:r w:rsidRPr="00B86D4B">
        <w:rPr>
          <w:rFonts w:ascii="Times New Roman" w:eastAsiaTheme="minorEastAsia" w:hAnsi="Times New Roman"/>
          <w:bCs/>
          <w:lang w:eastAsia="ru-RU"/>
        </w:rPr>
        <w:t>над  выполнением</w:t>
      </w:r>
      <w:proofErr w:type="gramEnd"/>
      <w:r w:rsidRPr="00B86D4B">
        <w:rPr>
          <w:rFonts w:ascii="Times New Roman" w:eastAsiaTheme="minorEastAsia" w:hAnsi="Times New Roman"/>
          <w:bCs/>
          <w:lang w:eastAsia="ru-RU"/>
        </w:rPr>
        <w:t xml:space="preserve"> настоящего постановления оставляю за собой.</w:t>
      </w:r>
    </w:p>
    <w:p w14:paraId="11D7589C" w14:textId="2D197810" w:rsidR="006A4C22" w:rsidRPr="00947D8F" w:rsidRDefault="006A4C22" w:rsidP="00B86D4B">
      <w:pPr>
        <w:tabs>
          <w:tab w:val="left" w:pos="6096"/>
        </w:tabs>
        <w:spacing w:after="0" w:line="240" w:lineRule="auto"/>
        <w:jc w:val="both"/>
        <w:rPr>
          <w:rFonts w:ascii="Times New Roman" w:hAnsi="Times New Roman" w:cs="Times New Roman"/>
        </w:rPr>
      </w:pPr>
      <w:r w:rsidRPr="00947D8F">
        <w:rPr>
          <w:rFonts w:ascii="Times New Roman" w:hAnsi="Times New Roman" w:cs="Times New Roman"/>
        </w:rPr>
        <w:t>Глава городского поселения Безенчук                                          Н.В. Райская</w:t>
      </w:r>
    </w:p>
    <w:p w14:paraId="0D6F1D3C" w14:textId="77777777" w:rsidR="006A4C22" w:rsidRPr="00947D8F" w:rsidRDefault="006A4C22" w:rsidP="006A4C22">
      <w:pPr>
        <w:autoSpaceDE w:val="0"/>
        <w:autoSpaceDN w:val="0"/>
        <w:adjustRightInd w:val="0"/>
        <w:spacing w:after="0" w:line="240" w:lineRule="auto"/>
        <w:jc w:val="right"/>
        <w:rPr>
          <w:rFonts w:ascii="Times New Roman" w:eastAsia="Times New Roman" w:hAnsi="Times New Roman" w:cs="Times New Roman"/>
          <w:bCs/>
          <w:sz w:val="20"/>
          <w:szCs w:val="20"/>
        </w:rPr>
      </w:pPr>
      <w:r w:rsidRPr="00947D8F">
        <w:rPr>
          <w:rFonts w:ascii="Times New Roman" w:eastAsia="Times New Roman" w:hAnsi="Times New Roman" w:cs="Times New Roman"/>
          <w:bCs/>
          <w:sz w:val="20"/>
          <w:szCs w:val="20"/>
        </w:rPr>
        <w:t xml:space="preserve">Приложение №1 </w:t>
      </w:r>
    </w:p>
    <w:p w14:paraId="7AC141FD" w14:textId="77777777" w:rsidR="006A4C22" w:rsidRPr="00947D8F" w:rsidRDefault="006A4C22" w:rsidP="006A4C22">
      <w:pPr>
        <w:autoSpaceDE w:val="0"/>
        <w:autoSpaceDN w:val="0"/>
        <w:adjustRightInd w:val="0"/>
        <w:spacing w:after="0" w:line="240" w:lineRule="auto"/>
        <w:jc w:val="right"/>
        <w:rPr>
          <w:rFonts w:ascii="Times New Roman" w:eastAsia="Times New Roman" w:hAnsi="Times New Roman" w:cs="Times New Roman"/>
          <w:bCs/>
          <w:sz w:val="20"/>
          <w:szCs w:val="20"/>
        </w:rPr>
      </w:pPr>
      <w:r w:rsidRPr="00947D8F">
        <w:rPr>
          <w:rFonts w:ascii="Times New Roman" w:eastAsia="Times New Roman" w:hAnsi="Times New Roman" w:cs="Times New Roman"/>
          <w:bCs/>
          <w:sz w:val="20"/>
          <w:szCs w:val="20"/>
        </w:rPr>
        <w:t>к постановлению Администрации</w:t>
      </w:r>
    </w:p>
    <w:p w14:paraId="630D73C7" w14:textId="374458C1" w:rsidR="006A4C22" w:rsidRPr="00947D8F" w:rsidRDefault="006A4C22" w:rsidP="006A4C22">
      <w:pPr>
        <w:autoSpaceDE w:val="0"/>
        <w:autoSpaceDN w:val="0"/>
        <w:adjustRightInd w:val="0"/>
        <w:spacing w:after="0" w:line="240" w:lineRule="auto"/>
        <w:jc w:val="right"/>
        <w:rPr>
          <w:rFonts w:ascii="Times New Roman" w:eastAsia="Times New Roman" w:hAnsi="Times New Roman" w:cs="Times New Roman"/>
          <w:bCs/>
          <w:sz w:val="20"/>
          <w:szCs w:val="20"/>
        </w:rPr>
      </w:pPr>
      <w:r w:rsidRPr="00947D8F">
        <w:rPr>
          <w:rFonts w:ascii="Times New Roman" w:eastAsia="Times New Roman" w:hAnsi="Times New Roman" w:cs="Times New Roman"/>
          <w:bCs/>
          <w:sz w:val="20"/>
          <w:szCs w:val="20"/>
        </w:rPr>
        <w:t xml:space="preserve">городского поселения Безенчук </w:t>
      </w:r>
      <w:r w:rsidRPr="00947D8F">
        <w:rPr>
          <w:rFonts w:ascii="Times New Roman" w:eastAsia="Times New Roman" w:hAnsi="Times New Roman" w:cs="Times New Roman"/>
          <w:bCs/>
          <w:sz w:val="20"/>
          <w:szCs w:val="20"/>
        </w:rPr>
        <w:br/>
      </w:r>
      <w:proofErr w:type="gramStart"/>
      <w:r w:rsidRPr="00947D8F">
        <w:rPr>
          <w:rFonts w:ascii="Times New Roman" w:eastAsia="Times New Roman" w:hAnsi="Times New Roman" w:cs="Times New Roman"/>
          <w:bCs/>
          <w:sz w:val="20"/>
          <w:szCs w:val="20"/>
        </w:rPr>
        <w:t>от  27</w:t>
      </w:r>
      <w:proofErr w:type="gramEnd"/>
      <w:r w:rsidRPr="00947D8F">
        <w:rPr>
          <w:rFonts w:ascii="Times New Roman" w:eastAsia="Times New Roman" w:hAnsi="Times New Roman" w:cs="Times New Roman"/>
          <w:bCs/>
          <w:sz w:val="20"/>
          <w:szCs w:val="20"/>
        </w:rPr>
        <w:t xml:space="preserve">  октября 2020 года № 419</w:t>
      </w:r>
    </w:p>
    <w:p w14:paraId="0EBEBB76" w14:textId="77777777" w:rsidR="002441BC" w:rsidRPr="002441BC" w:rsidRDefault="002441BC" w:rsidP="002441BC">
      <w:pPr>
        <w:shd w:val="clear" w:color="auto" w:fill="FFFFFF"/>
        <w:spacing w:after="0" w:line="240" w:lineRule="auto"/>
        <w:jc w:val="center"/>
        <w:rPr>
          <w:rFonts w:ascii="Times New Roman" w:eastAsiaTheme="minorEastAsia" w:hAnsi="Times New Roman" w:cs="Times New Roman"/>
          <w:lang w:eastAsia="ru-RU"/>
        </w:rPr>
      </w:pPr>
      <w:r w:rsidRPr="002441BC">
        <w:rPr>
          <w:rFonts w:ascii="Times New Roman" w:eastAsiaTheme="minorEastAsia" w:hAnsi="Times New Roman" w:cs="Times New Roman"/>
          <w:lang w:eastAsia="ru-RU"/>
        </w:rPr>
        <w:t xml:space="preserve">Порядок </w:t>
      </w:r>
      <w:r w:rsidRPr="002441BC">
        <w:rPr>
          <w:rFonts w:ascii="Times New Roman" w:eastAsiaTheme="minorEastAsia" w:hAnsi="Times New Roman" w:cs="Times New Roman"/>
          <w:lang w:eastAsia="ru-RU"/>
        </w:rPr>
        <w:br/>
        <w:t>оценки налоговых расходов городского поселения Безенчук муниципального района Безенчукский Самарской области</w:t>
      </w:r>
    </w:p>
    <w:p w14:paraId="60966D9B" w14:textId="77777777" w:rsidR="002441BC" w:rsidRPr="002441BC" w:rsidRDefault="002441BC" w:rsidP="002441BC">
      <w:pPr>
        <w:widowControl w:val="0"/>
        <w:autoSpaceDE w:val="0"/>
        <w:autoSpaceDN w:val="0"/>
        <w:adjustRightInd w:val="0"/>
        <w:spacing w:after="0" w:line="240" w:lineRule="auto"/>
        <w:jc w:val="center"/>
        <w:outlineLvl w:val="1"/>
        <w:rPr>
          <w:rFonts w:ascii="Times New Roman" w:eastAsiaTheme="minorEastAsia" w:hAnsi="Times New Roman" w:cs="Times New Roman"/>
          <w:lang w:eastAsia="ru-RU"/>
        </w:rPr>
      </w:pPr>
      <w:r w:rsidRPr="002441BC">
        <w:rPr>
          <w:rFonts w:ascii="Times New Roman" w:eastAsiaTheme="minorEastAsia" w:hAnsi="Times New Roman" w:cs="Times New Roman"/>
          <w:lang w:eastAsia="ru-RU"/>
        </w:rPr>
        <w:t>1. Общие положения</w:t>
      </w:r>
    </w:p>
    <w:p w14:paraId="0A7813F2" w14:textId="77777777" w:rsidR="002441BC" w:rsidRPr="002441BC" w:rsidRDefault="002441BC" w:rsidP="002441BC">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2441BC">
        <w:rPr>
          <w:rFonts w:ascii="Times New Roman" w:eastAsiaTheme="minorEastAsia" w:hAnsi="Times New Roman" w:cs="Times New Roman"/>
          <w:lang w:eastAsia="ru-RU"/>
        </w:rPr>
        <w:t xml:space="preserve">1. Настоящий Порядок определяет процедуру формирования перечня налоговых расходов городского поселения Безенчук муниципального района Безенчукский, реестра налоговых расходов городского поселения и методику оценки налоговых расходов (далее налоговые расходы) городского поселения Безенчук (далее – городское поселение). </w:t>
      </w:r>
    </w:p>
    <w:p w14:paraId="3BA1DA7E" w14:textId="77777777" w:rsidR="002441BC" w:rsidRPr="002441BC" w:rsidRDefault="002441BC" w:rsidP="002441BC">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2441BC">
        <w:rPr>
          <w:rFonts w:ascii="Times New Roman" w:eastAsiaTheme="minorEastAsia" w:hAnsi="Times New Roman" w:cs="Times New Roman"/>
          <w:lang w:eastAsia="ru-RU"/>
        </w:rPr>
        <w:t>Под оценкой налоговых расходов в целях настоящего Порядка понимается оценка объемов и оценка эффективности налоговых расходов.</w:t>
      </w:r>
    </w:p>
    <w:p w14:paraId="4B47FAB9" w14:textId="77777777" w:rsidR="002441BC" w:rsidRPr="002441BC" w:rsidRDefault="002441BC" w:rsidP="002441BC">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2441BC">
        <w:rPr>
          <w:rFonts w:ascii="Times New Roman" w:eastAsiaTheme="minorEastAsia" w:hAnsi="Times New Roman" w:cs="Times New Roman"/>
          <w:lang w:eastAsia="ru-RU"/>
        </w:rPr>
        <w:t>2. В целях настоящего Порядка применяются следующие понятия и термины:</w:t>
      </w:r>
    </w:p>
    <w:p w14:paraId="236A7B14" w14:textId="77777777" w:rsidR="002441BC" w:rsidRPr="002441BC" w:rsidRDefault="002441BC" w:rsidP="002441BC">
      <w:pPr>
        <w:widowControl w:val="0"/>
        <w:autoSpaceDE w:val="0"/>
        <w:autoSpaceDN w:val="0"/>
        <w:adjustRightInd w:val="0"/>
        <w:spacing w:after="0" w:line="240" w:lineRule="auto"/>
        <w:ind w:firstLine="539"/>
        <w:jc w:val="both"/>
        <w:rPr>
          <w:rFonts w:ascii="Times New Roman" w:eastAsiaTheme="minorEastAsia" w:hAnsi="Times New Roman" w:cs="Times New Roman"/>
          <w:lang w:eastAsia="ru-RU"/>
        </w:rPr>
      </w:pPr>
      <w:r w:rsidRPr="002441BC">
        <w:rPr>
          <w:rFonts w:ascii="Times New Roman" w:eastAsiaTheme="minorEastAsia" w:hAnsi="Times New Roman" w:cs="Times New Roman"/>
          <w:lang w:eastAsia="ru-RU"/>
        </w:rPr>
        <w:t>налоговые расходы городского поселения Безенчук (далее налоговые расходы) - выпадающие доходы бюджета городского поселения Безенчук муниципального района Безенчукский  Самарской области (далее – местного бюджета), обусловленные налоговыми льготами, освобождениями и иными преференциями по налогам и сборам, предусмотренными правовыми актами городского поселения Безенчук в качестве мер муниципальной поддержки в соответствии с целями муниципальных программ и (или) целями социально-экономической политики городского поселения Безенчук, не относящимися к муниципальным программам;</w:t>
      </w:r>
    </w:p>
    <w:p w14:paraId="47006902" w14:textId="77777777" w:rsidR="002441BC" w:rsidRPr="002441BC" w:rsidRDefault="002441BC" w:rsidP="002441BC">
      <w:pPr>
        <w:widowControl w:val="0"/>
        <w:autoSpaceDE w:val="0"/>
        <w:autoSpaceDN w:val="0"/>
        <w:adjustRightInd w:val="0"/>
        <w:spacing w:after="0" w:line="240" w:lineRule="auto"/>
        <w:ind w:firstLine="539"/>
        <w:jc w:val="both"/>
        <w:rPr>
          <w:rFonts w:ascii="Times New Roman" w:eastAsiaTheme="minorEastAsia" w:hAnsi="Times New Roman" w:cs="Times New Roman"/>
          <w:lang w:eastAsia="ru-RU"/>
        </w:rPr>
      </w:pPr>
      <w:r w:rsidRPr="002441BC">
        <w:rPr>
          <w:rFonts w:ascii="Times New Roman" w:eastAsiaTheme="minorEastAsia" w:hAnsi="Times New Roman" w:cs="Times New Roman"/>
          <w:lang w:eastAsia="ru-RU"/>
        </w:rPr>
        <w:t>куратор налоговых расходов – уполномоченное должностное лицо Администрации городского поселения Безенчук, ответственное за достижение соответствующих налоговых расходов целей муниципальной программы и (или) целей социально-экономической политики, не относящихся к муниципальным программам, осуществляющий оценку налоговых расходов поселения;</w:t>
      </w:r>
    </w:p>
    <w:p w14:paraId="75C95B26" w14:textId="77777777" w:rsidR="002441BC" w:rsidRPr="002441BC" w:rsidRDefault="002441BC" w:rsidP="002441BC">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2441BC">
        <w:rPr>
          <w:rFonts w:ascii="Times New Roman" w:eastAsiaTheme="minorEastAsia" w:hAnsi="Times New Roman" w:cs="Times New Roman"/>
          <w:lang w:eastAsia="ru-RU"/>
        </w:rPr>
        <w:t xml:space="preserve">нормативные характеристики налоговых расходов – наименование налогового расхода, категории получателей, условия предоставления, срок действия, целевая категория налогового расхода, а также иные </w:t>
      </w:r>
      <w:r w:rsidRPr="002441BC">
        <w:rPr>
          <w:rFonts w:ascii="Times New Roman" w:eastAsiaTheme="minorEastAsia" w:hAnsi="Times New Roman" w:cs="Times New Roman"/>
          <w:lang w:eastAsia="ru-RU"/>
        </w:rPr>
        <w:lastRenderedPageBreak/>
        <w:t xml:space="preserve">характеристики, предусмотренные разделом </w:t>
      </w:r>
      <w:r w:rsidRPr="002441BC">
        <w:rPr>
          <w:rFonts w:ascii="Times New Roman" w:eastAsiaTheme="minorEastAsia" w:hAnsi="Times New Roman" w:cs="Times New Roman"/>
          <w:lang w:val="en-US" w:eastAsia="ru-RU"/>
        </w:rPr>
        <w:t>I</w:t>
      </w:r>
      <w:r w:rsidRPr="002441BC">
        <w:rPr>
          <w:rFonts w:ascii="Times New Roman" w:eastAsiaTheme="minorEastAsia" w:hAnsi="Times New Roman" w:cs="Times New Roman"/>
          <w:lang w:eastAsia="ru-RU"/>
        </w:rPr>
        <w:t xml:space="preserve"> приложения к настоящему Порядку;</w:t>
      </w:r>
    </w:p>
    <w:p w14:paraId="48BAB073" w14:textId="77777777" w:rsidR="002441BC" w:rsidRPr="002441BC" w:rsidRDefault="002441BC" w:rsidP="002441BC">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2441BC">
        <w:rPr>
          <w:rFonts w:ascii="Times New Roman" w:eastAsiaTheme="minorEastAsia" w:hAnsi="Times New Roman" w:cs="Times New Roman"/>
          <w:lang w:eastAsia="ru-RU"/>
        </w:rPr>
        <w:t>оценка налоговых расходов - комплекс мероприятий по оценке объемов налоговых расходов городского поселения Безенчук, обусловленных льготами, предоставленными плательщикам, а также по оценке эффективности налоговых расходов городского поселения Безенчук;</w:t>
      </w:r>
    </w:p>
    <w:p w14:paraId="3D0FF821" w14:textId="77777777" w:rsidR="002441BC" w:rsidRPr="002441BC" w:rsidRDefault="002441BC" w:rsidP="002441BC">
      <w:pPr>
        <w:widowControl w:val="0"/>
        <w:autoSpaceDE w:val="0"/>
        <w:autoSpaceDN w:val="0"/>
        <w:adjustRightInd w:val="0"/>
        <w:spacing w:after="0" w:line="240" w:lineRule="auto"/>
        <w:ind w:firstLine="539"/>
        <w:jc w:val="both"/>
        <w:rPr>
          <w:rFonts w:ascii="Times New Roman" w:eastAsiaTheme="minorEastAsia" w:hAnsi="Times New Roman" w:cs="Times New Roman"/>
          <w:lang w:eastAsia="ru-RU"/>
        </w:rPr>
      </w:pPr>
      <w:r w:rsidRPr="002441BC">
        <w:rPr>
          <w:rFonts w:ascii="Times New Roman" w:eastAsiaTheme="minorEastAsia" w:hAnsi="Times New Roman" w:cs="Times New Roman"/>
          <w:lang w:eastAsia="ru-RU"/>
        </w:rPr>
        <w:t>оценка объемов налоговых расходов - определение объемов выпадающих доходов местного бюджета, обусловленных льготами, предоставленными плательщикам;</w:t>
      </w:r>
    </w:p>
    <w:p w14:paraId="28AEE75A" w14:textId="77777777" w:rsidR="002441BC" w:rsidRPr="002441BC" w:rsidRDefault="002441BC" w:rsidP="002441BC">
      <w:pPr>
        <w:widowControl w:val="0"/>
        <w:autoSpaceDE w:val="0"/>
        <w:autoSpaceDN w:val="0"/>
        <w:adjustRightInd w:val="0"/>
        <w:spacing w:after="0" w:line="240" w:lineRule="auto"/>
        <w:ind w:firstLine="539"/>
        <w:jc w:val="both"/>
        <w:rPr>
          <w:rFonts w:ascii="Times New Roman" w:eastAsiaTheme="minorEastAsia" w:hAnsi="Times New Roman" w:cs="Times New Roman"/>
          <w:lang w:eastAsia="ru-RU"/>
        </w:rPr>
      </w:pPr>
      <w:r w:rsidRPr="002441BC">
        <w:rPr>
          <w:rFonts w:ascii="Times New Roman" w:eastAsiaTheme="minorEastAsia" w:hAnsi="Times New Roman" w:cs="Times New Roman"/>
          <w:lang w:eastAsia="ru-RU"/>
        </w:rPr>
        <w:t xml:space="preserve">оценка эффективности налоговых расходов - комплекс мероприятий, позволяющих сделать вывод о целесообразности и результативности предоставления плательщикам льгот исходя из целевых характеристик налогового расхода городского поселения Безенчук; </w:t>
      </w:r>
    </w:p>
    <w:p w14:paraId="58EE279C" w14:textId="77777777" w:rsidR="002441BC" w:rsidRPr="002441BC" w:rsidRDefault="002441BC" w:rsidP="002441BC">
      <w:pPr>
        <w:widowControl w:val="0"/>
        <w:autoSpaceDE w:val="0"/>
        <w:autoSpaceDN w:val="0"/>
        <w:adjustRightInd w:val="0"/>
        <w:spacing w:after="0" w:line="240" w:lineRule="auto"/>
        <w:ind w:firstLine="539"/>
        <w:jc w:val="both"/>
        <w:rPr>
          <w:rFonts w:ascii="Times New Roman" w:eastAsiaTheme="minorEastAsia" w:hAnsi="Times New Roman" w:cs="Times New Roman"/>
          <w:lang w:eastAsia="ru-RU"/>
        </w:rPr>
      </w:pPr>
      <w:hyperlink w:anchor="Par221" w:history="1">
        <w:r w:rsidRPr="002441BC">
          <w:rPr>
            <w:rFonts w:ascii="Times New Roman" w:eastAsiaTheme="minorEastAsia" w:hAnsi="Times New Roman" w:cs="Times New Roman"/>
            <w:lang w:eastAsia="ru-RU"/>
          </w:rPr>
          <w:t>перечень</w:t>
        </w:r>
      </w:hyperlink>
      <w:r w:rsidRPr="002441BC">
        <w:rPr>
          <w:rFonts w:ascii="Times New Roman" w:eastAsiaTheme="minorEastAsia" w:hAnsi="Times New Roman" w:cs="Times New Roman"/>
          <w:lang w:eastAsia="ru-RU"/>
        </w:rPr>
        <w:t xml:space="preserve"> налоговых расходов - документ, содержащий сведения о распределении налоговых расходов в соответствии с целями муниципальных программ городского поселения Безенчук муниципального района Безенчукский Самарской области, их структурных элементов и (или) целями социально-экономической политики муниципального района Безенчукский Самарской области, не относящимися к муниципальным программам муниципального района, а также о кураторах налоговых расходов;</w:t>
      </w:r>
    </w:p>
    <w:p w14:paraId="43726330" w14:textId="77777777" w:rsidR="002441BC" w:rsidRPr="002441BC" w:rsidRDefault="002441BC" w:rsidP="002441BC">
      <w:pPr>
        <w:widowControl w:val="0"/>
        <w:autoSpaceDE w:val="0"/>
        <w:autoSpaceDN w:val="0"/>
        <w:adjustRightInd w:val="0"/>
        <w:spacing w:after="0" w:line="240" w:lineRule="auto"/>
        <w:ind w:firstLine="539"/>
        <w:jc w:val="both"/>
        <w:rPr>
          <w:rFonts w:ascii="Times New Roman" w:eastAsiaTheme="minorEastAsia" w:hAnsi="Times New Roman" w:cs="Times New Roman"/>
          <w:lang w:eastAsia="ru-RU"/>
        </w:rPr>
      </w:pPr>
      <w:r w:rsidRPr="002441BC">
        <w:rPr>
          <w:rFonts w:ascii="Times New Roman" w:eastAsiaTheme="minorEastAsia" w:hAnsi="Times New Roman" w:cs="Times New Roman"/>
          <w:lang w:eastAsia="ru-RU"/>
        </w:rPr>
        <w:t>социальные налоговые расходы - целевая категория налоговых расходов, обусловленных необходимостью обеспечения социальной защиты (поддержки) населения;</w:t>
      </w:r>
    </w:p>
    <w:p w14:paraId="16540846" w14:textId="77777777" w:rsidR="002441BC" w:rsidRPr="002441BC" w:rsidRDefault="002441BC" w:rsidP="002441BC">
      <w:pPr>
        <w:widowControl w:val="0"/>
        <w:autoSpaceDE w:val="0"/>
        <w:autoSpaceDN w:val="0"/>
        <w:adjustRightInd w:val="0"/>
        <w:spacing w:after="0" w:line="240" w:lineRule="auto"/>
        <w:ind w:firstLine="539"/>
        <w:jc w:val="both"/>
        <w:rPr>
          <w:rFonts w:ascii="Times New Roman" w:eastAsiaTheme="minorEastAsia" w:hAnsi="Times New Roman" w:cs="Times New Roman"/>
          <w:lang w:eastAsia="ru-RU"/>
        </w:rPr>
      </w:pPr>
      <w:r w:rsidRPr="002441BC">
        <w:rPr>
          <w:rFonts w:ascii="Times New Roman" w:eastAsiaTheme="minorEastAsia" w:hAnsi="Times New Roman" w:cs="Times New Roman"/>
          <w:lang w:eastAsia="ru-RU"/>
        </w:rPr>
        <w:t>стимулирующие налоговые расходы городского поселения Безенчук - целевая категория налоговых расходов, предполагающих стимулирование экономической активности субъектов предпринимательской деятельности и последующее увеличение доходов местного бюджета;</w:t>
      </w:r>
    </w:p>
    <w:p w14:paraId="30CE251F" w14:textId="77777777" w:rsidR="002441BC" w:rsidRPr="002441BC" w:rsidRDefault="002441BC" w:rsidP="002441BC">
      <w:pPr>
        <w:widowControl w:val="0"/>
        <w:autoSpaceDE w:val="0"/>
        <w:autoSpaceDN w:val="0"/>
        <w:adjustRightInd w:val="0"/>
        <w:spacing w:after="0" w:line="240" w:lineRule="auto"/>
        <w:ind w:firstLine="539"/>
        <w:jc w:val="both"/>
        <w:rPr>
          <w:rFonts w:ascii="Times New Roman" w:eastAsiaTheme="minorEastAsia" w:hAnsi="Times New Roman" w:cs="Times New Roman"/>
          <w:lang w:eastAsia="ru-RU"/>
        </w:rPr>
      </w:pPr>
      <w:r w:rsidRPr="002441BC">
        <w:rPr>
          <w:rFonts w:ascii="Times New Roman" w:eastAsiaTheme="minorEastAsia" w:hAnsi="Times New Roman" w:cs="Times New Roman"/>
          <w:lang w:eastAsia="ru-RU"/>
        </w:rPr>
        <w:t>технические (финансовые) налоговые расходы - целевая категория налоговых расходов, предполагающих уменьшение расходов налогоплательщиков, имеющих право на льготы, финансовое обеспечение которых осуществляется в полном объеме или частично за счет средств бюджета городского поселения Безенчук муниципального района Безенчукский Самарской области;</w:t>
      </w:r>
    </w:p>
    <w:p w14:paraId="6F72D8DF" w14:textId="77777777" w:rsidR="002441BC" w:rsidRPr="002441BC" w:rsidRDefault="002441BC" w:rsidP="002441BC">
      <w:pPr>
        <w:widowControl w:val="0"/>
        <w:autoSpaceDE w:val="0"/>
        <w:autoSpaceDN w:val="0"/>
        <w:adjustRightInd w:val="0"/>
        <w:spacing w:after="0" w:line="240" w:lineRule="auto"/>
        <w:ind w:firstLine="539"/>
        <w:jc w:val="both"/>
        <w:rPr>
          <w:rFonts w:ascii="Times New Roman" w:eastAsiaTheme="minorEastAsia" w:hAnsi="Times New Roman" w:cs="Times New Roman"/>
          <w:lang w:eastAsia="ru-RU"/>
        </w:rPr>
      </w:pPr>
      <w:r w:rsidRPr="002441BC">
        <w:rPr>
          <w:rFonts w:ascii="Times New Roman" w:eastAsiaTheme="minorEastAsia" w:hAnsi="Times New Roman" w:cs="Times New Roman"/>
          <w:lang w:eastAsia="ru-RU"/>
        </w:rPr>
        <w:t>фискальные характеристики налоговых расходов - сведения об объеме льгот, предоставленных налогоплательщикам, о численности получателей льгот, об объеме налогов, задекларированных ими для уплаты в местный бюджет;</w:t>
      </w:r>
    </w:p>
    <w:p w14:paraId="23F6CF36" w14:textId="77777777" w:rsidR="002441BC" w:rsidRPr="002441BC" w:rsidRDefault="002441BC" w:rsidP="002441BC">
      <w:pPr>
        <w:widowControl w:val="0"/>
        <w:autoSpaceDE w:val="0"/>
        <w:autoSpaceDN w:val="0"/>
        <w:adjustRightInd w:val="0"/>
        <w:spacing w:after="0" w:line="240" w:lineRule="auto"/>
        <w:ind w:firstLine="539"/>
        <w:jc w:val="both"/>
        <w:rPr>
          <w:rFonts w:ascii="Times New Roman" w:eastAsiaTheme="minorEastAsia" w:hAnsi="Times New Roman" w:cs="Times New Roman"/>
          <w:lang w:eastAsia="ru-RU"/>
        </w:rPr>
      </w:pPr>
      <w:r w:rsidRPr="002441BC">
        <w:rPr>
          <w:rFonts w:ascii="Times New Roman" w:eastAsiaTheme="minorEastAsia" w:hAnsi="Times New Roman" w:cs="Times New Roman"/>
          <w:lang w:eastAsia="ru-RU"/>
        </w:rPr>
        <w:t>целевые характеристики налоговых расходов – сведения о целях предоставления, показателях (индикаторах) достижения целей предоставления льготы.</w:t>
      </w:r>
    </w:p>
    <w:p w14:paraId="4E78092F" w14:textId="77777777" w:rsidR="002441BC" w:rsidRPr="002441BC" w:rsidRDefault="002441BC" w:rsidP="002441BC">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2441BC">
        <w:rPr>
          <w:rFonts w:ascii="Times New Roman" w:eastAsiaTheme="minorEastAsia" w:hAnsi="Times New Roman" w:cs="Times New Roman"/>
          <w:lang w:eastAsia="ru-RU"/>
        </w:rPr>
        <w:t>Остальные понятия и термины, используемые в настоящем Порядке, применяются в том значении, в каком они определены федеральным и региональным законодательством.</w:t>
      </w:r>
    </w:p>
    <w:p w14:paraId="6E051D3F" w14:textId="77777777" w:rsidR="002441BC" w:rsidRPr="002441BC" w:rsidRDefault="002441BC" w:rsidP="002441BC">
      <w:pPr>
        <w:widowControl w:val="0"/>
        <w:autoSpaceDE w:val="0"/>
        <w:autoSpaceDN w:val="0"/>
        <w:adjustRightInd w:val="0"/>
        <w:spacing w:after="0" w:line="240" w:lineRule="auto"/>
        <w:ind w:firstLine="540"/>
        <w:jc w:val="both"/>
        <w:rPr>
          <w:rFonts w:ascii="Times New Roman" w:eastAsiaTheme="minorEastAsia" w:hAnsi="Times New Roman" w:cs="Times New Roman"/>
          <w:lang w:eastAsia="ru-RU"/>
        </w:rPr>
      </w:pPr>
      <w:r w:rsidRPr="002441BC">
        <w:rPr>
          <w:rFonts w:ascii="Times New Roman" w:eastAsiaTheme="minorEastAsia" w:hAnsi="Times New Roman" w:cs="Times New Roman"/>
          <w:lang w:eastAsia="ru-RU"/>
        </w:rPr>
        <w:t>3.  В целях оценки налоговых расходов уполномоченное должностное лицо Администрации городского поселения:</w:t>
      </w:r>
    </w:p>
    <w:p w14:paraId="553FFD89" w14:textId="77777777" w:rsidR="002441BC" w:rsidRPr="002441BC" w:rsidRDefault="002441BC" w:rsidP="00EC34EC">
      <w:pPr>
        <w:widowControl w:val="0"/>
        <w:numPr>
          <w:ilvl w:val="0"/>
          <w:numId w:val="16"/>
        </w:numPr>
        <w:tabs>
          <w:tab w:val="left" w:pos="284"/>
        </w:tabs>
        <w:autoSpaceDE w:val="0"/>
        <w:autoSpaceDN w:val="0"/>
        <w:adjustRightInd w:val="0"/>
        <w:spacing w:after="0" w:line="240" w:lineRule="auto"/>
        <w:ind w:left="0" w:firstLine="0"/>
        <w:jc w:val="both"/>
        <w:rPr>
          <w:rFonts w:ascii="Times New Roman" w:eastAsiaTheme="minorEastAsia" w:hAnsi="Times New Roman" w:cs="Times New Roman"/>
          <w:lang w:eastAsia="ru-RU"/>
        </w:rPr>
      </w:pPr>
      <w:r w:rsidRPr="002441BC">
        <w:rPr>
          <w:rFonts w:ascii="Times New Roman" w:eastAsiaTheme="minorEastAsia" w:hAnsi="Times New Roman" w:cs="Times New Roman"/>
          <w:lang w:eastAsia="ru-RU"/>
        </w:rPr>
        <w:t>формирует перечень налоговых расходов;</w:t>
      </w:r>
    </w:p>
    <w:p w14:paraId="12EE5028" w14:textId="77777777" w:rsidR="002441BC" w:rsidRPr="002441BC" w:rsidRDefault="002441BC" w:rsidP="00EC34EC">
      <w:pPr>
        <w:widowControl w:val="0"/>
        <w:numPr>
          <w:ilvl w:val="0"/>
          <w:numId w:val="16"/>
        </w:numPr>
        <w:tabs>
          <w:tab w:val="left" w:pos="284"/>
        </w:tabs>
        <w:autoSpaceDE w:val="0"/>
        <w:autoSpaceDN w:val="0"/>
        <w:adjustRightInd w:val="0"/>
        <w:spacing w:after="0" w:line="240" w:lineRule="auto"/>
        <w:ind w:left="0" w:firstLine="0"/>
        <w:jc w:val="both"/>
        <w:rPr>
          <w:rFonts w:ascii="Times New Roman" w:eastAsiaTheme="minorEastAsia" w:hAnsi="Times New Roman" w:cs="Times New Roman"/>
          <w:lang w:eastAsia="ru-RU"/>
        </w:rPr>
      </w:pPr>
      <w:r w:rsidRPr="002441BC">
        <w:rPr>
          <w:rFonts w:ascii="Times New Roman" w:eastAsiaTheme="minorEastAsia" w:hAnsi="Times New Roman" w:cs="Times New Roman"/>
          <w:lang w:eastAsia="ru-RU"/>
        </w:rPr>
        <w:t>ведет реестр налоговых расходов;</w:t>
      </w:r>
    </w:p>
    <w:p w14:paraId="5B85CAC6" w14:textId="77777777" w:rsidR="002441BC" w:rsidRPr="002441BC" w:rsidRDefault="002441BC" w:rsidP="00EC34EC">
      <w:pPr>
        <w:widowControl w:val="0"/>
        <w:numPr>
          <w:ilvl w:val="0"/>
          <w:numId w:val="16"/>
        </w:numPr>
        <w:tabs>
          <w:tab w:val="left" w:pos="284"/>
        </w:tabs>
        <w:autoSpaceDE w:val="0"/>
        <w:autoSpaceDN w:val="0"/>
        <w:adjustRightInd w:val="0"/>
        <w:spacing w:after="0" w:line="240" w:lineRule="auto"/>
        <w:ind w:left="0" w:firstLine="0"/>
        <w:jc w:val="both"/>
        <w:rPr>
          <w:rFonts w:ascii="Times New Roman" w:eastAsiaTheme="minorEastAsia" w:hAnsi="Times New Roman" w:cs="Times New Roman"/>
          <w:lang w:eastAsia="ru-RU"/>
        </w:rPr>
      </w:pPr>
      <w:r w:rsidRPr="002441BC">
        <w:rPr>
          <w:rFonts w:ascii="Times New Roman" w:eastAsiaTheme="minorEastAsia" w:hAnsi="Times New Roman" w:cs="Times New Roman"/>
          <w:lang w:eastAsia="ru-RU"/>
        </w:rPr>
        <w:t>формирует оценку фактического объема налоговых расходов за отчетный финансовый год, оценку объема налогового расхода на текущий финансовый год, очередной финансовый год и плановый период;</w:t>
      </w:r>
    </w:p>
    <w:p w14:paraId="36C0E945" w14:textId="77777777" w:rsidR="002441BC" w:rsidRPr="002441BC" w:rsidRDefault="002441BC" w:rsidP="00EC34EC">
      <w:pPr>
        <w:widowControl w:val="0"/>
        <w:numPr>
          <w:ilvl w:val="0"/>
          <w:numId w:val="16"/>
        </w:numPr>
        <w:tabs>
          <w:tab w:val="left" w:pos="284"/>
        </w:tabs>
        <w:autoSpaceDE w:val="0"/>
        <w:autoSpaceDN w:val="0"/>
        <w:adjustRightInd w:val="0"/>
        <w:spacing w:after="0" w:line="240" w:lineRule="auto"/>
        <w:ind w:left="0" w:firstLine="0"/>
        <w:jc w:val="both"/>
        <w:rPr>
          <w:rFonts w:ascii="Times New Roman" w:eastAsiaTheme="minorEastAsia" w:hAnsi="Times New Roman" w:cs="Times New Roman"/>
          <w:lang w:eastAsia="ru-RU"/>
        </w:rPr>
      </w:pPr>
      <w:r w:rsidRPr="002441BC">
        <w:rPr>
          <w:rFonts w:ascii="Times New Roman" w:eastAsiaTheme="minorEastAsia" w:hAnsi="Times New Roman" w:cs="Times New Roman"/>
          <w:lang w:eastAsia="ru-RU"/>
        </w:rPr>
        <w:t xml:space="preserve">осуществляет обобщение результатов оценки эффективности налоговых расходов, проводимой кураторами налоговых расходов. </w:t>
      </w:r>
    </w:p>
    <w:p w14:paraId="21C1BFA7" w14:textId="77777777" w:rsidR="002441BC" w:rsidRPr="002441BC" w:rsidRDefault="002441BC" w:rsidP="002441BC">
      <w:pPr>
        <w:widowControl w:val="0"/>
        <w:tabs>
          <w:tab w:val="left" w:pos="284"/>
        </w:tabs>
        <w:autoSpaceDE w:val="0"/>
        <w:autoSpaceDN w:val="0"/>
        <w:adjustRightInd w:val="0"/>
        <w:spacing w:after="0" w:line="240" w:lineRule="auto"/>
        <w:jc w:val="both"/>
        <w:rPr>
          <w:rFonts w:ascii="Times New Roman" w:eastAsiaTheme="minorEastAsia" w:hAnsi="Times New Roman" w:cs="Times New Roman"/>
          <w:lang w:eastAsia="ru-RU"/>
        </w:rPr>
      </w:pPr>
      <w:r w:rsidRPr="002441BC">
        <w:rPr>
          <w:rFonts w:ascii="Times New Roman" w:eastAsiaTheme="minorEastAsia" w:hAnsi="Times New Roman" w:cs="Times New Roman"/>
          <w:lang w:eastAsia="ru-RU"/>
        </w:rPr>
        <w:t>4. В целях оценки налоговых расходов кураторы налоговых расходов:</w:t>
      </w:r>
    </w:p>
    <w:p w14:paraId="20E23D5D" w14:textId="77777777" w:rsidR="002441BC" w:rsidRPr="002441BC" w:rsidRDefault="002441BC" w:rsidP="00EC34EC">
      <w:pPr>
        <w:widowControl w:val="0"/>
        <w:numPr>
          <w:ilvl w:val="0"/>
          <w:numId w:val="17"/>
        </w:numPr>
        <w:tabs>
          <w:tab w:val="left" w:pos="284"/>
        </w:tabs>
        <w:autoSpaceDE w:val="0"/>
        <w:autoSpaceDN w:val="0"/>
        <w:adjustRightInd w:val="0"/>
        <w:spacing w:after="0" w:line="240" w:lineRule="auto"/>
        <w:ind w:left="0" w:firstLine="0"/>
        <w:jc w:val="both"/>
        <w:rPr>
          <w:rFonts w:ascii="Times New Roman" w:eastAsiaTheme="minorEastAsia" w:hAnsi="Times New Roman" w:cs="Times New Roman"/>
          <w:lang w:eastAsia="ru-RU"/>
        </w:rPr>
      </w:pPr>
      <w:r w:rsidRPr="002441BC">
        <w:rPr>
          <w:rFonts w:ascii="Times New Roman" w:eastAsiaTheme="minorEastAsia" w:hAnsi="Times New Roman" w:cs="Times New Roman"/>
          <w:lang w:eastAsia="ru-RU"/>
        </w:rPr>
        <w:t>формируют паспорта налоговых расходов, содержащие информацию по перечню согласно приложению, к настоящему Порядку;</w:t>
      </w:r>
    </w:p>
    <w:p w14:paraId="2258EE81" w14:textId="77777777" w:rsidR="002441BC" w:rsidRPr="002441BC" w:rsidRDefault="002441BC" w:rsidP="00EC34EC">
      <w:pPr>
        <w:widowControl w:val="0"/>
        <w:numPr>
          <w:ilvl w:val="0"/>
          <w:numId w:val="17"/>
        </w:numPr>
        <w:tabs>
          <w:tab w:val="left" w:pos="284"/>
        </w:tabs>
        <w:autoSpaceDE w:val="0"/>
        <w:autoSpaceDN w:val="0"/>
        <w:adjustRightInd w:val="0"/>
        <w:spacing w:after="0" w:line="240" w:lineRule="auto"/>
        <w:ind w:left="0" w:firstLine="0"/>
        <w:jc w:val="both"/>
        <w:rPr>
          <w:rFonts w:ascii="Times New Roman" w:eastAsiaTheme="minorEastAsia" w:hAnsi="Times New Roman" w:cs="Times New Roman"/>
          <w:lang w:eastAsia="ru-RU"/>
        </w:rPr>
      </w:pPr>
      <w:r w:rsidRPr="002441BC">
        <w:rPr>
          <w:rFonts w:ascii="Times New Roman" w:eastAsiaTheme="minorEastAsia" w:hAnsi="Times New Roman" w:cs="Times New Roman"/>
          <w:lang w:eastAsia="ru-RU"/>
        </w:rPr>
        <w:t>осуществляют оценку эффективности каждого курируемого налогового расхода и направляют результаты такой оценки Главе городского поселения.</w:t>
      </w:r>
    </w:p>
    <w:p w14:paraId="76AC9325" w14:textId="77777777" w:rsidR="002441BC" w:rsidRPr="002441BC" w:rsidRDefault="002441BC" w:rsidP="002441BC">
      <w:pPr>
        <w:widowControl w:val="0"/>
        <w:autoSpaceDE w:val="0"/>
        <w:autoSpaceDN w:val="0"/>
        <w:adjustRightInd w:val="0"/>
        <w:spacing w:after="0" w:line="240" w:lineRule="auto"/>
        <w:jc w:val="center"/>
        <w:outlineLvl w:val="1"/>
        <w:rPr>
          <w:rFonts w:ascii="Times New Roman" w:eastAsiaTheme="minorEastAsia" w:hAnsi="Times New Roman" w:cs="Times New Roman"/>
          <w:b/>
          <w:bCs/>
          <w:lang w:eastAsia="ru-RU"/>
        </w:rPr>
      </w:pPr>
      <w:r w:rsidRPr="002441BC">
        <w:rPr>
          <w:rFonts w:ascii="Times New Roman" w:eastAsiaTheme="minorEastAsia" w:hAnsi="Times New Roman" w:cs="Times New Roman"/>
          <w:b/>
          <w:bCs/>
          <w:lang w:eastAsia="ru-RU"/>
        </w:rPr>
        <w:t>2. Формирование перечня налоговых расходов</w:t>
      </w:r>
    </w:p>
    <w:p w14:paraId="71099E09" w14:textId="77777777" w:rsidR="002441BC" w:rsidRPr="002441BC" w:rsidRDefault="002441BC" w:rsidP="002441BC">
      <w:pPr>
        <w:spacing w:after="0" w:line="240" w:lineRule="auto"/>
        <w:ind w:firstLine="567"/>
        <w:jc w:val="both"/>
        <w:rPr>
          <w:rFonts w:ascii="Times New Roman" w:eastAsiaTheme="minorEastAsia" w:hAnsi="Times New Roman" w:cs="Times New Roman"/>
          <w:lang w:eastAsia="ru-RU"/>
        </w:rPr>
      </w:pPr>
      <w:bookmarkStart w:id="2" w:name="Par63"/>
      <w:bookmarkEnd w:id="2"/>
      <w:r w:rsidRPr="002441BC">
        <w:rPr>
          <w:rFonts w:ascii="Times New Roman" w:eastAsiaTheme="minorEastAsia" w:hAnsi="Times New Roman" w:cs="Times New Roman"/>
          <w:lang w:eastAsia="ru-RU"/>
        </w:rPr>
        <w:t>1. Перечень налоговых расходов городского поселения Безенчук на очередной финансовый год формируется до 15 ноября текущего финансового года и утверждается распоряжением администрации до 1 декабря текущего финансового года. В перечне налоговых расходов должна содержаться информация о нормативных, целевых и фискальных характеристиках налоговых расходов.</w:t>
      </w:r>
    </w:p>
    <w:p w14:paraId="1900B369" w14:textId="77777777" w:rsidR="002441BC" w:rsidRPr="002441BC" w:rsidRDefault="002441BC" w:rsidP="002441BC">
      <w:pPr>
        <w:spacing w:after="0" w:line="240" w:lineRule="auto"/>
        <w:ind w:firstLine="720"/>
        <w:jc w:val="both"/>
        <w:rPr>
          <w:rFonts w:ascii="Times New Roman" w:eastAsiaTheme="minorEastAsia" w:hAnsi="Times New Roman" w:cs="Times New Roman"/>
          <w:lang w:eastAsia="ru-RU"/>
        </w:rPr>
      </w:pPr>
      <w:r w:rsidRPr="002441BC">
        <w:rPr>
          <w:rFonts w:ascii="Times New Roman" w:eastAsiaTheme="minorEastAsia" w:hAnsi="Times New Roman" w:cs="Times New Roman"/>
          <w:lang w:eastAsia="ru-RU"/>
        </w:rPr>
        <w:t>В случае уточнения структурных элементов муниципальных программ городского поселения Безенчук в рамках рассмотрения и утверждения проекта решения о местном бюджете на очередной финансовый год и плановый период перечень налоговых расходов утверждается до 30 декабря текущего финансового года.</w:t>
      </w:r>
    </w:p>
    <w:p w14:paraId="4AEF8B9A" w14:textId="77777777" w:rsidR="002441BC" w:rsidRPr="002441BC" w:rsidRDefault="002441BC" w:rsidP="002441BC">
      <w:pPr>
        <w:spacing w:after="0" w:line="240" w:lineRule="auto"/>
        <w:ind w:firstLine="567"/>
        <w:jc w:val="both"/>
        <w:rPr>
          <w:rFonts w:ascii="Times New Roman" w:eastAsiaTheme="minorEastAsia" w:hAnsi="Times New Roman" w:cs="Times New Roman"/>
          <w:lang w:eastAsia="ru-RU"/>
        </w:rPr>
      </w:pPr>
      <w:r w:rsidRPr="002441BC">
        <w:rPr>
          <w:rFonts w:ascii="Times New Roman" w:eastAsiaTheme="minorEastAsia" w:hAnsi="Times New Roman" w:cs="Times New Roman"/>
          <w:lang w:eastAsia="ru-RU"/>
        </w:rPr>
        <w:t>2. В срок, не позднее 15 рабочих дней после завершения процедур, установленных в пункте 5 настоящего Порядка, перечень налоговых расходов городского поселения Безенчук размещается на официальном сайте администрации поселения в информационно-телекоммуникационной сети «Интернет».</w:t>
      </w:r>
    </w:p>
    <w:p w14:paraId="62CB5F38" w14:textId="77777777" w:rsidR="002441BC" w:rsidRPr="002441BC" w:rsidRDefault="002441BC" w:rsidP="002441BC">
      <w:pPr>
        <w:widowControl w:val="0"/>
        <w:autoSpaceDE w:val="0"/>
        <w:autoSpaceDN w:val="0"/>
        <w:adjustRightInd w:val="0"/>
        <w:spacing w:after="0" w:line="240" w:lineRule="auto"/>
        <w:ind w:firstLine="567"/>
        <w:jc w:val="both"/>
        <w:rPr>
          <w:rFonts w:ascii="Times New Roman" w:eastAsiaTheme="minorEastAsia" w:hAnsi="Times New Roman" w:cs="Times New Roman"/>
          <w:lang w:eastAsia="ru-RU"/>
        </w:rPr>
      </w:pPr>
      <w:r w:rsidRPr="002441BC">
        <w:rPr>
          <w:rFonts w:ascii="Times New Roman" w:eastAsiaTheme="minorEastAsia" w:hAnsi="Times New Roman" w:cs="Times New Roman"/>
          <w:lang w:eastAsia="ru-RU"/>
        </w:rPr>
        <w:t>3. Реестр налоговых расходов формируется и ведется в порядке, установленном Администрацией городского поселения.</w:t>
      </w:r>
    </w:p>
    <w:p w14:paraId="71D9AED3" w14:textId="77777777" w:rsidR="002441BC" w:rsidRPr="002441BC" w:rsidRDefault="002441BC" w:rsidP="002441BC">
      <w:pPr>
        <w:widowControl w:val="0"/>
        <w:autoSpaceDE w:val="0"/>
        <w:autoSpaceDN w:val="0"/>
        <w:adjustRightInd w:val="0"/>
        <w:spacing w:after="0" w:line="240" w:lineRule="auto"/>
        <w:jc w:val="center"/>
        <w:outlineLvl w:val="1"/>
        <w:rPr>
          <w:rFonts w:ascii="Times New Roman" w:eastAsiaTheme="minorEastAsia" w:hAnsi="Times New Roman" w:cs="Times New Roman"/>
          <w:b/>
          <w:bCs/>
          <w:lang w:eastAsia="ru-RU"/>
        </w:rPr>
      </w:pPr>
      <w:r w:rsidRPr="002441BC">
        <w:rPr>
          <w:rFonts w:ascii="Times New Roman" w:eastAsiaTheme="minorEastAsia" w:hAnsi="Times New Roman" w:cs="Times New Roman"/>
          <w:b/>
          <w:bCs/>
          <w:lang w:eastAsia="ru-RU"/>
        </w:rPr>
        <w:t>3. Оценка эффективности налоговых расходов</w:t>
      </w:r>
    </w:p>
    <w:p w14:paraId="00E3F92D" w14:textId="77777777" w:rsidR="002441BC" w:rsidRPr="002441BC" w:rsidRDefault="002441BC" w:rsidP="002441BC">
      <w:pPr>
        <w:spacing w:after="0" w:line="240" w:lineRule="auto"/>
        <w:ind w:firstLine="567"/>
        <w:jc w:val="both"/>
        <w:rPr>
          <w:rFonts w:ascii="Times New Roman" w:eastAsiaTheme="minorEastAsia" w:hAnsi="Times New Roman" w:cs="Times New Roman"/>
          <w:lang w:eastAsia="ru-RU"/>
        </w:rPr>
      </w:pPr>
      <w:r w:rsidRPr="002441BC">
        <w:rPr>
          <w:rFonts w:ascii="Times New Roman" w:eastAsiaTheme="minorEastAsia" w:hAnsi="Times New Roman" w:cs="Times New Roman"/>
          <w:lang w:eastAsia="ru-RU"/>
        </w:rPr>
        <w:t>1. Методики оценки эффективности налоговых расходов городского поселения разрабатываются кураторами налоговых расходов.</w:t>
      </w:r>
    </w:p>
    <w:p w14:paraId="44DADBA9" w14:textId="77777777" w:rsidR="002441BC" w:rsidRPr="002441BC" w:rsidRDefault="002441BC" w:rsidP="002441BC">
      <w:pPr>
        <w:spacing w:after="0" w:line="240" w:lineRule="auto"/>
        <w:ind w:firstLine="567"/>
        <w:jc w:val="both"/>
        <w:rPr>
          <w:rFonts w:ascii="Times New Roman" w:eastAsiaTheme="minorEastAsia" w:hAnsi="Times New Roman" w:cs="Times New Roman"/>
          <w:lang w:eastAsia="ru-RU"/>
        </w:rPr>
      </w:pPr>
      <w:r w:rsidRPr="002441BC">
        <w:rPr>
          <w:rFonts w:ascii="Times New Roman" w:eastAsiaTheme="minorEastAsia" w:hAnsi="Times New Roman" w:cs="Times New Roman"/>
          <w:lang w:eastAsia="ru-RU"/>
        </w:rPr>
        <w:t>2. Оценка эффективности налоговых расходов городского поселения (в том числе нераспределенных) осуществляется кураторами налоговых расходов и включает:</w:t>
      </w:r>
    </w:p>
    <w:p w14:paraId="1B29B199" w14:textId="77777777" w:rsidR="002441BC" w:rsidRPr="002441BC" w:rsidRDefault="002441BC" w:rsidP="002441BC">
      <w:pPr>
        <w:spacing w:after="0" w:line="240" w:lineRule="auto"/>
        <w:rPr>
          <w:rFonts w:ascii="Times New Roman" w:eastAsiaTheme="minorEastAsia" w:hAnsi="Times New Roman" w:cs="Times New Roman"/>
          <w:lang w:eastAsia="ru-RU"/>
        </w:rPr>
      </w:pPr>
      <w:r w:rsidRPr="002441BC">
        <w:rPr>
          <w:rFonts w:ascii="Times New Roman" w:eastAsiaTheme="minorEastAsia" w:hAnsi="Times New Roman" w:cs="Times New Roman"/>
          <w:lang w:eastAsia="ru-RU"/>
        </w:rPr>
        <w:t>а) оценку целесообразности налоговых расходов городского поселения;</w:t>
      </w:r>
    </w:p>
    <w:p w14:paraId="298EF94C" w14:textId="77777777" w:rsidR="002441BC" w:rsidRPr="002441BC" w:rsidRDefault="002441BC" w:rsidP="002441BC">
      <w:pPr>
        <w:spacing w:after="0" w:line="240" w:lineRule="auto"/>
        <w:rPr>
          <w:rFonts w:ascii="Times New Roman" w:eastAsiaTheme="minorEastAsia" w:hAnsi="Times New Roman" w:cs="Times New Roman"/>
          <w:lang w:eastAsia="ru-RU"/>
        </w:rPr>
      </w:pPr>
      <w:r w:rsidRPr="002441BC">
        <w:rPr>
          <w:rFonts w:ascii="Times New Roman" w:eastAsiaTheme="minorEastAsia" w:hAnsi="Times New Roman" w:cs="Times New Roman"/>
          <w:lang w:eastAsia="ru-RU"/>
        </w:rPr>
        <w:t>б) оценку результативности налоговых расходов городского поселения.</w:t>
      </w:r>
    </w:p>
    <w:p w14:paraId="6CFEB3B8" w14:textId="77777777" w:rsidR="002441BC" w:rsidRPr="002441BC" w:rsidRDefault="002441BC" w:rsidP="002441BC">
      <w:pPr>
        <w:spacing w:after="0" w:line="240" w:lineRule="auto"/>
        <w:ind w:firstLine="720"/>
        <w:jc w:val="both"/>
        <w:rPr>
          <w:rFonts w:ascii="Times New Roman" w:eastAsiaTheme="minorEastAsia" w:hAnsi="Times New Roman" w:cs="Times New Roman"/>
          <w:lang w:eastAsia="ru-RU"/>
        </w:rPr>
      </w:pPr>
      <w:r w:rsidRPr="002441BC">
        <w:rPr>
          <w:rFonts w:ascii="Times New Roman" w:eastAsiaTheme="minorEastAsia" w:hAnsi="Times New Roman" w:cs="Times New Roman"/>
          <w:lang w:eastAsia="ru-RU"/>
        </w:rPr>
        <w:lastRenderedPageBreak/>
        <w:t>В целях оценки эффективности налоговых расходов городского поселения администрация формирует ежегодно, до 1 сентября текущего финансового года, оценку фактических объемов налоговых расходов городского поселения за отчетный финансовый год, оценку объемов налоговых расходов на текущий финансовый год, очередной финансовый год и плановый период, а также информацию о значениях фискальных характеристик налоговых расходов городского поселения на основании информации налогового органа.</w:t>
      </w:r>
    </w:p>
    <w:p w14:paraId="02419541" w14:textId="77777777" w:rsidR="002441BC" w:rsidRPr="002441BC" w:rsidRDefault="002441BC" w:rsidP="002441BC">
      <w:pPr>
        <w:spacing w:after="0" w:line="240" w:lineRule="auto"/>
        <w:ind w:firstLine="720"/>
        <w:jc w:val="both"/>
        <w:rPr>
          <w:rFonts w:ascii="Times New Roman" w:eastAsiaTheme="minorEastAsia" w:hAnsi="Times New Roman" w:cs="Times New Roman"/>
          <w:lang w:eastAsia="ru-RU"/>
        </w:rPr>
      </w:pPr>
      <w:r w:rsidRPr="002441BC">
        <w:rPr>
          <w:rFonts w:ascii="Times New Roman" w:eastAsiaTheme="minorEastAsia" w:hAnsi="Times New Roman" w:cs="Times New Roman"/>
          <w:lang w:eastAsia="ru-RU"/>
        </w:rPr>
        <w:t>3. Критериями целесообразности налоговых расходов городского поселения являются:</w:t>
      </w:r>
    </w:p>
    <w:p w14:paraId="29079862" w14:textId="77777777" w:rsidR="002441BC" w:rsidRPr="002441BC" w:rsidRDefault="002441BC" w:rsidP="002441BC">
      <w:pPr>
        <w:spacing w:after="0" w:line="240" w:lineRule="auto"/>
        <w:ind w:firstLine="720"/>
        <w:jc w:val="both"/>
        <w:rPr>
          <w:rFonts w:ascii="Times New Roman" w:eastAsiaTheme="minorEastAsia" w:hAnsi="Times New Roman" w:cs="Times New Roman"/>
          <w:lang w:eastAsia="ru-RU"/>
        </w:rPr>
      </w:pPr>
      <w:r w:rsidRPr="002441BC">
        <w:rPr>
          <w:rFonts w:ascii="Times New Roman" w:eastAsiaTheme="minorEastAsia" w:hAnsi="Times New Roman" w:cs="Times New Roman"/>
          <w:lang w:eastAsia="ru-RU"/>
        </w:rPr>
        <w:t>а) соответствие налоговых расходов городского поселения целям муниципальных программ городского поселения, их структурных элементов и (или) целям социально-экономической политики городского поселения, не относящимся к муниципальным программам городского поселения (в отношении непрограммных налоговых расходов);</w:t>
      </w:r>
    </w:p>
    <w:p w14:paraId="236DC32B" w14:textId="77777777" w:rsidR="002441BC" w:rsidRPr="002441BC" w:rsidRDefault="002441BC" w:rsidP="002441BC">
      <w:pPr>
        <w:spacing w:after="0" w:line="240" w:lineRule="auto"/>
        <w:ind w:firstLine="720"/>
        <w:jc w:val="both"/>
        <w:rPr>
          <w:rFonts w:ascii="Times New Roman" w:eastAsiaTheme="minorEastAsia" w:hAnsi="Times New Roman" w:cs="Times New Roman"/>
          <w:lang w:eastAsia="ru-RU"/>
        </w:rPr>
      </w:pPr>
      <w:r w:rsidRPr="002441BC">
        <w:rPr>
          <w:rFonts w:ascii="Times New Roman" w:eastAsiaTheme="minorEastAsia" w:hAnsi="Times New Roman" w:cs="Times New Roman"/>
          <w:lang w:eastAsia="ru-RU"/>
        </w:rPr>
        <w:t>б) востребованность плательщиками предоставленных льгот, освобождений или иных преференций, которые характеризуются соотношением численности плательщиков, воспользовавшихся правом на льготы, и общей численности плательщиков, за 5-летний период.</w:t>
      </w:r>
    </w:p>
    <w:p w14:paraId="44E511C0" w14:textId="77777777" w:rsidR="002441BC" w:rsidRPr="002441BC" w:rsidRDefault="002441BC" w:rsidP="002441BC">
      <w:pPr>
        <w:spacing w:after="0" w:line="240" w:lineRule="auto"/>
        <w:ind w:firstLine="720"/>
        <w:jc w:val="both"/>
        <w:rPr>
          <w:rFonts w:ascii="Times New Roman" w:eastAsiaTheme="minorEastAsia" w:hAnsi="Times New Roman" w:cs="Times New Roman"/>
          <w:color w:val="000000"/>
          <w:lang w:eastAsia="ru-RU"/>
        </w:rPr>
      </w:pPr>
      <w:r w:rsidRPr="002441BC">
        <w:rPr>
          <w:rFonts w:ascii="Times New Roman" w:eastAsiaTheme="minorEastAsia" w:hAnsi="Times New Roman" w:cs="Times New Roman"/>
          <w:color w:val="242424"/>
          <w:lang w:eastAsia="ru-RU"/>
        </w:rPr>
        <w:t>4. В случае несоответствия налоговых расходов городского поселения хотя бы одному из критериев, указанных в </w:t>
      </w:r>
      <w:r w:rsidRPr="002441BC">
        <w:rPr>
          <w:rFonts w:ascii="Times New Roman" w:eastAsiaTheme="minorEastAsia" w:hAnsi="Times New Roman" w:cs="Times New Roman"/>
          <w:color w:val="000000"/>
          <w:bdr w:val="none" w:sz="0" w:space="0" w:color="auto" w:frame="1"/>
          <w:lang w:eastAsia="ru-RU"/>
        </w:rPr>
        <w:t>пункте </w:t>
      </w:r>
      <w:r w:rsidRPr="002441BC">
        <w:rPr>
          <w:rFonts w:ascii="Times New Roman" w:eastAsiaTheme="minorEastAsia" w:hAnsi="Times New Roman" w:cs="Times New Roman"/>
          <w:color w:val="242424"/>
          <w:lang w:eastAsia="ru-RU"/>
        </w:rPr>
        <w:t>10 настоящего Порядка, куратору налогового расхода надлежит представить предложения об отмене льгот для плательщиков, либо сформулировать предложения по совершенствованию (уточнению) механизма ее действия.</w:t>
      </w:r>
    </w:p>
    <w:p w14:paraId="22E6D761" w14:textId="77777777" w:rsidR="002441BC" w:rsidRPr="002441BC" w:rsidRDefault="002441BC" w:rsidP="002441BC">
      <w:pPr>
        <w:spacing w:after="0" w:line="240" w:lineRule="auto"/>
        <w:ind w:firstLine="720"/>
        <w:jc w:val="both"/>
        <w:rPr>
          <w:rFonts w:ascii="Times New Roman" w:eastAsiaTheme="minorEastAsia" w:hAnsi="Times New Roman" w:cs="Times New Roman"/>
          <w:lang w:eastAsia="ru-RU"/>
        </w:rPr>
      </w:pPr>
      <w:r w:rsidRPr="002441BC">
        <w:rPr>
          <w:rFonts w:ascii="Times New Roman" w:eastAsiaTheme="minorEastAsia" w:hAnsi="Times New Roman" w:cs="Times New Roman"/>
          <w:lang w:eastAsia="ru-RU"/>
        </w:rPr>
        <w:t>5. В качестве критерия результативности налогового расхода городского поселения определяется не менее одного показателя (индикатора) достижения целей муниципальной программы городского поселения и (или) целей социально-экономической политики городского поселения, не относящихся к муниципальным программам городского поселения, либо иной показатель (индикатор), на значение которого оказывают влияние налоговые расходы городского поселения.</w:t>
      </w:r>
    </w:p>
    <w:p w14:paraId="0CE17BE8" w14:textId="77777777" w:rsidR="002441BC" w:rsidRPr="002441BC" w:rsidRDefault="002441BC" w:rsidP="002441BC">
      <w:pPr>
        <w:spacing w:after="0" w:line="240" w:lineRule="auto"/>
        <w:ind w:firstLine="720"/>
        <w:jc w:val="both"/>
        <w:rPr>
          <w:rFonts w:ascii="Times New Roman" w:eastAsiaTheme="minorEastAsia" w:hAnsi="Times New Roman" w:cs="Times New Roman"/>
          <w:lang w:eastAsia="ru-RU"/>
        </w:rPr>
      </w:pPr>
      <w:r w:rsidRPr="002441BC">
        <w:rPr>
          <w:rFonts w:ascii="Times New Roman" w:eastAsiaTheme="minorEastAsia" w:hAnsi="Times New Roman" w:cs="Times New Roman"/>
          <w:lang w:eastAsia="ru-RU"/>
        </w:rPr>
        <w:t>6. Оценка результативности налоговых расходов городского поселения включает оценку бюджетной эффективности налоговых расходов городского поселения.</w:t>
      </w:r>
    </w:p>
    <w:p w14:paraId="415B3AB0" w14:textId="77777777" w:rsidR="002441BC" w:rsidRPr="002441BC" w:rsidRDefault="002441BC" w:rsidP="002441BC">
      <w:pPr>
        <w:spacing w:after="0" w:line="240" w:lineRule="auto"/>
        <w:ind w:firstLine="720"/>
        <w:jc w:val="both"/>
        <w:rPr>
          <w:rFonts w:ascii="Times New Roman" w:eastAsiaTheme="minorEastAsia" w:hAnsi="Times New Roman" w:cs="Times New Roman"/>
          <w:lang w:eastAsia="ru-RU"/>
        </w:rPr>
      </w:pPr>
      <w:r w:rsidRPr="002441BC">
        <w:rPr>
          <w:rFonts w:ascii="Times New Roman" w:eastAsiaTheme="minorEastAsia" w:hAnsi="Times New Roman" w:cs="Times New Roman"/>
          <w:lang w:eastAsia="ru-RU"/>
        </w:rPr>
        <w:t>Оценке подлежит вклад соответствующего налогового расхода в изменение значения соответствующего показателя (индикатора), который рассчитывается как разница между значением указанного показателя (индикатора) с учетом льгот и значением указанного показателя (индикатора) без учета льгот.</w:t>
      </w:r>
    </w:p>
    <w:p w14:paraId="63E74FBF" w14:textId="77777777" w:rsidR="002441BC" w:rsidRPr="002441BC" w:rsidRDefault="002441BC" w:rsidP="002441BC">
      <w:pPr>
        <w:spacing w:after="0" w:line="240" w:lineRule="auto"/>
        <w:ind w:firstLine="720"/>
        <w:jc w:val="both"/>
        <w:rPr>
          <w:rFonts w:ascii="Times New Roman" w:eastAsiaTheme="minorEastAsia" w:hAnsi="Times New Roman" w:cs="Times New Roman"/>
          <w:lang w:eastAsia="ru-RU"/>
        </w:rPr>
      </w:pPr>
      <w:r w:rsidRPr="002441BC">
        <w:rPr>
          <w:rFonts w:ascii="Times New Roman" w:eastAsiaTheme="minorEastAsia" w:hAnsi="Times New Roman" w:cs="Times New Roman"/>
          <w:lang w:eastAsia="ru-RU"/>
        </w:rPr>
        <w:t>7. В целях проведения оценки бюджетной эффективности налоговых расходов городского поселения осуществляется сравнительный анализ результативности предоставления льгот и результативности применения альтернативных механизмов достижения целей и задач, включающий сравнение объемов расходов местного бюджета в случае применения альтернативных механизмов достижения целей и объемом предоставленных льгот (расчет прироста показателя (индикатора) достижения целей на 1 рубль налоговых расходов городского поселения и на 1 рубль расходов местного бюджета для достижения того же показателя (индикатора) в случае применения альтернативных механизмов).</w:t>
      </w:r>
    </w:p>
    <w:p w14:paraId="3BEB3C1C" w14:textId="77777777" w:rsidR="002441BC" w:rsidRPr="002441BC" w:rsidRDefault="002441BC" w:rsidP="002441BC">
      <w:pPr>
        <w:spacing w:after="0" w:line="240" w:lineRule="auto"/>
        <w:ind w:firstLine="720"/>
        <w:jc w:val="both"/>
        <w:rPr>
          <w:rFonts w:ascii="Times New Roman" w:eastAsiaTheme="minorEastAsia" w:hAnsi="Times New Roman" w:cs="Times New Roman"/>
          <w:lang w:eastAsia="ru-RU"/>
        </w:rPr>
      </w:pPr>
      <w:r w:rsidRPr="002441BC">
        <w:rPr>
          <w:rFonts w:ascii="Times New Roman" w:eastAsiaTheme="minorEastAsia" w:hAnsi="Times New Roman" w:cs="Times New Roman"/>
          <w:lang w:eastAsia="ru-RU"/>
        </w:rPr>
        <w:t>8. В качестве альтернативных механизмов достижения целей муниципальной программы городского поселения и (или) целей социально-экономической политики городского поселения, не относящихся к муниципальным программам городского поселения, могут учитываться в том числе:</w:t>
      </w:r>
    </w:p>
    <w:p w14:paraId="4A6DE353" w14:textId="77777777" w:rsidR="002441BC" w:rsidRPr="002441BC" w:rsidRDefault="002441BC" w:rsidP="002441BC">
      <w:pPr>
        <w:spacing w:after="0" w:line="240" w:lineRule="auto"/>
        <w:jc w:val="both"/>
        <w:rPr>
          <w:rFonts w:ascii="Times New Roman" w:eastAsiaTheme="minorEastAsia" w:hAnsi="Times New Roman" w:cs="Times New Roman"/>
          <w:lang w:eastAsia="ru-RU"/>
        </w:rPr>
      </w:pPr>
      <w:r w:rsidRPr="002441BC">
        <w:rPr>
          <w:rFonts w:ascii="Times New Roman" w:eastAsiaTheme="minorEastAsia" w:hAnsi="Times New Roman" w:cs="Times New Roman"/>
          <w:lang w:eastAsia="ru-RU"/>
        </w:rPr>
        <w:t>а) субсидии или иные формы непосредственной финансовой поддержки плательщиков, имеющих право на льготы, за счет местного бюджета;</w:t>
      </w:r>
    </w:p>
    <w:p w14:paraId="74B6C93B" w14:textId="77777777" w:rsidR="002441BC" w:rsidRPr="002441BC" w:rsidRDefault="002441BC" w:rsidP="002441BC">
      <w:pPr>
        <w:spacing w:after="0" w:line="240" w:lineRule="auto"/>
        <w:jc w:val="both"/>
        <w:rPr>
          <w:rFonts w:ascii="Times New Roman" w:eastAsiaTheme="minorEastAsia" w:hAnsi="Times New Roman" w:cs="Times New Roman"/>
          <w:lang w:eastAsia="ru-RU"/>
        </w:rPr>
      </w:pPr>
      <w:r w:rsidRPr="002441BC">
        <w:rPr>
          <w:rFonts w:ascii="Times New Roman" w:eastAsiaTheme="minorEastAsia" w:hAnsi="Times New Roman" w:cs="Times New Roman"/>
          <w:lang w:eastAsia="ru-RU"/>
        </w:rPr>
        <w:t>б) предоставление муниципальных гарантий городского поселения по обязательствам плательщиков, имеющих право на льготы;</w:t>
      </w:r>
    </w:p>
    <w:p w14:paraId="2352D3B9" w14:textId="77777777" w:rsidR="002441BC" w:rsidRPr="002441BC" w:rsidRDefault="002441BC" w:rsidP="002441BC">
      <w:pPr>
        <w:spacing w:after="0" w:line="240" w:lineRule="auto"/>
        <w:jc w:val="both"/>
        <w:rPr>
          <w:rFonts w:ascii="Times New Roman" w:eastAsiaTheme="minorEastAsia" w:hAnsi="Times New Roman" w:cs="Times New Roman"/>
          <w:lang w:eastAsia="ru-RU"/>
        </w:rPr>
      </w:pPr>
      <w:r w:rsidRPr="002441BC">
        <w:rPr>
          <w:rFonts w:ascii="Times New Roman" w:eastAsiaTheme="minorEastAsia" w:hAnsi="Times New Roman" w:cs="Times New Roman"/>
          <w:lang w:eastAsia="ru-RU"/>
        </w:rPr>
        <w:t>в) совершенствование нормативного регулирования и (или) порядка осуществления контрольно-надзорных функций в сфере деятельности плательщиков, имеющих право на льготы.</w:t>
      </w:r>
    </w:p>
    <w:p w14:paraId="3B911A47" w14:textId="77777777" w:rsidR="002441BC" w:rsidRPr="002441BC" w:rsidRDefault="002441BC" w:rsidP="002441BC">
      <w:pPr>
        <w:spacing w:after="0" w:line="240" w:lineRule="auto"/>
        <w:ind w:firstLine="720"/>
        <w:jc w:val="both"/>
        <w:rPr>
          <w:rFonts w:ascii="Times New Roman" w:eastAsiaTheme="minorEastAsia" w:hAnsi="Times New Roman" w:cs="Times New Roman"/>
          <w:lang w:eastAsia="ru-RU"/>
        </w:rPr>
      </w:pPr>
      <w:r w:rsidRPr="002441BC">
        <w:rPr>
          <w:rFonts w:ascii="Times New Roman" w:eastAsiaTheme="minorEastAsia" w:hAnsi="Times New Roman" w:cs="Times New Roman"/>
          <w:lang w:eastAsia="ru-RU"/>
        </w:rPr>
        <w:t>9. По итогам оценки эффективности налогового расхода городского поселения куратор налогового расхода формулирует выводы о достижении целевых характеристик налогового расхода городского поселения:</w:t>
      </w:r>
    </w:p>
    <w:p w14:paraId="48A9E6DD" w14:textId="77777777" w:rsidR="002441BC" w:rsidRPr="002441BC" w:rsidRDefault="002441BC" w:rsidP="002441BC">
      <w:pPr>
        <w:spacing w:after="0" w:line="240" w:lineRule="auto"/>
        <w:jc w:val="both"/>
        <w:rPr>
          <w:rFonts w:ascii="Times New Roman" w:eastAsiaTheme="minorEastAsia" w:hAnsi="Times New Roman" w:cs="Times New Roman"/>
          <w:lang w:eastAsia="ru-RU"/>
        </w:rPr>
      </w:pPr>
      <w:r w:rsidRPr="002441BC">
        <w:rPr>
          <w:rFonts w:ascii="Times New Roman" w:eastAsiaTheme="minorEastAsia" w:hAnsi="Times New Roman" w:cs="Times New Roman"/>
          <w:lang w:eastAsia="ru-RU"/>
        </w:rPr>
        <w:t>- о значимости вклада налогового расхода городского поселения в достижение соответствующих показателей (индикаторов);</w:t>
      </w:r>
    </w:p>
    <w:p w14:paraId="390A9AA8" w14:textId="77777777" w:rsidR="002441BC" w:rsidRPr="002441BC" w:rsidRDefault="002441BC" w:rsidP="002441BC">
      <w:pPr>
        <w:spacing w:after="0" w:line="240" w:lineRule="auto"/>
        <w:jc w:val="both"/>
        <w:rPr>
          <w:rFonts w:ascii="Times New Roman" w:eastAsiaTheme="minorEastAsia" w:hAnsi="Times New Roman" w:cs="Times New Roman"/>
          <w:lang w:eastAsia="ru-RU"/>
        </w:rPr>
      </w:pPr>
      <w:r w:rsidRPr="002441BC">
        <w:rPr>
          <w:rFonts w:ascii="Times New Roman" w:eastAsiaTheme="minorEastAsia" w:hAnsi="Times New Roman" w:cs="Times New Roman"/>
          <w:lang w:eastAsia="ru-RU"/>
        </w:rPr>
        <w:t>- о наличии или об отсутствии более результативных (менее затратных для местного бюджета) альтернативных механизмов достижения целей и задач.</w:t>
      </w:r>
    </w:p>
    <w:p w14:paraId="66DBE7DC" w14:textId="77777777" w:rsidR="002441BC" w:rsidRPr="002441BC" w:rsidRDefault="002441BC" w:rsidP="002441BC">
      <w:pPr>
        <w:spacing w:after="0" w:line="240" w:lineRule="auto"/>
        <w:ind w:firstLine="720"/>
        <w:jc w:val="both"/>
        <w:rPr>
          <w:rFonts w:ascii="Times New Roman" w:eastAsiaTheme="minorEastAsia" w:hAnsi="Times New Roman" w:cs="Times New Roman"/>
          <w:lang w:eastAsia="ru-RU"/>
        </w:rPr>
      </w:pPr>
      <w:r w:rsidRPr="002441BC">
        <w:rPr>
          <w:rFonts w:ascii="Times New Roman" w:eastAsiaTheme="minorEastAsia" w:hAnsi="Times New Roman" w:cs="Times New Roman"/>
          <w:lang w:eastAsia="ru-RU"/>
        </w:rPr>
        <w:t>10. По результатам оценки эффективности соответствующих налоговых расходов куратор налогового расхода городского поселения формирует общий вывод о степени их эффективности и рекомендации о целесообразности их дальнейшего осуществления.</w:t>
      </w:r>
    </w:p>
    <w:p w14:paraId="1D5AD20B" w14:textId="77777777" w:rsidR="002441BC" w:rsidRPr="002441BC" w:rsidRDefault="002441BC" w:rsidP="00D71066">
      <w:pPr>
        <w:spacing w:after="0" w:line="240" w:lineRule="auto"/>
        <w:ind w:firstLine="720"/>
        <w:jc w:val="both"/>
        <w:rPr>
          <w:rFonts w:ascii="Times New Roman" w:eastAsiaTheme="minorEastAsia" w:hAnsi="Times New Roman" w:cs="Times New Roman"/>
          <w:lang w:eastAsia="ru-RU"/>
        </w:rPr>
      </w:pPr>
      <w:r w:rsidRPr="002441BC">
        <w:rPr>
          <w:rFonts w:ascii="Times New Roman" w:eastAsiaTheme="minorEastAsia" w:hAnsi="Times New Roman" w:cs="Times New Roman"/>
          <w:lang w:eastAsia="ru-RU"/>
        </w:rPr>
        <w:t>11. Результаты оценки налоговых расходов городского поселения учитываются при формировании основных направлений бюджетной и налоговой политики городского поселения, а также при проведении оценки эффективности реализации муниципальных программ.</w:t>
      </w:r>
    </w:p>
    <w:p w14:paraId="218DA531" w14:textId="77777777" w:rsidR="00D71066" w:rsidRDefault="00D71066" w:rsidP="00D71066">
      <w:pPr>
        <w:widowControl w:val="0"/>
        <w:autoSpaceDE w:val="0"/>
        <w:autoSpaceDN w:val="0"/>
        <w:adjustRightInd w:val="0"/>
        <w:spacing w:after="0" w:line="240" w:lineRule="auto"/>
        <w:jc w:val="right"/>
        <w:rPr>
          <w:rFonts w:ascii="Times New Roman" w:eastAsiaTheme="minorEastAsia" w:hAnsi="Times New Roman" w:cs="Times New Roman"/>
          <w:color w:val="26282F"/>
          <w:sz w:val="20"/>
          <w:szCs w:val="20"/>
          <w:lang w:eastAsia="ru-RU"/>
        </w:rPr>
      </w:pPr>
      <w:r w:rsidRPr="00D71066">
        <w:rPr>
          <w:rFonts w:ascii="Times New Roman" w:eastAsiaTheme="minorEastAsia" w:hAnsi="Times New Roman" w:cs="Times New Roman"/>
          <w:color w:val="26282F"/>
          <w:sz w:val="20"/>
          <w:szCs w:val="20"/>
          <w:lang w:eastAsia="ru-RU"/>
        </w:rPr>
        <w:t>Приложение № 1</w:t>
      </w:r>
      <w:r w:rsidRPr="00D71066">
        <w:rPr>
          <w:rFonts w:ascii="Times New Roman" w:eastAsiaTheme="minorEastAsia" w:hAnsi="Times New Roman" w:cs="Times New Roman"/>
          <w:color w:val="26282F"/>
          <w:sz w:val="20"/>
          <w:szCs w:val="20"/>
          <w:lang w:eastAsia="ru-RU"/>
        </w:rPr>
        <w:br/>
        <w:t xml:space="preserve">к </w:t>
      </w:r>
      <w:hyperlink w:anchor="sub_1000" w:history="1">
        <w:r w:rsidRPr="00D71066">
          <w:rPr>
            <w:rFonts w:ascii="Times New Roman" w:eastAsiaTheme="minorEastAsia" w:hAnsi="Times New Roman" w:cs="Times New Roman"/>
            <w:sz w:val="20"/>
            <w:szCs w:val="20"/>
            <w:lang w:eastAsia="ru-RU"/>
          </w:rPr>
          <w:t>Порядку</w:t>
        </w:r>
      </w:hyperlink>
      <w:r w:rsidRPr="00D71066">
        <w:rPr>
          <w:rFonts w:ascii="Times New Roman" w:eastAsiaTheme="minorEastAsia" w:hAnsi="Times New Roman" w:cs="Times New Roman"/>
          <w:sz w:val="20"/>
          <w:szCs w:val="20"/>
          <w:lang w:eastAsia="ru-RU"/>
        </w:rPr>
        <w:t xml:space="preserve"> форм</w:t>
      </w:r>
      <w:r w:rsidRPr="00D71066">
        <w:rPr>
          <w:rFonts w:ascii="Times New Roman" w:eastAsiaTheme="minorEastAsia" w:hAnsi="Times New Roman" w:cs="Times New Roman"/>
          <w:color w:val="26282F"/>
          <w:sz w:val="20"/>
          <w:szCs w:val="20"/>
          <w:lang w:eastAsia="ru-RU"/>
        </w:rPr>
        <w:t>ирования перечня</w:t>
      </w:r>
      <w:r w:rsidRPr="00D71066">
        <w:rPr>
          <w:rFonts w:ascii="Times New Roman" w:eastAsiaTheme="minorEastAsia" w:hAnsi="Times New Roman" w:cs="Times New Roman"/>
          <w:color w:val="26282F"/>
          <w:sz w:val="20"/>
          <w:szCs w:val="20"/>
          <w:lang w:eastAsia="ru-RU"/>
        </w:rPr>
        <w:br/>
        <w:t>налоговых расходов</w:t>
      </w:r>
    </w:p>
    <w:p w14:paraId="5F008CE0" w14:textId="52071B39"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D71066">
        <w:rPr>
          <w:rFonts w:ascii="Times New Roman" w:eastAsiaTheme="minorEastAsia" w:hAnsi="Times New Roman" w:cs="Times New Roman"/>
          <w:lang w:eastAsia="ru-RU"/>
        </w:rPr>
        <w:t>Перечень</w:t>
      </w:r>
      <w:r w:rsidRPr="00D71066">
        <w:rPr>
          <w:rFonts w:ascii="Times New Roman" w:eastAsiaTheme="minorEastAsia" w:hAnsi="Times New Roman" w:cs="Times New Roman"/>
          <w:lang w:eastAsia="ru-RU"/>
        </w:rPr>
        <w:br/>
        <w:t>налоговых расходов городского поселения на очередной финансовый год</w:t>
      </w:r>
    </w:p>
    <w:tbl>
      <w:tblPr>
        <w:tblW w:w="1068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4"/>
        <w:gridCol w:w="1368"/>
        <w:gridCol w:w="1559"/>
        <w:gridCol w:w="1559"/>
        <w:gridCol w:w="2581"/>
        <w:gridCol w:w="2126"/>
        <w:gridCol w:w="992"/>
      </w:tblGrid>
      <w:tr w:rsidR="00D71066" w:rsidRPr="00D71066" w14:paraId="644E168F" w14:textId="77777777" w:rsidTr="00DD6940">
        <w:tblPrEx>
          <w:tblCellMar>
            <w:top w:w="0" w:type="dxa"/>
            <w:bottom w:w="0" w:type="dxa"/>
          </w:tblCellMar>
        </w:tblPrEx>
        <w:tc>
          <w:tcPr>
            <w:tcW w:w="504" w:type="dxa"/>
            <w:tcBorders>
              <w:top w:val="single" w:sz="4" w:space="0" w:color="auto"/>
              <w:bottom w:val="single" w:sz="4" w:space="0" w:color="auto"/>
              <w:right w:val="single" w:sz="4" w:space="0" w:color="auto"/>
            </w:tcBorders>
          </w:tcPr>
          <w:p w14:paraId="52EB4BA6"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N</w:t>
            </w:r>
            <w:r w:rsidRPr="00D71066">
              <w:rPr>
                <w:rFonts w:ascii="Times New Roman" w:eastAsiaTheme="minorEastAsia" w:hAnsi="Times New Roman" w:cs="Times New Roman"/>
                <w:sz w:val="18"/>
                <w:szCs w:val="18"/>
                <w:lang w:eastAsia="ru-RU"/>
              </w:rPr>
              <w:br/>
              <w:t>п/п</w:t>
            </w:r>
          </w:p>
        </w:tc>
        <w:tc>
          <w:tcPr>
            <w:tcW w:w="1368" w:type="dxa"/>
            <w:tcBorders>
              <w:top w:val="single" w:sz="4" w:space="0" w:color="auto"/>
              <w:left w:val="single" w:sz="4" w:space="0" w:color="auto"/>
              <w:bottom w:val="single" w:sz="4" w:space="0" w:color="auto"/>
              <w:right w:val="single" w:sz="4" w:space="0" w:color="auto"/>
            </w:tcBorders>
          </w:tcPr>
          <w:p w14:paraId="27C20D60"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Наименование налогов, по которым предусматрива</w:t>
            </w:r>
            <w:r w:rsidRPr="00D71066">
              <w:rPr>
                <w:rFonts w:ascii="Times New Roman" w:eastAsiaTheme="minorEastAsia" w:hAnsi="Times New Roman" w:cs="Times New Roman"/>
                <w:sz w:val="18"/>
                <w:szCs w:val="18"/>
                <w:lang w:eastAsia="ru-RU"/>
              </w:rPr>
              <w:lastRenderedPageBreak/>
              <w:t>ются налоговые льготы, освобождения и иные преференции</w:t>
            </w:r>
          </w:p>
        </w:tc>
        <w:tc>
          <w:tcPr>
            <w:tcW w:w="1559" w:type="dxa"/>
            <w:tcBorders>
              <w:top w:val="single" w:sz="4" w:space="0" w:color="auto"/>
              <w:left w:val="single" w:sz="4" w:space="0" w:color="auto"/>
              <w:bottom w:val="single" w:sz="4" w:space="0" w:color="auto"/>
              <w:right w:val="single" w:sz="4" w:space="0" w:color="auto"/>
            </w:tcBorders>
          </w:tcPr>
          <w:p w14:paraId="5A87EF32"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lastRenderedPageBreak/>
              <w:t xml:space="preserve">Нормативные правовые акты, их структурные единицы, </w:t>
            </w:r>
            <w:r w:rsidRPr="00D71066">
              <w:rPr>
                <w:rFonts w:ascii="Times New Roman" w:eastAsiaTheme="minorEastAsia" w:hAnsi="Times New Roman" w:cs="Times New Roman"/>
                <w:sz w:val="18"/>
                <w:szCs w:val="18"/>
                <w:lang w:eastAsia="ru-RU"/>
              </w:rPr>
              <w:lastRenderedPageBreak/>
              <w:t>которыми предусматриваются налоговые льготы, освобождения и иные преференции по налогам</w:t>
            </w:r>
          </w:p>
        </w:tc>
        <w:tc>
          <w:tcPr>
            <w:tcW w:w="1559" w:type="dxa"/>
            <w:tcBorders>
              <w:top w:val="single" w:sz="4" w:space="0" w:color="auto"/>
              <w:left w:val="single" w:sz="4" w:space="0" w:color="auto"/>
              <w:bottom w:val="single" w:sz="4" w:space="0" w:color="auto"/>
              <w:right w:val="single" w:sz="4" w:space="0" w:color="auto"/>
            </w:tcBorders>
          </w:tcPr>
          <w:p w14:paraId="2BF02A68"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lastRenderedPageBreak/>
              <w:t xml:space="preserve">Категории плательщиков налогов, для которых </w:t>
            </w:r>
            <w:r w:rsidRPr="00D71066">
              <w:rPr>
                <w:rFonts w:ascii="Times New Roman" w:eastAsiaTheme="minorEastAsia" w:hAnsi="Times New Roman" w:cs="Times New Roman"/>
                <w:sz w:val="18"/>
                <w:szCs w:val="18"/>
                <w:lang w:eastAsia="ru-RU"/>
              </w:rPr>
              <w:lastRenderedPageBreak/>
              <w:t>предусмотрены налоговые льготы, освобождения и иные преференции</w:t>
            </w:r>
          </w:p>
        </w:tc>
        <w:tc>
          <w:tcPr>
            <w:tcW w:w="2581" w:type="dxa"/>
            <w:tcBorders>
              <w:top w:val="single" w:sz="4" w:space="0" w:color="auto"/>
              <w:left w:val="single" w:sz="4" w:space="0" w:color="auto"/>
              <w:bottom w:val="single" w:sz="4" w:space="0" w:color="auto"/>
              <w:right w:val="single" w:sz="4" w:space="0" w:color="auto"/>
            </w:tcBorders>
          </w:tcPr>
          <w:p w14:paraId="37979812"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lastRenderedPageBreak/>
              <w:t xml:space="preserve">Наименование муниципальных программ городского поселения, наименования нормативных </w:t>
            </w:r>
            <w:r w:rsidRPr="00D71066">
              <w:rPr>
                <w:rFonts w:ascii="Times New Roman" w:eastAsiaTheme="minorEastAsia" w:hAnsi="Times New Roman" w:cs="Times New Roman"/>
                <w:sz w:val="18"/>
                <w:szCs w:val="18"/>
                <w:lang w:eastAsia="ru-RU"/>
              </w:rPr>
              <w:lastRenderedPageBreak/>
              <w:t>правовых актов, определяющих цели социально-экономической политики городского поселения, не относящиеся к муниципальным программам городского поселения, в целях реализации которых предоставляются налоговые льготы, освобождения и иные преференции для плательщиков налогов</w:t>
            </w:r>
          </w:p>
        </w:tc>
        <w:tc>
          <w:tcPr>
            <w:tcW w:w="2126" w:type="dxa"/>
            <w:tcBorders>
              <w:top w:val="single" w:sz="4" w:space="0" w:color="auto"/>
              <w:left w:val="single" w:sz="4" w:space="0" w:color="auto"/>
              <w:bottom w:val="single" w:sz="4" w:space="0" w:color="auto"/>
              <w:right w:val="single" w:sz="4" w:space="0" w:color="auto"/>
            </w:tcBorders>
          </w:tcPr>
          <w:p w14:paraId="4DB1BE88"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lastRenderedPageBreak/>
              <w:t xml:space="preserve">Наименование целей социально-экономической политики городского </w:t>
            </w:r>
            <w:r w:rsidRPr="00D71066">
              <w:rPr>
                <w:rFonts w:ascii="Times New Roman" w:eastAsiaTheme="minorEastAsia" w:hAnsi="Times New Roman" w:cs="Times New Roman"/>
                <w:sz w:val="18"/>
                <w:szCs w:val="18"/>
                <w:lang w:eastAsia="ru-RU"/>
              </w:rPr>
              <w:lastRenderedPageBreak/>
              <w:t>поселения, не относящихся к муниципальным программам городского поселения, в целях реализации которых предоставляются налоговые льготы, освобождения и иные преференции для плательщиков налогов</w:t>
            </w:r>
          </w:p>
        </w:tc>
        <w:tc>
          <w:tcPr>
            <w:tcW w:w="992" w:type="dxa"/>
            <w:tcBorders>
              <w:top w:val="single" w:sz="4" w:space="0" w:color="auto"/>
              <w:left w:val="single" w:sz="4" w:space="0" w:color="auto"/>
              <w:bottom w:val="single" w:sz="4" w:space="0" w:color="auto"/>
            </w:tcBorders>
          </w:tcPr>
          <w:p w14:paraId="36E75900"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lastRenderedPageBreak/>
              <w:t>Наименование куратора налоговог</w:t>
            </w:r>
            <w:r w:rsidRPr="00D71066">
              <w:rPr>
                <w:rFonts w:ascii="Times New Roman" w:eastAsiaTheme="minorEastAsia" w:hAnsi="Times New Roman" w:cs="Times New Roman"/>
                <w:sz w:val="18"/>
                <w:szCs w:val="18"/>
                <w:lang w:eastAsia="ru-RU"/>
              </w:rPr>
              <w:lastRenderedPageBreak/>
              <w:t>о расхода городского поселения</w:t>
            </w:r>
          </w:p>
        </w:tc>
      </w:tr>
      <w:tr w:rsidR="00D71066" w:rsidRPr="00D71066" w14:paraId="76EAAB03" w14:textId="77777777" w:rsidTr="00DD6940">
        <w:tblPrEx>
          <w:tblCellMar>
            <w:top w:w="0" w:type="dxa"/>
            <w:bottom w:w="0" w:type="dxa"/>
          </w:tblCellMar>
        </w:tblPrEx>
        <w:tc>
          <w:tcPr>
            <w:tcW w:w="504" w:type="dxa"/>
            <w:tcBorders>
              <w:top w:val="single" w:sz="4" w:space="0" w:color="auto"/>
              <w:bottom w:val="single" w:sz="4" w:space="0" w:color="auto"/>
              <w:right w:val="single" w:sz="4" w:space="0" w:color="auto"/>
            </w:tcBorders>
          </w:tcPr>
          <w:p w14:paraId="22C469AE"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lastRenderedPageBreak/>
              <w:t>1</w:t>
            </w:r>
          </w:p>
        </w:tc>
        <w:tc>
          <w:tcPr>
            <w:tcW w:w="1368" w:type="dxa"/>
            <w:tcBorders>
              <w:top w:val="single" w:sz="4" w:space="0" w:color="auto"/>
              <w:left w:val="single" w:sz="4" w:space="0" w:color="auto"/>
              <w:bottom w:val="single" w:sz="4" w:space="0" w:color="auto"/>
              <w:right w:val="single" w:sz="4" w:space="0" w:color="auto"/>
            </w:tcBorders>
          </w:tcPr>
          <w:p w14:paraId="64170A1B"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2</w:t>
            </w:r>
          </w:p>
        </w:tc>
        <w:tc>
          <w:tcPr>
            <w:tcW w:w="1559" w:type="dxa"/>
            <w:tcBorders>
              <w:top w:val="single" w:sz="4" w:space="0" w:color="auto"/>
              <w:left w:val="single" w:sz="4" w:space="0" w:color="auto"/>
              <w:bottom w:val="single" w:sz="4" w:space="0" w:color="auto"/>
              <w:right w:val="single" w:sz="4" w:space="0" w:color="auto"/>
            </w:tcBorders>
          </w:tcPr>
          <w:p w14:paraId="62EB9C1A"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3</w:t>
            </w:r>
          </w:p>
        </w:tc>
        <w:tc>
          <w:tcPr>
            <w:tcW w:w="1559" w:type="dxa"/>
            <w:tcBorders>
              <w:top w:val="single" w:sz="4" w:space="0" w:color="auto"/>
              <w:left w:val="single" w:sz="4" w:space="0" w:color="auto"/>
              <w:bottom w:val="single" w:sz="4" w:space="0" w:color="auto"/>
              <w:right w:val="single" w:sz="4" w:space="0" w:color="auto"/>
            </w:tcBorders>
          </w:tcPr>
          <w:p w14:paraId="03D079AD"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4</w:t>
            </w:r>
          </w:p>
        </w:tc>
        <w:tc>
          <w:tcPr>
            <w:tcW w:w="2581" w:type="dxa"/>
            <w:tcBorders>
              <w:top w:val="single" w:sz="4" w:space="0" w:color="auto"/>
              <w:left w:val="single" w:sz="4" w:space="0" w:color="auto"/>
              <w:bottom w:val="single" w:sz="4" w:space="0" w:color="auto"/>
              <w:right w:val="single" w:sz="4" w:space="0" w:color="auto"/>
            </w:tcBorders>
          </w:tcPr>
          <w:p w14:paraId="6FD8885C"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5</w:t>
            </w:r>
          </w:p>
        </w:tc>
        <w:tc>
          <w:tcPr>
            <w:tcW w:w="2126" w:type="dxa"/>
            <w:tcBorders>
              <w:top w:val="single" w:sz="4" w:space="0" w:color="auto"/>
              <w:left w:val="single" w:sz="4" w:space="0" w:color="auto"/>
              <w:bottom w:val="single" w:sz="4" w:space="0" w:color="auto"/>
              <w:right w:val="single" w:sz="4" w:space="0" w:color="auto"/>
            </w:tcBorders>
          </w:tcPr>
          <w:p w14:paraId="60F41932"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6</w:t>
            </w:r>
          </w:p>
        </w:tc>
        <w:tc>
          <w:tcPr>
            <w:tcW w:w="992" w:type="dxa"/>
            <w:tcBorders>
              <w:top w:val="single" w:sz="4" w:space="0" w:color="auto"/>
              <w:left w:val="single" w:sz="4" w:space="0" w:color="auto"/>
              <w:bottom w:val="single" w:sz="4" w:space="0" w:color="auto"/>
            </w:tcBorders>
          </w:tcPr>
          <w:p w14:paraId="0F778309"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7</w:t>
            </w:r>
          </w:p>
        </w:tc>
      </w:tr>
      <w:tr w:rsidR="00D71066" w:rsidRPr="00D71066" w14:paraId="7673D117" w14:textId="77777777" w:rsidTr="00DD6940">
        <w:tblPrEx>
          <w:tblCellMar>
            <w:top w:w="0" w:type="dxa"/>
            <w:bottom w:w="0" w:type="dxa"/>
          </w:tblCellMar>
        </w:tblPrEx>
        <w:tc>
          <w:tcPr>
            <w:tcW w:w="504" w:type="dxa"/>
            <w:tcBorders>
              <w:top w:val="single" w:sz="4" w:space="0" w:color="auto"/>
              <w:bottom w:val="single" w:sz="4" w:space="0" w:color="auto"/>
              <w:right w:val="single" w:sz="4" w:space="0" w:color="auto"/>
            </w:tcBorders>
          </w:tcPr>
          <w:p w14:paraId="23AF7B84"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1</w:t>
            </w:r>
          </w:p>
        </w:tc>
        <w:tc>
          <w:tcPr>
            <w:tcW w:w="1368" w:type="dxa"/>
            <w:tcBorders>
              <w:top w:val="single" w:sz="4" w:space="0" w:color="auto"/>
              <w:left w:val="single" w:sz="4" w:space="0" w:color="auto"/>
              <w:bottom w:val="single" w:sz="4" w:space="0" w:color="auto"/>
              <w:right w:val="single" w:sz="4" w:space="0" w:color="auto"/>
            </w:tcBorders>
          </w:tcPr>
          <w:p w14:paraId="1E22404F" w14:textId="77777777" w:rsidR="00D71066" w:rsidRPr="00D71066" w:rsidRDefault="00D71066" w:rsidP="00D71066">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p>
        </w:tc>
        <w:tc>
          <w:tcPr>
            <w:tcW w:w="1559" w:type="dxa"/>
            <w:tcBorders>
              <w:top w:val="single" w:sz="4" w:space="0" w:color="auto"/>
              <w:left w:val="single" w:sz="4" w:space="0" w:color="auto"/>
              <w:bottom w:val="single" w:sz="4" w:space="0" w:color="auto"/>
              <w:right w:val="single" w:sz="4" w:space="0" w:color="auto"/>
            </w:tcBorders>
          </w:tcPr>
          <w:p w14:paraId="2309E9DF" w14:textId="77777777" w:rsidR="00D71066" w:rsidRPr="00D71066" w:rsidRDefault="00D71066" w:rsidP="00D71066">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p>
        </w:tc>
        <w:tc>
          <w:tcPr>
            <w:tcW w:w="1559" w:type="dxa"/>
            <w:tcBorders>
              <w:top w:val="single" w:sz="4" w:space="0" w:color="auto"/>
              <w:left w:val="single" w:sz="4" w:space="0" w:color="auto"/>
              <w:bottom w:val="single" w:sz="4" w:space="0" w:color="auto"/>
              <w:right w:val="single" w:sz="4" w:space="0" w:color="auto"/>
            </w:tcBorders>
          </w:tcPr>
          <w:p w14:paraId="4E5DDB50" w14:textId="77777777" w:rsidR="00D71066" w:rsidRPr="00D71066" w:rsidRDefault="00D71066" w:rsidP="00D71066">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p>
        </w:tc>
        <w:tc>
          <w:tcPr>
            <w:tcW w:w="2581" w:type="dxa"/>
            <w:tcBorders>
              <w:top w:val="single" w:sz="4" w:space="0" w:color="auto"/>
              <w:left w:val="single" w:sz="4" w:space="0" w:color="auto"/>
              <w:bottom w:val="single" w:sz="4" w:space="0" w:color="auto"/>
              <w:right w:val="single" w:sz="4" w:space="0" w:color="auto"/>
            </w:tcBorders>
          </w:tcPr>
          <w:p w14:paraId="01B37AF6" w14:textId="77777777" w:rsidR="00D71066" w:rsidRPr="00D71066" w:rsidRDefault="00D71066" w:rsidP="00D71066">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p>
        </w:tc>
        <w:tc>
          <w:tcPr>
            <w:tcW w:w="2126" w:type="dxa"/>
            <w:tcBorders>
              <w:top w:val="single" w:sz="4" w:space="0" w:color="auto"/>
              <w:left w:val="single" w:sz="4" w:space="0" w:color="auto"/>
              <w:bottom w:val="single" w:sz="4" w:space="0" w:color="auto"/>
              <w:right w:val="single" w:sz="4" w:space="0" w:color="auto"/>
            </w:tcBorders>
          </w:tcPr>
          <w:p w14:paraId="5D80DC3F" w14:textId="77777777" w:rsidR="00D71066" w:rsidRPr="00D71066" w:rsidRDefault="00D71066" w:rsidP="00D71066">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p>
        </w:tc>
        <w:tc>
          <w:tcPr>
            <w:tcW w:w="992" w:type="dxa"/>
            <w:tcBorders>
              <w:top w:val="single" w:sz="4" w:space="0" w:color="auto"/>
              <w:left w:val="single" w:sz="4" w:space="0" w:color="auto"/>
              <w:bottom w:val="single" w:sz="4" w:space="0" w:color="auto"/>
            </w:tcBorders>
          </w:tcPr>
          <w:p w14:paraId="338E5586" w14:textId="77777777" w:rsidR="00D71066" w:rsidRPr="00D71066" w:rsidRDefault="00D71066" w:rsidP="00D71066">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p>
        </w:tc>
      </w:tr>
      <w:tr w:rsidR="00D71066" w:rsidRPr="00D71066" w14:paraId="5EE918FA" w14:textId="77777777" w:rsidTr="00DD6940">
        <w:tblPrEx>
          <w:tblCellMar>
            <w:top w:w="0" w:type="dxa"/>
            <w:bottom w:w="0" w:type="dxa"/>
          </w:tblCellMar>
        </w:tblPrEx>
        <w:tc>
          <w:tcPr>
            <w:tcW w:w="504" w:type="dxa"/>
            <w:tcBorders>
              <w:top w:val="single" w:sz="4" w:space="0" w:color="auto"/>
              <w:bottom w:val="single" w:sz="4" w:space="0" w:color="auto"/>
              <w:right w:val="single" w:sz="4" w:space="0" w:color="auto"/>
            </w:tcBorders>
          </w:tcPr>
          <w:p w14:paraId="54295046"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2</w:t>
            </w:r>
          </w:p>
        </w:tc>
        <w:tc>
          <w:tcPr>
            <w:tcW w:w="1368" w:type="dxa"/>
            <w:tcBorders>
              <w:top w:val="single" w:sz="4" w:space="0" w:color="auto"/>
              <w:left w:val="single" w:sz="4" w:space="0" w:color="auto"/>
              <w:bottom w:val="single" w:sz="4" w:space="0" w:color="auto"/>
              <w:right w:val="single" w:sz="4" w:space="0" w:color="auto"/>
            </w:tcBorders>
          </w:tcPr>
          <w:p w14:paraId="4FF95D14" w14:textId="77777777" w:rsidR="00D71066" w:rsidRPr="00D71066" w:rsidRDefault="00D71066" w:rsidP="00D71066">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p>
        </w:tc>
        <w:tc>
          <w:tcPr>
            <w:tcW w:w="1559" w:type="dxa"/>
            <w:tcBorders>
              <w:top w:val="single" w:sz="4" w:space="0" w:color="auto"/>
              <w:left w:val="single" w:sz="4" w:space="0" w:color="auto"/>
              <w:bottom w:val="single" w:sz="4" w:space="0" w:color="auto"/>
              <w:right w:val="single" w:sz="4" w:space="0" w:color="auto"/>
            </w:tcBorders>
          </w:tcPr>
          <w:p w14:paraId="2C74A554" w14:textId="77777777" w:rsidR="00D71066" w:rsidRPr="00D71066" w:rsidRDefault="00D71066" w:rsidP="00D71066">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p>
        </w:tc>
        <w:tc>
          <w:tcPr>
            <w:tcW w:w="1559" w:type="dxa"/>
            <w:tcBorders>
              <w:top w:val="single" w:sz="4" w:space="0" w:color="auto"/>
              <w:left w:val="single" w:sz="4" w:space="0" w:color="auto"/>
              <w:bottom w:val="single" w:sz="4" w:space="0" w:color="auto"/>
              <w:right w:val="single" w:sz="4" w:space="0" w:color="auto"/>
            </w:tcBorders>
          </w:tcPr>
          <w:p w14:paraId="11F751EC" w14:textId="77777777" w:rsidR="00D71066" w:rsidRPr="00D71066" w:rsidRDefault="00D71066" w:rsidP="00D71066">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p>
        </w:tc>
        <w:tc>
          <w:tcPr>
            <w:tcW w:w="2581" w:type="dxa"/>
            <w:tcBorders>
              <w:top w:val="single" w:sz="4" w:space="0" w:color="auto"/>
              <w:left w:val="single" w:sz="4" w:space="0" w:color="auto"/>
              <w:bottom w:val="single" w:sz="4" w:space="0" w:color="auto"/>
              <w:right w:val="single" w:sz="4" w:space="0" w:color="auto"/>
            </w:tcBorders>
          </w:tcPr>
          <w:p w14:paraId="580E8C5F" w14:textId="77777777" w:rsidR="00D71066" w:rsidRPr="00D71066" w:rsidRDefault="00D71066" w:rsidP="00D71066">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p>
        </w:tc>
        <w:tc>
          <w:tcPr>
            <w:tcW w:w="2126" w:type="dxa"/>
            <w:tcBorders>
              <w:top w:val="single" w:sz="4" w:space="0" w:color="auto"/>
              <w:left w:val="single" w:sz="4" w:space="0" w:color="auto"/>
              <w:bottom w:val="single" w:sz="4" w:space="0" w:color="auto"/>
              <w:right w:val="single" w:sz="4" w:space="0" w:color="auto"/>
            </w:tcBorders>
          </w:tcPr>
          <w:p w14:paraId="412BF6D9" w14:textId="77777777" w:rsidR="00D71066" w:rsidRPr="00D71066" w:rsidRDefault="00D71066" w:rsidP="00D71066">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p>
        </w:tc>
        <w:tc>
          <w:tcPr>
            <w:tcW w:w="992" w:type="dxa"/>
            <w:tcBorders>
              <w:top w:val="single" w:sz="4" w:space="0" w:color="auto"/>
              <w:left w:val="single" w:sz="4" w:space="0" w:color="auto"/>
              <w:bottom w:val="single" w:sz="4" w:space="0" w:color="auto"/>
            </w:tcBorders>
          </w:tcPr>
          <w:p w14:paraId="4EA9B09B" w14:textId="77777777" w:rsidR="00D71066" w:rsidRPr="00D71066" w:rsidRDefault="00D71066" w:rsidP="00D71066">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p>
        </w:tc>
      </w:tr>
    </w:tbl>
    <w:p w14:paraId="042918B7" w14:textId="77777777" w:rsidR="00D71066" w:rsidRPr="00D71066" w:rsidRDefault="00D71066" w:rsidP="00D71066">
      <w:pPr>
        <w:widowControl w:val="0"/>
        <w:autoSpaceDE w:val="0"/>
        <w:autoSpaceDN w:val="0"/>
        <w:adjustRightInd w:val="0"/>
        <w:spacing w:after="0" w:line="240" w:lineRule="auto"/>
        <w:rPr>
          <w:rFonts w:ascii="Times New Roman" w:eastAsiaTheme="minorEastAsia" w:hAnsi="Times New Roman" w:cs="Times New Roman"/>
          <w:bCs/>
          <w:lang w:eastAsia="ru-RU"/>
        </w:rPr>
      </w:pPr>
      <w:r w:rsidRPr="00D71066">
        <w:rPr>
          <w:rFonts w:ascii="Times New Roman" w:eastAsiaTheme="minorEastAsia" w:hAnsi="Times New Roman" w:cs="Times New Roman"/>
          <w:bCs/>
          <w:lang w:eastAsia="ru-RU"/>
        </w:rPr>
        <w:t xml:space="preserve">Глава городского поселения Безенчук                                   </w:t>
      </w:r>
      <w:proofErr w:type="spellStart"/>
      <w:r w:rsidRPr="00D71066">
        <w:rPr>
          <w:rFonts w:ascii="Times New Roman" w:eastAsiaTheme="minorEastAsia" w:hAnsi="Times New Roman" w:cs="Times New Roman"/>
          <w:bCs/>
          <w:lang w:eastAsia="ru-RU"/>
        </w:rPr>
        <w:t>Н.В.Райская</w:t>
      </w:r>
      <w:proofErr w:type="spellEnd"/>
      <w:r w:rsidRPr="00D71066">
        <w:rPr>
          <w:rFonts w:ascii="Times New Roman" w:eastAsiaTheme="minorEastAsia" w:hAnsi="Times New Roman" w:cs="Times New Roman"/>
          <w:bCs/>
          <w:lang w:eastAsia="ru-RU"/>
        </w:rPr>
        <w:t xml:space="preserve">                              </w:t>
      </w:r>
    </w:p>
    <w:p w14:paraId="7604FFA2" w14:textId="77777777" w:rsidR="00D71066" w:rsidRPr="00D71066" w:rsidRDefault="00D71066" w:rsidP="00D71066">
      <w:pPr>
        <w:widowControl w:val="0"/>
        <w:autoSpaceDE w:val="0"/>
        <w:autoSpaceDN w:val="0"/>
        <w:adjustRightInd w:val="0"/>
        <w:spacing w:after="0" w:line="240" w:lineRule="auto"/>
        <w:jc w:val="right"/>
        <w:rPr>
          <w:rFonts w:ascii="Times New Roman" w:eastAsiaTheme="minorEastAsia" w:hAnsi="Times New Roman" w:cs="Times New Roman"/>
          <w:color w:val="26282F"/>
          <w:sz w:val="20"/>
          <w:szCs w:val="20"/>
          <w:lang w:eastAsia="ru-RU"/>
        </w:rPr>
      </w:pPr>
      <w:r w:rsidRPr="00D71066">
        <w:rPr>
          <w:rFonts w:ascii="Times New Roman" w:eastAsiaTheme="minorEastAsia" w:hAnsi="Times New Roman" w:cs="Times New Roman"/>
          <w:color w:val="26282F"/>
          <w:sz w:val="20"/>
          <w:szCs w:val="20"/>
          <w:lang w:eastAsia="ru-RU"/>
        </w:rPr>
        <w:t>Приложение № 2</w:t>
      </w:r>
      <w:r w:rsidRPr="00D71066">
        <w:rPr>
          <w:rFonts w:ascii="Times New Roman" w:eastAsiaTheme="minorEastAsia" w:hAnsi="Times New Roman" w:cs="Times New Roman"/>
          <w:color w:val="26282F"/>
          <w:sz w:val="20"/>
          <w:szCs w:val="20"/>
          <w:lang w:eastAsia="ru-RU"/>
        </w:rPr>
        <w:br/>
        <w:t xml:space="preserve">к </w:t>
      </w:r>
      <w:hyperlink w:anchor="sub_1000" w:history="1">
        <w:r w:rsidRPr="00D71066">
          <w:rPr>
            <w:rFonts w:ascii="Times New Roman" w:eastAsiaTheme="minorEastAsia" w:hAnsi="Times New Roman" w:cs="Times New Roman"/>
            <w:sz w:val="20"/>
            <w:szCs w:val="20"/>
            <w:lang w:eastAsia="ru-RU"/>
          </w:rPr>
          <w:t>Порядку</w:t>
        </w:r>
      </w:hyperlink>
      <w:r w:rsidRPr="00D71066">
        <w:rPr>
          <w:rFonts w:ascii="Times New Roman" w:eastAsiaTheme="minorEastAsia" w:hAnsi="Times New Roman" w:cs="Times New Roman"/>
          <w:sz w:val="20"/>
          <w:szCs w:val="20"/>
          <w:lang w:eastAsia="ru-RU"/>
        </w:rPr>
        <w:t xml:space="preserve"> форм</w:t>
      </w:r>
      <w:r w:rsidRPr="00D71066">
        <w:rPr>
          <w:rFonts w:ascii="Times New Roman" w:eastAsiaTheme="minorEastAsia" w:hAnsi="Times New Roman" w:cs="Times New Roman"/>
          <w:color w:val="26282F"/>
          <w:sz w:val="20"/>
          <w:szCs w:val="20"/>
          <w:lang w:eastAsia="ru-RU"/>
        </w:rPr>
        <w:t>ирования перечня</w:t>
      </w:r>
      <w:r w:rsidRPr="00D71066">
        <w:rPr>
          <w:rFonts w:ascii="Times New Roman" w:eastAsiaTheme="minorEastAsia" w:hAnsi="Times New Roman" w:cs="Times New Roman"/>
          <w:color w:val="26282F"/>
          <w:sz w:val="20"/>
          <w:szCs w:val="20"/>
          <w:lang w:eastAsia="ru-RU"/>
        </w:rPr>
        <w:br/>
        <w:t>налоговых расходов</w:t>
      </w:r>
      <w:r w:rsidRPr="00D71066">
        <w:rPr>
          <w:rFonts w:ascii="Times New Roman" w:eastAsiaTheme="minorEastAsia" w:hAnsi="Times New Roman" w:cs="Times New Roman"/>
          <w:color w:val="26282F"/>
          <w:sz w:val="20"/>
          <w:szCs w:val="20"/>
          <w:lang w:eastAsia="ru-RU"/>
        </w:rPr>
        <w:br/>
        <w:t>городского поселения</w:t>
      </w:r>
    </w:p>
    <w:p w14:paraId="38CFEDE0" w14:textId="77777777" w:rsidR="00D71066" w:rsidRPr="00D71066" w:rsidRDefault="00D71066" w:rsidP="00D71066">
      <w:pPr>
        <w:keepNext/>
        <w:spacing w:after="0" w:line="240" w:lineRule="auto"/>
        <w:jc w:val="center"/>
        <w:outlineLvl w:val="0"/>
        <w:rPr>
          <w:rFonts w:ascii="Times New Roman" w:eastAsiaTheme="minorEastAsia" w:hAnsi="Times New Roman" w:cs="Times New Roman"/>
          <w:bCs/>
          <w:lang w:eastAsia="ru-RU"/>
        </w:rPr>
      </w:pPr>
      <w:r w:rsidRPr="00D71066">
        <w:rPr>
          <w:rFonts w:ascii="Times New Roman" w:eastAsiaTheme="minorEastAsia" w:hAnsi="Times New Roman" w:cs="Times New Roman"/>
          <w:bCs/>
          <w:lang w:eastAsia="ru-RU"/>
        </w:rPr>
        <w:t>Перечень</w:t>
      </w:r>
      <w:r w:rsidRPr="00D71066">
        <w:rPr>
          <w:rFonts w:ascii="Times New Roman" w:eastAsiaTheme="minorEastAsia" w:hAnsi="Times New Roman" w:cs="Times New Roman"/>
          <w:bCs/>
          <w:lang w:eastAsia="ru-RU"/>
        </w:rPr>
        <w:br/>
        <w:t>показателей для проведения оценки налоговых расходов</w:t>
      </w:r>
    </w:p>
    <w:tbl>
      <w:tblPr>
        <w:tblW w:w="1066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18"/>
        <w:gridCol w:w="6924"/>
        <w:gridCol w:w="3119"/>
      </w:tblGrid>
      <w:tr w:rsidR="00D71066" w:rsidRPr="00D71066" w14:paraId="77628BFE" w14:textId="77777777" w:rsidTr="00245602">
        <w:tblPrEx>
          <w:tblCellMar>
            <w:top w:w="0" w:type="dxa"/>
            <w:bottom w:w="0" w:type="dxa"/>
          </w:tblCellMar>
        </w:tblPrEx>
        <w:tc>
          <w:tcPr>
            <w:tcW w:w="7542" w:type="dxa"/>
            <w:gridSpan w:val="2"/>
            <w:tcBorders>
              <w:top w:val="single" w:sz="4" w:space="0" w:color="auto"/>
              <w:bottom w:val="single" w:sz="4" w:space="0" w:color="auto"/>
              <w:right w:val="single" w:sz="4" w:space="0" w:color="auto"/>
            </w:tcBorders>
          </w:tcPr>
          <w:p w14:paraId="1BE58651"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Предоставляемая информация</w:t>
            </w:r>
          </w:p>
        </w:tc>
        <w:tc>
          <w:tcPr>
            <w:tcW w:w="3118" w:type="dxa"/>
            <w:tcBorders>
              <w:top w:val="single" w:sz="4" w:space="0" w:color="auto"/>
              <w:left w:val="single" w:sz="4" w:space="0" w:color="auto"/>
              <w:bottom w:val="single" w:sz="4" w:space="0" w:color="auto"/>
            </w:tcBorders>
          </w:tcPr>
          <w:p w14:paraId="4F5E8008"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Источник данных</w:t>
            </w:r>
          </w:p>
        </w:tc>
      </w:tr>
      <w:tr w:rsidR="00D71066" w:rsidRPr="00D71066" w14:paraId="42DEEEEF" w14:textId="77777777" w:rsidTr="00245602">
        <w:tblPrEx>
          <w:tblCellMar>
            <w:top w:w="0" w:type="dxa"/>
            <w:bottom w:w="0" w:type="dxa"/>
          </w:tblCellMar>
        </w:tblPrEx>
        <w:tc>
          <w:tcPr>
            <w:tcW w:w="10661" w:type="dxa"/>
            <w:gridSpan w:val="3"/>
            <w:tcBorders>
              <w:top w:val="single" w:sz="4" w:space="0" w:color="auto"/>
              <w:bottom w:val="single" w:sz="4" w:space="0" w:color="auto"/>
            </w:tcBorders>
          </w:tcPr>
          <w:p w14:paraId="1AA18E5B" w14:textId="77777777" w:rsidR="00D71066" w:rsidRPr="00D71066" w:rsidRDefault="00D71066" w:rsidP="00D71066">
            <w:pPr>
              <w:keepNext/>
              <w:spacing w:after="0" w:line="240" w:lineRule="auto"/>
              <w:jc w:val="center"/>
              <w:outlineLvl w:val="0"/>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I. Территориальная принадлежность налогового расхода</w:t>
            </w:r>
          </w:p>
        </w:tc>
      </w:tr>
      <w:tr w:rsidR="00D71066" w:rsidRPr="00D71066" w14:paraId="6B3C5539" w14:textId="77777777" w:rsidTr="00245602">
        <w:tblPrEx>
          <w:tblCellMar>
            <w:top w:w="0" w:type="dxa"/>
            <w:bottom w:w="0" w:type="dxa"/>
          </w:tblCellMar>
        </w:tblPrEx>
        <w:tc>
          <w:tcPr>
            <w:tcW w:w="618" w:type="dxa"/>
            <w:tcBorders>
              <w:top w:val="single" w:sz="4" w:space="0" w:color="auto"/>
              <w:bottom w:val="single" w:sz="4" w:space="0" w:color="auto"/>
              <w:right w:val="single" w:sz="4" w:space="0" w:color="auto"/>
            </w:tcBorders>
          </w:tcPr>
          <w:p w14:paraId="7D81114D"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1.</w:t>
            </w:r>
          </w:p>
        </w:tc>
        <w:tc>
          <w:tcPr>
            <w:tcW w:w="6924" w:type="dxa"/>
            <w:tcBorders>
              <w:top w:val="single" w:sz="4" w:space="0" w:color="auto"/>
              <w:left w:val="single" w:sz="4" w:space="0" w:color="auto"/>
              <w:bottom w:val="single" w:sz="4" w:space="0" w:color="auto"/>
              <w:right w:val="single" w:sz="4" w:space="0" w:color="auto"/>
            </w:tcBorders>
          </w:tcPr>
          <w:p w14:paraId="5B81A5F1" w14:textId="77777777" w:rsidR="00D71066" w:rsidRPr="00D71066" w:rsidRDefault="00D71066" w:rsidP="00D71066">
            <w:pPr>
              <w:widowControl w:val="0"/>
              <w:autoSpaceDE w:val="0"/>
              <w:autoSpaceDN w:val="0"/>
              <w:adjustRightInd w:val="0"/>
              <w:spacing w:after="0" w:line="240" w:lineRule="auto"/>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Наименование муниципального образования</w:t>
            </w:r>
          </w:p>
        </w:tc>
        <w:tc>
          <w:tcPr>
            <w:tcW w:w="3118" w:type="dxa"/>
            <w:tcBorders>
              <w:top w:val="single" w:sz="4" w:space="0" w:color="auto"/>
              <w:left w:val="single" w:sz="4" w:space="0" w:color="auto"/>
              <w:bottom w:val="single" w:sz="4" w:space="0" w:color="auto"/>
            </w:tcBorders>
          </w:tcPr>
          <w:p w14:paraId="17C7E8D8" w14:textId="77777777" w:rsidR="00D71066" w:rsidRPr="00D71066" w:rsidRDefault="00D71066" w:rsidP="00D71066">
            <w:pPr>
              <w:widowControl w:val="0"/>
              <w:autoSpaceDE w:val="0"/>
              <w:autoSpaceDN w:val="0"/>
              <w:adjustRightInd w:val="0"/>
              <w:spacing w:after="0" w:line="240" w:lineRule="auto"/>
              <w:rPr>
                <w:rFonts w:ascii="Times New Roman" w:eastAsiaTheme="minorEastAsia" w:hAnsi="Times New Roman" w:cs="Times New Roman"/>
                <w:sz w:val="18"/>
                <w:szCs w:val="18"/>
                <w:lang w:eastAsia="ru-RU"/>
              </w:rPr>
            </w:pPr>
          </w:p>
        </w:tc>
      </w:tr>
      <w:tr w:rsidR="00D71066" w:rsidRPr="00D71066" w14:paraId="3F51306C" w14:textId="77777777" w:rsidTr="00245602">
        <w:tblPrEx>
          <w:tblCellMar>
            <w:top w:w="0" w:type="dxa"/>
            <w:bottom w:w="0" w:type="dxa"/>
          </w:tblCellMar>
        </w:tblPrEx>
        <w:tc>
          <w:tcPr>
            <w:tcW w:w="10661" w:type="dxa"/>
            <w:gridSpan w:val="3"/>
            <w:tcBorders>
              <w:top w:val="single" w:sz="4" w:space="0" w:color="auto"/>
              <w:bottom w:val="single" w:sz="4" w:space="0" w:color="auto"/>
            </w:tcBorders>
          </w:tcPr>
          <w:p w14:paraId="049E52BD" w14:textId="77777777" w:rsidR="00D71066" w:rsidRPr="00D71066" w:rsidRDefault="00D71066" w:rsidP="00D71066">
            <w:pPr>
              <w:keepNext/>
              <w:spacing w:after="0" w:line="240" w:lineRule="auto"/>
              <w:jc w:val="center"/>
              <w:outlineLvl w:val="0"/>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II. Нормативные характеристики налоговых расходов</w:t>
            </w:r>
          </w:p>
          <w:p w14:paraId="48D8C6D8" w14:textId="77777777" w:rsidR="00D71066" w:rsidRPr="00D71066" w:rsidRDefault="00D71066" w:rsidP="00D71066">
            <w:pPr>
              <w:keepNext/>
              <w:spacing w:after="0" w:line="240" w:lineRule="auto"/>
              <w:jc w:val="center"/>
              <w:outlineLvl w:val="0"/>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муниципального образования</w:t>
            </w:r>
          </w:p>
        </w:tc>
      </w:tr>
      <w:tr w:rsidR="00D71066" w:rsidRPr="00D71066" w14:paraId="502FF102" w14:textId="77777777" w:rsidTr="00245602">
        <w:tblPrEx>
          <w:tblCellMar>
            <w:top w:w="0" w:type="dxa"/>
            <w:bottom w:w="0" w:type="dxa"/>
          </w:tblCellMar>
        </w:tblPrEx>
        <w:tc>
          <w:tcPr>
            <w:tcW w:w="618" w:type="dxa"/>
            <w:tcBorders>
              <w:top w:val="single" w:sz="4" w:space="0" w:color="auto"/>
              <w:bottom w:val="single" w:sz="4" w:space="0" w:color="auto"/>
              <w:right w:val="single" w:sz="4" w:space="0" w:color="auto"/>
            </w:tcBorders>
          </w:tcPr>
          <w:p w14:paraId="28BB84EA"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2.</w:t>
            </w:r>
          </w:p>
        </w:tc>
        <w:tc>
          <w:tcPr>
            <w:tcW w:w="6924" w:type="dxa"/>
            <w:tcBorders>
              <w:top w:val="single" w:sz="4" w:space="0" w:color="auto"/>
              <w:left w:val="single" w:sz="4" w:space="0" w:color="auto"/>
              <w:bottom w:val="single" w:sz="4" w:space="0" w:color="auto"/>
              <w:right w:val="single" w:sz="4" w:space="0" w:color="auto"/>
            </w:tcBorders>
          </w:tcPr>
          <w:p w14:paraId="3CE6CB24" w14:textId="77777777" w:rsidR="00D71066" w:rsidRPr="00D71066" w:rsidRDefault="00D71066" w:rsidP="00D71066">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Нормативные правовые акты муниципального образования, их структурные единицы, которыми предусматриваются налоговые льготы, освобождения и иные преференции по налогам</w:t>
            </w:r>
          </w:p>
        </w:tc>
        <w:tc>
          <w:tcPr>
            <w:tcW w:w="3118" w:type="dxa"/>
            <w:tcBorders>
              <w:top w:val="single" w:sz="4" w:space="0" w:color="auto"/>
              <w:left w:val="single" w:sz="4" w:space="0" w:color="auto"/>
              <w:bottom w:val="single" w:sz="4" w:space="0" w:color="auto"/>
            </w:tcBorders>
          </w:tcPr>
          <w:p w14:paraId="7D0BFE83"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Куратор налоговых расходов</w:t>
            </w:r>
          </w:p>
        </w:tc>
      </w:tr>
      <w:tr w:rsidR="00D71066" w:rsidRPr="00D71066" w14:paraId="7A735338" w14:textId="77777777" w:rsidTr="00245602">
        <w:tblPrEx>
          <w:tblCellMar>
            <w:top w:w="0" w:type="dxa"/>
            <w:bottom w:w="0" w:type="dxa"/>
          </w:tblCellMar>
        </w:tblPrEx>
        <w:tc>
          <w:tcPr>
            <w:tcW w:w="618" w:type="dxa"/>
            <w:tcBorders>
              <w:top w:val="single" w:sz="4" w:space="0" w:color="auto"/>
              <w:bottom w:val="single" w:sz="4" w:space="0" w:color="auto"/>
              <w:right w:val="single" w:sz="4" w:space="0" w:color="auto"/>
            </w:tcBorders>
          </w:tcPr>
          <w:p w14:paraId="5A3DB8A9"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3.</w:t>
            </w:r>
          </w:p>
        </w:tc>
        <w:tc>
          <w:tcPr>
            <w:tcW w:w="6924" w:type="dxa"/>
            <w:tcBorders>
              <w:top w:val="single" w:sz="4" w:space="0" w:color="auto"/>
              <w:left w:val="single" w:sz="4" w:space="0" w:color="auto"/>
              <w:bottom w:val="single" w:sz="4" w:space="0" w:color="auto"/>
              <w:right w:val="single" w:sz="4" w:space="0" w:color="auto"/>
            </w:tcBorders>
          </w:tcPr>
          <w:p w14:paraId="0CE20A8F" w14:textId="77777777" w:rsidR="00D71066" w:rsidRPr="00D71066" w:rsidRDefault="00D71066" w:rsidP="00D71066">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Условия предоставления налоговых льгот, освобождений и иных преференций для плательщиков налогов, установленные нормативными правовыми актами муниципального образования</w:t>
            </w:r>
          </w:p>
        </w:tc>
        <w:tc>
          <w:tcPr>
            <w:tcW w:w="3118" w:type="dxa"/>
            <w:tcBorders>
              <w:top w:val="single" w:sz="4" w:space="0" w:color="auto"/>
              <w:left w:val="single" w:sz="4" w:space="0" w:color="auto"/>
              <w:bottom w:val="single" w:sz="4" w:space="0" w:color="auto"/>
            </w:tcBorders>
          </w:tcPr>
          <w:p w14:paraId="56BBB749"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Куратор налоговых расходов</w:t>
            </w:r>
          </w:p>
        </w:tc>
      </w:tr>
      <w:tr w:rsidR="00D71066" w:rsidRPr="00D71066" w14:paraId="2B59FFF7" w14:textId="77777777" w:rsidTr="00245602">
        <w:tblPrEx>
          <w:tblCellMar>
            <w:top w:w="0" w:type="dxa"/>
            <w:bottom w:w="0" w:type="dxa"/>
          </w:tblCellMar>
        </w:tblPrEx>
        <w:tc>
          <w:tcPr>
            <w:tcW w:w="618" w:type="dxa"/>
            <w:tcBorders>
              <w:top w:val="single" w:sz="4" w:space="0" w:color="auto"/>
              <w:bottom w:val="single" w:sz="4" w:space="0" w:color="auto"/>
              <w:right w:val="single" w:sz="4" w:space="0" w:color="auto"/>
            </w:tcBorders>
          </w:tcPr>
          <w:p w14:paraId="354C742B"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4.</w:t>
            </w:r>
          </w:p>
        </w:tc>
        <w:tc>
          <w:tcPr>
            <w:tcW w:w="6924" w:type="dxa"/>
            <w:tcBorders>
              <w:top w:val="single" w:sz="4" w:space="0" w:color="auto"/>
              <w:left w:val="single" w:sz="4" w:space="0" w:color="auto"/>
              <w:bottom w:val="single" w:sz="4" w:space="0" w:color="auto"/>
              <w:right w:val="single" w:sz="4" w:space="0" w:color="auto"/>
            </w:tcBorders>
          </w:tcPr>
          <w:p w14:paraId="511173F5" w14:textId="77777777" w:rsidR="00D71066" w:rsidRPr="00D71066" w:rsidRDefault="00D71066" w:rsidP="00D71066">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Целевая категория плательщиков налогов, для которых предусмотрены налоговые льготы, освобождения и иные преференции, установленные нормативными правовыми актами муниципального образования</w:t>
            </w:r>
          </w:p>
        </w:tc>
        <w:tc>
          <w:tcPr>
            <w:tcW w:w="3118" w:type="dxa"/>
            <w:tcBorders>
              <w:top w:val="single" w:sz="4" w:space="0" w:color="auto"/>
              <w:left w:val="single" w:sz="4" w:space="0" w:color="auto"/>
              <w:bottom w:val="single" w:sz="4" w:space="0" w:color="auto"/>
            </w:tcBorders>
          </w:tcPr>
          <w:p w14:paraId="259A4BC8"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Куратор налоговых расходов</w:t>
            </w:r>
          </w:p>
        </w:tc>
      </w:tr>
      <w:tr w:rsidR="00D71066" w:rsidRPr="00D71066" w14:paraId="0A41D40A" w14:textId="77777777" w:rsidTr="00245602">
        <w:tblPrEx>
          <w:tblCellMar>
            <w:top w:w="0" w:type="dxa"/>
            <w:bottom w:w="0" w:type="dxa"/>
          </w:tblCellMar>
        </w:tblPrEx>
        <w:trPr>
          <w:trHeight w:val="125"/>
        </w:trPr>
        <w:tc>
          <w:tcPr>
            <w:tcW w:w="618" w:type="dxa"/>
            <w:tcBorders>
              <w:top w:val="single" w:sz="4" w:space="0" w:color="auto"/>
              <w:bottom w:val="single" w:sz="4" w:space="0" w:color="auto"/>
              <w:right w:val="single" w:sz="4" w:space="0" w:color="auto"/>
            </w:tcBorders>
          </w:tcPr>
          <w:p w14:paraId="36BD6512"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5.</w:t>
            </w:r>
          </w:p>
        </w:tc>
        <w:tc>
          <w:tcPr>
            <w:tcW w:w="6924" w:type="dxa"/>
            <w:tcBorders>
              <w:top w:val="single" w:sz="4" w:space="0" w:color="auto"/>
              <w:left w:val="single" w:sz="4" w:space="0" w:color="auto"/>
              <w:bottom w:val="single" w:sz="4" w:space="0" w:color="auto"/>
              <w:right w:val="single" w:sz="4" w:space="0" w:color="auto"/>
            </w:tcBorders>
          </w:tcPr>
          <w:p w14:paraId="1ADB422D" w14:textId="77777777" w:rsidR="00D71066" w:rsidRPr="00D71066" w:rsidRDefault="00D71066" w:rsidP="00D71066">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Даты вступления в силу положений нормативных правовых актов муниципального образования, устанавливающих налоговые льготы, освобождения и иные преференции по налогам</w:t>
            </w:r>
          </w:p>
        </w:tc>
        <w:tc>
          <w:tcPr>
            <w:tcW w:w="3118" w:type="dxa"/>
            <w:tcBorders>
              <w:top w:val="single" w:sz="4" w:space="0" w:color="auto"/>
              <w:left w:val="single" w:sz="4" w:space="0" w:color="auto"/>
              <w:bottom w:val="single" w:sz="4" w:space="0" w:color="auto"/>
            </w:tcBorders>
          </w:tcPr>
          <w:p w14:paraId="68867BA2"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Куратор налоговых расходов</w:t>
            </w:r>
          </w:p>
        </w:tc>
      </w:tr>
      <w:tr w:rsidR="00D71066" w:rsidRPr="00D71066" w14:paraId="61AFE09A" w14:textId="77777777" w:rsidTr="00245602">
        <w:tblPrEx>
          <w:tblCellMar>
            <w:top w:w="0" w:type="dxa"/>
            <w:bottom w:w="0" w:type="dxa"/>
          </w:tblCellMar>
        </w:tblPrEx>
        <w:tc>
          <w:tcPr>
            <w:tcW w:w="618" w:type="dxa"/>
            <w:tcBorders>
              <w:top w:val="single" w:sz="4" w:space="0" w:color="auto"/>
              <w:bottom w:val="single" w:sz="4" w:space="0" w:color="auto"/>
              <w:right w:val="single" w:sz="4" w:space="0" w:color="auto"/>
            </w:tcBorders>
          </w:tcPr>
          <w:p w14:paraId="1A704379"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6.</w:t>
            </w:r>
          </w:p>
        </w:tc>
        <w:tc>
          <w:tcPr>
            <w:tcW w:w="6924" w:type="dxa"/>
            <w:tcBorders>
              <w:top w:val="single" w:sz="4" w:space="0" w:color="auto"/>
              <w:left w:val="single" w:sz="4" w:space="0" w:color="auto"/>
              <w:bottom w:val="single" w:sz="4" w:space="0" w:color="auto"/>
              <w:right w:val="single" w:sz="4" w:space="0" w:color="auto"/>
            </w:tcBorders>
          </w:tcPr>
          <w:p w14:paraId="5FD94981" w14:textId="77777777" w:rsidR="00D71066" w:rsidRPr="00D71066" w:rsidRDefault="00D71066" w:rsidP="00D71066">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Даты начала действия, предоставленного нормативными правовыми актами муниципального образования права на налоговые льготы, освобождения и иные преференции по налогам</w:t>
            </w:r>
          </w:p>
        </w:tc>
        <w:tc>
          <w:tcPr>
            <w:tcW w:w="3118" w:type="dxa"/>
            <w:tcBorders>
              <w:top w:val="single" w:sz="4" w:space="0" w:color="auto"/>
              <w:left w:val="single" w:sz="4" w:space="0" w:color="auto"/>
              <w:bottom w:val="single" w:sz="4" w:space="0" w:color="auto"/>
            </w:tcBorders>
          </w:tcPr>
          <w:p w14:paraId="2DE5BDD2"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Куратор налоговых расходов</w:t>
            </w:r>
          </w:p>
        </w:tc>
      </w:tr>
      <w:tr w:rsidR="00D71066" w:rsidRPr="00D71066" w14:paraId="7DBEE96A" w14:textId="77777777" w:rsidTr="00245602">
        <w:tblPrEx>
          <w:tblCellMar>
            <w:top w:w="0" w:type="dxa"/>
            <w:bottom w:w="0" w:type="dxa"/>
          </w:tblCellMar>
        </w:tblPrEx>
        <w:tc>
          <w:tcPr>
            <w:tcW w:w="618" w:type="dxa"/>
            <w:tcBorders>
              <w:top w:val="single" w:sz="4" w:space="0" w:color="auto"/>
              <w:bottom w:val="single" w:sz="4" w:space="0" w:color="auto"/>
              <w:right w:val="single" w:sz="4" w:space="0" w:color="auto"/>
            </w:tcBorders>
          </w:tcPr>
          <w:p w14:paraId="33486071"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7.</w:t>
            </w:r>
          </w:p>
        </w:tc>
        <w:tc>
          <w:tcPr>
            <w:tcW w:w="6924" w:type="dxa"/>
            <w:tcBorders>
              <w:top w:val="single" w:sz="4" w:space="0" w:color="auto"/>
              <w:left w:val="single" w:sz="4" w:space="0" w:color="auto"/>
              <w:bottom w:val="single" w:sz="4" w:space="0" w:color="auto"/>
              <w:right w:val="single" w:sz="4" w:space="0" w:color="auto"/>
            </w:tcBorders>
          </w:tcPr>
          <w:p w14:paraId="7AA8A97C" w14:textId="77777777" w:rsidR="00D71066" w:rsidRPr="00D71066" w:rsidRDefault="00D71066" w:rsidP="00D71066">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Период действия налоговых льгот,</w:t>
            </w:r>
          </w:p>
          <w:p w14:paraId="337B0377" w14:textId="77777777" w:rsidR="00D71066" w:rsidRPr="00D71066" w:rsidRDefault="00D71066" w:rsidP="00D71066">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освобождений и иных преференций по налогам, предоставленных нормативными правовыми актами муниципального образования</w:t>
            </w:r>
          </w:p>
        </w:tc>
        <w:tc>
          <w:tcPr>
            <w:tcW w:w="3118" w:type="dxa"/>
            <w:tcBorders>
              <w:top w:val="single" w:sz="4" w:space="0" w:color="auto"/>
              <w:left w:val="single" w:sz="4" w:space="0" w:color="auto"/>
              <w:bottom w:val="single" w:sz="4" w:space="0" w:color="auto"/>
            </w:tcBorders>
          </w:tcPr>
          <w:p w14:paraId="1140CB2B"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Куратор налоговых расходов</w:t>
            </w:r>
          </w:p>
        </w:tc>
      </w:tr>
      <w:tr w:rsidR="00D71066" w:rsidRPr="00D71066" w14:paraId="4374BB33" w14:textId="77777777" w:rsidTr="00245602">
        <w:tblPrEx>
          <w:tblCellMar>
            <w:top w:w="0" w:type="dxa"/>
            <w:bottom w:w="0" w:type="dxa"/>
          </w:tblCellMar>
        </w:tblPrEx>
        <w:tc>
          <w:tcPr>
            <w:tcW w:w="618" w:type="dxa"/>
            <w:tcBorders>
              <w:top w:val="single" w:sz="4" w:space="0" w:color="auto"/>
              <w:bottom w:val="single" w:sz="4" w:space="0" w:color="auto"/>
              <w:right w:val="single" w:sz="4" w:space="0" w:color="auto"/>
            </w:tcBorders>
          </w:tcPr>
          <w:p w14:paraId="200D7B93"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8.</w:t>
            </w:r>
          </w:p>
        </w:tc>
        <w:tc>
          <w:tcPr>
            <w:tcW w:w="6924" w:type="dxa"/>
            <w:tcBorders>
              <w:top w:val="single" w:sz="4" w:space="0" w:color="auto"/>
              <w:left w:val="single" w:sz="4" w:space="0" w:color="auto"/>
              <w:bottom w:val="single" w:sz="4" w:space="0" w:color="auto"/>
              <w:right w:val="single" w:sz="4" w:space="0" w:color="auto"/>
            </w:tcBorders>
          </w:tcPr>
          <w:p w14:paraId="404A77D1" w14:textId="77777777" w:rsidR="00D71066" w:rsidRPr="00D71066" w:rsidRDefault="00D71066" w:rsidP="00D71066">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Дата прекращения действия налоговых льгот, освобождений и иных преференций по налогам, установленная нормативными правовыми актами муниципального образования</w:t>
            </w:r>
          </w:p>
        </w:tc>
        <w:tc>
          <w:tcPr>
            <w:tcW w:w="3118" w:type="dxa"/>
            <w:tcBorders>
              <w:top w:val="single" w:sz="4" w:space="0" w:color="auto"/>
              <w:left w:val="single" w:sz="4" w:space="0" w:color="auto"/>
              <w:bottom w:val="single" w:sz="4" w:space="0" w:color="auto"/>
            </w:tcBorders>
          </w:tcPr>
          <w:p w14:paraId="03E3565C"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Куратор налоговых расходов</w:t>
            </w:r>
          </w:p>
        </w:tc>
      </w:tr>
      <w:tr w:rsidR="00D71066" w:rsidRPr="00D71066" w14:paraId="232AC106" w14:textId="77777777" w:rsidTr="00245602">
        <w:tblPrEx>
          <w:tblCellMar>
            <w:top w:w="0" w:type="dxa"/>
            <w:bottom w:w="0" w:type="dxa"/>
          </w:tblCellMar>
        </w:tblPrEx>
        <w:tc>
          <w:tcPr>
            <w:tcW w:w="10661" w:type="dxa"/>
            <w:gridSpan w:val="3"/>
            <w:tcBorders>
              <w:top w:val="single" w:sz="4" w:space="0" w:color="auto"/>
              <w:bottom w:val="single" w:sz="4" w:space="0" w:color="auto"/>
            </w:tcBorders>
          </w:tcPr>
          <w:p w14:paraId="703E5AB5" w14:textId="77777777" w:rsidR="00D71066" w:rsidRPr="00D71066" w:rsidRDefault="00D71066" w:rsidP="00D71066">
            <w:pPr>
              <w:keepNext/>
              <w:spacing w:after="0" w:line="240" w:lineRule="auto"/>
              <w:jc w:val="center"/>
              <w:outlineLvl w:val="0"/>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III. Целевые характеристики налоговых расходов муниципального образования</w:t>
            </w:r>
          </w:p>
        </w:tc>
      </w:tr>
      <w:tr w:rsidR="00D71066" w:rsidRPr="00D71066" w14:paraId="6B317986" w14:textId="77777777" w:rsidTr="00245602">
        <w:tblPrEx>
          <w:tblCellMar>
            <w:top w:w="0" w:type="dxa"/>
            <w:bottom w:w="0" w:type="dxa"/>
          </w:tblCellMar>
        </w:tblPrEx>
        <w:tc>
          <w:tcPr>
            <w:tcW w:w="618" w:type="dxa"/>
            <w:tcBorders>
              <w:top w:val="single" w:sz="4" w:space="0" w:color="auto"/>
              <w:bottom w:val="single" w:sz="4" w:space="0" w:color="auto"/>
              <w:right w:val="single" w:sz="4" w:space="0" w:color="auto"/>
            </w:tcBorders>
          </w:tcPr>
          <w:p w14:paraId="3A3BD2FB"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9.</w:t>
            </w:r>
          </w:p>
        </w:tc>
        <w:tc>
          <w:tcPr>
            <w:tcW w:w="6924" w:type="dxa"/>
            <w:tcBorders>
              <w:top w:val="single" w:sz="4" w:space="0" w:color="auto"/>
              <w:left w:val="single" w:sz="4" w:space="0" w:color="auto"/>
              <w:bottom w:val="single" w:sz="4" w:space="0" w:color="auto"/>
              <w:right w:val="single" w:sz="4" w:space="0" w:color="auto"/>
            </w:tcBorders>
          </w:tcPr>
          <w:p w14:paraId="2419ABD2" w14:textId="77777777" w:rsidR="00D71066" w:rsidRPr="00D71066" w:rsidRDefault="00D71066" w:rsidP="00D71066">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Наименование налоговых льгот, освобождений и иных преференций по налогам</w:t>
            </w:r>
          </w:p>
        </w:tc>
        <w:tc>
          <w:tcPr>
            <w:tcW w:w="3118" w:type="dxa"/>
            <w:tcBorders>
              <w:top w:val="single" w:sz="4" w:space="0" w:color="auto"/>
              <w:left w:val="single" w:sz="4" w:space="0" w:color="auto"/>
              <w:bottom w:val="single" w:sz="4" w:space="0" w:color="auto"/>
            </w:tcBorders>
          </w:tcPr>
          <w:p w14:paraId="07E15974"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Куратор налоговых расходов</w:t>
            </w:r>
          </w:p>
        </w:tc>
      </w:tr>
      <w:tr w:rsidR="00D71066" w:rsidRPr="00D71066" w14:paraId="0D9FC004" w14:textId="77777777" w:rsidTr="00245602">
        <w:tblPrEx>
          <w:tblCellMar>
            <w:top w:w="0" w:type="dxa"/>
            <w:bottom w:w="0" w:type="dxa"/>
          </w:tblCellMar>
        </w:tblPrEx>
        <w:tc>
          <w:tcPr>
            <w:tcW w:w="618" w:type="dxa"/>
            <w:tcBorders>
              <w:top w:val="single" w:sz="4" w:space="0" w:color="auto"/>
              <w:bottom w:val="single" w:sz="4" w:space="0" w:color="auto"/>
              <w:right w:val="single" w:sz="4" w:space="0" w:color="auto"/>
            </w:tcBorders>
          </w:tcPr>
          <w:p w14:paraId="64100755"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10.</w:t>
            </w:r>
          </w:p>
        </w:tc>
        <w:tc>
          <w:tcPr>
            <w:tcW w:w="6924" w:type="dxa"/>
            <w:tcBorders>
              <w:top w:val="single" w:sz="4" w:space="0" w:color="auto"/>
              <w:left w:val="single" w:sz="4" w:space="0" w:color="auto"/>
              <w:bottom w:val="single" w:sz="4" w:space="0" w:color="auto"/>
              <w:right w:val="single" w:sz="4" w:space="0" w:color="auto"/>
            </w:tcBorders>
          </w:tcPr>
          <w:p w14:paraId="55F6393F" w14:textId="77777777" w:rsidR="00D71066" w:rsidRPr="00D71066" w:rsidRDefault="00D71066" w:rsidP="00D71066">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Целевая категория налогового расхода муниципального образования</w:t>
            </w:r>
          </w:p>
        </w:tc>
        <w:tc>
          <w:tcPr>
            <w:tcW w:w="3118" w:type="dxa"/>
            <w:tcBorders>
              <w:top w:val="single" w:sz="4" w:space="0" w:color="auto"/>
              <w:left w:val="single" w:sz="4" w:space="0" w:color="auto"/>
              <w:bottom w:val="single" w:sz="4" w:space="0" w:color="auto"/>
            </w:tcBorders>
          </w:tcPr>
          <w:p w14:paraId="61FEF8E8"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Куратор налоговых расходов</w:t>
            </w:r>
          </w:p>
        </w:tc>
      </w:tr>
      <w:tr w:rsidR="00D71066" w:rsidRPr="00D71066" w14:paraId="284D83B7" w14:textId="77777777" w:rsidTr="00245602">
        <w:tblPrEx>
          <w:tblCellMar>
            <w:top w:w="0" w:type="dxa"/>
            <w:bottom w:w="0" w:type="dxa"/>
          </w:tblCellMar>
        </w:tblPrEx>
        <w:tc>
          <w:tcPr>
            <w:tcW w:w="618" w:type="dxa"/>
            <w:tcBorders>
              <w:top w:val="single" w:sz="4" w:space="0" w:color="auto"/>
              <w:bottom w:val="single" w:sz="4" w:space="0" w:color="auto"/>
              <w:right w:val="single" w:sz="4" w:space="0" w:color="auto"/>
            </w:tcBorders>
          </w:tcPr>
          <w:p w14:paraId="449603DD"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11.</w:t>
            </w:r>
          </w:p>
        </w:tc>
        <w:tc>
          <w:tcPr>
            <w:tcW w:w="6924" w:type="dxa"/>
            <w:tcBorders>
              <w:top w:val="single" w:sz="4" w:space="0" w:color="auto"/>
              <w:left w:val="single" w:sz="4" w:space="0" w:color="auto"/>
              <w:bottom w:val="single" w:sz="4" w:space="0" w:color="auto"/>
              <w:right w:val="single" w:sz="4" w:space="0" w:color="auto"/>
            </w:tcBorders>
          </w:tcPr>
          <w:p w14:paraId="4A1F07C8" w14:textId="77777777" w:rsidR="00D71066" w:rsidRPr="00D71066" w:rsidRDefault="00D71066" w:rsidP="00D71066">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Цели предоставления налоговых льгот, освобождений и иных преференций для плательщиков налогов, установленных нормативными правовыми актами муниципального образования</w:t>
            </w:r>
          </w:p>
        </w:tc>
        <w:tc>
          <w:tcPr>
            <w:tcW w:w="3118" w:type="dxa"/>
            <w:tcBorders>
              <w:top w:val="single" w:sz="4" w:space="0" w:color="auto"/>
              <w:left w:val="single" w:sz="4" w:space="0" w:color="auto"/>
              <w:bottom w:val="single" w:sz="4" w:space="0" w:color="auto"/>
            </w:tcBorders>
          </w:tcPr>
          <w:p w14:paraId="237A5CF9"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Куратор налоговых расходов</w:t>
            </w:r>
          </w:p>
        </w:tc>
      </w:tr>
      <w:tr w:rsidR="00D71066" w:rsidRPr="00D71066" w14:paraId="62D3F33B" w14:textId="77777777" w:rsidTr="00245602">
        <w:tblPrEx>
          <w:tblCellMar>
            <w:top w:w="0" w:type="dxa"/>
            <w:bottom w:w="0" w:type="dxa"/>
          </w:tblCellMar>
        </w:tblPrEx>
        <w:tc>
          <w:tcPr>
            <w:tcW w:w="618" w:type="dxa"/>
            <w:tcBorders>
              <w:top w:val="single" w:sz="4" w:space="0" w:color="auto"/>
              <w:bottom w:val="single" w:sz="4" w:space="0" w:color="auto"/>
              <w:right w:val="single" w:sz="4" w:space="0" w:color="auto"/>
            </w:tcBorders>
          </w:tcPr>
          <w:p w14:paraId="40C2D35B"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12.</w:t>
            </w:r>
          </w:p>
        </w:tc>
        <w:tc>
          <w:tcPr>
            <w:tcW w:w="6924" w:type="dxa"/>
            <w:tcBorders>
              <w:top w:val="single" w:sz="4" w:space="0" w:color="auto"/>
              <w:left w:val="single" w:sz="4" w:space="0" w:color="auto"/>
              <w:bottom w:val="single" w:sz="4" w:space="0" w:color="auto"/>
              <w:right w:val="single" w:sz="4" w:space="0" w:color="auto"/>
            </w:tcBorders>
          </w:tcPr>
          <w:p w14:paraId="0D3315AA" w14:textId="77777777" w:rsidR="00D71066" w:rsidRPr="00D71066" w:rsidRDefault="00D71066" w:rsidP="00D71066">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Наименования налогов, по которым предусматриваются налоговые льготы, освобождения и иные преференции, установленные нормативными правовыми актами муниципального образования</w:t>
            </w:r>
          </w:p>
        </w:tc>
        <w:tc>
          <w:tcPr>
            <w:tcW w:w="3118" w:type="dxa"/>
            <w:tcBorders>
              <w:top w:val="single" w:sz="4" w:space="0" w:color="auto"/>
              <w:left w:val="single" w:sz="4" w:space="0" w:color="auto"/>
              <w:bottom w:val="single" w:sz="4" w:space="0" w:color="auto"/>
            </w:tcBorders>
          </w:tcPr>
          <w:p w14:paraId="7BD2D8CC"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Куратор налоговых расходов</w:t>
            </w:r>
          </w:p>
        </w:tc>
      </w:tr>
      <w:tr w:rsidR="00D71066" w:rsidRPr="00D71066" w14:paraId="1B65DC4E" w14:textId="77777777" w:rsidTr="00245602">
        <w:tblPrEx>
          <w:tblCellMar>
            <w:top w:w="0" w:type="dxa"/>
            <w:bottom w:w="0" w:type="dxa"/>
          </w:tblCellMar>
        </w:tblPrEx>
        <w:tc>
          <w:tcPr>
            <w:tcW w:w="618" w:type="dxa"/>
            <w:tcBorders>
              <w:top w:val="single" w:sz="4" w:space="0" w:color="auto"/>
              <w:bottom w:val="single" w:sz="4" w:space="0" w:color="auto"/>
              <w:right w:val="single" w:sz="4" w:space="0" w:color="auto"/>
            </w:tcBorders>
          </w:tcPr>
          <w:p w14:paraId="782718A3"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13.</w:t>
            </w:r>
          </w:p>
        </w:tc>
        <w:tc>
          <w:tcPr>
            <w:tcW w:w="6924" w:type="dxa"/>
            <w:tcBorders>
              <w:top w:val="single" w:sz="4" w:space="0" w:color="auto"/>
              <w:left w:val="single" w:sz="4" w:space="0" w:color="auto"/>
              <w:bottom w:val="single" w:sz="4" w:space="0" w:color="auto"/>
              <w:right w:val="single" w:sz="4" w:space="0" w:color="auto"/>
            </w:tcBorders>
          </w:tcPr>
          <w:p w14:paraId="0EE92F3C" w14:textId="77777777" w:rsidR="00D71066" w:rsidRPr="00D71066" w:rsidRDefault="00D71066" w:rsidP="00D71066">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Вид налоговых льгот, освобождений и иных преференций, определяющий особенности предоставленных отдельным категориям плательщиков налогов преимуществ по сравнению с другими плательщиками</w:t>
            </w:r>
          </w:p>
        </w:tc>
        <w:tc>
          <w:tcPr>
            <w:tcW w:w="3118" w:type="dxa"/>
            <w:tcBorders>
              <w:top w:val="single" w:sz="4" w:space="0" w:color="auto"/>
              <w:left w:val="single" w:sz="4" w:space="0" w:color="auto"/>
              <w:bottom w:val="single" w:sz="4" w:space="0" w:color="auto"/>
            </w:tcBorders>
          </w:tcPr>
          <w:p w14:paraId="22C5DAC1"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Куратор налоговых расходов</w:t>
            </w:r>
          </w:p>
        </w:tc>
      </w:tr>
      <w:tr w:rsidR="00D71066" w:rsidRPr="00D71066" w14:paraId="500079D1" w14:textId="77777777" w:rsidTr="00245602">
        <w:tblPrEx>
          <w:tblCellMar>
            <w:top w:w="0" w:type="dxa"/>
            <w:bottom w:w="0" w:type="dxa"/>
          </w:tblCellMar>
        </w:tblPrEx>
        <w:tc>
          <w:tcPr>
            <w:tcW w:w="618" w:type="dxa"/>
            <w:tcBorders>
              <w:top w:val="single" w:sz="4" w:space="0" w:color="auto"/>
              <w:bottom w:val="single" w:sz="4" w:space="0" w:color="auto"/>
              <w:right w:val="single" w:sz="4" w:space="0" w:color="auto"/>
            </w:tcBorders>
          </w:tcPr>
          <w:p w14:paraId="2DC16D09"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14.</w:t>
            </w:r>
          </w:p>
        </w:tc>
        <w:tc>
          <w:tcPr>
            <w:tcW w:w="6924" w:type="dxa"/>
            <w:tcBorders>
              <w:top w:val="single" w:sz="4" w:space="0" w:color="auto"/>
              <w:left w:val="single" w:sz="4" w:space="0" w:color="auto"/>
              <w:bottom w:val="single" w:sz="4" w:space="0" w:color="auto"/>
              <w:right w:val="single" w:sz="4" w:space="0" w:color="auto"/>
            </w:tcBorders>
          </w:tcPr>
          <w:p w14:paraId="7080BDCB" w14:textId="77777777" w:rsidR="00D71066" w:rsidRPr="00D71066" w:rsidRDefault="00D71066" w:rsidP="00D71066">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Размер налоговой ставки, в пределах которой предоставляются налоговые льготы, освобождения и иные преференции по налогам</w:t>
            </w:r>
          </w:p>
        </w:tc>
        <w:tc>
          <w:tcPr>
            <w:tcW w:w="3118" w:type="dxa"/>
            <w:tcBorders>
              <w:top w:val="single" w:sz="4" w:space="0" w:color="auto"/>
              <w:left w:val="single" w:sz="4" w:space="0" w:color="auto"/>
              <w:bottom w:val="single" w:sz="4" w:space="0" w:color="auto"/>
            </w:tcBorders>
          </w:tcPr>
          <w:p w14:paraId="15FE188C"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Куратор налоговых расходов</w:t>
            </w:r>
          </w:p>
        </w:tc>
      </w:tr>
      <w:tr w:rsidR="00D71066" w:rsidRPr="00D71066" w14:paraId="5AEF30D9" w14:textId="77777777" w:rsidTr="00245602">
        <w:tblPrEx>
          <w:tblCellMar>
            <w:top w:w="0" w:type="dxa"/>
            <w:bottom w:w="0" w:type="dxa"/>
          </w:tblCellMar>
        </w:tblPrEx>
        <w:tc>
          <w:tcPr>
            <w:tcW w:w="618" w:type="dxa"/>
            <w:tcBorders>
              <w:top w:val="single" w:sz="4" w:space="0" w:color="auto"/>
              <w:bottom w:val="single" w:sz="4" w:space="0" w:color="auto"/>
              <w:right w:val="single" w:sz="4" w:space="0" w:color="auto"/>
            </w:tcBorders>
          </w:tcPr>
          <w:p w14:paraId="3D4E214A"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15.</w:t>
            </w:r>
          </w:p>
        </w:tc>
        <w:tc>
          <w:tcPr>
            <w:tcW w:w="6924" w:type="dxa"/>
            <w:tcBorders>
              <w:top w:val="single" w:sz="4" w:space="0" w:color="auto"/>
              <w:left w:val="single" w:sz="4" w:space="0" w:color="auto"/>
              <w:bottom w:val="single" w:sz="4" w:space="0" w:color="auto"/>
              <w:right w:val="single" w:sz="4" w:space="0" w:color="auto"/>
            </w:tcBorders>
          </w:tcPr>
          <w:p w14:paraId="795FEFF7" w14:textId="77777777" w:rsidR="00D71066" w:rsidRPr="00D71066" w:rsidRDefault="00D71066" w:rsidP="00D71066">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Показатель (индикатор) достижения целей муниципальных программ и (или) целей социально-экономической политики муниципального образования, не относящихся муниципальным программам, в связи с предоставлением налоговых льгот, освобождений и иных преференций по налогам</w:t>
            </w:r>
          </w:p>
        </w:tc>
        <w:tc>
          <w:tcPr>
            <w:tcW w:w="3118" w:type="dxa"/>
            <w:tcBorders>
              <w:top w:val="single" w:sz="4" w:space="0" w:color="auto"/>
              <w:left w:val="single" w:sz="4" w:space="0" w:color="auto"/>
              <w:bottom w:val="single" w:sz="4" w:space="0" w:color="auto"/>
            </w:tcBorders>
          </w:tcPr>
          <w:p w14:paraId="7085DFFF"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Куратор налоговых расходов</w:t>
            </w:r>
          </w:p>
        </w:tc>
      </w:tr>
      <w:tr w:rsidR="00D71066" w:rsidRPr="00D71066" w14:paraId="542F6426" w14:textId="77777777" w:rsidTr="00245602">
        <w:tblPrEx>
          <w:tblCellMar>
            <w:top w:w="0" w:type="dxa"/>
            <w:bottom w:w="0" w:type="dxa"/>
          </w:tblCellMar>
        </w:tblPrEx>
        <w:tc>
          <w:tcPr>
            <w:tcW w:w="618" w:type="dxa"/>
            <w:tcBorders>
              <w:top w:val="single" w:sz="4" w:space="0" w:color="auto"/>
              <w:bottom w:val="single" w:sz="4" w:space="0" w:color="auto"/>
              <w:right w:val="single" w:sz="4" w:space="0" w:color="auto"/>
            </w:tcBorders>
          </w:tcPr>
          <w:p w14:paraId="2531CE60"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16.</w:t>
            </w:r>
          </w:p>
        </w:tc>
        <w:tc>
          <w:tcPr>
            <w:tcW w:w="6924" w:type="dxa"/>
            <w:tcBorders>
              <w:top w:val="single" w:sz="4" w:space="0" w:color="auto"/>
              <w:left w:val="single" w:sz="4" w:space="0" w:color="auto"/>
              <w:bottom w:val="single" w:sz="4" w:space="0" w:color="auto"/>
              <w:right w:val="single" w:sz="4" w:space="0" w:color="auto"/>
            </w:tcBorders>
          </w:tcPr>
          <w:p w14:paraId="02C6EEAD" w14:textId="77777777" w:rsidR="00D71066" w:rsidRPr="00D71066" w:rsidRDefault="00D71066" w:rsidP="00D71066">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 xml:space="preserve">Код вида экономической деятельности (по </w:t>
            </w:r>
            <w:hyperlink r:id="rId8" w:history="1">
              <w:r w:rsidRPr="00D71066">
                <w:rPr>
                  <w:rFonts w:ascii="Times New Roman" w:eastAsiaTheme="minorEastAsia" w:hAnsi="Times New Roman" w:cs="Times New Roman"/>
                  <w:sz w:val="18"/>
                  <w:szCs w:val="18"/>
                  <w:lang w:eastAsia="ru-RU"/>
                </w:rPr>
                <w:t>ОКВЭД</w:t>
              </w:r>
            </w:hyperlink>
            <w:r w:rsidRPr="00D71066">
              <w:rPr>
                <w:rFonts w:ascii="Times New Roman" w:eastAsiaTheme="minorEastAsia" w:hAnsi="Times New Roman" w:cs="Times New Roman"/>
                <w:sz w:val="18"/>
                <w:szCs w:val="18"/>
                <w:lang w:eastAsia="ru-RU"/>
              </w:rPr>
              <w:t>), к которому относится налоговый расход (если налоговый расход обусловлен налоговыми льготами, освобождениями и иными преференциями для отдельных видов экономической деятельности)</w:t>
            </w:r>
          </w:p>
        </w:tc>
        <w:tc>
          <w:tcPr>
            <w:tcW w:w="3118" w:type="dxa"/>
            <w:tcBorders>
              <w:top w:val="single" w:sz="4" w:space="0" w:color="auto"/>
              <w:left w:val="single" w:sz="4" w:space="0" w:color="auto"/>
              <w:bottom w:val="single" w:sz="4" w:space="0" w:color="auto"/>
            </w:tcBorders>
          </w:tcPr>
          <w:p w14:paraId="24BF265C"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Куратор налоговых расходов</w:t>
            </w:r>
          </w:p>
        </w:tc>
      </w:tr>
      <w:tr w:rsidR="00D71066" w:rsidRPr="00D71066" w14:paraId="670006E8" w14:textId="77777777" w:rsidTr="00245602">
        <w:tblPrEx>
          <w:tblCellMar>
            <w:top w:w="0" w:type="dxa"/>
            <w:bottom w:w="0" w:type="dxa"/>
          </w:tblCellMar>
        </w:tblPrEx>
        <w:tc>
          <w:tcPr>
            <w:tcW w:w="10661" w:type="dxa"/>
            <w:gridSpan w:val="3"/>
            <w:tcBorders>
              <w:top w:val="single" w:sz="4" w:space="0" w:color="auto"/>
              <w:bottom w:val="single" w:sz="4" w:space="0" w:color="auto"/>
            </w:tcBorders>
          </w:tcPr>
          <w:p w14:paraId="3921F6A6" w14:textId="77777777" w:rsidR="00D71066" w:rsidRPr="00D71066" w:rsidRDefault="00D71066" w:rsidP="00D71066">
            <w:pPr>
              <w:keepNext/>
              <w:spacing w:after="0" w:line="240" w:lineRule="auto"/>
              <w:jc w:val="center"/>
              <w:outlineLvl w:val="0"/>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IV. Фискальные характеристики налогового расхода муниципального образования</w:t>
            </w:r>
          </w:p>
        </w:tc>
      </w:tr>
      <w:tr w:rsidR="00D71066" w:rsidRPr="00D71066" w14:paraId="5BBD692F" w14:textId="77777777" w:rsidTr="00245602">
        <w:tblPrEx>
          <w:tblCellMar>
            <w:top w:w="0" w:type="dxa"/>
            <w:bottom w:w="0" w:type="dxa"/>
          </w:tblCellMar>
        </w:tblPrEx>
        <w:tc>
          <w:tcPr>
            <w:tcW w:w="618" w:type="dxa"/>
            <w:tcBorders>
              <w:top w:val="single" w:sz="4" w:space="0" w:color="auto"/>
              <w:bottom w:val="single" w:sz="4" w:space="0" w:color="auto"/>
              <w:right w:val="single" w:sz="4" w:space="0" w:color="auto"/>
            </w:tcBorders>
          </w:tcPr>
          <w:p w14:paraId="0715F2DD"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18.</w:t>
            </w:r>
          </w:p>
        </w:tc>
        <w:tc>
          <w:tcPr>
            <w:tcW w:w="6924" w:type="dxa"/>
            <w:tcBorders>
              <w:top w:val="single" w:sz="4" w:space="0" w:color="auto"/>
              <w:left w:val="single" w:sz="4" w:space="0" w:color="auto"/>
              <w:bottom w:val="single" w:sz="4" w:space="0" w:color="auto"/>
              <w:right w:val="single" w:sz="4" w:space="0" w:color="auto"/>
            </w:tcBorders>
          </w:tcPr>
          <w:p w14:paraId="7012B012" w14:textId="77777777" w:rsidR="00D71066" w:rsidRPr="00D71066" w:rsidRDefault="00D71066" w:rsidP="00D71066">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Объем налоговых льгот, освобождений и иных преференций, предоставленных для плательщиков налогов, в соответствии с нормативными правовыми актами муниципального образования за отчетный год и за год, предшествующий отчетному году (тыс. рублей)</w:t>
            </w:r>
          </w:p>
        </w:tc>
        <w:tc>
          <w:tcPr>
            <w:tcW w:w="3118" w:type="dxa"/>
            <w:tcBorders>
              <w:top w:val="single" w:sz="4" w:space="0" w:color="auto"/>
              <w:left w:val="single" w:sz="4" w:space="0" w:color="auto"/>
              <w:bottom w:val="single" w:sz="4" w:space="0" w:color="auto"/>
            </w:tcBorders>
          </w:tcPr>
          <w:p w14:paraId="17F98DB0"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ФНС России</w:t>
            </w:r>
          </w:p>
        </w:tc>
      </w:tr>
      <w:tr w:rsidR="00D71066" w:rsidRPr="00D71066" w14:paraId="532164EE" w14:textId="77777777" w:rsidTr="00245602">
        <w:tblPrEx>
          <w:tblCellMar>
            <w:top w:w="0" w:type="dxa"/>
            <w:bottom w:w="0" w:type="dxa"/>
          </w:tblCellMar>
        </w:tblPrEx>
        <w:tc>
          <w:tcPr>
            <w:tcW w:w="618" w:type="dxa"/>
            <w:tcBorders>
              <w:top w:val="single" w:sz="4" w:space="0" w:color="auto"/>
              <w:bottom w:val="single" w:sz="4" w:space="0" w:color="auto"/>
              <w:right w:val="single" w:sz="4" w:space="0" w:color="auto"/>
            </w:tcBorders>
          </w:tcPr>
          <w:p w14:paraId="0C791E86"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19.</w:t>
            </w:r>
          </w:p>
        </w:tc>
        <w:tc>
          <w:tcPr>
            <w:tcW w:w="6924" w:type="dxa"/>
            <w:tcBorders>
              <w:top w:val="single" w:sz="4" w:space="0" w:color="auto"/>
              <w:left w:val="single" w:sz="4" w:space="0" w:color="auto"/>
              <w:bottom w:val="single" w:sz="4" w:space="0" w:color="auto"/>
              <w:right w:val="single" w:sz="4" w:space="0" w:color="auto"/>
            </w:tcBorders>
          </w:tcPr>
          <w:p w14:paraId="1D94A41E" w14:textId="77777777" w:rsidR="00D71066" w:rsidRPr="00D71066" w:rsidRDefault="00D71066" w:rsidP="00D71066">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 xml:space="preserve">Оценка объема предоставленных налоговых льгот, освобождений и иных преференций </w:t>
            </w:r>
            <w:r w:rsidRPr="00D71066">
              <w:rPr>
                <w:rFonts w:ascii="Times New Roman" w:eastAsiaTheme="minorEastAsia" w:hAnsi="Times New Roman" w:cs="Times New Roman"/>
                <w:sz w:val="18"/>
                <w:szCs w:val="18"/>
                <w:lang w:eastAsia="ru-RU"/>
              </w:rPr>
              <w:lastRenderedPageBreak/>
              <w:t>для плательщиков налогов на текущий финансовый год, очередной финансовый год и плановый период (тыс. рублей)</w:t>
            </w:r>
          </w:p>
        </w:tc>
        <w:tc>
          <w:tcPr>
            <w:tcW w:w="3118" w:type="dxa"/>
            <w:tcBorders>
              <w:top w:val="single" w:sz="4" w:space="0" w:color="auto"/>
              <w:left w:val="single" w:sz="4" w:space="0" w:color="auto"/>
              <w:bottom w:val="single" w:sz="4" w:space="0" w:color="auto"/>
            </w:tcBorders>
          </w:tcPr>
          <w:p w14:paraId="6A68D788"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lastRenderedPageBreak/>
              <w:t>Куратор налоговых расходов</w:t>
            </w:r>
          </w:p>
        </w:tc>
      </w:tr>
      <w:tr w:rsidR="00D71066" w:rsidRPr="00D71066" w14:paraId="4AC3F574" w14:textId="77777777" w:rsidTr="00245602">
        <w:tblPrEx>
          <w:tblCellMar>
            <w:top w:w="0" w:type="dxa"/>
            <w:bottom w:w="0" w:type="dxa"/>
          </w:tblCellMar>
        </w:tblPrEx>
        <w:tc>
          <w:tcPr>
            <w:tcW w:w="618" w:type="dxa"/>
            <w:tcBorders>
              <w:top w:val="single" w:sz="4" w:space="0" w:color="auto"/>
              <w:bottom w:val="single" w:sz="4" w:space="0" w:color="auto"/>
              <w:right w:val="single" w:sz="4" w:space="0" w:color="auto"/>
            </w:tcBorders>
          </w:tcPr>
          <w:p w14:paraId="4329E736"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20.</w:t>
            </w:r>
          </w:p>
        </w:tc>
        <w:tc>
          <w:tcPr>
            <w:tcW w:w="6924" w:type="dxa"/>
            <w:tcBorders>
              <w:top w:val="single" w:sz="4" w:space="0" w:color="auto"/>
              <w:left w:val="single" w:sz="4" w:space="0" w:color="auto"/>
              <w:bottom w:val="single" w:sz="4" w:space="0" w:color="auto"/>
              <w:right w:val="single" w:sz="4" w:space="0" w:color="auto"/>
            </w:tcBorders>
          </w:tcPr>
          <w:p w14:paraId="3997D9E9" w14:textId="77777777" w:rsidR="00D71066" w:rsidRPr="00D71066" w:rsidRDefault="00D71066" w:rsidP="00D71066">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Численность плательщиков налогов, воспользовавшихся налоговой льготой, освобождением и иной преференцией (единиц), установленными нормативными правовыми актами муниципального образования</w:t>
            </w:r>
          </w:p>
        </w:tc>
        <w:tc>
          <w:tcPr>
            <w:tcW w:w="3118" w:type="dxa"/>
            <w:tcBorders>
              <w:top w:val="single" w:sz="4" w:space="0" w:color="auto"/>
              <w:left w:val="single" w:sz="4" w:space="0" w:color="auto"/>
              <w:bottom w:val="single" w:sz="4" w:space="0" w:color="auto"/>
            </w:tcBorders>
          </w:tcPr>
          <w:p w14:paraId="118F8A93"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ФНС России</w:t>
            </w:r>
          </w:p>
        </w:tc>
      </w:tr>
      <w:tr w:rsidR="00D71066" w:rsidRPr="00D71066" w14:paraId="1ACE1A6C" w14:textId="77777777" w:rsidTr="00245602">
        <w:tblPrEx>
          <w:tblCellMar>
            <w:top w:w="0" w:type="dxa"/>
            <w:bottom w:w="0" w:type="dxa"/>
          </w:tblCellMar>
        </w:tblPrEx>
        <w:tc>
          <w:tcPr>
            <w:tcW w:w="618" w:type="dxa"/>
            <w:tcBorders>
              <w:top w:val="single" w:sz="4" w:space="0" w:color="auto"/>
              <w:bottom w:val="single" w:sz="4" w:space="0" w:color="auto"/>
              <w:right w:val="single" w:sz="4" w:space="0" w:color="auto"/>
            </w:tcBorders>
          </w:tcPr>
          <w:p w14:paraId="5AAC4AFD"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21.</w:t>
            </w:r>
          </w:p>
        </w:tc>
        <w:tc>
          <w:tcPr>
            <w:tcW w:w="6924" w:type="dxa"/>
            <w:tcBorders>
              <w:top w:val="single" w:sz="4" w:space="0" w:color="auto"/>
              <w:left w:val="single" w:sz="4" w:space="0" w:color="auto"/>
              <w:bottom w:val="single" w:sz="4" w:space="0" w:color="auto"/>
              <w:right w:val="single" w:sz="4" w:space="0" w:color="auto"/>
            </w:tcBorders>
          </w:tcPr>
          <w:p w14:paraId="1EC5C2AD" w14:textId="77777777" w:rsidR="00D71066" w:rsidRPr="00D71066" w:rsidRDefault="00D71066" w:rsidP="00D71066">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Базовый объем налогов, задекларированный для уплаты в консолидированный бюджет муниципального образования плательщиками налогов, имеющими право на налоговые льготы, освобождения и иные преференции, установленные нормативными правовыми актами муниципального образования (тыс. рублей)</w:t>
            </w:r>
          </w:p>
        </w:tc>
        <w:tc>
          <w:tcPr>
            <w:tcW w:w="3118" w:type="dxa"/>
            <w:tcBorders>
              <w:top w:val="single" w:sz="4" w:space="0" w:color="auto"/>
              <w:left w:val="single" w:sz="4" w:space="0" w:color="auto"/>
              <w:bottom w:val="single" w:sz="4" w:space="0" w:color="auto"/>
            </w:tcBorders>
          </w:tcPr>
          <w:p w14:paraId="23CA1681"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ФНС России</w:t>
            </w:r>
          </w:p>
        </w:tc>
      </w:tr>
      <w:tr w:rsidR="00D71066" w:rsidRPr="00D71066" w14:paraId="75D8D37C" w14:textId="77777777" w:rsidTr="00245602">
        <w:tblPrEx>
          <w:tblCellMar>
            <w:top w:w="0" w:type="dxa"/>
            <w:bottom w:w="0" w:type="dxa"/>
          </w:tblCellMar>
        </w:tblPrEx>
        <w:tc>
          <w:tcPr>
            <w:tcW w:w="618" w:type="dxa"/>
            <w:tcBorders>
              <w:top w:val="single" w:sz="4" w:space="0" w:color="auto"/>
              <w:bottom w:val="single" w:sz="4" w:space="0" w:color="auto"/>
              <w:right w:val="single" w:sz="4" w:space="0" w:color="auto"/>
            </w:tcBorders>
          </w:tcPr>
          <w:p w14:paraId="6FD8669E"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22.</w:t>
            </w:r>
          </w:p>
        </w:tc>
        <w:tc>
          <w:tcPr>
            <w:tcW w:w="6924" w:type="dxa"/>
            <w:tcBorders>
              <w:top w:val="single" w:sz="4" w:space="0" w:color="auto"/>
              <w:left w:val="single" w:sz="4" w:space="0" w:color="auto"/>
              <w:bottom w:val="single" w:sz="4" w:space="0" w:color="auto"/>
              <w:right w:val="single" w:sz="4" w:space="0" w:color="auto"/>
            </w:tcBorders>
          </w:tcPr>
          <w:p w14:paraId="5BE59CE1" w14:textId="77777777" w:rsidR="00D71066" w:rsidRPr="00D71066" w:rsidRDefault="00D71066" w:rsidP="00D71066">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Объем налогов, задекларированный для уплаты в местный бюджет плательщиками налогов, имеющими право на налоговые льготы, освобождения и иные преференции, за 6 лет, предшествующих отчетному финансовому году (тыс. рублей)</w:t>
            </w:r>
          </w:p>
        </w:tc>
        <w:tc>
          <w:tcPr>
            <w:tcW w:w="3118" w:type="dxa"/>
            <w:tcBorders>
              <w:top w:val="single" w:sz="4" w:space="0" w:color="auto"/>
              <w:left w:val="single" w:sz="4" w:space="0" w:color="auto"/>
              <w:bottom w:val="single" w:sz="4" w:space="0" w:color="auto"/>
            </w:tcBorders>
          </w:tcPr>
          <w:p w14:paraId="12C049B8"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ФНС России</w:t>
            </w:r>
          </w:p>
        </w:tc>
      </w:tr>
      <w:tr w:rsidR="00D71066" w:rsidRPr="00D71066" w14:paraId="142267C2" w14:textId="77777777" w:rsidTr="00245602">
        <w:tblPrEx>
          <w:tblCellMar>
            <w:top w:w="0" w:type="dxa"/>
            <w:bottom w:w="0" w:type="dxa"/>
          </w:tblCellMar>
        </w:tblPrEx>
        <w:tc>
          <w:tcPr>
            <w:tcW w:w="618" w:type="dxa"/>
            <w:tcBorders>
              <w:top w:val="single" w:sz="4" w:space="0" w:color="auto"/>
              <w:bottom w:val="single" w:sz="4" w:space="0" w:color="auto"/>
              <w:right w:val="single" w:sz="4" w:space="0" w:color="auto"/>
            </w:tcBorders>
          </w:tcPr>
          <w:p w14:paraId="1A362C5E"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23.</w:t>
            </w:r>
          </w:p>
        </w:tc>
        <w:tc>
          <w:tcPr>
            <w:tcW w:w="6924" w:type="dxa"/>
            <w:tcBorders>
              <w:top w:val="single" w:sz="4" w:space="0" w:color="auto"/>
              <w:left w:val="single" w:sz="4" w:space="0" w:color="auto"/>
              <w:bottom w:val="single" w:sz="4" w:space="0" w:color="auto"/>
              <w:right w:val="single" w:sz="4" w:space="0" w:color="auto"/>
            </w:tcBorders>
          </w:tcPr>
          <w:p w14:paraId="2B50D06A" w14:textId="77777777" w:rsidR="00D71066" w:rsidRPr="00D71066" w:rsidRDefault="00D71066" w:rsidP="00D71066">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Результат оценки эффективности налогового расхода</w:t>
            </w:r>
          </w:p>
        </w:tc>
        <w:tc>
          <w:tcPr>
            <w:tcW w:w="3118" w:type="dxa"/>
            <w:tcBorders>
              <w:top w:val="single" w:sz="4" w:space="0" w:color="auto"/>
              <w:left w:val="single" w:sz="4" w:space="0" w:color="auto"/>
              <w:bottom w:val="single" w:sz="4" w:space="0" w:color="auto"/>
            </w:tcBorders>
          </w:tcPr>
          <w:p w14:paraId="56584A2C"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Куратор налогового расхода</w:t>
            </w:r>
          </w:p>
        </w:tc>
      </w:tr>
      <w:tr w:rsidR="00D71066" w:rsidRPr="00D71066" w14:paraId="6F146B1C" w14:textId="77777777" w:rsidTr="00245602">
        <w:tblPrEx>
          <w:tblCellMar>
            <w:top w:w="0" w:type="dxa"/>
            <w:bottom w:w="0" w:type="dxa"/>
          </w:tblCellMar>
        </w:tblPrEx>
        <w:tc>
          <w:tcPr>
            <w:tcW w:w="618" w:type="dxa"/>
            <w:tcBorders>
              <w:top w:val="single" w:sz="4" w:space="0" w:color="auto"/>
              <w:bottom w:val="single" w:sz="4" w:space="0" w:color="auto"/>
              <w:right w:val="single" w:sz="4" w:space="0" w:color="auto"/>
            </w:tcBorders>
          </w:tcPr>
          <w:p w14:paraId="06F334ED"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24.</w:t>
            </w:r>
          </w:p>
        </w:tc>
        <w:tc>
          <w:tcPr>
            <w:tcW w:w="6924" w:type="dxa"/>
            <w:tcBorders>
              <w:top w:val="single" w:sz="4" w:space="0" w:color="auto"/>
              <w:left w:val="single" w:sz="4" w:space="0" w:color="auto"/>
              <w:bottom w:val="single" w:sz="4" w:space="0" w:color="auto"/>
              <w:right w:val="single" w:sz="4" w:space="0" w:color="auto"/>
            </w:tcBorders>
          </w:tcPr>
          <w:p w14:paraId="3B422B75" w14:textId="77777777" w:rsidR="00D71066" w:rsidRPr="00D71066" w:rsidRDefault="00D71066" w:rsidP="00D71066">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Оценка совокупного бюджетного эффекта (для стимулирующих налоговых расходов)</w:t>
            </w:r>
          </w:p>
        </w:tc>
        <w:tc>
          <w:tcPr>
            <w:tcW w:w="3118" w:type="dxa"/>
            <w:tcBorders>
              <w:top w:val="single" w:sz="4" w:space="0" w:color="auto"/>
              <w:left w:val="single" w:sz="4" w:space="0" w:color="auto"/>
              <w:bottom w:val="single" w:sz="4" w:space="0" w:color="auto"/>
            </w:tcBorders>
          </w:tcPr>
          <w:p w14:paraId="748A0CA7" w14:textId="77777777" w:rsidR="00D71066" w:rsidRPr="00D71066" w:rsidRDefault="00D71066"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D71066">
              <w:rPr>
                <w:rFonts w:ascii="Times New Roman" w:eastAsiaTheme="minorEastAsia" w:hAnsi="Times New Roman" w:cs="Times New Roman"/>
                <w:sz w:val="18"/>
                <w:szCs w:val="18"/>
                <w:lang w:eastAsia="ru-RU"/>
              </w:rPr>
              <w:t>Куратор налогового расхода</w:t>
            </w:r>
          </w:p>
        </w:tc>
      </w:tr>
    </w:tbl>
    <w:p w14:paraId="54819768" w14:textId="77777777" w:rsidR="00AB7F0E" w:rsidRPr="005C2F46" w:rsidRDefault="002441BC" w:rsidP="00AB7F0E">
      <w:pPr>
        <w:widowControl w:val="0"/>
        <w:autoSpaceDE w:val="0"/>
        <w:autoSpaceDN w:val="0"/>
        <w:adjustRightInd w:val="0"/>
        <w:spacing w:after="0" w:line="240" w:lineRule="auto"/>
        <w:jc w:val="right"/>
        <w:rPr>
          <w:rFonts w:ascii="Times New Roman" w:eastAsiaTheme="minorEastAsia" w:hAnsi="Times New Roman" w:cs="Times New Roman"/>
          <w:color w:val="26282F"/>
          <w:sz w:val="20"/>
          <w:szCs w:val="20"/>
          <w:lang w:eastAsia="ru-RU"/>
        </w:rPr>
      </w:pPr>
      <w:bookmarkStart w:id="3" w:name="sub_1100"/>
      <w:r w:rsidRPr="002441BC">
        <w:rPr>
          <w:rFonts w:ascii="Times New Roman" w:eastAsiaTheme="minorEastAsia" w:hAnsi="Times New Roman" w:cs="Times New Roman"/>
          <w:color w:val="26282F"/>
          <w:sz w:val="20"/>
          <w:szCs w:val="20"/>
          <w:lang w:eastAsia="ru-RU"/>
        </w:rPr>
        <w:t>Приложение № 1</w:t>
      </w:r>
      <w:r w:rsidRPr="002441BC">
        <w:rPr>
          <w:rFonts w:ascii="Times New Roman" w:eastAsiaTheme="minorEastAsia" w:hAnsi="Times New Roman" w:cs="Times New Roman"/>
          <w:color w:val="26282F"/>
          <w:sz w:val="20"/>
          <w:szCs w:val="20"/>
          <w:lang w:eastAsia="ru-RU"/>
        </w:rPr>
        <w:br/>
        <w:t xml:space="preserve">к </w:t>
      </w:r>
      <w:hyperlink w:anchor="sub_1000" w:history="1">
        <w:r w:rsidRPr="002441BC">
          <w:rPr>
            <w:rFonts w:ascii="Times New Roman" w:eastAsiaTheme="minorEastAsia" w:hAnsi="Times New Roman" w:cs="Times New Roman"/>
            <w:sz w:val="20"/>
            <w:szCs w:val="20"/>
            <w:lang w:eastAsia="ru-RU"/>
          </w:rPr>
          <w:t>Порядку</w:t>
        </w:r>
      </w:hyperlink>
      <w:r w:rsidRPr="002441BC">
        <w:rPr>
          <w:rFonts w:ascii="Times New Roman" w:eastAsiaTheme="minorEastAsia" w:hAnsi="Times New Roman" w:cs="Times New Roman"/>
          <w:sz w:val="20"/>
          <w:szCs w:val="20"/>
          <w:lang w:eastAsia="ru-RU"/>
        </w:rPr>
        <w:t xml:space="preserve"> форм</w:t>
      </w:r>
      <w:r w:rsidRPr="002441BC">
        <w:rPr>
          <w:rFonts w:ascii="Times New Roman" w:eastAsiaTheme="minorEastAsia" w:hAnsi="Times New Roman" w:cs="Times New Roman"/>
          <w:color w:val="26282F"/>
          <w:sz w:val="20"/>
          <w:szCs w:val="20"/>
          <w:lang w:eastAsia="ru-RU"/>
        </w:rPr>
        <w:t>ирования перечня</w:t>
      </w:r>
      <w:r w:rsidRPr="002441BC">
        <w:rPr>
          <w:rFonts w:ascii="Times New Roman" w:eastAsiaTheme="minorEastAsia" w:hAnsi="Times New Roman" w:cs="Times New Roman"/>
          <w:color w:val="26282F"/>
          <w:sz w:val="20"/>
          <w:szCs w:val="20"/>
          <w:lang w:eastAsia="ru-RU"/>
        </w:rPr>
        <w:br/>
        <w:t>налоговых расходов</w:t>
      </w:r>
    </w:p>
    <w:bookmarkEnd w:id="3"/>
    <w:p w14:paraId="5DEA1069" w14:textId="0A9A587C" w:rsidR="002441BC" w:rsidRPr="002441BC" w:rsidRDefault="002441BC" w:rsidP="00AB7F0E">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2441BC">
        <w:rPr>
          <w:rFonts w:ascii="Times New Roman" w:eastAsiaTheme="minorEastAsia" w:hAnsi="Times New Roman" w:cs="Times New Roman"/>
          <w:lang w:eastAsia="ru-RU"/>
        </w:rPr>
        <w:t>Перечень</w:t>
      </w:r>
      <w:r w:rsidRPr="002441BC">
        <w:rPr>
          <w:rFonts w:ascii="Times New Roman" w:eastAsiaTheme="minorEastAsia" w:hAnsi="Times New Roman" w:cs="Times New Roman"/>
          <w:lang w:eastAsia="ru-RU"/>
        </w:rPr>
        <w:br/>
        <w:t>налоговых расходов городского поселения</w:t>
      </w:r>
      <w:r w:rsidR="00AB7F0E" w:rsidRPr="00D530ED">
        <w:rPr>
          <w:rFonts w:ascii="Times New Roman" w:eastAsiaTheme="minorEastAsia" w:hAnsi="Times New Roman" w:cs="Times New Roman"/>
          <w:lang w:eastAsia="ru-RU"/>
        </w:rPr>
        <w:t xml:space="preserve"> </w:t>
      </w:r>
      <w:r w:rsidRPr="002441BC">
        <w:rPr>
          <w:rFonts w:ascii="Times New Roman" w:eastAsiaTheme="minorEastAsia" w:hAnsi="Times New Roman" w:cs="Times New Roman"/>
          <w:lang w:eastAsia="ru-RU"/>
        </w:rPr>
        <w:t>на очередной финансовый год</w:t>
      </w:r>
    </w:p>
    <w:tbl>
      <w:tblPr>
        <w:tblW w:w="1066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4"/>
        <w:gridCol w:w="1368"/>
        <w:gridCol w:w="1559"/>
        <w:gridCol w:w="1559"/>
        <w:gridCol w:w="2552"/>
        <w:gridCol w:w="2126"/>
        <w:gridCol w:w="992"/>
      </w:tblGrid>
      <w:tr w:rsidR="002441BC" w:rsidRPr="002441BC" w14:paraId="235F0ED4" w14:textId="77777777" w:rsidTr="00AB7F0E">
        <w:tblPrEx>
          <w:tblCellMar>
            <w:top w:w="0" w:type="dxa"/>
            <w:bottom w:w="0" w:type="dxa"/>
          </w:tblCellMar>
        </w:tblPrEx>
        <w:tc>
          <w:tcPr>
            <w:tcW w:w="504" w:type="dxa"/>
            <w:tcBorders>
              <w:top w:val="single" w:sz="4" w:space="0" w:color="auto"/>
              <w:bottom w:val="single" w:sz="4" w:space="0" w:color="auto"/>
              <w:right w:val="single" w:sz="4" w:space="0" w:color="auto"/>
            </w:tcBorders>
          </w:tcPr>
          <w:p w14:paraId="2CAE0D34" w14:textId="77777777" w:rsidR="002441BC" w:rsidRPr="002441BC" w:rsidRDefault="002441BC"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N</w:t>
            </w:r>
            <w:r w:rsidRPr="002441BC">
              <w:rPr>
                <w:rFonts w:ascii="Times New Roman" w:eastAsiaTheme="minorEastAsia" w:hAnsi="Times New Roman" w:cs="Times New Roman"/>
                <w:sz w:val="18"/>
                <w:szCs w:val="18"/>
                <w:lang w:eastAsia="ru-RU"/>
              </w:rPr>
              <w:br/>
              <w:t>п/п</w:t>
            </w:r>
          </w:p>
        </w:tc>
        <w:tc>
          <w:tcPr>
            <w:tcW w:w="1368" w:type="dxa"/>
            <w:tcBorders>
              <w:top w:val="single" w:sz="4" w:space="0" w:color="auto"/>
              <w:left w:val="single" w:sz="4" w:space="0" w:color="auto"/>
              <w:bottom w:val="single" w:sz="4" w:space="0" w:color="auto"/>
              <w:right w:val="single" w:sz="4" w:space="0" w:color="auto"/>
            </w:tcBorders>
          </w:tcPr>
          <w:p w14:paraId="2C3D55A4" w14:textId="77777777" w:rsidR="002441BC" w:rsidRPr="002441BC" w:rsidRDefault="002441BC"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Наименование налогов, по которым предусматриваются налоговые льготы, освобождения и иные преференции</w:t>
            </w:r>
          </w:p>
        </w:tc>
        <w:tc>
          <w:tcPr>
            <w:tcW w:w="1559" w:type="dxa"/>
            <w:tcBorders>
              <w:top w:val="single" w:sz="4" w:space="0" w:color="auto"/>
              <w:left w:val="single" w:sz="4" w:space="0" w:color="auto"/>
              <w:bottom w:val="single" w:sz="4" w:space="0" w:color="auto"/>
              <w:right w:val="single" w:sz="4" w:space="0" w:color="auto"/>
            </w:tcBorders>
          </w:tcPr>
          <w:p w14:paraId="480B2E93" w14:textId="77777777" w:rsidR="002441BC" w:rsidRPr="002441BC" w:rsidRDefault="002441BC"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Нормативные правовые акты, их структурные единицы, которыми предусматриваются налоговые льготы, освобождения и иные преференции по налогам</w:t>
            </w:r>
          </w:p>
        </w:tc>
        <w:tc>
          <w:tcPr>
            <w:tcW w:w="1559" w:type="dxa"/>
            <w:tcBorders>
              <w:top w:val="single" w:sz="4" w:space="0" w:color="auto"/>
              <w:left w:val="single" w:sz="4" w:space="0" w:color="auto"/>
              <w:bottom w:val="single" w:sz="4" w:space="0" w:color="auto"/>
              <w:right w:val="single" w:sz="4" w:space="0" w:color="auto"/>
            </w:tcBorders>
          </w:tcPr>
          <w:p w14:paraId="70068781" w14:textId="77777777" w:rsidR="002441BC" w:rsidRPr="002441BC" w:rsidRDefault="002441BC"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Категории плательщиков налогов, для которых предусмотрены налоговые льготы, освобождения и иные преференции</w:t>
            </w:r>
          </w:p>
        </w:tc>
        <w:tc>
          <w:tcPr>
            <w:tcW w:w="2552" w:type="dxa"/>
            <w:tcBorders>
              <w:top w:val="single" w:sz="4" w:space="0" w:color="auto"/>
              <w:left w:val="single" w:sz="4" w:space="0" w:color="auto"/>
              <w:bottom w:val="single" w:sz="4" w:space="0" w:color="auto"/>
              <w:right w:val="single" w:sz="4" w:space="0" w:color="auto"/>
            </w:tcBorders>
          </w:tcPr>
          <w:p w14:paraId="4589525B" w14:textId="77777777" w:rsidR="002441BC" w:rsidRPr="002441BC" w:rsidRDefault="002441BC"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Наименование муниципальных программ городского поселения, наименования нормативных правовых актов, определяющих цели социально-экономической политики городского поселения, не относящиеся к муниципальным программам городского поселения, в целях реализации которых предоставляются налоговые льготы, освобождения и иные преференции для плательщиков налогов</w:t>
            </w:r>
          </w:p>
        </w:tc>
        <w:tc>
          <w:tcPr>
            <w:tcW w:w="2126" w:type="dxa"/>
            <w:tcBorders>
              <w:top w:val="single" w:sz="4" w:space="0" w:color="auto"/>
              <w:left w:val="single" w:sz="4" w:space="0" w:color="auto"/>
              <w:bottom w:val="single" w:sz="4" w:space="0" w:color="auto"/>
              <w:right w:val="single" w:sz="4" w:space="0" w:color="auto"/>
            </w:tcBorders>
          </w:tcPr>
          <w:p w14:paraId="40293584" w14:textId="77777777" w:rsidR="002441BC" w:rsidRPr="002441BC" w:rsidRDefault="002441BC"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Наименование целей социально-экономической политики городского поселения, не относящихся к муниципальным программам городского поселения, в целях реализации которых предоставляются налоговые льготы, освобождения и иные преференции для плательщиков налогов</w:t>
            </w:r>
          </w:p>
        </w:tc>
        <w:tc>
          <w:tcPr>
            <w:tcW w:w="992" w:type="dxa"/>
            <w:tcBorders>
              <w:top w:val="single" w:sz="4" w:space="0" w:color="auto"/>
              <w:left w:val="single" w:sz="4" w:space="0" w:color="auto"/>
              <w:bottom w:val="single" w:sz="4" w:space="0" w:color="auto"/>
            </w:tcBorders>
          </w:tcPr>
          <w:p w14:paraId="07F6D53C" w14:textId="77777777" w:rsidR="002441BC" w:rsidRPr="002441BC" w:rsidRDefault="002441BC"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Наименование куратора налогового расхода городского поселения</w:t>
            </w:r>
          </w:p>
        </w:tc>
      </w:tr>
      <w:tr w:rsidR="002441BC" w:rsidRPr="002441BC" w14:paraId="6526B67C" w14:textId="77777777" w:rsidTr="00AB7F0E">
        <w:tblPrEx>
          <w:tblCellMar>
            <w:top w:w="0" w:type="dxa"/>
            <w:bottom w:w="0" w:type="dxa"/>
          </w:tblCellMar>
        </w:tblPrEx>
        <w:tc>
          <w:tcPr>
            <w:tcW w:w="504" w:type="dxa"/>
            <w:tcBorders>
              <w:top w:val="single" w:sz="4" w:space="0" w:color="auto"/>
              <w:bottom w:val="single" w:sz="4" w:space="0" w:color="auto"/>
              <w:right w:val="single" w:sz="4" w:space="0" w:color="auto"/>
            </w:tcBorders>
          </w:tcPr>
          <w:p w14:paraId="10C89F0E" w14:textId="77777777" w:rsidR="002441BC" w:rsidRPr="002441BC" w:rsidRDefault="002441BC"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1</w:t>
            </w:r>
          </w:p>
        </w:tc>
        <w:tc>
          <w:tcPr>
            <w:tcW w:w="1368" w:type="dxa"/>
            <w:tcBorders>
              <w:top w:val="single" w:sz="4" w:space="0" w:color="auto"/>
              <w:left w:val="single" w:sz="4" w:space="0" w:color="auto"/>
              <w:bottom w:val="single" w:sz="4" w:space="0" w:color="auto"/>
              <w:right w:val="single" w:sz="4" w:space="0" w:color="auto"/>
            </w:tcBorders>
          </w:tcPr>
          <w:p w14:paraId="7B8A8CDC" w14:textId="77777777" w:rsidR="002441BC" w:rsidRPr="002441BC" w:rsidRDefault="002441BC"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2</w:t>
            </w:r>
          </w:p>
        </w:tc>
        <w:tc>
          <w:tcPr>
            <w:tcW w:w="1559" w:type="dxa"/>
            <w:tcBorders>
              <w:top w:val="single" w:sz="4" w:space="0" w:color="auto"/>
              <w:left w:val="single" w:sz="4" w:space="0" w:color="auto"/>
              <w:bottom w:val="single" w:sz="4" w:space="0" w:color="auto"/>
              <w:right w:val="single" w:sz="4" w:space="0" w:color="auto"/>
            </w:tcBorders>
          </w:tcPr>
          <w:p w14:paraId="0D4ADDA5" w14:textId="77777777" w:rsidR="002441BC" w:rsidRPr="002441BC" w:rsidRDefault="002441BC"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3</w:t>
            </w:r>
          </w:p>
        </w:tc>
        <w:tc>
          <w:tcPr>
            <w:tcW w:w="1559" w:type="dxa"/>
            <w:tcBorders>
              <w:top w:val="single" w:sz="4" w:space="0" w:color="auto"/>
              <w:left w:val="single" w:sz="4" w:space="0" w:color="auto"/>
              <w:bottom w:val="single" w:sz="4" w:space="0" w:color="auto"/>
              <w:right w:val="single" w:sz="4" w:space="0" w:color="auto"/>
            </w:tcBorders>
          </w:tcPr>
          <w:p w14:paraId="0C25B107" w14:textId="77777777" w:rsidR="002441BC" w:rsidRPr="002441BC" w:rsidRDefault="002441BC"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4</w:t>
            </w:r>
          </w:p>
        </w:tc>
        <w:tc>
          <w:tcPr>
            <w:tcW w:w="2552" w:type="dxa"/>
            <w:tcBorders>
              <w:top w:val="single" w:sz="4" w:space="0" w:color="auto"/>
              <w:left w:val="single" w:sz="4" w:space="0" w:color="auto"/>
              <w:bottom w:val="single" w:sz="4" w:space="0" w:color="auto"/>
              <w:right w:val="single" w:sz="4" w:space="0" w:color="auto"/>
            </w:tcBorders>
          </w:tcPr>
          <w:p w14:paraId="1D0501DB" w14:textId="77777777" w:rsidR="002441BC" w:rsidRPr="002441BC" w:rsidRDefault="002441BC"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5</w:t>
            </w:r>
          </w:p>
        </w:tc>
        <w:tc>
          <w:tcPr>
            <w:tcW w:w="2126" w:type="dxa"/>
            <w:tcBorders>
              <w:top w:val="single" w:sz="4" w:space="0" w:color="auto"/>
              <w:left w:val="single" w:sz="4" w:space="0" w:color="auto"/>
              <w:bottom w:val="single" w:sz="4" w:space="0" w:color="auto"/>
              <w:right w:val="single" w:sz="4" w:space="0" w:color="auto"/>
            </w:tcBorders>
          </w:tcPr>
          <w:p w14:paraId="6424FDC2" w14:textId="77777777" w:rsidR="002441BC" w:rsidRPr="002441BC" w:rsidRDefault="002441BC"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6</w:t>
            </w:r>
          </w:p>
        </w:tc>
        <w:tc>
          <w:tcPr>
            <w:tcW w:w="992" w:type="dxa"/>
            <w:tcBorders>
              <w:top w:val="single" w:sz="4" w:space="0" w:color="auto"/>
              <w:left w:val="single" w:sz="4" w:space="0" w:color="auto"/>
              <w:bottom w:val="single" w:sz="4" w:space="0" w:color="auto"/>
            </w:tcBorders>
          </w:tcPr>
          <w:p w14:paraId="7A27D516" w14:textId="77777777" w:rsidR="002441BC" w:rsidRPr="002441BC" w:rsidRDefault="002441BC"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7</w:t>
            </w:r>
          </w:p>
        </w:tc>
      </w:tr>
      <w:tr w:rsidR="002441BC" w:rsidRPr="002441BC" w14:paraId="109493F7" w14:textId="77777777" w:rsidTr="00AB7F0E">
        <w:tblPrEx>
          <w:tblCellMar>
            <w:top w:w="0" w:type="dxa"/>
            <w:bottom w:w="0" w:type="dxa"/>
          </w:tblCellMar>
        </w:tblPrEx>
        <w:tc>
          <w:tcPr>
            <w:tcW w:w="504" w:type="dxa"/>
            <w:tcBorders>
              <w:top w:val="single" w:sz="4" w:space="0" w:color="auto"/>
              <w:bottom w:val="single" w:sz="4" w:space="0" w:color="auto"/>
              <w:right w:val="single" w:sz="4" w:space="0" w:color="auto"/>
            </w:tcBorders>
          </w:tcPr>
          <w:p w14:paraId="193398E1" w14:textId="77777777" w:rsidR="002441BC" w:rsidRPr="002441BC" w:rsidRDefault="002441BC"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1</w:t>
            </w:r>
          </w:p>
        </w:tc>
        <w:tc>
          <w:tcPr>
            <w:tcW w:w="1368" w:type="dxa"/>
            <w:tcBorders>
              <w:top w:val="single" w:sz="4" w:space="0" w:color="auto"/>
              <w:left w:val="single" w:sz="4" w:space="0" w:color="auto"/>
              <w:bottom w:val="single" w:sz="4" w:space="0" w:color="auto"/>
              <w:right w:val="single" w:sz="4" w:space="0" w:color="auto"/>
            </w:tcBorders>
          </w:tcPr>
          <w:p w14:paraId="6B7C9D71" w14:textId="77777777" w:rsidR="002441BC" w:rsidRPr="002441BC" w:rsidRDefault="002441BC" w:rsidP="00D71066">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p>
        </w:tc>
        <w:tc>
          <w:tcPr>
            <w:tcW w:w="1559" w:type="dxa"/>
            <w:tcBorders>
              <w:top w:val="single" w:sz="4" w:space="0" w:color="auto"/>
              <w:left w:val="single" w:sz="4" w:space="0" w:color="auto"/>
              <w:bottom w:val="single" w:sz="4" w:space="0" w:color="auto"/>
              <w:right w:val="single" w:sz="4" w:space="0" w:color="auto"/>
            </w:tcBorders>
          </w:tcPr>
          <w:p w14:paraId="26B0F09D" w14:textId="77777777" w:rsidR="002441BC" w:rsidRPr="002441BC" w:rsidRDefault="002441BC" w:rsidP="00D71066">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p>
        </w:tc>
        <w:tc>
          <w:tcPr>
            <w:tcW w:w="1559" w:type="dxa"/>
            <w:tcBorders>
              <w:top w:val="single" w:sz="4" w:space="0" w:color="auto"/>
              <w:left w:val="single" w:sz="4" w:space="0" w:color="auto"/>
              <w:bottom w:val="single" w:sz="4" w:space="0" w:color="auto"/>
              <w:right w:val="single" w:sz="4" w:space="0" w:color="auto"/>
            </w:tcBorders>
          </w:tcPr>
          <w:p w14:paraId="6D0B748D" w14:textId="77777777" w:rsidR="002441BC" w:rsidRPr="002441BC" w:rsidRDefault="002441BC" w:rsidP="00D71066">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p>
        </w:tc>
        <w:tc>
          <w:tcPr>
            <w:tcW w:w="2552" w:type="dxa"/>
            <w:tcBorders>
              <w:top w:val="single" w:sz="4" w:space="0" w:color="auto"/>
              <w:left w:val="single" w:sz="4" w:space="0" w:color="auto"/>
              <w:bottom w:val="single" w:sz="4" w:space="0" w:color="auto"/>
              <w:right w:val="single" w:sz="4" w:space="0" w:color="auto"/>
            </w:tcBorders>
          </w:tcPr>
          <w:p w14:paraId="6B8323EE" w14:textId="77777777" w:rsidR="002441BC" w:rsidRPr="002441BC" w:rsidRDefault="002441BC" w:rsidP="00D71066">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p>
        </w:tc>
        <w:tc>
          <w:tcPr>
            <w:tcW w:w="2126" w:type="dxa"/>
            <w:tcBorders>
              <w:top w:val="single" w:sz="4" w:space="0" w:color="auto"/>
              <w:left w:val="single" w:sz="4" w:space="0" w:color="auto"/>
              <w:bottom w:val="single" w:sz="4" w:space="0" w:color="auto"/>
              <w:right w:val="single" w:sz="4" w:space="0" w:color="auto"/>
            </w:tcBorders>
          </w:tcPr>
          <w:p w14:paraId="21065215" w14:textId="77777777" w:rsidR="002441BC" w:rsidRPr="002441BC" w:rsidRDefault="002441BC" w:rsidP="00D71066">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p>
        </w:tc>
        <w:tc>
          <w:tcPr>
            <w:tcW w:w="992" w:type="dxa"/>
            <w:tcBorders>
              <w:top w:val="single" w:sz="4" w:space="0" w:color="auto"/>
              <w:left w:val="single" w:sz="4" w:space="0" w:color="auto"/>
              <w:bottom w:val="single" w:sz="4" w:space="0" w:color="auto"/>
            </w:tcBorders>
          </w:tcPr>
          <w:p w14:paraId="0A87A368" w14:textId="77777777" w:rsidR="002441BC" w:rsidRPr="002441BC" w:rsidRDefault="002441BC" w:rsidP="00D71066">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p>
        </w:tc>
      </w:tr>
      <w:tr w:rsidR="002441BC" w:rsidRPr="002441BC" w14:paraId="440932C3" w14:textId="77777777" w:rsidTr="00AB7F0E">
        <w:tblPrEx>
          <w:tblCellMar>
            <w:top w:w="0" w:type="dxa"/>
            <w:bottom w:w="0" w:type="dxa"/>
          </w:tblCellMar>
        </w:tblPrEx>
        <w:tc>
          <w:tcPr>
            <w:tcW w:w="504" w:type="dxa"/>
            <w:tcBorders>
              <w:top w:val="single" w:sz="4" w:space="0" w:color="auto"/>
              <w:bottom w:val="single" w:sz="4" w:space="0" w:color="auto"/>
              <w:right w:val="single" w:sz="4" w:space="0" w:color="auto"/>
            </w:tcBorders>
          </w:tcPr>
          <w:p w14:paraId="2EFD33A3" w14:textId="77777777" w:rsidR="002441BC" w:rsidRPr="002441BC" w:rsidRDefault="002441BC"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2</w:t>
            </w:r>
          </w:p>
        </w:tc>
        <w:tc>
          <w:tcPr>
            <w:tcW w:w="1368" w:type="dxa"/>
            <w:tcBorders>
              <w:top w:val="single" w:sz="4" w:space="0" w:color="auto"/>
              <w:left w:val="single" w:sz="4" w:space="0" w:color="auto"/>
              <w:bottom w:val="single" w:sz="4" w:space="0" w:color="auto"/>
              <w:right w:val="single" w:sz="4" w:space="0" w:color="auto"/>
            </w:tcBorders>
          </w:tcPr>
          <w:p w14:paraId="42B2C3F0" w14:textId="77777777" w:rsidR="002441BC" w:rsidRPr="002441BC" w:rsidRDefault="002441BC" w:rsidP="00D71066">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p>
        </w:tc>
        <w:tc>
          <w:tcPr>
            <w:tcW w:w="1559" w:type="dxa"/>
            <w:tcBorders>
              <w:top w:val="single" w:sz="4" w:space="0" w:color="auto"/>
              <w:left w:val="single" w:sz="4" w:space="0" w:color="auto"/>
              <w:bottom w:val="single" w:sz="4" w:space="0" w:color="auto"/>
              <w:right w:val="single" w:sz="4" w:space="0" w:color="auto"/>
            </w:tcBorders>
          </w:tcPr>
          <w:p w14:paraId="5F13B237" w14:textId="77777777" w:rsidR="002441BC" w:rsidRPr="002441BC" w:rsidRDefault="002441BC" w:rsidP="00D71066">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p>
        </w:tc>
        <w:tc>
          <w:tcPr>
            <w:tcW w:w="1559" w:type="dxa"/>
            <w:tcBorders>
              <w:top w:val="single" w:sz="4" w:space="0" w:color="auto"/>
              <w:left w:val="single" w:sz="4" w:space="0" w:color="auto"/>
              <w:bottom w:val="single" w:sz="4" w:space="0" w:color="auto"/>
              <w:right w:val="single" w:sz="4" w:space="0" w:color="auto"/>
            </w:tcBorders>
          </w:tcPr>
          <w:p w14:paraId="11A8D4A1" w14:textId="77777777" w:rsidR="002441BC" w:rsidRPr="002441BC" w:rsidRDefault="002441BC" w:rsidP="00D71066">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p>
        </w:tc>
        <w:tc>
          <w:tcPr>
            <w:tcW w:w="2552" w:type="dxa"/>
            <w:tcBorders>
              <w:top w:val="single" w:sz="4" w:space="0" w:color="auto"/>
              <w:left w:val="single" w:sz="4" w:space="0" w:color="auto"/>
              <w:bottom w:val="single" w:sz="4" w:space="0" w:color="auto"/>
              <w:right w:val="single" w:sz="4" w:space="0" w:color="auto"/>
            </w:tcBorders>
          </w:tcPr>
          <w:p w14:paraId="14F1E681" w14:textId="77777777" w:rsidR="002441BC" w:rsidRPr="002441BC" w:rsidRDefault="002441BC" w:rsidP="00D71066">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p>
        </w:tc>
        <w:tc>
          <w:tcPr>
            <w:tcW w:w="2126" w:type="dxa"/>
            <w:tcBorders>
              <w:top w:val="single" w:sz="4" w:space="0" w:color="auto"/>
              <w:left w:val="single" w:sz="4" w:space="0" w:color="auto"/>
              <w:bottom w:val="single" w:sz="4" w:space="0" w:color="auto"/>
              <w:right w:val="single" w:sz="4" w:space="0" w:color="auto"/>
            </w:tcBorders>
          </w:tcPr>
          <w:p w14:paraId="1F249751" w14:textId="77777777" w:rsidR="002441BC" w:rsidRPr="002441BC" w:rsidRDefault="002441BC" w:rsidP="00D71066">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p>
        </w:tc>
        <w:tc>
          <w:tcPr>
            <w:tcW w:w="992" w:type="dxa"/>
            <w:tcBorders>
              <w:top w:val="single" w:sz="4" w:space="0" w:color="auto"/>
              <w:left w:val="single" w:sz="4" w:space="0" w:color="auto"/>
              <w:bottom w:val="single" w:sz="4" w:space="0" w:color="auto"/>
            </w:tcBorders>
          </w:tcPr>
          <w:p w14:paraId="59CDB798" w14:textId="77777777" w:rsidR="002441BC" w:rsidRPr="002441BC" w:rsidRDefault="002441BC" w:rsidP="00D71066">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p>
        </w:tc>
      </w:tr>
    </w:tbl>
    <w:p w14:paraId="03F66D56" w14:textId="77777777" w:rsidR="002441BC" w:rsidRPr="002441BC" w:rsidRDefault="002441BC" w:rsidP="00D71066">
      <w:pPr>
        <w:widowControl w:val="0"/>
        <w:autoSpaceDE w:val="0"/>
        <w:autoSpaceDN w:val="0"/>
        <w:adjustRightInd w:val="0"/>
        <w:spacing w:after="0" w:line="240" w:lineRule="auto"/>
        <w:rPr>
          <w:rFonts w:ascii="Times New Roman" w:eastAsiaTheme="minorEastAsia" w:hAnsi="Times New Roman" w:cs="Times New Roman"/>
          <w:bCs/>
          <w:lang w:eastAsia="ru-RU"/>
        </w:rPr>
      </w:pPr>
      <w:r w:rsidRPr="002441BC">
        <w:rPr>
          <w:rFonts w:ascii="Times New Roman" w:eastAsiaTheme="minorEastAsia" w:hAnsi="Times New Roman" w:cs="Times New Roman"/>
          <w:bCs/>
          <w:lang w:eastAsia="ru-RU"/>
        </w:rPr>
        <w:t xml:space="preserve">Глава городского поселения Безенчук                                   </w:t>
      </w:r>
      <w:proofErr w:type="spellStart"/>
      <w:r w:rsidRPr="002441BC">
        <w:rPr>
          <w:rFonts w:ascii="Times New Roman" w:eastAsiaTheme="minorEastAsia" w:hAnsi="Times New Roman" w:cs="Times New Roman"/>
          <w:bCs/>
          <w:lang w:eastAsia="ru-RU"/>
        </w:rPr>
        <w:t>Н.В.Райская</w:t>
      </w:r>
      <w:proofErr w:type="spellEnd"/>
      <w:r w:rsidRPr="002441BC">
        <w:rPr>
          <w:rFonts w:ascii="Times New Roman" w:eastAsiaTheme="minorEastAsia" w:hAnsi="Times New Roman" w:cs="Times New Roman"/>
          <w:bCs/>
          <w:lang w:eastAsia="ru-RU"/>
        </w:rPr>
        <w:t xml:space="preserve">                              </w:t>
      </w:r>
    </w:p>
    <w:p w14:paraId="38DA8FD7" w14:textId="77777777" w:rsidR="002441BC" w:rsidRPr="002441BC" w:rsidRDefault="002441BC" w:rsidP="00D71066">
      <w:pPr>
        <w:widowControl w:val="0"/>
        <w:autoSpaceDE w:val="0"/>
        <w:autoSpaceDN w:val="0"/>
        <w:adjustRightInd w:val="0"/>
        <w:spacing w:after="0" w:line="240" w:lineRule="auto"/>
        <w:jc w:val="right"/>
        <w:rPr>
          <w:rFonts w:ascii="Times New Roman" w:eastAsiaTheme="minorEastAsia" w:hAnsi="Times New Roman" w:cs="Times New Roman"/>
          <w:color w:val="26282F"/>
          <w:sz w:val="20"/>
          <w:szCs w:val="20"/>
          <w:lang w:eastAsia="ru-RU"/>
        </w:rPr>
      </w:pPr>
      <w:bookmarkStart w:id="4" w:name="sub_21"/>
      <w:r w:rsidRPr="002441BC">
        <w:rPr>
          <w:rFonts w:ascii="Times New Roman" w:eastAsiaTheme="minorEastAsia" w:hAnsi="Times New Roman" w:cs="Times New Roman"/>
          <w:color w:val="26282F"/>
          <w:sz w:val="20"/>
          <w:szCs w:val="20"/>
          <w:lang w:eastAsia="ru-RU"/>
        </w:rPr>
        <w:t>Приложение № 2</w:t>
      </w:r>
      <w:r w:rsidRPr="002441BC">
        <w:rPr>
          <w:rFonts w:ascii="Times New Roman" w:eastAsiaTheme="minorEastAsia" w:hAnsi="Times New Roman" w:cs="Times New Roman"/>
          <w:color w:val="26282F"/>
          <w:sz w:val="20"/>
          <w:szCs w:val="20"/>
          <w:lang w:eastAsia="ru-RU"/>
        </w:rPr>
        <w:br/>
        <w:t xml:space="preserve">к </w:t>
      </w:r>
      <w:hyperlink w:anchor="sub_1000" w:history="1">
        <w:r w:rsidRPr="002441BC">
          <w:rPr>
            <w:rFonts w:ascii="Times New Roman" w:eastAsiaTheme="minorEastAsia" w:hAnsi="Times New Roman" w:cs="Times New Roman"/>
            <w:sz w:val="20"/>
            <w:szCs w:val="20"/>
            <w:lang w:eastAsia="ru-RU"/>
          </w:rPr>
          <w:t>Порядку</w:t>
        </w:r>
      </w:hyperlink>
      <w:r w:rsidRPr="002441BC">
        <w:rPr>
          <w:rFonts w:ascii="Times New Roman" w:eastAsiaTheme="minorEastAsia" w:hAnsi="Times New Roman" w:cs="Times New Roman"/>
          <w:sz w:val="20"/>
          <w:szCs w:val="20"/>
          <w:lang w:eastAsia="ru-RU"/>
        </w:rPr>
        <w:t xml:space="preserve"> форм</w:t>
      </w:r>
      <w:r w:rsidRPr="002441BC">
        <w:rPr>
          <w:rFonts w:ascii="Times New Roman" w:eastAsiaTheme="minorEastAsia" w:hAnsi="Times New Roman" w:cs="Times New Roman"/>
          <w:color w:val="26282F"/>
          <w:sz w:val="20"/>
          <w:szCs w:val="20"/>
          <w:lang w:eastAsia="ru-RU"/>
        </w:rPr>
        <w:t>ирования перечня</w:t>
      </w:r>
      <w:r w:rsidRPr="002441BC">
        <w:rPr>
          <w:rFonts w:ascii="Times New Roman" w:eastAsiaTheme="minorEastAsia" w:hAnsi="Times New Roman" w:cs="Times New Roman"/>
          <w:color w:val="26282F"/>
          <w:sz w:val="20"/>
          <w:szCs w:val="20"/>
          <w:lang w:eastAsia="ru-RU"/>
        </w:rPr>
        <w:br/>
        <w:t>налоговых расходов</w:t>
      </w:r>
      <w:r w:rsidRPr="002441BC">
        <w:rPr>
          <w:rFonts w:ascii="Times New Roman" w:eastAsiaTheme="minorEastAsia" w:hAnsi="Times New Roman" w:cs="Times New Roman"/>
          <w:color w:val="26282F"/>
          <w:sz w:val="20"/>
          <w:szCs w:val="20"/>
          <w:lang w:eastAsia="ru-RU"/>
        </w:rPr>
        <w:br/>
        <w:t>городского поселения</w:t>
      </w:r>
    </w:p>
    <w:bookmarkEnd w:id="4"/>
    <w:p w14:paraId="33CD08C4" w14:textId="77777777" w:rsidR="002441BC" w:rsidRPr="002441BC" w:rsidRDefault="002441BC" w:rsidP="00D71066">
      <w:pPr>
        <w:keepNext/>
        <w:spacing w:after="0" w:line="240" w:lineRule="auto"/>
        <w:jc w:val="center"/>
        <w:outlineLvl w:val="0"/>
        <w:rPr>
          <w:rFonts w:ascii="Times New Roman" w:eastAsiaTheme="minorEastAsia" w:hAnsi="Times New Roman" w:cs="Times New Roman"/>
          <w:bCs/>
          <w:lang w:eastAsia="ru-RU"/>
        </w:rPr>
      </w:pPr>
      <w:r w:rsidRPr="002441BC">
        <w:rPr>
          <w:rFonts w:ascii="Times New Roman" w:eastAsiaTheme="minorEastAsia" w:hAnsi="Times New Roman" w:cs="Times New Roman"/>
          <w:bCs/>
          <w:lang w:eastAsia="ru-RU"/>
        </w:rPr>
        <w:t>Перечень</w:t>
      </w:r>
      <w:r w:rsidRPr="002441BC">
        <w:rPr>
          <w:rFonts w:ascii="Times New Roman" w:eastAsiaTheme="minorEastAsia" w:hAnsi="Times New Roman" w:cs="Times New Roman"/>
          <w:bCs/>
          <w:lang w:eastAsia="ru-RU"/>
        </w:rPr>
        <w:br/>
        <w:t>показателей для проведения оценки налоговых расходов</w:t>
      </w:r>
    </w:p>
    <w:tbl>
      <w:tblPr>
        <w:tblW w:w="1079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18"/>
        <w:gridCol w:w="7633"/>
        <w:gridCol w:w="2528"/>
        <w:gridCol w:w="12"/>
      </w:tblGrid>
      <w:tr w:rsidR="002441BC" w:rsidRPr="002441BC" w14:paraId="18B55EAC" w14:textId="77777777" w:rsidTr="00F068A4">
        <w:tblPrEx>
          <w:tblCellMar>
            <w:top w:w="0" w:type="dxa"/>
            <w:bottom w:w="0" w:type="dxa"/>
          </w:tblCellMar>
        </w:tblPrEx>
        <w:trPr>
          <w:gridAfter w:val="1"/>
          <w:wAfter w:w="12" w:type="dxa"/>
        </w:trPr>
        <w:tc>
          <w:tcPr>
            <w:tcW w:w="8251" w:type="dxa"/>
            <w:gridSpan w:val="2"/>
            <w:tcBorders>
              <w:top w:val="single" w:sz="4" w:space="0" w:color="auto"/>
              <w:bottom w:val="single" w:sz="4" w:space="0" w:color="auto"/>
              <w:right w:val="single" w:sz="4" w:space="0" w:color="auto"/>
            </w:tcBorders>
          </w:tcPr>
          <w:p w14:paraId="5BD622FD" w14:textId="77777777" w:rsidR="002441BC" w:rsidRPr="002441BC" w:rsidRDefault="002441BC" w:rsidP="00F068A4">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Предоставляемая информация</w:t>
            </w:r>
          </w:p>
        </w:tc>
        <w:tc>
          <w:tcPr>
            <w:tcW w:w="2528" w:type="dxa"/>
            <w:tcBorders>
              <w:top w:val="single" w:sz="4" w:space="0" w:color="auto"/>
              <w:left w:val="single" w:sz="4" w:space="0" w:color="auto"/>
              <w:bottom w:val="single" w:sz="4" w:space="0" w:color="auto"/>
            </w:tcBorders>
          </w:tcPr>
          <w:p w14:paraId="4109314E" w14:textId="77777777" w:rsidR="002441BC" w:rsidRPr="002441BC" w:rsidRDefault="002441BC"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Источник данных</w:t>
            </w:r>
          </w:p>
        </w:tc>
      </w:tr>
      <w:tr w:rsidR="002441BC" w:rsidRPr="002441BC" w14:paraId="1CA69546" w14:textId="77777777" w:rsidTr="00F068A4">
        <w:tblPrEx>
          <w:tblCellMar>
            <w:top w:w="0" w:type="dxa"/>
            <w:bottom w:w="0" w:type="dxa"/>
          </w:tblCellMar>
        </w:tblPrEx>
        <w:tc>
          <w:tcPr>
            <w:tcW w:w="10791" w:type="dxa"/>
            <w:gridSpan w:val="4"/>
            <w:tcBorders>
              <w:top w:val="single" w:sz="4" w:space="0" w:color="auto"/>
              <w:bottom w:val="single" w:sz="4" w:space="0" w:color="auto"/>
            </w:tcBorders>
          </w:tcPr>
          <w:p w14:paraId="00FD9E17" w14:textId="77777777" w:rsidR="002441BC" w:rsidRPr="002441BC" w:rsidRDefault="002441BC" w:rsidP="00F068A4">
            <w:pPr>
              <w:keepNext/>
              <w:spacing w:after="0" w:line="240" w:lineRule="auto"/>
              <w:jc w:val="center"/>
              <w:outlineLvl w:val="0"/>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I. Территориальная принадлежность налогового расхода</w:t>
            </w:r>
          </w:p>
        </w:tc>
      </w:tr>
      <w:tr w:rsidR="002441BC" w:rsidRPr="002441BC" w14:paraId="4613193D" w14:textId="77777777" w:rsidTr="00F068A4">
        <w:tblPrEx>
          <w:tblCellMar>
            <w:top w:w="0" w:type="dxa"/>
            <w:bottom w:w="0" w:type="dxa"/>
          </w:tblCellMar>
        </w:tblPrEx>
        <w:trPr>
          <w:gridAfter w:val="1"/>
          <w:wAfter w:w="12" w:type="dxa"/>
        </w:trPr>
        <w:tc>
          <w:tcPr>
            <w:tcW w:w="618" w:type="dxa"/>
            <w:tcBorders>
              <w:top w:val="single" w:sz="4" w:space="0" w:color="auto"/>
              <w:bottom w:val="single" w:sz="4" w:space="0" w:color="auto"/>
              <w:right w:val="single" w:sz="4" w:space="0" w:color="auto"/>
            </w:tcBorders>
          </w:tcPr>
          <w:p w14:paraId="3DB96BC2" w14:textId="77777777" w:rsidR="002441BC" w:rsidRPr="002441BC" w:rsidRDefault="002441BC" w:rsidP="00F068A4">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1.</w:t>
            </w:r>
          </w:p>
        </w:tc>
        <w:tc>
          <w:tcPr>
            <w:tcW w:w="7633" w:type="dxa"/>
            <w:tcBorders>
              <w:top w:val="single" w:sz="4" w:space="0" w:color="auto"/>
              <w:left w:val="single" w:sz="4" w:space="0" w:color="auto"/>
              <w:bottom w:val="single" w:sz="4" w:space="0" w:color="auto"/>
              <w:right w:val="single" w:sz="4" w:space="0" w:color="auto"/>
            </w:tcBorders>
          </w:tcPr>
          <w:p w14:paraId="0D67C1D7" w14:textId="77777777" w:rsidR="002441BC" w:rsidRPr="002441BC" w:rsidRDefault="002441BC" w:rsidP="00F068A4">
            <w:pPr>
              <w:widowControl w:val="0"/>
              <w:autoSpaceDE w:val="0"/>
              <w:autoSpaceDN w:val="0"/>
              <w:adjustRightInd w:val="0"/>
              <w:spacing w:after="0" w:line="240" w:lineRule="auto"/>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Наименование муниципального образования</w:t>
            </w:r>
          </w:p>
        </w:tc>
        <w:tc>
          <w:tcPr>
            <w:tcW w:w="2528" w:type="dxa"/>
            <w:tcBorders>
              <w:top w:val="single" w:sz="4" w:space="0" w:color="auto"/>
              <w:left w:val="single" w:sz="4" w:space="0" w:color="auto"/>
              <w:bottom w:val="single" w:sz="4" w:space="0" w:color="auto"/>
            </w:tcBorders>
          </w:tcPr>
          <w:p w14:paraId="6084147E" w14:textId="77777777" w:rsidR="002441BC" w:rsidRPr="002441BC" w:rsidRDefault="002441BC" w:rsidP="00D71066">
            <w:pPr>
              <w:widowControl w:val="0"/>
              <w:autoSpaceDE w:val="0"/>
              <w:autoSpaceDN w:val="0"/>
              <w:adjustRightInd w:val="0"/>
              <w:spacing w:after="0" w:line="240" w:lineRule="auto"/>
              <w:rPr>
                <w:rFonts w:ascii="Times New Roman" w:eastAsiaTheme="minorEastAsia" w:hAnsi="Times New Roman" w:cs="Times New Roman"/>
                <w:sz w:val="18"/>
                <w:szCs w:val="18"/>
                <w:lang w:eastAsia="ru-RU"/>
              </w:rPr>
            </w:pPr>
          </w:p>
        </w:tc>
      </w:tr>
      <w:tr w:rsidR="002441BC" w:rsidRPr="002441BC" w14:paraId="7E990702" w14:textId="77777777" w:rsidTr="00F068A4">
        <w:tblPrEx>
          <w:tblCellMar>
            <w:top w:w="0" w:type="dxa"/>
            <w:bottom w:w="0" w:type="dxa"/>
          </w:tblCellMar>
        </w:tblPrEx>
        <w:tc>
          <w:tcPr>
            <w:tcW w:w="10791" w:type="dxa"/>
            <w:gridSpan w:val="4"/>
            <w:tcBorders>
              <w:top w:val="single" w:sz="4" w:space="0" w:color="auto"/>
              <w:bottom w:val="single" w:sz="4" w:space="0" w:color="auto"/>
            </w:tcBorders>
          </w:tcPr>
          <w:p w14:paraId="65BC0F7A" w14:textId="77777777" w:rsidR="002441BC" w:rsidRPr="002441BC" w:rsidRDefault="002441BC" w:rsidP="00F068A4">
            <w:pPr>
              <w:keepNext/>
              <w:spacing w:after="0" w:line="240" w:lineRule="auto"/>
              <w:jc w:val="center"/>
              <w:outlineLvl w:val="0"/>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II. Нормативные характеристики налоговых расходов</w:t>
            </w:r>
          </w:p>
          <w:p w14:paraId="7AAA9EBF" w14:textId="77777777" w:rsidR="002441BC" w:rsidRPr="002441BC" w:rsidRDefault="002441BC" w:rsidP="00F068A4">
            <w:pPr>
              <w:keepNext/>
              <w:spacing w:after="0" w:line="240" w:lineRule="auto"/>
              <w:jc w:val="center"/>
              <w:outlineLvl w:val="0"/>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муниципального образования</w:t>
            </w:r>
          </w:p>
        </w:tc>
      </w:tr>
      <w:tr w:rsidR="002441BC" w:rsidRPr="002441BC" w14:paraId="25B0A649" w14:textId="77777777" w:rsidTr="00F068A4">
        <w:tblPrEx>
          <w:tblCellMar>
            <w:top w:w="0" w:type="dxa"/>
            <w:bottom w:w="0" w:type="dxa"/>
          </w:tblCellMar>
        </w:tblPrEx>
        <w:trPr>
          <w:gridAfter w:val="1"/>
          <w:wAfter w:w="12" w:type="dxa"/>
        </w:trPr>
        <w:tc>
          <w:tcPr>
            <w:tcW w:w="618" w:type="dxa"/>
            <w:tcBorders>
              <w:top w:val="single" w:sz="4" w:space="0" w:color="auto"/>
              <w:bottom w:val="single" w:sz="4" w:space="0" w:color="auto"/>
              <w:right w:val="single" w:sz="4" w:space="0" w:color="auto"/>
            </w:tcBorders>
          </w:tcPr>
          <w:p w14:paraId="4FAEE138" w14:textId="77777777" w:rsidR="002441BC" w:rsidRPr="002441BC" w:rsidRDefault="002441BC" w:rsidP="00F068A4">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2.</w:t>
            </w:r>
          </w:p>
        </w:tc>
        <w:tc>
          <w:tcPr>
            <w:tcW w:w="7633" w:type="dxa"/>
            <w:tcBorders>
              <w:top w:val="single" w:sz="4" w:space="0" w:color="auto"/>
              <w:left w:val="single" w:sz="4" w:space="0" w:color="auto"/>
              <w:bottom w:val="single" w:sz="4" w:space="0" w:color="auto"/>
              <w:right w:val="single" w:sz="4" w:space="0" w:color="auto"/>
            </w:tcBorders>
          </w:tcPr>
          <w:p w14:paraId="0303072D" w14:textId="77777777" w:rsidR="002441BC" w:rsidRPr="002441BC" w:rsidRDefault="002441BC" w:rsidP="00F068A4">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Нормативные правовые акты муниципального образования, их структурные единицы, которыми предусматриваются налоговые льготы, освобождения и иные преференции по налогам</w:t>
            </w:r>
          </w:p>
        </w:tc>
        <w:tc>
          <w:tcPr>
            <w:tcW w:w="2528" w:type="dxa"/>
            <w:tcBorders>
              <w:top w:val="single" w:sz="4" w:space="0" w:color="auto"/>
              <w:left w:val="single" w:sz="4" w:space="0" w:color="auto"/>
              <w:bottom w:val="single" w:sz="4" w:space="0" w:color="auto"/>
            </w:tcBorders>
          </w:tcPr>
          <w:p w14:paraId="2636F70E" w14:textId="77777777" w:rsidR="002441BC" w:rsidRPr="002441BC" w:rsidRDefault="002441BC"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Куратор налоговых расходов</w:t>
            </w:r>
          </w:p>
        </w:tc>
      </w:tr>
      <w:tr w:rsidR="002441BC" w:rsidRPr="002441BC" w14:paraId="381B06CC" w14:textId="77777777" w:rsidTr="00F068A4">
        <w:tblPrEx>
          <w:tblCellMar>
            <w:top w:w="0" w:type="dxa"/>
            <w:bottom w:w="0" w:type="dxa"/>
          </w:tblCellMar>
        </w:tblPrEx>
        <w:trPr>
          <w:gridAfter w:val="1"/>
          <w:wAfter w:w="12" w:type="dxa"/>
        </w:trPr>
        <w:tc>
          <w:tcPr>
            <w:tcW w:w="618" w:type="dxa"/>
            <w:tcBorders>
              <w:top w:val="single" w:sz="4" w:space="0" w:color="auto"/>
              <w:bottom w:val="single" w:sz="4" w:space="0" w:color="auto"/>
              <w:right w:val="single" w:sz="4" w:space="0" w:color="auto"/>
            </w:tcBorders>
          </w:tcPr>
          <w:p w14:paraId="04E812F8" w14:textId="77777777" w:rsidR="002441BC" w:rsidRPr="002441BC" w:rsidRDefault="002441BC" w:rsidP="00F068A4">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3.</w:t>
            </w:r>
          </w:p>
        </w:tc>
        <w:tc>
          <w:tcPr>
            <w:tcW w:w="7633" w:type="dxa"/>
            <w:tcBorders>
              <w:top w:val="single" w:sz="4" w:space="0" w:color="auto"/>
              <w:left w:val="single" w:sz="4" w:space="0" w:color="auto"/>
              <w:bottom w:val="single" w:sz="4" w:space="0" w:color="auto"/>
              <w:right w:val="single" w:sz="4" w:space="0" w:color="auto"/>
            </w:tcBorders>
          </w:tcPr>
          <w:p w14:paraId="562C5C67" w14:textId="77777777" w:rsidR="002441BC" w:rsidRPr="002441BC" w:rsidRDefault="002441BC" w:rsidP="00F068A4">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Условия предоставления налоговых льгот, освобождений и иных преференций для плательщиков налогов, установленные нормативными правовыми актами муниципального образования</w:t>
            </w:r>
          </w:p>
        </w:tc>
        <w:tc>
          <w:tcPr>
            <w:tcW w:w="2528" w:type="dxa"/>
            <w:tcBorders>
              <w:top w:val="single" w:sz="4" w:space="0" w:color="auto"/>
              <w:left w:val="single" w:sz="4" w:space="0" w:color="auto"/>
              <w:bottom w:val="single" w:sz="4" w:space="0" w:color="auto"/>
            </w:tcBorders>
          </w:tcPr>
          <w:p w14:paraId="7EE1D0FA" w14:textId="77777777" w:rsidR="002441BC" w:rsidRPr="002441BC" w:rsidRDefault="002441BC"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Куратор налоговых расходов</w:t>
            </w:r>
          </w:p>
        </w:tc>
      </w:tr>
      <w:tr w:rsidR="002441BC" w:rsidRPr="002441BC" w14:paraId="2E1BAE3B" w14:textId="77777777" w:rsidTr="00F068A4">
        <w:tblPrEx>
          <w:tblCellMar>
            <w:top w:w="0" w:type="dxa"/>
            <w:bottom w:w="0" w:type="dxa"/>
          </w:tblCellMar>
        </w:tblPrEx>
        <w:trPr>
          <w:gridAfter w:val="1"/>
          <w:wAfter w:w="12" w:type="dxa"/>
        </w:trPr>
        <w:tc>
          <w:tcPr>
            <w:tcW w:w="618" w:type="dxa"/>
            <w:tcBorders>
              <w:top w:val="single" w:sz="4" w:space="0" w:color="auto"/>
              <w:bottom w:val="single" w:sz="4" w:space="0" w:color="auto"/>
              <w:right w:val="single" w:sz="4" w:space="0" w:color="auto"/>
            </w:tcBorders>
          </w:tcPr>
          <w:p w14:paraId="7FE0A33C" w14:textId="77777777" w:rsidR="002441BC" w:rsidRPr="002441BC" w:rsidRDefault="002441BC" w:rsidP="00F068A4">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4.</w:t>
            </w:r>
          </w:p>
        </w:tc>
        <w:tc>
          <w:tcPr>
            <w:tcW w:w="7633" w:type="dxa"/>
            <w:tcBorders>
              <w:top w:val="single" w:sz="4" w:space="0" w:color="auto"/>
              <w:left w:val="single" w:sz="4" w:space="0" w:color="auto"/>
              <w:bottom w:val="single" w:sz="4" w:space="0" w:color="auto"/>
              <w:right w:val="single" w:sz="4" w:space="0" w:color="auto"/>
            </w:tcBorders>
          </w:tcPr>
          <w:p w14:paraId="67E340E9" w14:textId="77777777" w:rsidR="002441BC" w:rsidRPr="002441BC" w:rsidRDefault="002441BC" w:rsidP="00F068A4">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Целевая категория плательщиков налогов, для которых предусмотрены налоговые льготы, освобождения и иные преференции, установленные нормативными правовыми актами муниципального образования</w:t>
            </w:r>
          </w:p>
        </w:tc>
        <w:tc>
          <w:tcPr>
            <w:tcW w:w="2528" w:type="dxa"/>
            <w:tcBorders>
              <w:top w:val="single" w:sz="4" w:space="0" w:color="auto"/>
              <w:left w:val="single" w:sz="4" w:space="0" w:color="auto"/>
              <w:bottom w:val="single" w:sz="4" w:space="0" w:color="auto"/>
            </w:tcBorders>
          </w:tcPr>
          <w:p w14:paraId="143E1E43" w14:textId="77777777" w:rsidR="002441BC" w:rsidRPr="002441BC" w:rsidRDefault="002441BC"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Куратор налоговых расходов</w:t>
            </w:r>
          </w:p>
        </w:tc>
      </w:tr>
      <w:tr w:rsidR="002441BC" w:rsidRPr="002441BC" w14:paraId="77C3139D" w14:textId="77777777" w:rsidTr="00F068A4">
        <w:tblPrEx>
          <w:tblCellMar>
            <w:top w:w="0" w:type="dxa"/>
            <w:bottom w:w="0" w:type="dxa"/>
          </w:tblCellMar>
        </w:tblPrEx>
        <w:trPr>
          <w:gridAfter w:val="1"/>
          <w:wAfter w:w="12" w:type="dxa"/>
          <w:trHeight w:val="70"/>
        </w:trPr>
        <w:tc>
          <w:tcPr>
            <w:tcW w:w="618" w:type="dxa"/>
            <w:tcBorders>
              <w:top w:val="single" w:sz="4" w:space="0" w:color="auto"/>
              <w:bottom w:val="single" w:sz="4" w:space="0" w:color="auto"/>
              <w:right w:val="single" w:sz="4" w:space="0" w:color="auto"/>
            </w:tcBorders>
          </w:tcPr>
          <w:p w14:paraId="76F7E89E" w14:textId="77777777" w:rsidR="002441BC" w:rsidRPr="002441BC" w:rsidRDefault="002441BC" w:rsidP="00F068A4">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5.</w:t>
            </w:r>
          </w:p>
        </w:tc>
        <w:tc>
          <w:tcPr>
            <w:tcW w:w="7633" w:type="dxa"/>
            <w:tcBorders>
              <w:top w:val="single" w:sz="4" w:space="0" w:color="auto"/>
              <w:left w:val="single" w:sz="4" w:space="0" w:color="auto"/>
              <w:bottom w:val="single" w:sz="4" w:space="0" w:color="auto"/>
              <w:right w:val="single" w:sz="4" w:space="0" w:color="auto"/>
            </w:tcBorders>
          </w:tcPr>
          <w:p w14:paraId="1FA3F7C7" w14:textId="77777777" w:rsidR="002441BC" w:rsidRPr="002441BC" w:rsidRDefault="002441BC" w:rsidP="00F068A4">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Даты вступления в силу положений нормативных правовых актов муниципального образования, устанавливающих налоговые льготы, освобождения и иные преференции по налогам</w:t>
            </w:r>
          </w:p>
        </w:tc>
        <w:tc>
          <w:tcPr>
            <w:tcW w:w="2528" w:type="dxa"/>
            <w:tcBorders>
              <w:top w:val="single" w:sz="4" w:space="0" w:color="auto"/>
              <w:left w:val="single" w:sz="4" w:space="0" w:color="auto"/>
              <w:bottom w:val="single" w:sz="4" w:space="0" w:color="auto"/>
            </w:tcBorders>
          </w:tcPr>
          <w:p w14:paraId="706542DD" w14:textId="77777777" w:rsidR="002441BC" w:rsidRPr="002441BC" w:rsidRDefault="002441BC"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Куратор налоговых расходов</w:t>
            </w:r>
          </w:p>
        </w:tc>
      </w:tr>
      <w:tr w:rsidR="002441BC" w:rsidRPr="002441BC" w14:paraId="319DF310" w14:textId="77777777" w:rsidTr="00F068A4">
        <w:tblPrEx>
          <w:tblCellMar>
            <w:top w:w="0" w:type="dxa"/>
            <w:bottom w:w="0" w:type="dxa"/>
          </w:tblCellMar>
        </w:tblPrEx>
        <w:trPr>
          <w:gridAfter w:val="1"/>
          <w:wAfter w:w="12" w:type="dxa"/>
        </w:trPr>
        <w:tc>
          <w:tcPr>
            <w:tcW w:w="618" w:type="dxa"/>
            <w:tcBorders>
              <w:top w:val="single" w:sz="4" w:space="0" w:color="auto"/>
              <w:bottom w:val="single" w:sz="4" w:space="0" w:color="auto"/>
              <w:right w:val="single" w:sz="4" w:space="0" w:color="auto"/>
            </w:tcBorders>
          </w:tcPr>
          <w:p w14:paraId="11D46DA4" w14:textId="77777777" w:rsidR="002441BC" w:rsidRPr="002441BC" w:rsidRDefault="002441BC" w:rsidP="00F068A4">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6.</w:t>
            </w:r>
          </w:p>
        </w:tc>
        <w:tc>
          <w:tcPr>
            <w:tcW w:w="7633" w:type="dxa"/>
            <w:tcBorders>
              <w:top w:val="single" w:sz="4" w:space="0" w:color="auto"/>
              <w:left w:val="single" w:sz="4" w:space="0" w:color="auto"/>
              <w:bottom w:val="single" w:sz="4" w:space="0" w:color="auto"/>
              <w:right w:val="single" w:sz="4" w:space="0" w:color="auto"/>
            </w:tcBorders>
          </w:tcPr>
          <w:p w14:paraId="1D7EECF2" w14:textId="77777777" w:rsidR="002441BC" w:rsidRPr="002441BC" w:rsidRDefault="002441BC" w:rsidP="00F068A4">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Даты начала действия, предоставленного нормативными правовыми актами муниципального образования права на налоговые льготы, освобождения и иные преференции по налогам</w:t>
            </w:r>
          </w:p>
        </w:tc>
        <w:tc>
          <w:tcPr>
            <w:tcW w:w="2528" w:type="dxa"/>
            <w:tcBorders>
              <w:top w:val="single" w:sz="4" w:space="0" w:color="auto"/>
              <w:left w:val="single" w:sz="4" w:space="0" w:color="auto"/>
              <w:bottom w:val="single" w:sz="4" w:space="0" w:color="auto"/>
            </w:tcBorders>
          </w:tcPr>
          <w:p w14:paraId="2954B484" w14:textId="77777777" w:rsidR="002441BC" w:rsidRPr="002441BC" w:rsidRDefault="002441BC"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Куратор налоговых расходов</w:t>
            </w:r>
          </w:p>
        </w:tc>
      </w:tr>
      <w:tr w:rsidR="002441BC" w:rsidRPr="002441BC" w14:paraId="20050F55" w14:textId="77777777" w:rsidTr="00F068A4">
        <w:tblPrEx>
          <w:tblCellMar>
            <w:top w:w="0" w:type="dxa"/>
            <w:bottom w:w="0" w:type="dxa"/>
          </w:tblCellMar>
        </w:tblPrEx>
        <w:trPr>
          <w:gridAfter w:val="1"/>
          <w:wAfter w:w="12" w:type="dxa"/>
        </w:trPr>
        <w:tc>
          <w:tcPr>
            <w:tcW w:w="618" w:type="dxa"/>
            <w:tcBorders>
              <w:top w:val="single" w:sz="4" w:space="0" w:color="auto"/>
              <w:bottom w:val="single" w:sz="4" w:space="0" w:color="auto"/>
              <w:right w:val="single" w:sz="4" w:space="0" w:color="auto"/>
            </w:tcBorders>
          </w:tcPr>
          <w:p w14:paraId="13826EC1" w14:textId="77777777" w:rsidR="002441BC" w:rsidRPr="002441BC" w:rsidRDefault="002441BC" w:rsidP="00F068A4">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7.</w:t>
            </w:r>
          </w:p>
        </w:tc>
        <w:tc>
          <w:tcPr>
            <w:tcW w:w="7633" w:type="dxa"/>
            <w:tcBorders>
              <w:top w:val="single" w:sz="4" w:space="0" w:color="auto"/>
              <w:left w:val="single" w:sz="4" w:space="0" w:color="auto"/>
              <w:bottom w:val="single" w:sz="4" w:space="0" w:color="auto"/>
              <w:right w:val="single" w:sz="4" w:space="0" w:color="auto"/>
            </w:tcBorders>
          </w:tcPr>
          <w:p w14:paraId="0DDF8F99" w14:textId="77777777" w:rsidR="002441BC" w:rsidRPr="002441BC" w:rsidRDefault="002441BC" w:rsidP="00F068A4">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Период действия налоговых льгот,</w:t>
            </w:r>
          </w:p>
          <w:p w14:paraId="54949DDF" w14:textId="77777777" w:rsidR="002441BC" w:rsidRPr="002441BC" w:rsidRDefault="002441BC" w:rsidP="00F068A4">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освобождений и иных преференций по налогам, предоставленных нормативными правовыми актами муниципального образования</w:t>
            </w:r>
          </w:p>
        </w:tc>
        <w:tc>
          <w:tcPr>
            <w:tcW w:w="2528" w:type="dxa"/>
            <w:tcBorders>
              <w:top w:val="single" w:sz="4" w:space="0" w:color="auto"/>
              <w:left w:val="single" w:sz="4" w:space="0" w:color="auto"/>
              <w:bottom w:val="single" w:sz="4" w:space="0" w:color="auto"/>
            </w:tcBorders>
          </w:tcPr>
          <w:p w14:paraId="6479642D" w14:textId="77777777" w:rsidR="002441BC" w:rsidRPr="002441BC" w:rsidRDefault="002441BC"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Куратор налоговых расходов</w:t>
            </w:r>
          </w:p>
        </w:tc>
      </w:tr>
      <w:tr w:rsidR="002441BC" w:rsidRPr="002441BC" w14:paraId="0210C1B1" w14:textId="77777777" w:rsidTr="00F068A4">
        <w:tblPrEx>
          <w:tblCellMar>
            <w:top w:w="0" w:type="dxa"/>
            <w:bottom w:w="0" w:type="dxa"/>
          </w:tblCellMar>
        </w:tblPrEx>
        <w:trPr>
          <w:gridAfter w:val="1"/>
          <w:wAfter w:w="12" w:type="dxa"/>
        </w:trPr>
        <w:tc>
          <w:tcPr>
            <w:tcW w:w="618" w:type="dxa"/>
            <w:tcBorders>
              <w:top w:val="single" w:sz="4" w:space="0" w:color="auto"/>
              <w:bottom w:val="single" w:sz="4" w:space="0" w:color="auto"/>
              <w:right w:val="single" w:sz="4" w:space="0" w:color="auto"/>
            </w:tcBorders>
          </w:tcPr>
          <w:p w14:paraId="7D29E274" w14:textId="77777777" w:rsidR="002441BC" w:rsidRPr="002441BC" w:rsidRDefault="002441BC" w:rsidP="00F068A4">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8.</w:t>
            </w:r>
          </w:p>
        </w:tc>
        <w:tc>
          <w:tcPr>
            <w:tcW w:w="7633" w:type="dxa"/>
            <w:tcBorders>
              <w:top w:val="single" w:sz="4" w:space="0" w:color="auto"/>
              <w:left w:val="single" w:sz="4" w:space="0" w:color="auto"/>
              <w:bottom w:val="single" w:sz="4" w:space="0" w:color="auto"/>
              <w:right w:val="single" w:sz="4" w:space="0" w:color="auto"/>
            </w:tcBorders>
          </w:tcPr>
          <w:p w14:paraId="4AE16D48" w14:textId="77777777" w:rsidR="002441BC" w:rsidRPr="002441BC" w:rsidRDefault="002441BC" w:rsidP="00F068A4">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Дата прекращения действия налоговых льгот, освобождений и иных преференций по налогам, установленная нормативными правовыми актами муниципального образования</w:t>
            </w:r>
          </w:p>
        </w:tc>
        <w:tc>
          <w:tcPr>
            <w:tcW w:w="2528" w:type="dxa"/>
            <w:tcBorders>
              <w:top w:val="single" w:sz="4" w:space="0" w:color="auto"/>
              <w:left w:val="single" w:sz="4" w:space="0" w:color="auto"/>
              <w:bottom w:val="single" w:sz="4" w:space="0" w:color="auto"/>
            </w:tcBorders>
          </w:tcPr>
          <w:p w14:paraId="452A47C9" w14:textId="77777777" w:rsidR="002441BC" w:rsidRPr="002441BC" w:rsidRDefault="002441BC"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Куратор налоговых расходов</w:t>
            </w:r>
          </w:p>
        </w:tc>
      </w:tr>
      <w:tr w:rsidR="002441BC" w:rsidRPr="002441BC" w14:paraId="44C1C1C8" w14:textId="77777777" w:rsidTr="00F068A4">
        <w:tblPrEx>
          <w:tblCellMar>
            <w:top w:w="0" w:type="dxa"/>
            <w:bottom w:w="0" w:type="dxa"/>
          </w:tblCellMar>
        </w:tblPrEx>
        <w:tc>
          <w:tcPr>
            <w:tcW w:w="10791" w:type="dxa"/>
            <w:gridSpan w:val="4"/>
            <w:tcBorders>
              <w:top w:val="single" w:sz="4" w:space="0" w:color="auto"/>
              <w:bottom w:val="single" w:sz="4" w:space="0" w:color="auto"/>
            </w:tcBorders>
          </w:tcPr>
          <w:p w14:paraId="57E34458" w14:textId="77777777" w:rsidR="002441BC" w:rsidRPr="002441BC" w:rsidRDefault="002441BC" w:rsidP="00F068A4">
            <w:pPr>
              <w:keepNext/>
              <w:spacing w:after="0" w:line="240" w:lineRule="auto"/>
              <w:jc w:val="center"/>
              <w:outlineLvl w:val="0"/>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III. Целевые характеристики налоговых расходов муниципального образования</w:t>
            </w:r>
          </w:p>
        </w:tc>
      </w:tr>
      <w:tr w:rsidR="002441BC" w:rsidRPr="002441BC" w14:paraId="130F5281" w14:textId="77777777" w:rsidTr="00F068A4">
        <w:tblPrEx>
          <w:tblCellMar>
            <w:top w:w="0" w:type="dxa"/>
            <w:bottom w:w="0" w:type="dxa"/>
          </w:tblCellMar>
        </w:tblPrEx>
        <w:trPr>
          <w:gridAfter w:val="1"/>
          <w:wAfter w:w="12" w:type="dxa"/>
        </w:trPr>
        <w:tc>
          <w:tcPr>
            <w:tcW w:w="618" w:type="dxa"/>
            <w:tcBorders>
              <w:top w:val="single" w:sz="4" w:space="0" w:color="auto"/>
              <w:bottom w:val="single" w:sz="4" w:space="0" w:color="auto"/>
              <w:right w:val="single" w:sz="4" w:space="0" w:color="auto"/>
            </w:tcBorders>
          </w:tcPr>
          <w:p w14:paraId="5833F005" w14:textId="77777777" w:rsidR="002441BC" w:rsidRPr="002441BC" w:rsidRDefault="002441BC" w:rsidP="00F068A4">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9.</w:t>
            </w:r>
          </w:p>
        </w:tc>
        <w:tc>
          <w:tcPr>
            <w:tcW w:w="7633" w:type="dxa"/>
            <w:tcBorders>
              <w:top w:val="single" w:sz="4" w:space="0" w:color="auto"/>
              <w:left w:val="single" w:sz="4" w:space="0" w:color="auto"/>
              <w:bottom w:val="single" w:sz="4" w:space="0" w:color="auto"/>
              <w:right w:val="single" w:sz="4" w:space="0" w:color="auto"/>
            </w:tcBorders>
          </w:tcPr>
          <w:p w14:paraId="5B8BCBE7" w14:textId="77777777" w:rsidR="002441BC" w:rsidRPr="002441BC" w:rsidRDefault="002441BC" w:rsidP="00F068A4">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Наименование налоговых льгот, освобождений и иных преференций по налогам</w:t>
            </w:r>
          </w:p>
        </w:tc>
        <w:tc>
          <w:tcPr>
            <w:tcW w:w="2528" w:type="dxa"/>
            <w:tcBorders>
              <w:top w:val="single" w:sz="4" w:space="0" w:color="auto"/>
              <w:left w:val="single" w:sz="4" w:space="0" w:color="auto"/>
              <w:bottom w:val="single" w:sz="4" w:space="0" w:color="auto"/>
            </w:tcBorders>
          </w:tcPr>
          <w:p w14:paraId="1D1A3FD3" w14:textId="77777777" w:rsidR="002441BC" w:rsidRPr="002441BC" w:rsidRDefault="002441BC"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Куратор налоговых расходов</w:t>
            </w:r>
          </w:p>
        </w:tc>
      </w:tr>
      <w:tr w:rsidR="002441BC" w:rsidRPr="002441BC" w14:paraId="4108BE49" w14:textId="77777777" w:rsidTr="00F068A4">
        <w:tblPrEx>
          <w:tblCellMar>
            <w:top w:w="0" w:type="dxa"/>
            <w:bottom w:w="0" w:type="dxa"/>
          </w:tblCellMar>
        </w:tblPrEx>
        <w:trPr>
          <w:gridAfter w:val="1"/>
          <w:wAfter w:w="12" w:type="dxa"/>
        </w:trPr>
        <w:tc>
          <w:tcPr>
            <w:tcW w:w="618" w:type="dxa"/>
            <w:tcBorders>
              <w:top w:val="single" w:sz="4" w:space="0" w:color="auto"/>
              <w:bottom w:val="single" w:sz="4" w:space="0" w:color="auto"/>
              <w:right w:val="single" w:sz="4" w:space="0" w:color="auto"/>
            </w:tcBorders>
          </w:tcPr>
          <w:p w14:paraId="4DDCD1F7" w14:textId="77777777" w:rsidR="002441BC" w:rsidRPr="002441BC" w:rsidRDefault="002441BC" w:rsidP="00F068A4">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10.</w:t>
            </w:r>
          </w:p>
        </w:tc>
        <w:tc>
          <w:tcPr>
            <w:tcW w:w="7633" w:type="dxa"/>
            <w:tcBorders>
              <w:top w:val="single" w:sz="4" w:space="0" w:color="auto"/>
              <w:left w:val="single" w:sz="4" w:space="0" w:color="auto"/>
              <w:bottom w:val="single" w:sz="4" w:space="0" w:color="auto"/>
              <w:right w:val="single" w:sz="4" w:space="0" w:color="auto"/>
            </w:tcBorders>
          </w:tcPr>
          <w:p w14:paraId="2B6FC5ED" w14:textId="77777777" w:rsidR="002441BC" w:rsidRPr="002441BC" w:rsidRDefault="002441BC" w:rsidP="00F068A4">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Целевая категория налогового расхода муниципального образования</w:t>
            </w:r>
          </w:p>
        </w:tc>
        <w:tc>
          <w:tcPr>
            <w:tcW w:w="2528" w:type="dxa"/>
            <w:tcBorders>
              <w:top w:val="single" w:sz="4" w:space="0" w:color="auto"/>
              <w:left w:val="single" w:sz="4" w:space="0" w:color="auto"/>
              <w:bottom w:val="single" w:sz="4" w:space="0" w:color="auto"/>
            </w:tcBorders>
          </w:tcPr>
          <w:p w14:paraId="7A08DCBA" w14:textId="77777777" w:rsidR="002441BC" w:rsidRPr="002441BC" w:rsidRDefault="002441BC"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Куратор налоговых расходов</w:t>
            </w:r>
          </w:p>
        </w:tc>
      </w:tr>
      <w:tr w:rsidR="002441BC" w:rsidRPr="002441BC" w14:paraId="08743722" w14:textId="77777777" w:rsidTr="00F068A4">
        <w:tblPrEx>
          <w:tblCellMar>
            <w:top w:w="0" w:type="dxa"/>
            <w:bottom w:w="0" w:type="dxa"/>
          </w:tblCellMar>
        </w:tblPrEx>
        <w:trPr>
          <w:gridAfter w:val="1"/>
          <w:wAfter w:w="12" w:type="dxa"/>
        </w:trPr>
        <w:tc>
          <w:tcPr>
            <w:tcW w:w="618" w:type="dxa"/>
            <w:tcBorders>
              <w:top w:val="single" w:sz="4" w:space="0" w:color="auto"/>
              <w:bottom w:val="single" w:sz="4" w:space="0" w:color="auto"/>
              <w:right w:val="single" w:sz="4" w:space="0" w:color="auto"/>
            </w:tcBorders>
          </w:tcPr>
          <w:p w14:paraId="0778D3F5" w14:textId="77777777" w:rsidR="002441BC" w:rsidRPr="002441BC" w:rsidRDefault="002441BC" w:rsidP="00F068A4">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11.</w:t>
            </w:r>
          </w:p>
        </w:tc>
        <w:tc>
          <w:tcPr>
            <w:tcW w:w="7633" w:type="dxa"/>
            <w:tcBorders>
              <w:top w:val="single" w:sz="4" w:space="0" w:color="auto"/>
              <w:left w:val="single" w:sz="4" w:space="0" w:color="auto"/>
              <w:bottom w:val="single" w:sz="4" w:space="0" w:color="auto"/>
              <w:right w:val="single" w:sz="4" w:space="0" w:color="auto"/>
            </w:tcBorders>
          </w:tcPr>
          <w:p w14:paraId="416824E3" w14:textId="77777777" w:rsidR="002441BC" w:rsidRPr="002441BC" w:rsidRDefault="002441BC" w:rsidP="00F068A4">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Цели предоставления налоговых льгот, освобождений и иных преференций для плательщиков налогов, установленных нормативными правовыми актами муниципального образования</w:t>
            </w:r>
          </w:p>
        </w:tc>
        <w:tc>
          <w:tcPr>
            <w:tcW w:w="2528" w:type="dxa"/>
            <w:tcBorders>
              <w:top w:val="single" w:sz="4" w:space="0" w:color="auto"/>
              <w:left w:val="single" w:sz="4" w:space="0" w:color="auto"/>
              <w:bottom w:val="single" w:sz="4" w:space="0" w:color="auto"/>
            </w:tcBorders>
          </w:tcPr>
          <w:p w14:paraId="535BEBDC" w14:textId="77777777" w:rsidR="002441BC" w:rsidRPr="002441BC" w:rsidRDefault="002441BC"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Куратор налоговых расходов</w:t>
            </w:r>
          </w:p>
        </w:tc>
      </w:tr>
      <w:tr w:rsidR="002441BC" w:rsidRPr="002441BC" w14:paraId="3C1BD501" w14:textId="77777777" w:rsidTr="00F068A4">
        <w:tblPrEx>
          <w:tblCellMar>
            <w:top w:w="0" w:type="dxa"/>
            <w:bottom w:w="0" w:type="dxa"/>
          </w:tblCellMar>
        </w:tblPrEx>
        <w:trPr>
          <w:gridAfter w:val="1"/>
          <w:wAfter w:w="12" w:type="dxa"/>
        </w:trPr>
        <w:tc>
          <w:tcPr>
            <w:tcW w:w="618" w:type="dxa"/>
            <w:tcBorders>
              <w:top w:val="single" w:sz="4" w:space="0" w:color="auto"/>
              <w:bottom w:val="single" w:sz="4" w:space="0" w:color="auto"/>
              <w:right w:val="single" w:sz="4" w:space="0" w:color="auto"/>
            </w:tcBorders>
          </w:tcPr>
          <w:p w14:paraId="6D73CF84" w14:textId="77777777" w:rsidR="002441BC" w:rsidRPr="002441BC" w:rsidRDefault="002441BC" w:rsidP="00F068A4">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12.</w:t>
            </w:r>
          </w:p>
        </w:tc>
        <w:tc>
          <w:tcPr>
            <w:tcW w:w="7633" w:type="dxa"/>
            <w:tcBorders>
              <w:top w:val="single" w:sz="4" w:space="0" w:color="auto"/>
              <w:left w:val="single" w:sz="4" w:space="0" w:color="auto"/>
              <w:bottom w:val="single" w:sz="4" w:space="0" w:color="auto"/>
              <w:right w:val="single" w:sz="4" w:space="0" w:color="auto"/>
            </w:tcBorders>
          </w:tcPr>
          <w:p w14:paraId="0EECF5B0" w14:textId="77777777" w:rsidR="002441BC" w:rsidRPr="002441BC" w:rsidRDefault="002441BC" w:rsidP="00F068A4">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 xml:space="preserve">Наименования налогов, по которым предусматриваются налоговые льготы, освобождения и иные преференции, установленные нормативными правовыми актами муниципального </w:t>
            </w:r>
            <w:r w:rsidRPr="002441BC">
              <w:rPr>
                <w:rFonts w:ascii="Times New Roman" w:eastAsiaTheme="minorEastAsia" w:hAnsi="Times New Roman" w:cs="Times New Roman"/>
                <w:sz w:val="18"/>
                <w:szCs w:val="18"/>
                <w:lang w:eastAsia="ru-RU"/>
              </w:rPr>
              <w:lastRenderedPageBreak/>
              <w:t>образования</w:t>
            </w:r>
          </w:p>
        </w:tc>
        <w:tc>
          <w:tcPr>
            <w:tcW w:w="2528" w:type="dxa"/>
            <w:tcBorders>
              <w:top w:val="single" w:sz="4" w:space="0" w:color="auto"/>
              <w:left w:val="single" w:sz="4" w:space="0" w:color="auto"/>
              <w:bottom w:val="single" w:sz="4" w:space="0" w:color="auto"/>
            </w:tcBorders>
          </w:tcPr>
          <w:p w14:paraId="339A28CB" w14:textId="77777777" w:rsidR="002441BC" w:rsidRPr="002441BC" w:rsidRDefault="002441BC"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lastRenderedPageBreak/>
              <w:t>Куратор налоговых расходов</w:t>
            </w:r>
          </w:p>
        </w:tc>
      </w:tr>
      <w:tr w:rsidR="002441BC" w:rsidRPr="002441BC" w14:paraId="00B1C9B2" w14:textId="77777777" w:rsidTr="00F068A4">
        <w:tblPrEx>
          <w:tblCellMar>
            <w:top w:w="0" w:type="dxa"/>
            <w:bottom w:w="0" w:type="dxa"/>
          </w:tblCellMar>
        </w:tblPrEx>
        <w:trPr>
          <w:gridAfter w:val="1"/>
          <w:wAfter w:w="12" w:type="dxa"/>
        </w:trPr>
        <w:tc>
          <w:tcPr>
            <w:tcW w:w="618" w:type="dxa"/>
            <w:tcBorders>
              <w:top w:val="single" w:sz="4" w:space="0" w:color="auto"/>
              <w:bottom w:val="single" w:sz="4" w:space="0" w:color="auto"/>
              <w:right w:val="single" w:sz="4" w:space="0" w:color="auto"/>
            </w:tcBorders>
          </w:tcPr>
          <w:p w14:paraId="12C7585D" w14:textId="77777777" w:rsidR="002441BC" w:rsidRPr="002441BC" w:rsidRDefault="002441BC" w:rsidP="00F068A4">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13.</w:t>
            </w:r>
          </w:p>
        </w:tc>
        <w:tc>
          <w:tcPr>
            <w:tcW w:w="7633" w:type="dxa"/>
            <w:tcBorders>
              <w:top w:val="single" w:sz="4" w:space="0" w:color="auto"/>
              <w:left w:val="single" w:sz="4" w:space="0" w:color="auto"/>
              <w:bottom w:val="single" w:sz="4" w:space="0" w:color="auto"/>
              <w:right w:val="single" w:sz="4" w:space="0" w:color="auto"/>
            </w:tcBorders>
          </w:tcPr>
          <w:p w14:paraId="0495A8D4" w14:textId="77777777" w:rsidR="002441BC" w:rsidRPr="002441BC" w:rsidRDefault="002441BC" w:rsidP="00F068A4">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Вид налоговых льгот, освобождений и иных преференций, определяющий особенности предоставленных отдельным категориям плательщиков налогов преимуществ по сравнению с другими плательщиками</w:t>
            </w:r>
          </w:p>
        </w:tc>
        <w:tc>
          <w:tcPr>
            <w:tcW w:w="2528" w:type="dxa"/>
            <w:tcBorders>
              <w:top w:val="single" w:sz="4" w:space="0" w:color="auto"/>
              <w:left w:val="single" w:sz="4" w:space="0" w:color="auto"/>
              <w:bottom w:val="single" w:sz="4" w:space="0" w:color="auto"/>
            </w:tcBorders>
          </w:tcPr>
          <w:p w14:paraId="7C7A739A" w14:textId="77777777" w:rsidR="002441BC" w:rsidRPr="002441BC" w:rsidRDefault="002441BC"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Куратор налоговых расходов</w:t>
            </w:r>
          </w:p>
        </w:tc>
      </w:tr>
      <w:tr w:rsidR="002441BC" w:rsidRPr="002441BC" w14:paraId="4860EA5D" w14:textId="77777777" w:rsidTr="00F068A4">
        <w:tblPrEx>
          <w:tblCellMar>
            <w:top w:w="0" w:type="dxa"/>
            <w:bottom w:w="0" w:type="dxa"/>
          </w:tblCellMar>
        </w:tblPrEx>
        <w:trPr>
          <w:gridAfter w:val="1"/>
          <w:wAfter w:w="12" w:type="dxa"/>
        </w:trPr>
        <w:tc>
          <w:tcPr>
            <w:tcW w:w="618" w:type="dxa"/>
            <w:tcBorders>
              <w:top w:val="single" w:sz="4" w:space="0" w:color="auto"/>
              <w:bottom w:val="single" w:sz="4" w:space="0" w:color="auto"/>
              <w:right w:val="single" w:sz="4" w:space="0" w:color="auto"/>
            </w:tcBorders>
          </w:tcPr>
          <w:p w14:paraId="3F9350C2" w14:textId="77777777" w:rsidR="002441BC" w:rsidRPr="002441BC" w:rsidRDefault="002441BC" w:rsidP="00F068A4">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14.</w:t>
            </w:r>
          </w:p>
        </w:tc>
        <w:tc>
          <w:tcPr>
            <w:tcW w:w="7633" w:type="dxa"/>
            <w:tcBorders>
              <w:top w:val="single" w:sz="4" w:space="0" w:color="auto"/>
              <w:left w:val="single" w:sz="4" w:space="0" w:color="auto"/>
              <w:bottom w:val="single" w:sz="4" w:space="0" w:color="auto"/>
              <w:right w:val="single" w:sz="4" w:space="0" w:color="auto"/>
            </w:tcBorders>
          </w:tcPr>
          <w:p w14:paraId="118E0AEE" w14:textId="77777777" w:rsidR="002441BC" w:rsidRPr="002441BC" w:rsidRDefault="002441BC" w:rsidP="00F068A4">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Размер налоговой ставки, в пределах которой предоставляются налоговые льготы, освобождения и иные преференции по налогам</w:t>
            </w:r>
          </w:p>
        </w:tc>
        <w:tc>
          <w:tcPr>
            <w:tcW w:w="2528" w:type="dxa"/>
            <w:tcBorders>
              <w:top w:val="single" w:sz="4" w:space="0" w:color="auto"/>
              <w:left w:val="single" w:sz="4" w:space="0" w:color="auto"/>
              <w:bottom w:val="single" w:sz="4" w:space="0" w:color="auto"/>
            </w:tcBorders>
          </w:tcPr>
          <w:p w14:paraId="11461359" w14:textId="77777777" w:rsidR="002441BC" w:rsidRPr="002441BC" w:rsidRDefault="002441BC"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Куратор налоговых расходов</w:t>
            </w:r>
          </w:p>
        </w:tc>
      </w:tr>
      <w:tr w:rsidR="002441BC" w:rsidRPr="002441BC" w14:paraId="67B3D6F5" w14:textId="77777777" w:rsidTr="00F068A4">
        <w:tblPrEx>
          <w:tblCellMar>
            <w:top w:w="0" w:type="dxa"/>
            <w:bottom w:w="0" w:type="dxa"/>
          </w:tblCellMar>
        </w:tblPrEx>
        <w:trPr>
          <w:gridAfter w:val="1"/>
          <w:wAfter w:w="12" w:type="dxa"/>
        </w:trPr>
        <w:tc>
          <w:tcPr>
            <w:tcW w:w="618" w:type="dxa"/>
            <w:tcBorders>
              <w:top w:val="single" w:sz="4" w:space="0" w:color="auto"/>
              <w:bottom w:val="single" w:sz="4" w:space="0" w:color="auto"/>
              <w:right w:val="single" w:sz="4" w:space="0" w:color="auto"/>
            </w:tcBorders>
          </w:tcPr>
          <w:p w14:paraId="490BD1FE" w14:textId="77777777" w:rsidR="002441BC" w:rsidRPr="002441BC" w:rsidRDefault="002441BC" w:rsidP="00F068A4">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15.</w:t>
            </w:r>
          </w:p>
        </w:tc>
        <w:tc>
          <w:tcPr>
            <w:tcW w:w="7633" w:type="dxa"/>
            <w:tcBorders>
              <w:top w:val="single" w:sz="4" w:space="0" w:color="auto"/>
              <w:left w:val="single" w:sz="4" w:space="0" w:color="auto"/>
              <w:bottom w:val="single" w:sz="4" w:space="0" w:color="auto"/>
              <w:right w:val="single" w:sz="4" w:space="0" w:color="auto"/>
            </w:tcBorders>
          </w:tcPr>
          <w:p w14:paraId="6583DFCD" w14:textId="77777777" w:rsidR="002441BC" w:rsidRPr="002441BC" w:rsidRDefault="002441BC" w:rsidP="00F068A4">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Показатель (индикатор) достижения целей муниципальных программ и (или) целей социально-экономической политики муниципального образования, не относящихся муниципальным программам, в связи с предоставлением налоговых льгот, освобождений и иных преференций по налогам</w:t>
            </w:r>
          </w:p>
        </w:tc>
        <w:tc>
          <w:tcPr>
            <w:tcW w:w="2528" w:type="dxa"/>
            <w:tcBorders>
              <w:top w:val="single" w:sz="4" w:space="0" w:color="auto"/>
              <w:left w:val="single" w:sz="4" w:space="0" w:color="auto"/>
              <w:bottom w:val="single" w:sz="4" w:space="0" w:color="auto"/>
            </w:tcBorders>
          </w:tcPr>
          <w:p w14:paraId="0F2DB635" w14:textId="77777777" w:rsidR="002441BC" w:rsidRPr="002441BC" w:rsidRDefault="002441BC"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Куратор налоговых расходов</w:t>
            </w:r>
          </w:p>
        </w:tc>
      </w:tr>
      <w:tr w:rsidR="002441BC" w:rsidRPr="002441BC" w14:paraId="57F58BDD" w14:textId="77777777" w:rsidTr="00F068A4">
        <w:tblPrEx>
          <w:tblCellMar>
            <w:top w:w="0" w:type="dxa"/>
            <w:bottom w:w="0" w:type="dxa"/>
          </w:tblCellMar>
        </w:tblPrEx>
        <w:trPr>
          <w:gridAfter w:val="1"/>
          <w:wAfter w:w="12" w:type="dxa"/>
        </w:trPr>
        <w:tc>
          <w:tcPr>
            <w:tcW w:w="618" w:type="dxa"/>
            <w:tcBorders>
              <w:top w:val="single" w:sz="4" w:space="0" w:color="auto"/>
              <w:bottom w:val="single" w:sz="4" w:space="0" w:color="auto"/>
              <w:right w:val="single" w:sz="4" w:space="0" w:color="auto"/>
            </w:tcBorders>
          </w:tcPr>
          <w:p w14:paraId="794A6EAF" w14:textId="77777777" w:rsidR="002441BC" w:rsidRPr="002441BC" w:rsidRDefault="002441BC" w:rsidP="00F068A4">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16.</w:t>
            </w:r>
          </w:p>
        </w:tc>
        <w:tc>
          <w:tcPr>
            <w:tcW w:w="7633" w:type="dxa"/>
            <w:tcBorders>
              <w:top w:val="single" w:sz="4" w:space="0" w:color="auto"/>
              <w:left w:val="single" w:sz="4" w:space="0" w:color="auto"/>
              <w:bottom w:val="single" w:sz="4" w:space="0" w:color="auto"/>
              <w:right w:val="single" w:sz="4" w:space="0" w:color="auto"/>
            </w:tcBorders>
          </w:tcPr>
          <w:p w14:paraId="37852F2E" w14:textId="77777777" w:rsidR="002441BC" w:rsidRPr="002441BC" w:rsidRDefault="002441BC" w:rsidP="00F068A4">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 xml:space="preserve">Код вида экономической деятельности (по </w:t>
            </w:r>
            <w:hyperlink r:id="rId9" w:history="1">
              <w:r w:rsidRPr="002441BC">
                <w:rPr>
                  <w:rFonts w:ascii="Times New Roman" w:eastAsiaTheme="minorEastAsia" w:hAnsi="Times New Roman" w:cs="Times New Roman"/>
                  <w:sz w:val="18"/>
                  <w:szCs w:val="18"/>
                  <w:lang w:eastAsia="ru-RU"/>
                </w:rPr>
                <w:t>ОКВЭД</w:t>
              </w:r>
            </w:hyperlink>
            <w:r w:rsidRPr="002441BC">
              <w:rPr>
                <w:rFonts w:ascii="Times New Roman" w:eastAsiaTheme="minorEastAsia" w:hAnsi="Times New Roman" w:cs="Times New Roman"/>
                <w:sz w:val="18"/>
                <w:szCs w:val="18"/>
                <w:lang w:eastAsia="ru-RU"/>
              </w:rPr>
              <w:t>), к которому относится налоговый расход (если налоговый расход обусловлен налоговыми льготами, освобождениями и иными преференциями для отдельных видов экономической деятельности)</w:t>
            </w:r>
          </w:p>
        </w:tc>
        <w:tc>
          <w:tcPr>
            <w:tcW w:w="2528" w:type="dxa"/>
            <w:tcBorders>
              <w:top w:val="single" w:sz="4" w:space="0" w:color="auto"/>
              <w:left w:val="single" w:sz="4" w:space="0" w:color="auto"/>
              <w:bottom w:val="single" w:sz="4" w:space="0" w:color="auto"/>
            </w:tcBorders>
          </w:tcPr>
          <w:p w14:paraId="0B6FB814" w14:textId="77777777" w:rsidR="002441BC" w:rsidRPr="002441BC" w:rsidRDefault="002441BC"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Куратор налоговых расходов</w:t>
            </w:r>
          </w:p>
        </w:tc>
      </w:tr>
      <w:tr w:rsidR="002441BC" w:rsidRPr="002441BC" w14:paraId="5CEEF669" w14:textId="77777777" w:rsidTr="00F068A4">
        <w:tblPrEx>
          <w:tblCellMar>
            <w:top w:w="0" w:type="dxa"/>
            <w:bottom w:w="0" w:type="dxa"/>
          </w:tblCellMar>
        </w:tblPrEx>
        <w:tc>
          <w:tcPr>
            <w:tcW w:w="10791" w:type="dxa"/>
            <w:gridSpan w:val="4"/>
            <w:tcBorders>
              <w:top w:val="single" w:sz="4" w:space="0" w:color="auto"/>
              <w:bottom w:val="single" w:sz="4" w:space="0" w:color="auto"/>
            </w:tcBorders>
          </w:tcPr>
          <w:p w14:paraId="02038AC2" w14:textId="77777777" w:rsidR="002441BC" w:rsidRPr="002441BC" w:rsidRDefault="002441BC" w:rsidP="00F068A4">
            <w:pPr>
              <w:keepNext/>
              <w:spacing w:after="0" w:line="240" w:lineRule="auto"/>
              <w:jc w:val="center"/>
              <w:outlineLvl w:val="0"/>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IV. Фискальные характеристики налогового расхода муниципального образования</w:t>
            </w:r>
          </w:p>
        </w:tc>
      </w:tr>
      <w:tr w:rsidR="002441BC" w:rsidRPr="002441BC" w14:paraId="34E6338D" w14:textId="77777777" w:rsidTr="00F068A4">
        <w:tblPrEx>
          <w:tblCellMar>
            <w:top w:w="0" w:type="dxa"/>
            <w:bottom w:w="0" w:type="dxa"/>
          </w:tblCellMar>
        </w:tblPrEx>
        <w:trPr>
          <w:gridAfter w:val="1"/>
          <w:wAfter w:w="12" w:type="dxa"/>
        </w:trPr>
        <w:tc>
          <w:tcPr>
            <w:tcW w:w="618" w:type="dxa"/>
            <w:tcBorders>
              <w:top w:val="single" w:sz="4" w:space="0" w:color="auto"/>
              <w:bottom w:val="single" w:sz="4" w:space="0" w:color="auto"/>
              <w:right w:val="single" w:sz="4" w:space="0" w:color="auto"/>
            </w:tcBorders>
          </w:tcPr>
          <w:p w14:paraId="5670145B" w14:textId="77777777" w:rsidR="002441BC" w:rsidRPr="002441BC" w:rsidRDefault="002441BC" w:rsidP="00F068A4">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18.</w:t>
            </w:r>
          </w:p>
        </w:tc>
        <w:tc>
          <w:tcPr>
            <w:tcW w:w="7633" w:type="dxa"/>
            <w:tcBorders>
              <w:top w:val="single" w:sz="4" w:space="0" w:color="auto"/>
              <w:left w:val="single" w:sz="4" w:space="0" w:color="auto"/>
              <w:bottom w:val="single" w:sz="4" w:space="0" w:color="auto"/>
              <w:right w:val="single" w:sz="4" w:space="0" w:color="auto"/>
            </w:tcBorders>
          </w:tcPr>
          <w:p w14:paraId="24C9BB5B" w14:textId="77777777" w:rsidR="002441BC" w:rsidRPr="002441BC" w:rsidRDefault="002441BC" w:rsidP="00F068A4">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Объем налоговых льгот, освобождений и иных преференций, предоставленных для плательщиков налогов, в соответствии с нормативными правовыми актами муниципального образования за отчетный год и за год, предшествующий отчетному году (тыс. рублей)</w:t>
            </w:r>
          </w:p>
        </w:tc>
        <w:tc>
          <w:tcPr>
            <w:tcW w:w="2528" w:type="dxa"/>
            <w:tcBorders>
              <w:top w:val="single" w:sz="4" w:space="0" w:color="auto"/>
              <w:left w:val="single" w:sz="4" w:space="0" w:color="auto"/>
              <w:bottom w:val="single" w:sz="4" w:space="0" w:color="auto"/>
            </w:tcBorders>
          </w:tcPr>
          <w:p w14:paraId="6A2552CB" w14:textId="77777777" w:rsidR="002441BC" w:rsidRPr="002441BC" w:rsidRDefault="002441BC"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ФНС России</w:t>
            </w:r>
          </w:p>
        </w:tc>
      </w:tr>
      <w:tr w:rsidR="002441BC" w:rsidRPr="002441BC" w14:paraId="1BC31326" w14:textId="77777777" w:rsidTr="00F068A4">
        <w:tblPrEx>
          <w:tblCellMar>
            <w:top w:w="0" w:type="dxa"/>
            <w:bottom w:w="0" w:type="dxa"/>
          </w:tblCellMar>
        </w:tblPrEx>
        <w:trPr>
          <w:gridAfter w:val="1"/>
          <w:wAfter w:w="12" w:type="dxa"/>
        </w:trPr>
        <w:tc>
          <w:tcPr>
            <w:tcW w:w="618" w:type="dxa"/>
            <w:tcBorders>
              <w:top w:val="single" w:sz="4" w:space="0" w:color="auto"/>
              <w:bottom w:val="single" w:sz="4" w:space="0" w:color="auto"/>
              <w:right w:val="single" w:sz="4" w:space="0" w:color="auto"/>
            </w:tcBorders>
          </w:tcPr>
          <w:p w14:paraId="7E548116" w14:textId="77777777" w:rsidR="002441BC" w:rsidRPr="002441BC" w:rsidRDefault="002441BC" w:rsidP="00F068A4">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19.</w:t>
            </w:r>
          </w:p>
        </w:tc>
        <w:tc>
          <w:tcPr>
            <w:tcW w:w="7633" w:type="dxa"/>
            <w:tcBorders>
              <w:top w:val="single" w:sz="4" w:space="0" w:color="auto"/>
              <w:left w:val="single" w:sz="4" w:space="0" w:color="auto"/>
              <w:bottom w:val="single" w:sz="4" w:space="0" w:color="auto"/>
              <w:right w:val="single" w:sz="4" w:space="0" w:color="auto"/>
            </w:tcBorders>
          </w:tcPr>
          <w:p w14:paraId="0AE9132B" w14:textId="77777777" w:rsidR="002441BC" w:rsidRPr="002441BC" w:rsidRDefault="002441BC" w:rsidP="00F068A4">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Оценка объема предоставленных налоговых льгот, освобождений и иных преференций для плательщиков налогов на текущий финансовый год, очередной финансовый год и плановый период (тыс. рублей)</w:t>
            </w:r>
          </w:p>
        </w:tc>
        <w:tc>
          <w:tcPr>
            <w:tcW w:w="2528" w:type="dxa"/>
            <w:tcBorders>
              <w:top w:val="single" w:sz="4" w:space="0" w:color="auto"/>
              <w:left w:val="single" w:sz="4" w:space="0" w:color="auto"/>
              <w:bottom w:val="single" w:sz="4" w:space="0" w:color="auto"/>
            </w:tcBorders>
          </w:tcPr>
          <w:p w14:paraId="2A911AEF" w14:textId="77777777" w:rsidR="002441BC" w:rsidRPr="002441BC" w:rsidRDefault="002441BC"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Куратор налоговых расходов</w:t>
            </w:r>
          </w:p>
        </w:tc>
      </w:tr>
      <w:tr w:rsidR="002441BC" w:rsidRPr="002441BC" w14:paraId="5B9C43A0" w14:textId="77777777" w:rsidTr="00F068A4">
        <w:tblPrEx>
          <w:tblCellMar>
            <w:top w:w="0" w:type="dxa"/>
            <w:bottom w:w="0" w:type="dxa"/>
          </w:tblCellMar>
        </w:tblPrEx>
        <w:trPr>
          <w:gridAfter w:val="1"/>
          <w:wAfter w:w="12" w:type="dxa"/>
        </w:trPr>
        <w:tc>
          <w:tcPr>
            <w:tcW w:w="618" w:type="dxa"/>
            <w:tcBorders>
              <w:top w:val="single" w:sz="4" w:space="0" w:color="auto"/>
              <w:bottom w:val="single" w:sz="4" w:space="0" w:color="auto"/>
              <w:right w:val="single" w:sz="4" w:space="0" w:color="auto"/>
            </w:tcBorders>
          </w:tcPr>
          <w:p w14:paraId="25C267DB" w14:textId="77777777" w:rsidR="002441BC" w:rsidRPr="002441BC" w:rsidRDefault="002441BC" w:rsidP="00F068A4">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20.</w:t>
            </w:r>
          </w:p>
        </w:tc>
        <w:tc>
          <w:tcPr>
            <w:tcW w:w="7633" w:type="dxa"/>
            <w:tcBorders>
              <w:top w:val="single" w:sz="4" w:space="0" w:color="auto"/>
              <w:left w:val="single" w:sz="4" w:space="0" w:color="auto"/>
              <w:bottom w:val="single" w:sz="4" w:space="0" w:color="auto"/>
              <w:right w:val="single" w:sz="4" w:space="0" w:color="auto"/>
            </w:tcBorders>
          </w:tcPr>
          <w:p w14:paraId="2E17083D" w14:textId="77777777" w:rsidR="002441BC" w:rsidRPr="002441BC" w:rsidRDefault="002441BC" w:rsidP="00F068A4">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Численность плательщиков налогов, воспользовавшихся налоговой льготой, освобождением и иной преференцией (единиц), установленными нормативными правовыми актами муниципального образования</w:t>
            </w:r>
          </w:p>
        </w:tc>
        <w:tc>
          <w:tcPr>
            <w:tcW w:w="2528" w:type="dxa"/>
            <w:tcBorders>
              <w:top w:val="single" w:sz="4" w:space="0" w:color="auto"/>
              <w:left w:val="single" w:sz="4" w:space="0" w:color="auto"/>
              <w:bottom w:val="single" w:sz="4" w:space="0" w:color="auto"/>
            </w:tcBorders>
          </w:tcPr>
          <w:p w14:paraId="44A3D12B" w14:textId="77777777" w:rsidR="002441BC" w:rsidRPr="002441BC" w:rsidRDefault="002441BC"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ФНС России</w:t>
            </w:r>
          </w:p>
        </w:tc>
      </w:tr>
      <w:tr w:rsidR="002441BC" w:rsidRPr="002441BC" w14:paraId="7AF33B03" w14:textId="77777777" w:rsidTr="00F068A4">
        <w:tblPrEx>
          <w:tblCellMar>
            <w:top w:w="0" w:type="dxa"/>
            <w:bottom w:w="0" w:type="dxa"/>
          </w:tblCellMar>
        </w:tblPrEx>
        <w:trPr>
          <w:gridAfter w:val="1"/>
          <w:wAfter w:w="12" w:type="dxa"/>
        </w:trPr>
        <w:tc>
          <w:tcPr>
            <w:tcW w:w="618" w:type="dxa"/>
            <w:tcBorders>
              <w:top w:val="single" w:sz="4" w:space="0" w:color="auto"/>
              <w:bottom w:val="single" w:sz="4" w:space="0" w:color="auto"/>
              <w:right w:val="single" w:sz="4" w:space="0" w:color="auto"/>
            </w:tcBorders>
          </w:tcPr>
          <w:p w14:paraId="14DB2546" w14:textId="77777777" w:rsidR="002441BC" w:rsidRPr="002441BC" w:rsidRDefault="002441BC" w:rsidP="00F068A4">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21.</w:t>
            </w:r>
          </w:p>
        </w:tc>
        <w:tc>
          <w:tcPr>
            <w:tcW w:w="7633" w:type="dxa"/>
            <w:tcBorders>
              <w:top w:val="single" w:sz="4" w:space="0" w:color="auto"/>
              <w:left w:val="single" w:sz="4" w:space="0" w:color="auto"/>
              <w:bottom w:val="single" w:sz="4" w:space="0" w:color="auto"/>
              <w:right w:val="single" w:sz="4" w:space="0" w:color="auto"/>
            </w:tcBorders>
          </w:tcPr>
          <w:p w14:paraId="3631A13B" w14:textId="77777777" w:rsidR="002441BC" w:rsidRPr="002441BC" w:rsidRDefault="002441BC" w:rsidP="00F068A4">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Базовый объем налогов, задекларированный для уплаты в консолидированный бюджет муниципального образования плательщиками налогов, имеющими право на налоговые льготы, освобождения и иные преференции, установленные нормативными правовыми актами муниципального образования (тыс. рублей)</w:t>
            </w:r>
          </w:p>
        </w:tc>
        <w:tc>
          <w:tcPr>
            <w:tcW w:w="2528" w:type="dxa"/>
            <w:tcBorders>
              <w:top w:val="single" w:sz="4" w:space="0" w:color="auto"/>
              <w:left w:val="single" w:sz="4" w:space="0" w:color="auto"/>
              <w:bottom w:val="single" w:sz="4" w:space="0" w:color="auto"/>
            </w:tcBorders>
          </w:tcPr>
          <w:p w14:paraId="2903341E" w14:textId="77777777" w:rsidR="002441BC" w:rsidRPr="002441BC" w:rsidRDefault="002441BC"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ФНС России</w:t>
            </w:r>
          </w:p>
        </w:tc>
      </w:tr>
      <w:tr w:rsidR="002441BC" w:rsidRPr="002441BC" w14:paraId="624C0067" w14:textId="77777777" w:rsidTr="00F068A4">
        <w:tblPrEx>
          <w:tblCellMar>
            <w:top w:w="0" w:type="dxa"/>
            <w:bottom w:w="0" w:type="dxa"/>
          </w:tblCellMar>
        </w:tblPrEx>
        <w:trPr>
          <w:gridAfter w:val="1"/>
          <w:wAfter w:w="12" w:type="dxa"/>
        </w:trPr>
        <w:tc>
          <w:tcPr>
            <w:tcW w:w="618" w:type="dxa"/>
            <w:tcBorders>
              <w:top w:val="single" w:sz="4" w:space="0" w:color="auto"/>
              <w:bottom w:val="single" w:sz="4" w:space="0" w:color="auto"/>
              <w:right w:val="single" w:sz="4" w:space="0" w:color="auto"/>
            </w:tcBorders>
          </w:tcPr>
          <w:p w14:paraId="602BD34E" w14:textId="77777777" w:rsidR="002441BC" w:rsidRPr="002441BC" w:rsidRDefault="002441BC" w:rsidP="00F068A4">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22.</w:t>
            </w:r>
          </w:p>
        </w:tc>
        <w:tc>
          <w:tcPr>
            <w:tcW w:w="7633" w:type="dxa"/>
            <w:tcBorders>
              <w:top w:val="single" w:sz="4" w:space="0" w:color="auto"/>
              <w:left w:val="single" w:sz="4" w:space="0" w:color="auto"/>
              <w:bottom w:val="single" w:sz="4" w:space="0" w:color="auto"/>
              <w:right w:val="single" w:sz="4" w:space="0" w:color="auto"/>
            </w:tcBorders>
          </w:tcPr>
          <w:p w14:paraId="0C5642DD" w14:textId="77777777" w:rsidR="002441BC" w:rsidRPr="002441BC" w:rsidRDefault="002441BC" w:rsidP="00F068A4">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Объем налогов, задекларированный для уплаты в местный бюджет плательщиками налогов, имеющими право на налоговые льготы, освобождения и иные преференции, за 6 лет, предшествующих отчетному финансовому году (тыс. рублей)</w:t>
            </w:r>
          </w:p>
        </w:tc>
        <w:tc>
          <w:tcPr>
            <w:tcW w:w="2528" w:type="dxa"/>
            <w:tcBorders>
              <w:top w:val="single" w:sz="4" w:space="0" w:color="auto"/>
              <w:left w:val="single" w:sz="4" w:space="0" w:color="auto"/>
              <w:bottom w:val="single" w:sz="4" w:space="0" w:color="auto"/>
            </w:tcBorders>
          </w:tcPr>
          <w:p w14:paraId="644FBE7F" w14:textId="77777777" w:rsidR="002441BC" w:rsidRPr="002441BC" w:rsidRDefault="002441BC"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ФНС России</w:t>
            </w:r>
          </w:p>
        </w:tc>
      </w:tr>
      <w:tr w:rsidR="002441BC" w:rsidRPr="002441BC" w14:paraId="47B48A3E" w14:textId="77777777" w:rsidTr="00F068A4">
        <w:tblPrEx>
          <w:tblCellMar>
            <w:top w:w="0" w:type="dxa"/>
            <w:bottom w:w="0" w:type="dxa"/>
          </w:tblCellMar>
        </w:tblPrEx>
        <w:trPr>
          <w:gridAfter w:val="1"/>
          <w:wAfter w:w="12" w:type="dxa"/>
        </w:trPr>
        <w:tc>
          <w:tcPr>
            <w:tcW w:w="618" w:type="dxa"/>
            <w:tcBorders>
              <w:top w:val="single" w:sz="4" w:space="0" w:color="auto"/>
              <w:bottom w:val="single" w:sz="4" w:space="0" w:color="auto"/>
              <w:right w:val="single" w:sz="4" w:space="0" w:color="auto"/>
            </w:tcBorders>
          </w:tcPr>
          <w:p w14:paraId="18B84956" w14:textId="77777777" w:rsidR="002441BC" w:rsidRPr="002441BC" w:rsidRDefault="002441BC" w:rsidP="00F068A4">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23.</w:t>
            </w:r>
          </w:p>
        </w:tc>
        <w:tc>
          <w:tcPr>
            <w:tcW w:w="7633" w:type="dxa"/>
            <w:tcBorders>
              <w:top w:val="single" w:sz="4" w:space="0" w:color="auto"/>
              <w:left w:val="single" w:sz="4" w:space="0" w:color="auto"/>
              <w:bottom w:val="single" w:sz="4" w:space="0" w:color="auto"/>
              <w:right w:val="single" w:sz="4" w:space="0" w:color="auto"/>
            </w:tcBorders>
          </w:tcPr>
          <w:p w14:paraId="70E21A84" w14:textId="77777777" w:rsidR="002441BC" w:rsidRPr="002441BC" w:rsidRDefault="002441BC" w:rsidP="00F068A4">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Результат оценки эффективности налогового расхода</w:t>
            </w:r>
          </w:p>
        </w:tc>
        <w:tc>
          <w:tcPr>
            <w:tcW w:w="2528" w:type="dxa"/>
            <w:tcBorders>
              <w:top w:val="single" w:sz="4" w:space="0" w:color="auto"/>
              <w:left w:val="single" w:sz="4" w:space="0" w:color="auto"/>
              <w:bottom w:val="single" w:sz="4" w:space="0" w:color="auto"/>
            </w:tcBorders>
          </w:tcPr>
          <w:p w14:paraId="2D203596" w14:textId="77777777" w:rsidR="002441BC" w:rsidRPr="002441BC" w:rsidRDefault="002441BC"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Куратор налогового расхода</w:t>
            </w:r>
          </w:p>
        </w:tc>
      </w:tr>
      <w:tr w:rsidR="002441BC" w:rsidRPr="002441BC" w14:paraId="4AFDC95A" w14:textId="77777777" w:rsidTr="00F068A4">
        <w:tblPrEx>
          <w:tblCellMar>
            <w:top w:w="0" w:type="dxa"/>
            <w:bottom w:w="0" w:type="dxa"/>
          </w:tblCellMar>
        </w:tblPrEx>
        <w:trPr>
          <w:gridAfter w:val="1"/>
          <w:wAfter w:w="12" w:type="dxa"/>
        </w:trPr>
        <w:tc>
          <w:tcPr>
            <w:tcW w:w="618" w:type="dxa"/>
            <w:tcBorders>
              <w:top w:val="single" w:sz="4" w:space="0" w:color="auto"/>
              <w:bottom w:val="single" w:sz="4" w:space="0" w:color="auto"/>
              <w:right w:val="single" w:sz="4" w:space="0" w:color="auto"/>
            </w:tcBorders>
          </w:tcPr>
          <w:p w14:paraId="742842B0" w14:textId="77777777" w:rsidR="002441BC" w:rsidRPr="002441BC" w:rsidRDefault="002441BC" w:rsidP="00F068A4">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24.</w:t>
            </w:r>
          </w:p>
        </w:tc>
        <w:tc>
          <w:tcPr>
            <w:tcW w:w="7633" w:type="dxa"/>
            <w:tcBorders>
              <w:top w:val="single" w:sz="4" w:space="0" w:color="auto"/>
              <w:left w:val="single" w:sz="4" w:space="0" w:color="auto"/>
              <w:bottom w:val="single" w:sz="4" w:space="0" w:color="auto"/>
              <w:right w:val="single" w:sz="4" w:space="0" w:color="auto"/>
            </w:tcBorders>
          </w:tcPr>
          <w:p w14:paraId="479355CB" w14:textId="77777777" w:rsidR="002441BC" w:rsidRPr="002441BC" w:rsidRDefault="002441BC" w:rsidP="00F068A4">
            <w:pPr>
              <w:widowControl w:val="0"/>
              <w:autoSpaceDE w:val="0"/>
              <w:autoSpaceDN w:val="0"/>
              <w:adjustRightInd w:val="0"/>
              <w:spacing w:after="0" w:line="240" w:lineRule="auto"/>
              <w:jc w:val="both"/>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Оценка совокупного бюджетного эффекта (для стимулирующих налоговых расходов)</w:t>
            </w:r>
          </w:p>
        </w:tc>
        <w:tc>
          <w:tcPr>
            <w:tcW w:w="2528" w:type="dxa"/>
            <w:tcBorders>
              <w:top w:val="single" w:sz="4" w:space="0" w:color="auto"/>
              <w:left w:val="single" w:sz="4" w:space="0" w:color="auto"/>
              <w:bottom w:val="single" w:sz="4" w:space="0" w:color="auto"/>
            </w:tcBorders>
          </w:tcPr>
          <w:p w14:paraId="7A4F3053" w14:textId="77777777" w:rsidR="002441BC" w:rsidRPr="002441BC" w:rsidRDefault="002441BC" w:rsidP="00D71066">
            <w:pPr>
              <w:widowControl w:val="0"/>
              <w:autoSpaceDE w:val="0"/>
              <w:autoSpaceDN w:val="0"/>
              <w:adjustRightInd w:val="0"/>
              <w:spacing w:after="0" w:line="240" w:lineRule="auto"/>
              <w:jc w:val="center"/>
              <w:rPr>
                <w:rFonts w:ascii="Times New Roman" w:eastAsiaTheme="minorEastAsia" w:hAnsi="Times New Roman" w:cs="Times New Roman"/>
                <w:sz w:val="18"/>
                <w:szCs w:val="18"/>
                <w:lang w:eastAsia="ru-RU"/>
              </w:rPr>
            </w:pPr>
            <w:r w:rsidRPr="002441BC">
              <w:rPr>
                <w:rFonts w:ascii="Times New Roman" w:eastAsiaTheme="minorEastAsia" w:hAnsi="Times New Roman" w:cs="Times New Roman"/>
                <w:sz w:val="18"/>
                <w:szCs w:val="18"/>
                <w:lang w:eastAsia="ru-RU"/>
              </w:rPr>
              <w:t>Куратор налогового расхода</w:t>
            </w:r>
          </w:p>
        </w:tc>
      </w:tr>
    </w:tbl>
    <w:p w14:paraId="0CAFED14" w14:textId="1B5D8D6F" w:rsidR="0042399D" w:rsidRPr="00D71066" w:rsidRDefault="0042399D" w:rsidP="00D71066">
      <w:pPr>
        <w:autoSpaceDE w:val="0"/>
        <w:autoSpaceDN w:val="0"/>
        <w:adjustRightInd w:val="0"/>
        <w:spacing w:after="0" w:line="240" w:lineRule="auto"/>
        <w:rPr>
          <w:rFonts w:ascii="Times New Roman" w:eastAsia="Times New Roman" w:hAnsi="Times New Roman" w:cs="Times New Roman"/>
          <w:lang w:eastAsia="ru-RU"/>
        </w:rPr>
      </w:pPr>
    </w:p>
    <w:p w14:paraId="36BDDE08" w14:textId="2E1AFF35" w:rsidR="00EA211D" w:rsidRPr="006E7103" w:rsidRDefault="00EA211D" w:rsidP="00EA211D">
      <w:pPr>
        <w:spacing w:after="0" w:line="240" w:lineRule="auto"/>
        <w:jc w:val="both"/>
        <w:outlineLvl w:val="0"/>
        <w:rPr>
          <w:rFonts w:ascii="Times New Roman" w:eastAsia="Calibri" w:hAnsi="Times New Roman" w:cs="Times New Roman"/>
          <w:b/>
        </w:rPr>
      </w:pPr>
      <w:r w:rsidRPr="006E7103">
        <w:rPr>
          <w:rFonts w:ascii="Times New Roman" w:eastAsia="Calibri" w:hAnsi="Times New Roman" w:cs="Times New Roman"/>
          <w:b/>
        </w:rPr>
        <w:t xml:space="preserve">Постановление </w:t>
      </w:r>
      <w:r>
        <w:rPr>
          <w:rFonts w:ascii="Times New Roman" w:eastAsia="Calibri" w:hAnsi="Times New Roman" w:cs="Times New Roman"/>
          <w:b/>
        </w:rPr>
        <w:t>Администрации</w:t>
      </w:r>
      <w:r w:rsidRPr="006E7103">
        <w:rPr>
          <w:rFonts w:ascii="Times New Roman" w:eastAsia="Calibri" w:hAnsi="Times New Roman" w:cs="Times New Roman"/>
          <w:b/>
        </w:rPr>
        <w:t xml:space="preserve"> городского поселения Безенчук муниципального района Безенчукский Самарской области от </w:t>
      </w:r>
      <w:r>
        <w:rPr>
          <w:rFonts w:ascii="Times New Roman" w:eastAsia="Calibri" w:hAnsi="Times New Roman" w:cs="Times New Roman"/>
          <w:b/>
        </w:rPr>
        <w:t>29</w:t>
      </w:r>
      <w:r w:rsidRPr="006E7103">
        <w:rPr>
          <w:rFonts w:ascii="Times New Roman" w:eastAsia="Calibri" w:hAnsi="Times New Roman" w:cs="Times New Roman"/>
          <w:b/>
        </w:rPr>
        <w:t xml:space="preserve">.10.2020г № </w:t>
      </w:r>
      <w:r>
        <w:rPr>
          <w:rFonts w:ascii="Times New Roman" w:eastAsia="Calibri" w:hAnsi="Times New Roman" w:cs="Times New Roman"/>
          <w:b/>
        </w:rPr>
        <w:t>424</w:t>
      </w:r>
    </w:p>
    <w:p w14:paraId="2D29CE9F" w14:textId="6B6FB1D4" w:rsidR="0096228A" w:rsidRPr="0096228A" w:rsidRDefault="00EA211D" w:rsidP="0096228A">
      <w:pPr>
        <w:spacing w:after="0" w:line="240" w:lineRule="auto"/>
        <w:jc w:val="both"/>
        <w:rPr>
          <w:rFonts w:ascii="Times New Roman" w:eastAsiaTheme="minorEastAsia" w:hAnsi="Times New Roman"/>
          <w:lang w:eastAsia="ru-RU"/>
        </w:rPr>
      </w:pPr>
      <w:r w:rsidRPr="0096228A">
        <w:rPr>
          <w:rFonts w:ascii="Times New Roman" w:hAnsi="Times New Roman" w:cs="Times New Roman"/>
        </w:rPr>
        <w:t>«</w:t>
      </w:r>
      <w:r w:rsidR="0096228A" w:rsidRPr="0096228A">
        <w:rPr>
          <w:rFonts w:ascii="Times New Roman" w:eastAsiaTheme="minorEastAsia" w:hAnsi="Times New Roman"/>
          <w:lang w:eastAsia="ru-RU"/>
        </w:rPr>
        <w:t xml:space="preserve">Об утверждении Перечня </w:t>
      </w:r>
      <w:proofErr w:type="gramStart"/>
      <w:r w:rsidR="0096228A" w:rsidRPr="0096228A">
        <w:rPr>
          <w:rFonts w:ascii="Times New Roman" w:eastAsiaTheme="minorEastAsia" w:hAnsi="Times New Roman"/>
          <w:lang w:eastAsia="ru-RU"/>
        </w:rPr>
        <w:t>налоговых  расходов</w:t>
      </w:r>
      <w:proofErr w:type="gramEnd"/>
      <w:r w:rsidR="0096228A" w:rsidRPr="0096228A">
        <w:rPr>
          <w:rFonts w:ascii="Times New Roman" w:eastAsiaTheme="minorEastAsia" w:hAnsi="Times New Roman"/>
          <w:lang w:eastAsia="ru-RU"/>
        </w:rPr>
        <w:t xml:space="preserve"> городского поселения Безенчук муниципального района Безенчукский</w:t>
      </w:r>
      <w:r w:rsidR="0096228A">
        <w:rPr>
          <w:rFonts w:ascii="Times New Roman" w:eastAsiaTheme="minorEastAsia" w:hAnsi="Times New Roman"/>
          <w:lang w:eastAsia="ru-RU"/>
        </w:rPr>
        <w:t>»</w:t>
      </w:r>
    </w:p>
    <w:p w14:paraId="6B055F88" w14:textId="77777777" w:rsidR="0096228A" w:rsidRPr="0096228A" w:rsidRDefault="0096228A" w:rsidP="0096228A">
      <w:pPr>
        <w:shd w:val="clear" w:color="auto" w:fill="FFFFFF"/>
        <w:spacing w:after="0" w:line="240" w:lineRule="auto"/>
        <w:ind w:firstLine="709"/>
        <w:jc w:val="both"/>
        <w:rPr>
          <w:rFonts w:ascii="Times New Roman" w:eastAsiaTheme="minorEastAsia" w:hAnsi="Times New Roman"/>
          <w:lang w:eastAsia="ru-RU"/>
        </w:rPr>
      </w:pPr>
      <w:r w:rsidRPr="0096228A">
        <w:rPr>
          <w:rFonts w:ascii="Times New Roman" w:eastAsiaTheme="minorEastAsia" w:hAnsi="Times New Roman"/>
          <w:lang w:eastAsia="ru-RU"/>
        </w:rPr>
        <w:t>В соответствии с постановлением администрации городского поселения Безенчук муниципального района Безенчукский от 27.10.2020 года № 419 «Об утверждении Порядка оценки налоговых расходов городского поселения Безенчук», руководствуясь Федеральным законом от 06.10.2003 № 131-ФЗ «Об общих принципах организации местного самоуправления в Российской Федерации», Уставом городского поселения Безенчук муниципального района Безенчукский Самарской области</w:t>
      </w:r>
    </w:p>
    <w:p w14:paraId="482EE44F" w14:textId="77777777" w:rsidR="0096228A" w:rsidRPr="0096228A" w:rsidRDefault="0096228A" w:rsidP="0096228A">
      <w:pPr>
        <w:shd w:val="clear" w:color="auto" w:fill="FFFFFF"/>
        <w:spacing w:after="0" w:line="240" w:lineRule="auto"/>
        <w:ind w:firstLine="709"/>
        <w:jc w:val="center"/>
        <w:rPr>
          <w:rFonts w:ascii="Times New Roman" w:eastAsiaTheme="minorEastAsia" w:hAnsi="Times New Roman"/>
          <w:lang w:eastAsia="ru-RU"/>
        </w:rPr>
      </w:pPr>
      <w:r w:rsidRPr="0096228A">
        <w:rPr>
          <w:rFonts w:ascii="Times New Roman" w:eastAsiaTheme="minorEastAsia" w:hAnsi="Times New Roman"/>
          <w:lang w:eastAsia="ru-RU"/>
        </w:rPr>
        <w:t>ПОСТАНОВЛЯЮ:</w:t>
      </w:r>
    </w:p>
    <w:p w14:paraId="49F986F0" w14:textId="77777777" w:rsidR="0096228A" w:rsidRPr="0096228A" w:rsidRDefault="0096228A" w:rsidP="0096228A">
      <w:pPr>
        <w:spacing w:after="0" w:line="240" w:lineRule="auto"/>
        <w:ind w:firstLine="709"/>
        <w:jc w:val="both"/>
        <w:rPr>
          <w:rFonts w:ascii="Times New Roman" w:eastAsiaTheme="minorEastAsia" w:hAnsi="Times New Roman"/>
          <w:lang w:eastAsia="ru-RU"/>
        </w:rPr>
      </w:pPr>
      <w:r w:rsidRPr="0096228A">
        <w:rPr>
          <w:rFonts w:ascii="Times New Roman" w:eastAsiaTheme="minorEastAsia" w:hAnsi="Times New Roman"/>
          <w:lang w:eastAsia="ru-RU"/>
        </w:rPr>
        <w:t>1. Утвердить Перечень налоговых расходов городского поселения Безенчук муниципального района Безенчукский.</w:t>
      </w:r>
    </w:p>
    <w:p w14:paraId="04BA6FAC" w14:textId="77777777" w:rsidR="0096228A" w:rsidRPr="0096228A" w:rsidRDefault="0096228A" w:rsidP="0096228A">
      <w:pPr>
        <w:spacing w:after="0" w:line="240" w:lineRule="auto"/>
        <w:ind w:firstLine="709"/>
        <w:jc w:val="both"/>
        <w:rPr>
          <w:rFonts w:ascii="Times New Roman" w:eastAsiaTheme="minorEastAsia" w:hAnsi="Times New Roman"/>
          <w:lang w:eastAsia="ru-RU"/>
        </w:rPr>
      </w:pPr>
      <w:r w:rsidRPr="0096228A">
        <w:rPr>
          <w:rFonts w:ascii="Times New Roman" w:eastAsiaTheme="minorEastAsia" w:hAnsi="Times New Roman"/>
          <w:lang w:eastAsia="ru-RU"/>
        </w:rPr>
        <w:t>2. Контроль над исполнением настоящего постановления возложить на бухгалтера администрации городского поселения Безенчук Михееву Г.Ф.</w:t>
      </w:r>
    </w:p>
    <w:p w14:paraId="7F5ABBB9" w14:textId="77777777" w:rsidR="0096228A" w:rsidRPr="0096228A" w:rsidRDefault="0096228A" w:rsidP="0096228A">
      <w:pPr>
        <w:spacing w:after="0" w:line="240" w:lineRule="auto"/>
        <w:ind w:firstLine="709"/>
        <w:jc w:val="both"/>
        <w:rPr>
          <w:rFonts w:ascii="Times New Roman" w:eastAsiaTheme="minorEastAsia" w:hAnsi="Times New Roman"/>
          <w:lang w:eastAsia="ru-RU"/>
        </w:rPr>
      </w:pPr>
      <w:r w:rsidRPr="0096228A">
        <w:rPr>
          <w:rFonts w:ascii="Times New Roman" w:eastAsiaTheme="minorEastAsia" w:hAnsi="Times New Roman"/>
          <w:lang w:eastAsia="ru-RU"/>
        </w:rPr>
        <w:t>3. Разместить настоящее постановление на сайте городского поселения Безенчук в сети Интернет.</w:t>
      </w:r>
    </w:p>
    <w:p w14:paraId="56E0A8C8" w14:textId="77777777" w:rsidR="0096228A" w:rsidRPr="0096228A" w:rsidRDefault="0096228A" w:rsidP="0096228A">
      <w:pPr>
        <w:shd w:val="clear" w:color="auto" w:fill="FFFFFF"/>
        <w:spacing w:after="0" w:line="240" w:lineRule="auto"/>
        <w:ind w:firstLine="709"/>
        <w:jc w:val="both"/>
        <w:rPr>
          <w:rFonts w:ascii="Times New Roman" w:eastAsiaTheme="minorEastAsia" w:hAnsi="Times New Roman"/>
          <w:lang w:eastAsia="ru-RU"/>
        </w:rPr>
      </w:pPr>
      <w:r w:rsidRPr="0096228A">
        <w:rPr>
          <w:rFonts w:ascii="Times New Roman" w:eastAsiaTheme="minorEastAsia" w:hAnsi="Times New Roman"/>
          <w:lang w:eastAsia="ru-RU"/>
        </w:rPr>
        <w:t>4. Настоящее постановление вступает в силу со дня подписания.</w:t>
      </w:r>
    </w:p>
    <w:p w14:paraId="3AAF6268" w14:textId="03B7F52C" w:rsidR="00EA211D" w:rsidRPr="00947D8F" w:rsidRDefault="00EA211D" w:rsidP="0096228A">
      <w:pPr>
        <w:spacing w:after="0" w:line="240" w:lineRule="auto"/>
        <w:jc w:val="both"/>
        <w:rPr>
          <w:rFonts w:ascii="Times New Roman" w:hAnsi="Times New Roman" w:cs="Times New Roman"/>
        </w:rPr>
      </w:pPr>
      <w:r w:rsidRPr="00947D8F">
        <w:rPr>
          <w:rFonts w:ascii="Times New Roman" w:hAnsi="Times New Roman" w:cs="Times New Roman"/>
        </w:rPr>
        <w:t>Глава городского поселения Безенчук                                          Н.В. Райская</w:t>
      </w:r>
    </w:p>
    <w:p w14:paraId="755F0905" w14:textId="77777777" w:rsidR="00EA211D" w:rsidRPr="00947D8F" w:rsidRDefault="00EA211D" w:rsidP="00EA211D">
      <w:pPr>
        <w:autoSpaceDE w:val="0"/>
        <w:autoSpaceDN w:val="0"/>
        <w:adjustRightInd w:val="0"/>
        <w:spacing w:after="0" w:line="240" w:lineRule="auto"/>
        <w:jc w:val="right"/>
        <w:rPr>
          <w:rFonts w:ascii="Times New Roman" w:eastAsia="Times New Roman" w:hAnsi="Times New Roman" w:cs="Times New Roman"/>
          <w:bCs/>
          <w:sz w:val="20"/>
          <w:szCs w:val="20"/>
        </w:rPr>
      </w:pPr>
      <w:r w:rsidRPr="00947D8F">
        <w:rPr>
          <w:rFonts w:ascii="Times New Roman" w:eastAsia="Times New Roman" w:hAnsi="Times New Roman" w:cs="Times New Roman"/>
          <w:bCs/>
          <w:sz w:val="20"/>
          <w:szCs w:val="20"/>
        </w:rPr>
        <w:t xml:space="preserve">Приложение №1 </w:t>
      </w:r>
    </w:p>
    <w:p w14:paraId="59E9F6EE" w14:textId="77777777" w:rsidR="00EA211D" w:rsidRPr="00947D8F" w:rsidRDefault="00EA211D" w:rsidP="00EA211D">
      <w:pPr>
        <w:autoSpaceDE w:val="0"/>
        <w:autoSpaceDN w:val="0"/>
        <w:adjustRightInd w:val="0"/>
        <w:spacing w:after="0" w:line="240" w:lineRule="auto"/>
        <w:jc w:val="right"/>
        <w:rPr>
          <w:rFonts w:ascii="Times New Roman" w:eastAsia="Times New Roman" w:hAnsi="Times New Roman" w:cs="Times New Roman"/>
          <w:bCs/>
          <w:sz w:val="20"/>
          <w:szCs w:val="20"/>
        </w:rPr>
      </w:pPr>
      <w:r w:rsidRPr="00947D8F">
        <w:rPr>
          <w:rFonts w:ascii="Times New Roman" w:eastAsia="Times New Roman" w:hAnsi="Times New Roman" w:cs="Times New Roman"/>
          <w:bCs/>
          <w:sz w:val="20"/>
          <w:szCs w:val="20"/>
        </w:rPr>
        <w:t>к постановлению Администрации</w:t>
      </w:r>
    </w:p>
    <w:p w14:paraId="7FB2FADF" w14:textId="34C362D3" w:rsidR="00EA211D" w:rsidRPr="00947D8F" w:rsidRDefault="00EA211D" w:rsidP="00EA211D">
      <w:pPr>
        <w:autoSpaceDE w:val="0"/>
        <w:autoSpaceDN w:val="0"/>
        <w:adjustRightInd w:val="0"/>
        <w:spacing w:after="0" w:line="240" w:lineRule="auto"/>
        <w:jc w:val="right"/>
        <w:rPr>
          <w:rFonts w:ascii="Times New Roman" w:eastAsia="Times New Roman" w:hAnsi="Times New Roman" w:cs="Times New Roman"/>
          <w:bCs/>
          <w:sz w:val="20"/>
          <w:szCs w:val="20"/>
        </w:rPr>
      </w:pPr>
      <w:r w:rsidRPr="00947D8F">
        <w:rPr>
          <w:rFonts w:ascii="Times New Roman" w:eastAsia="Times New Roman" w:hAnsi="Times New Roman" w:cs="Times New Roman"/>
          <w:bCs/>
          <w:sz w:val="20"/>
          <w:szCs w:val="20"/>
        </w:rPr>
        <w:t xml:space="preserve">городского поселения Безенчук </w:t>
      </w:r>
      <w:r w:rsidRPr="00947D8F">
        <w:rPr>
          <w:rFonts w:ascii="Times New Roman" w:eastAsia="Times New Roman" w:hAnsi="Times New Roman" w:cs="Times New Roman"/>
          <w:bCs/>
          <w:sz w:val="20"/>
          <w:szCs w:val="20"/>
        </w:rPr>
        <w:br/>
      </w:r>
      <w:proofErr w:type="gramStart"/>
      <w:r w:rsidRPr="00947D8F">
        <w:rPr>
          <w:rFonts w:ascii="Times New Roman" w:eastAsia="Times New Roman" w:hAnsi="Times New Roman" w:cs="Times New Roman"/>
          <w:bCs/>
          <w:sz w:val="20"/>
          <w:szCs w:val="20"/>
        </w:rPr>
        <w:t>от  2</w:t>
      </w:r>
      <w:r w:rsidR="0096228A">
        <w:rPr>
          <w:rFonts w:ascii="Times New Roman" w:eastAsia="Times New Roman" w:hAnsi="Times New Roman" w:cs="Times New Roman"/>
          <w:bCs/>
          <w:sz w:val="20"/>
          <w:szCs w:val="20"/>
        </w:rPr>
        <w:t>9</w:t>
      </w:r>
      <w:proofErr w:type="gramEnd"/>
      <w:r w:rsidRPr="00947D8F">
        <w:rPr>
          <w:rFonts w:ascii="Times New Roman" w:eastAsia="Times New Roman" w:hAnsi="Times New Roman" w:cs="Times New Roman"/>
          <w:bCs/>
          <w:sz w:val="20"/>
          <w:szCs w:val="20"/>
        </w:rPr>
        <w:t xml:space="preserve">  октября 2020 года № 4</w:t>
      </w:r>
      <w:r w:rsidR="0096228A">
        <w:rPr>
          <w:rFonts w:ascii="Times New Roman" w:eastAsia="Times New Roman" w:hAnsi="Times New Roman" w:cs="Times New Roman"/>
          <w:bCs/>
          <w:sz w:val="20"/>
          <w:szCs w:val="20"/>
        </w:rPr>
        <w:t>24</w:t>
      </w:r>
    </w:p>
    <w:p w14:paraId="4C7193EA" w14:textId="77777777" w:rsidR="00E12153" w:rsidRPr="00E12153" w:rsidRDefault="00E12153" w:rsidP="00E12153">
      <w:pPr>
        <w:spacing w:after="0" w:line="240" w:lineRule="auto"/>
        <w:jc w:val="center"/>
        <w:textAlignment w:val="baseline"/>
        <w:rPr>
          <w:rFonts w:ascii="Times New Roman" w:eastAsia="Times New Roman" w:hAnsi="Times New Roman" w:cs="Times New Roman"/>
          <w:lang w:eastAsia="ru-RU"/>
        </w:rPr>
      </w:pPr>
      <w:r w:rsidRPr="00E12153">
        <w:rPr>
          <w:rFonts w:ascii="Times New Roman" w:eastAsia="Times New Roman" w:hAnsi="Times New Roman" w:cs="Times New Roman"/>
          <w:lang w:eastAsia="ru-RU"/>
        </w:rPr>
        <w:t>Перечень налоговых расходов городского поселения Безенчук муниципального района Безенчукский  </w:t>
      </w:r>
    </w:p>
    <w:tbl>
      <w:tblPr>
        <w:tblW w:w="1098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99"/>
        <w:gridCol w:w="927"/>
        <w:gridCol w:w="993"/>
        <w:gridCol w:w="1417"/>
        <w:gridCol w:w="1245"/>
        <w:gridCol w:w="1774"/>
        <w:gridCol w:w="733"/>
        <w:gridCol w:w="764"/>
        <w:gridCol w:w="1540"/>
        <w:gridCol w:w="1397"/>
      </w:tblGrid>
      <w:tr w:rsidR="00E12153" w:rsidRPr="00E12153" w14:paraId="228BD03C" w14:textId="77777777" w:rsidTr="00E12153">
        <w:tc>
          <w:tcPr>
            <w:tcW w:w="199" w:type="dxa"/>
            <w:tcBorders>
              <w:top w:val="single" w:sz="6" w:space="0" w:color="auto"/>
              <w:left w:val="single" w:sz="6" w:space="0" w:color="auto"/>
              <w:bottom w:val="single" w:sz="6" w:space="0" w:color="auto"/>
              <w:right w:val="single" w:sz="6" w:space="0" w:color="auto"/>
            </w:tcBorders>
            <w:shd w:val="clear" w:color="auto" w:fill="auto"/>
            <w:hideMark/>
          </w:tcPr>
          <w:p w14:paraId="23FF03C4" w14:textId="4B059010" w:rsidR="00E12153" w:rsidRPr="00E12153" w:rsidRDefault="00E12153" w:rsidP="00E12153">
            <w:pPr>
              <w:spacing w:after="0" w:line="240" w:lineRule="auto"/>
              <w:jc w:val="center"/>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lang w:eastAsia="ru-RU"/>
              </w:rPr>
              <w:t> </w:t>
            </w:r>
            <w:r w:rsidR="0081420F" w:rsidRPr="00091FEC">
              <w:rPr>
                <w:rFonts w:ascii="Times New Roman" w:eastAsia="Times New Roman" w:hAnsi="Times New Roman" w:cs="Times New Roman"/>
                <w:sz w:val="16"/>
                <w:szCs w:val="16"/>
                <w:lang w:eastAsia="ru-RU"/>
              </w:rPr>
              <w:t>№</w:t>
            </w:r>
            <w:r w:rsidRPr="00E12153">
              <w:rPr>
                <w:rFonts w:ascii="Times New Roman" w:eastAsia="Times New Roman" w:hAnsi="Times New Roman" w:cs="Times New Roman"/>
                <w:sz w:val="16"/>
                <w:szCs w:val="16"/>
                <w:lang w:eastAsia="ru-RU"/>
              </w:rPr>
              <w:t> </w:t>
            </w:r>
          </w:p>
        </w:tc>
        <w:tc>
          <w:tcPr>
            <w:tcW w:w="927" w:type="dxa"/>
            <w:tcBorders>
              <w:top w:val="single" w:sz="6" w:space="0" w:color="auto"/>
              <w:left w:val="nil"/>
              <w:bottom w:val="single" w:sz="6" w:space="0" w:color="auto"/>
              <w:right w:val="single" w:sz="6" w:space="0" w:color="auto"/>
            </w:tcBorders>
            <w:shd w:val="clear" w:color="auto" w:fill="auto"/>
            <w:vAlign w:val="center"/>
            <w:hideMark/>
          </w:tcPr>
          <w:p w14:paraId="0940317A" w14:textId="77777777" w:rsidR="00E12153" w:rsidRPr="00E12153" w:rsidRDefault="00E12153" w:rsidP="00E12153">
            <w:pPr>
              <w:spacing w:after="0" w:line="240" w:lineRule="auto"/>
              <w:jc w:val="center"/>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Наименование налога</w:t>
            </w:r>
          </w:p>
        </w:tc>
        <w:tc>
          <w:tcPr>
            <w:tcW w:w="993" w:type="dxa"/>
            <w:tcBorders>
              <w:top w:val="single" w:sz="6" w:space="0" w:color="auto"/>
              <w:left w:val="nil"/>
              <w:bottom w:val="single" w:sz="6" w:space="0" w:color="auto"/>
              <w:right w:val="single" w:sz="6" w:space="0" w:color="auto"/>
            </w:tcBorders>
            <w:shd w:val="clear" w:color="auto" w:fill="auto"/>
            <w:vAlign w:val="center"/>
            <w:hideMark/>
          </w:tcPr>
          <w:p w14:paraId="7EB6BC6E" w14:textId="77777777" w:rsidR="00E12153" w:rsidRPr="00E12153" w:rsidRDefault="00E12153" w:rsidP="00E12153">
            <w:pPr>
              <w:spacing w:after="0" w:line="240" w:lineRule="auto"/>
              <w:jc w:val="center"/>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Наименование налогового расхода</w:t>
            </w:r>
          </w:p>
        </w:tc>
        <w:tc>
          <w:tcPr>
            <w:tcW w:w="1417" w:type="dxa"/>
            <w:tcBorders>
              <w:top w:val="single" w:sz="6" w:space="0" w:color="auto"/>
              <w:left w:val="nil"/>
              <w:bottom w:val="single" w:sz="6" w:space="0" w:color="auto"/>
              <w:right w:val="single" w:sz="6" w:space="0" w:color="auto"/>
            </w:tcBorders>
            <w:shd w:val="clear" w:color="auto" w:fill="auto"/>
            <w:vAlign w:val="center"/>
            <w:hideMark/>
          </w:tcPr>
          <w:p w14:paraId="4367C11F" w14:textId="77777777" w:rsidR="00E12153" w:rsidRPr="00E12153" w:rsidRDefault="00E12153" w:rsidP="00E12153">
            <w:pPr>
              <w:spacing w:after="0" w:line="240" w:lineRule="auto"/>
              <w:jc w:val="center"/>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Муниципальные правовые акты, которыми устанавливаются льготы</w:t>
            </w:r>
          </w:p>
        </w:tc>
        <w:tc>
          <w:tcPr>
            <w:tcW w:w="1245" w:type="dxa"/>
            <w:tcBorders>
              <w:top w:val="single" w:sz="6" w:space="0" w:color="auto"/>
              <w:left w:val="nil"/>
              <w:bottom w:val="single" w:sz="6" w:space="0" w:color="auto"/>
              <w:right w:val="single" w:sz="6" w:space="0" w:color="auto"/>
            </w:tcBorders>
            <w:shd w:val="clear" w:color="auto" w:fill="auto"/>
            <w:vAlign w:val="center"/>
            <w:hideMark/>
          </w:tcPr>
          <w:p w14:paraId="7E689128" w14:textId="77777777" w:rsidR="00E12153" w:rsidRPr="00E12153" w:rsidRDefault="00E12153" w:rsidP="00E12153">
            <w:pPr>
              <w:spacing w:after="0" w:line="240" w:lineRule="auto"/>
              <w:jc w:val="center"/>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Категория налогоплательщиков, для которых предусмотрена льгота</w:t>
            </w:r>
          </w:p>
        </w:tc>
        <w:tc>
          <w:tcPr>
            <w:tcW w:w="1774" w:type="dxa"/>
            <w:tcBorders>
              <w:top w:val="single" w:sz="6" w:space="0" w:color="auto"/>
              <w:left w:val="nil"/>
              <w:bottom w:val="single" w:sz="6" w:space="0" w:color="auto"/>
              <w:right w:val="single" w:sz="6" w:space="0" w:color="auto"/>
            </w:tcBorders>
            <w:shd w:val="clear" w:color="auto" w:fill="auto"/>
            <w:vAlign w:val="center"/>
            <w:hideMark/>
          </w:tcPr>
          <w:p w14:paraId="0C95B601" w14:textId="77777777" w:rsidR="00E12153" w:rsidRPr="00E12153" w:rsidRDefault="00E12153" w:rsidP="00E12153">
            <w:pPr>
              <w:spacing w:after="0" w:line="240" w:lineRule="auto"/>
              <w:jc w:val="center"/>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Условия предоставления льгот</w:t>
            </w:r>
          </w:p>
        </w:tc>
        <w:tc>
          <w:tcPr>
            <w:tcW w:w="733" w:type="dxa"/>
            <w:tcBorders>
              <w:top w:val="single" w:sz="6" w:space="0" w:color="auto"/>
              <w:left w:val="nil"/>
              <w:bottom w:val="single" w:sz="6" w:space="0" w:color="auto"/>
              <w:right w:val="single" w:sz="6" w:space="0" w:color="auto"/>
            </w:tcBorders>
            <w:shd w:val="clear" w:color="auto" w:fill="auto"/>
            <w:vAlign w:val="center"/>
            <w:hideMark/>
          </w:tcPr>
          <w:p w14:paraId="6673EB40" w14:textId="77777777" w:rsidR="00E12153" w:rsidRPr="00E12153" w:rsidRDefault="00E12153" w:rsidP="00E12153">
            <w:pPr>
              <w:spacing w:after="0" w:line="240" w:lineRule="auto"/>
              <w:jc w:val="center"/>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Дата вступления в силу муниципальных правовых актов, устанавливающих льготы</w:t>
            </w:r>
          </w:p>
        </w:tc>
        <w:tc>
          <w:tcPr>
            <w:tcW w:w="764" w:type="dxa"/>
            <w:tcBorders>
              <w:top w:val="single" w:sz="6" w:space="0" w:color="auto"/>
              <w:left w:val="nil"/>
              <w:bottom w:val="single" w:sz="6" w:space="0" w:color="auto"/>
              <w:right w:val="single" w:sz="6" w:space="0" w:color="auto"/>
            </w:tcBorders>
            <w:shd w:val="clear" w:color="auto" w:fill="auto"/>
            <w:vAlign w:val="center"/>
            <w:hideMark/>
          </w:tcPr>
          <w:p w14:paraId="0814DA82" w14:textId="77777777" w:rsidR="00E12153" w:rsidRPr="00E12153" w:rsidRDefault="00E12153" w:rsidP="00E12153">
            <w:pPr>
              <w:spacing w:after="0" w:line="240" w:lineRule="auto"/>
              <w:jc w:val="center"/>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Дата вступления в силу муниципальных правовых актов, отменяющих льготы</w:t>
            </w:r>
          </w:p>
        </w:tc>
        <w:tc>
          <w:tcPr>
            <w:tcW w:w="1540" w:type="dxa"/>
            <w:tcBorders>
              <w:top w:val="single" w:sz="6" w:space="0" w:color="auto"/>
              <w:left w:val="nil"/>
              <w:bottom w:val="single" w:sz="6" w:space="0" w:color="auto"/>
              <w:right w:val="single" w:sz="6" w:space="0" w:color="auto"/>
            </w:tcBorders>
            <w:shd w:val="clear" w:color="auto" w:fill="auto"/>
            <w:vAlign w:val="center"/>
            <w:hideMark/>
          </w:tcPr>
          <w:p w14:paraId="230F620E" w14:textId="77777777" w:rsidR="00E12153" w:rsidRPr="00E12153" w:rsidRDefault="00E12153" w:rsidP="00E12153">
            <w:pPr>
              <w:spacing w:after="0" w:line="240" w:lineRule="auto"/>
              <w:jc w:val="center"/>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Наименование муниципальной программы городского поселения Безенчук, наименование муниципальных правовых актов, определяющих цели социально-экономического развития городского поселения Безенчук</w:t>
            </w:r>
          </w:p>
        </w:tc>
        <w:tc>
          <w:tcPr>
            <w:tcW w:w="1397" w:type="dxa"/>
            <w:tcBorders>
              <w:top w:val="single" w:sz="6" w:space="0" w:color="auto"/>
              <w:left w:val="nil"/>
              <w:bottom w:val="single" w:sz="6" w:space="0" w:color="auto"/>
              <w:right w:val="single" w:sz="6" w:space="0" w:color="auto"/>
            </w:tcBorders>
            <w:shd w:val="clear" w:color="auto" w:fill="auto"/>
            <w:vAlign w:val="center"/>
            <w:hideMark/>
          </w:tcPr>
          <w:p w14:paraId="203168BD" w14:textId="77777777" w:rsidR="00E12153" w:rsidRPr="00E12153" w:rsidRDefault="00E12153" w:rsidP="00E12153">
            <w:pPr>
              <w:spacing w:after="0" w:line="240" w:lineRule="auto"/>
              <w:jc w:val="center"/>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Наименование куратора налогового расхода</w:t>
            </w:r>
          </w:p>
        </w:tc>
      </w:tr>
      <w:tr w:rsidR="00E12153" w:rsidRPr="00E12153" w14:paraId="2719497A" w14:textId="77777777" w:rsidTr="00E12153">
        <w:tc>
          <w:tcPr>
            <w:tcW w:w="199" w:type="dxa"/>
            <w:tcBorders>
              <w:top w:val="nil"/>
              <w:left w:val="single" w:sz="6" w:space="0" w:color="auto"/>
              <w:bottom w:val="single" w:sz="6" w:space="0" w:color="auto"/>
              <w:right w:val="single" w:sz="6" w:space="0" w:color="auto"/>
            </w:tcBorders>
            <w:shd w:val="clear" w:color="auto" w:fill="auto"/>
            <w:hideMark/>
          </w:tcPr>
          <w:p w14:paraId="68C062C3" w14:textId="77777777" w:rsidR="00E12153" w:rsidRPr="00E12153" w:rsidRDefault="00E12153" w:rsidP="00E12153">
            <w:pPr>
              <w:spacing w:after="0" w:line="240" w:lineRule="auto"/>
              <w:jc w:val="center"/>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1. </w:t>
            </w:r>
          </w:p>
        </w:tc>
        <w:tc>
          <w:tcPr>
            <w:tcW w:w="927" w:type="dxa"/>
            <w:tcBorders>
              <w:top w:val="nil"/>
              <w:left w:val="nil"/>
              <w:bottom w:val="single" w:sz="6" w:space="0" w:color="auto"/>
              <w:right w:val="single" w:sz="6" w:space="0" w:color="auto"/>
            </w:tcBorders>
            <w:shd w:val="clear" w:color="auto" w:fill="auto"/>
            <w:hideMark/>
          </w:tcPr>
          <w:p w14:paraId="3799D24B" w14:textId="77777777" w:rsidR="00E12153" w:rsidRPr="00E12153" w:rsidRDefault="00E12153" w:rsidP="00E12153">
            <w:pPr>
              <w:spacing w:after="0" w:line="240" w:lineRule="auto"/>
              <w:jc w:val="center"/>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Земельный налог</w:t>
            </w:r>
          </w:p>
        </w:tc>
        <w:tc>
          <w:tcPr>
            <w:tcW w:w="993" w:type="dxa"/>
            <w:tcBorders>
              <w:top w:val="nil"/>
              <w:left w:val="nil"/>
              <w:bottom w:val="single" w:sz="6" w:space="0" w:color="auto"/>
              <w:right w:val="single" w:sz="6" w:space="0" w:color="auto"/>
            </w:tcBorders>
            <w:shd w:val="clear" w:color="auto" w:fill="auto"/>
            <w:hideMark/>
          </w:tcPr>
          <w:p w14:paraId="23255FF7" w14:textId="77777777" w:rsidR="00E12153" w:rsidRPr="00E12153" w:rsidRDefault="00E12153" w:rsidP="00E12153">
            <w:pPr>
              <w:spacing w:after="0" w:line="240" w:lineRule="auto"/>
              <w:jc w:val="center"/>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Полное освобождение от земельного налога</w:t>
            </w:r>
          </w:p>
        </w:tc>
        <w:tc>
          <w:tcPr>
            <w:tcW w:w="1417" w:type="dxa"/>
            <w:tcBorders>
              <w:top w:val="nil"/>
              <w:left w:val="nil"/>
              <w:bottom w:val="single" w:sz="6" w:space="0" w:color="auto"/>
              <w:right w:val="single" w:sz="6" w:space="0" w:color="auto"/>
            </w:tcBorders>
            <w:shd w:val="clear" w:color="auto" w:fill="auto"/>
            <w:hideMark/>
          </w:tcPr>
          <w:p w14:paraId="6BDF3C9A" w14:textId="77777777" w:rsidR="00E12153" w:rsidRPr="00E12153" w:rsidRDefault="00E12153" w:rsidP="00E12153">
            <w:pPr>
              <w:spacing w:after="0" w:line="240" w:lineRule="auto"/>
              <w:jc w:val="center"/>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 xml:space="preserve">Решение Собрания представителей городского поселения </w:t>
            </w:r>
            <w:proofErr w:type="gramStart"/>
            <w:r w:rsidRPr="00E12153">
              <w:rPr>
                <w:rFonts w:ascii="Times New Roman" w:eastAsia="Times New Roman" w:hAnsi="Times New Roman" w:cs="Times New Roman"/>
                <w:sz w:val="16"/>
                <w:szCs w:val="16"/>
                <w:lang w:eastAsia="ru-RU"/>
              </w:rPr>
              <w:t>Безенчук  от</w:t>
            </w:r>
            <w:proofErr w:type="gramEnd"/>
            <w:r w:rsidRPr="00E12153">
              <w:rPr>
                <w:rFonts w:ascii="Times New Roman" w:eastAsia="Times New Roman" w:hAnsi="Times New Roman" w:cs="Times New Roman"/>
                <w:sz w:val="16"/>
                <w:szCs w:val="16"/>
                <w:lang w:eastAsia="ru-RU"/>
              </w:rPr>
              <w:t xml:space="preserve"> </w:t>
            </w:r>
            <w:r w:rsidRPr="00E12153">
              <w:rPr>
                <w:rFonts w:ascii="Times New Roman" w:eastAsia="Times New Roman" w:hAnsi="Times New Roman" w:cs="Times New Roman"/>
                <w:sz w:val="16"/>
                <w:szCs w:val="16"/>
                <w:lang w:eastAsia="ru-RU"/>
              </w:rPr>
              <w:lastRenderedPageBreak/>
              <w:t>13.12.2018г. № 11/40</w:t>
            </w:r>
          </w:p>
        </w:tc>
        <w:tc>
          <w:tcPr>
            <w:tcW w:w="1245" w:type="dxa"/>
            <w:tcBorders>
              <w:top w:val="nil"/>
              <w:left w:val="nil"/>
              <w:bottom w:val="single" w:sz="6" w:space="0" w:color="auto"/>
              <w:right w:val="single" w:sz="6" w:space="0" w:color="auto"/>
            </w:tcBorders>
            <w:shd w:val="clear" w:color="auto" w:fill="auto"/>
            <w:hideMark/>
          </w:tcPr>
          <w:p w14:paraId="6E24D0C9" w14:textId="77777777" w:rsidR="00E12153" w:rsidRPr="00E12153" w:rsidRDefault="00E12153" w:rsidP="00E12153">
            <w:pPr>
              <w:spacing w:after="0" w:line="240" w:lineRule="auto"/>
              <w:jc w:val="center"/>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lastRenderedPageBreak/>
              <w:t>Органы местного самоуправления, их отраслевые (функциональные) органы</w:t>
            </w:r>
          </w:p>
        </w:tc>
        <w:tc>
          <w:tcPr>
            <w:tcW w:w="1774" w:type="dxa"/>
            <w:tcBorders>
              <w:top w:val="nil"/>
              <w:left w:val="nil"/>
              <w:bottom w:val="single" w:sz="6" w:space="0" w:color="auto"/>
              <w:right w:val="single" w:sz="6" w:space="0" w:color="auto"/>
            </w:tcBorders>
            <w:shd w:val="clear" w:color="auto" w:fill="auto"/>
            <w:hideMark/>
          </w:tcPr>
          <w:p w14:paraId="156A9E24" w14:textId="77777777" w:rsidR="00E12153" w:rsidRPr="00E12153" w:rsidRDefault="00E12153" w:rsidP="00E12153">
            <w:pPr>
              <w:spacing w:after="0" w:line="240" w:lineRule="auto"/>
              <w:jc w:val="center"/>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Льгота предоставляется организациям, в отношении земельных участков, находящихся в муниципальной собственности</w:t>
            </w:r>
          </w:p>
        </w:tc>
        <w:tc>
          <w:tcPr>
            <w:tcW w:w="733" w:type="dxa"/>
            <w:tcBorders>
              <w:top w:val="nil"/>
              <w:left w:val="nil"/>
              <w:bottom w:val="single" w:sz="6" w:space="0" w:color="auto"/>
              <w:right w:val="single" w:sz="6" w:space="0" w:color="auto"/>
            </w:tcBorders>
            <w:shd w:val="clear" w:color="auto" w:fill="auto"/>
            <w:hideMark/>
          </w:tcPr>
          <w:p w14:paraId="36418CF1" w14:textId="77777777" w:rsidR="00E12153" w:rsidRPr="00E12153" w:rsidRDefault="00E12153" w:rsidP="00E12153">
            <w:pPr>
              <w:spacing w:after="0" w:line="240" w:lineRule="auto"/>
              <w:jc w:val="center"/>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01.01.2019</w:t>
            </w:r>
          </w:p>
        </w:tc>
        <w:tc>
          <w:tcPr>
            <w:tcW w:w="764" w:type="dxa"/>
            <w:tcBorders>
              <w:top w:val="nil"/>
              <w:left w:val="nil"/>
              <w:bottom w:val="single" w:sz="6" w:space="0" w:color="auto"/>
              <w:right w:val="single" w:sz="6" w:space="0" w:color="auto"/>
            </w:tcBorders>
            <w:shd w:val="clear" w:color="auto" w:fill="auto"/>
            <w:hideMark/>
          </w:tcPr>
          <w:p w14:paraId="0BC8C66E" w14:textId="77777777" w:rsidR="00E12153" w:rsidRPr="00E12153" w:rsidRDefault="00E12153" w:rsidP="00E12153">
            <w:pPr>
              <w:spacing w:after="0" w:line="240" w:lineRule="auto"/>
              <w:jc w:val="center"/>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Не установлено</w:t>
            </w:r>
          </w:p>
        </w:tc>
        <w:tc>
          <w:tcPr>
            <w:tcW w:w="1540" w:type="dxa"/>
            <w:tcBorders>
              <w:top w:val="nil"/>
              <w:left w:val="nil"/>
              <w:bottom w:val="single" w:sz="6" w:space="0" w:color="auto"/>
              <w:right w:val="single" w:sz="6" w:space="0" w:color="auto"/>
            </w:tcBorders>
            <w:shd w:val="clear" w:color="auto" w:fill="auto"/>
            <w:hideMark/>
          </w:tcPr>
          <w:p w14:paraId="30712B60" w14:textId="77777777" w:rsidR="00E12153" w:rsidRPr="00E12153" w:rsidRDefault="00E12153" w:rsidP="00E12153">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 xml:space="preserve">Повышение уровня социально-экономического развития городского поселения. </w:t>
            </w:r>
            <w:r w:rsidRPr="00E12153">
              <w:rPr>
                <w:rFonts w:ascii="Times New Roman" w:eastAsiaTheme="minorEastAsia" w:hAnsi="Times New Roman" w:cs="Times New Roman"/>
                <w:sz w:val="16"/>
                <w:szCs w:val="16"/>
                <w:lang w:eastAsia="ru-RU"/>
              </w:rPr>
              <w:t xml:space="preserve">Повышение уровня </w:t>
            </w:r>
            <w:r w:rsidRPr="00E12153">
              <w:rPr>
                <w:rFonts w:ascii="Times New Roman" w:eastAsiaTheme="minorEastAsia" w:hAnsi="Times New Roman" w:cs="Times New Roman"/>
                <w:sz w:val="16"/>
                <w:szCs w:val="16"/>
                <w:lang w:eastAsia="ru-RU"/>
              </w:rPr>
              <w:lastRenderedPageBreak/>
              <w:t>жизни граждан - получателей мер социальной поддержки, государственных социальных и страховых гарантий</w:t>
            </w:r>
          </w:p>
        </w:tc>
        <w:tc>
          <w:tcPr>
            <w:tcW w:w="1397" w:type="dxa"/>
            <w:tcBorders>
              <w:top w:val="nil"/>
              <w:left w:val="nil"/>
              <w:bottom w:val="single" w:sz="6" w:space="0" w:color="auto"/>
              <w:right w:val="single" w:sz="6" w:space="0" w:color="auto"/>
            </w:tcBorders>
            <w:shd w:val="clear" w:color="auto" w:fill="auto"/>
            <w:hideMark/>
          </w:tcPr>
          <w:p w14:paraId="0099CB4F" w14:textId="77777777" w:rsidR="00E12153" w:rsidRPr="00E12153" w:rsidRDefault="00E12153" w:rsidP="00E12153">
            <w:pPr>
              <w:spacing w:after="0" w:line="240" w:lineRule="auto"/>
              <w:jc w:val="center"/>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lastRenderedPageBreak/>
              <w:t>Администрация городского поселения Безенчук</w:t>
            </w:r>
          </w:p>
        </w:tc>
      </w:tr>
      <w:tr w:rsidR="00E12153" w:rsidRPr="00E12153" w14:paraId="0F8177A5" w14:textId="77777777" w:rsidTr="00C2463C">
        <w:trPr>
          <w:trHeight w:val="1875"/>
        </w:trPr>
        <w:tc>
          <w:tcPr>
            <w:tcW w:w="199" w:type="dxa"/>
            <w:tcBorders>
              <w:top w:val="single" w:sz="4" w:space="0" w:color="auto"/>
              <w:left w:val="single" w:sz="6" w:space="0" w:color="auto"/>
              <w:bottom w:val="single" w:sz="6" w:space="0" w:color="auto"/>
              <w:right w:val="single" w:sz="6" w:space="0" w:color="auto"/>
            </w:tcBorders>
            <w:shd w:val="clear" w:color="auto" w:fill="auto"/>
            <w:hideMark/>
          </w:tcPr>
          <w:p w14:paraId="10249482" w14:textId="77777777" w:rsidR="00E12153" w:rsidRPr="00E12153" w:rsidRDefault="00E12153" w:rsidP="00E12153">
            <w:pPr>
              <w:spacing w:after="0" w:line="240" w:lineRule="auto"/>
              <w:jc w:val="center"/>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2. </w:t>
            </w:r>
          </w:p>
        </w:tc>
        <w:tc>
          <w:tcPr>
            <w:tcW w:w="927" w:type="dxa"/>
            <w:tcBorders>
              <w:top w:val="single" w:sz="4" w:space="0" w:color="auto"/>
              <w:left w:val="nil"/>
              <w:bottom w:val="single" w:sz="6" w:space="0" w:color="auto"/>
              <w:right w:val="single" w:sz="6" w:space="0" w:color="auto"/>
            </w:tcBorders>
            <w:shd w:val="clear" w:color="auto" w:fill="auto"/>
            <w:hideMark/>
          </w:tcPr>
          <w:p w14:paraId="6661ED45" w14:textId="77777777" w:rsidR="00E12153" w:rsidRPr="00E12153" w:rsidRDefault="00E12153" w:rsidP="00E12153">
            <w:pPr>
              <w:spacing w:after="0" w:line="240" w:lineRule="auto"/>
              <w:jc w:val="center"/>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Земельный налог</w:t>
            </w:r>
          </w:p>
        </w:tc>
        <w:tc>
          <w:tcPr>
            <w:tcW w:w="993" w:type="dxa"/>
            <w:tcBorders>
              <w:top w:val="single" w:sz="4" w:space="0" w:color="auto"/>
              <w:left w:val="nil"/>
              <w:bottom w:val="single" w:sz="6" w:space="0" w:color="auto"/>
              <w:right w:val="single" w:sz="6" w:space="0" w:color="auto"/>
            </w:tcBorders>
            <w:shd w:val="clear" w:color="auto" w:fill="auto"/>
            <w:hideMark/>
          </w:tcPr>
          <w:p w14:paraId="55D84E70" w14:textId="77777777" w:rsidR="00E12153" w:rsidRPr="00E12153" w:rsidRDefault="00E12153" w:rsidP="00E12153">
            <w:pPr>
              <w:spacing w:after="0" w:line="240" w:lineRule="auto"/>
              <w:jc w:val="center"/>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Полное освобождение от земельного налога</w:t>
            </w:r>
          </w:p>
        </w:tc>
        <w:tc>
          <w:tcPr>
            <w:tcW w:w="1417" w:type="dxa"/>
            <w:tcBorders>
              <w:top w:val="single" w:sz="4" w:space="0" w:color="auto"/>
              <w:left w:val="nil"/>
              <w:bottom w:val="single" w:sz="6" w:space="0" w:color="auto"/>
              <w:right w:val="single" w:sz="6" w:space="0" w:color="auto"/>
            </w:tcBorders>
            <w:shd w:val="clear" w:color="auto" w:fill="auto"/>
            <w:hideMark/>
          </w:tcPr>
          <w:p w14:paraId="66460317" w14:textId="77777777" w:rsidR="00E12153" w:rsidRPr="00E12153" w:rsidRDefault="00E12153" w:rsidP="00E12153">
            <w:pPr>
              <w:spacing w:after="0" w:line="240" w:lineRule="auto"/>
              <w:jc w:val="center"/>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 xml:space="preserve">Решение Собрания представителей городского поселения </w:t>
            </w:r>
            <w:proofErr w:type="gramStart"/>
            <w:r w:rsidRPr="00E12153">
              <w:rPr>
                <w:rFonts w:ascii="Times New Roman" w:eastAsia="Times New Roman" w:hAnsi="Times New Roman" w:cs="Times New Roman"/>
                <w:sz w:val="16"/>
                <w:szCs w:val="16"/>
                <w:lang w:eastAsia="ru-RU"/>
              </w:rPr>
              <w:t>Безенчук  от</w:t>
            </w:r>
            <w:proofErr w:type="gramEnd"/>
            <w:r w:rsidRPr="00E12153">
              <w:rPr>
                <w:rFonts w:ascii="Times New Roman" w:eastAsia="Times New Roman" w:hAnsi="Times New Roman" w:cs="Times New Roman"/>
                <w:sz w:val="16"/>
                <w:szCs w:val="16"/>
                <w:lang w:eastAsia="ru-RU"/>
              </w:rPr>
              <w:t xml:space="preserve"> 13.12.2018г. № 11/40</w:t>
            </w:r>
          </w:p>
        </w:tc>
        <w:tc>
          <w:tcPr>
            <w:tcW w:w="1245" w:type="dxa"/>
            <w:tcBorders>
              <w:top w:val="single" w:sz="4" w:space="0" w:color="auto"/>
              <w:left w:val="nil"/>
              <w:bottom w:val="single" w:sz="6" w:space="0" w:color="auto"/>
              <w:right w:val="single" w:sz="6" w:space="0" w:color="auto"/>
            </w:tcBorders>
            <w:shd w:val="clear" w:color="auto" w:fill="auto"/>
            <w:hideMark/>
          </w:tcPr>
          <w:p w14:paraId="26F1727B" w14:textId="77777777" w:rsidR="00E12153" w:rsidRPr="00E12153" w:rsidRDefault="00E12153" w:rsidP="00E12153">
            <w:pPr>
              <w:spacing w:after="0" w:line="240" w:lineRule="auto"/>
              <w:jc w:val="center"/>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Граждане, имеющие звание «Почетный житель Безенчукского района»</w:t>
            </w:r>
          </w:p>
        </w:tc>
        <w:tc>
          <w:tcPr>
            <w:tcW w:w="1774" w:type="dxa"/>
            <w:tcBorders>
              <w:top w:val="single" w:sz="4" w:space="0" w:color="auto"/>
              <w:left w:val="nil"/>
              <w:bottom w:val="single" w:sz="6" w:space="0" w:color="auto"/>
              <w:right w:val="single" w:sz="6" w:space="0" w:color="auto"/>
            </w:tcBorders>
            <w:shd w:val="clear" w:color="auto" w:fill="auto"/>
            <w:hideMark/>
          </w:tcPr>
          <w:p w14:paraId="17C1AC75" w14:textId="77777777" w:rsidR="00E12153" w:rsidRPr="00E12153" w:rsidRDefault="00E12153" w:rsidP="00E12153">
            <w:pPr>
              <w:spacing w:after="0" w:line="240" w:lineRule="auto"/>
              <w:jc w:val="center"/>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 xml:space="preserve">Льгота предоставляется в отношении всех земельных участков, находящихся в собственности физического лица, являющегося </w:t>
            </w:r>
            <w:proofErr w:type="gramStart"/>
            <w:r w:rsidRPr="00E12153">
              <w:rPr>
                <w:rFonts w:ascii="Times New Roman" w:eastAsia="Times New Roman" w:hAnsi="Times New Roman" w:cs="Times New Roman"/>
                <w:sz w:val="16"/>
                <w:szCs w:val="16"/>
                <w:lang w:eastAsia="ru-RU"/>
              </w:rPr>
              <w:t>Почетным  жителем</w:t>
            </w:r>
            <w:proofErr w:type="gramEnd"/>
            <w:r w:rsidRPr="00E12153">
              <w:rPr>
                <w:rFonts w:ascii="Times New Roman" w:eastAsia="Times New Roman" w:hAnsi="Times New Roman" w:cs="Times New Roman"/>
                <w:sz w:val="16"/>
                <w:szCs w:val="16"/>
                <w:lang w:eastAsia="ru-RU"/>
              </w:rPr>
              <w:t xml:space="preserve"> Безенчукского района</w:t>
            </w:r>
          </w:p>
        </w:tc>
        <w:tc>
          <w:tcPr>
            <w:tcW w:w="733" w:type="dxa"/>
            <w:tcBorders>
              <w:top w:val="single" w:sz="4" w:space="0" w:color="auto"/>
              <w:left w:val="nil"/>
              <w:bottom w:val="single" w:sz="6" w:space="0" w:color="auto"/>
              <w:right w:val="single" w:sz="6" w:space="0" w:color="auto"/>
            </w:tcBorders>
            <w:shd w:val="clear" w:color="auto" w:fill="auto"/>
            <w:hideMark/>
          </w:tcPr>
          <w:p w14:paraId="7C01BAD3" w14:textId="77777777" w:rsidR="00E12153" w:rsidRPr="00E12153" w:rsidRDefault="00E12153" w:rsidP="00E12153">
            <w:pPr>
              <w:spacing w:after="0" w:line="240" w:lineRule="auto"/>
              <w:jc w:val="center"/>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01.01.2019</w:t>
            </w:r>
          </w:p>
        </w:tc>
        <w:tc>
          <w:tcPr>
            <w:tcW w:w="764" w:type="dxa"/>
            <w:tcBorders>
              <w:top w:val="single" w:sz="4" w:space="0" w:color="auto"/>
              <w:left w:val="nil"/>
              <w:bottom w:val="single" w:sz="6" w:space="0" w:color="auto"/>
              <w:right w:val="single" w:sz="6" w:space="0" w:color="auto"/>
            </w:tcBorders>
            <w:shd w:val="clear" w:color="auto" w:fill="auto"/>
            <w:hideMark/>
          </w:tcPr>
          <w:p w14:paraId="696924F0" w14:textId="77777777" w:rsidR="00E12153" w:rsidRPr="00E12153" w:rsidRDefault="00E12153" w:rsidP="00E12153">
            <w:pPr>
              <w:spacing w:after="0" w:line="240" w:lineRule="auto"/>
              <w:jc w:val="center"/>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Не установлено</w:t>
            </w:r>
          </w:p>
        </w:tc>
        <w:tc>
          <w:tcPr>
            <w:tcW w:w="1540" w:type="dxa"/>
            <w:tcBorders>
              <w:top w:val="single" w:sz="4" w:space="0" w:color="auto"/>
              <w:left w:val="nil"/>
              <w:bottom w:val="single" w:sz="6" w:space="0" w:color="auto"/>
              <w:right w:val="single" w:sz="6" w:space="0" w:color="auto"/>
            </w:tcBorders>
            <w:shd w:val="clear" w:color="auto" w:fill="auto"/>
            <w:hideMark/>
          </w:tcPr>
          <w:p w14:paraId="01BB07CC" w14:textId="77777777" w:rsidR="00E12153" w:rsidRPr="00E12153" w:rsidRDefault="00E12153" w:rsidP="00E12153">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 xml:space="preserve">Повышение уровня социально-экономического развития городского поселения. </w:t>
            </w:r>
            <w:r w:rsidRPr="00E12153">
              <w:rPr>
                <w:rFonts w:ascii="Times New Roman" w:eastAsiaTheme="minorEastAsia" w:hAnsi="Times New Roman" w:cs="Times New Roman"/>
                <w:sz w:val="16"/>
                <w:szCs w:val="16"/>
                <w:lang w:eastAsia="ru-RU"/>
              </w:rPr>
              <w:t>Повышение уровня жизни граждан - получателей мер социальной поддержки, государственных социальных и страховых гарантий.</w:t>
            </w:r>
          </w:p>
        </w:tc>
        <w:tc>
          <w:tcPr>
            <w:tcW w:w="1397" w:type="dxa"/>
            <w:tcBorders>
              <w:top w:val="single" w:sz="4" w:space="0" w:color="auto"/>
              <w:left w:val="nil"/>
              <w:bottom w:val="single" w:sz="6" w:space="0" w:color="auto"/>
              <w:right w:val="single" w:sz="6" w:space="0" w:color="auto"/>
            </w:tcBorders>
            <w:shd w:val="clear" w:color="auto" w:fill="auto"/>
            <w:hideMark/>
          </w:tcPr>
          <w:p w14:paraId="7F26D334" w14:textId="77777777" w:rsidR="00E12153" w:rsidRPr="00E12153" w:rsidRDefault="00E12153" w:rsidP="00E12153">
            <w:pPr>
              <w:spacing w:after="0" w:line="240" w:lineRule="auto"/>
              <w:jc w:val="center"/>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Администрация городского поселения Безенчук</w:t>
            </w:r>
          </w:p>
        </w:tc>
      </w:tr>
      <w:tr w:rsidR="00E12153" w:rsidRPr="00E12153" w14:paraId="319022C8" w14:textId="77777777" w:rsidTr="00E12153">
        <w:trPr>
          <w:trHeight w:val="682"/>
        </w:trPr>
        <w:tc>
          <w:tcPr>
            <w:tcW w:w="199" w:type="dxa"/>
            <w:tcBorders>
              <w:top w:val="nil"/>
              <w:left w:val="single" w:sz="6" w:space="0" w:color="auto"/>
              <w:bottom w:val="single" w:sz="6" w:space="0" w:color="auto"/>
              <w:right w:val="single" w:sz="6" w:space="0" w:color="auto"/>
            </w:tcBorders>
            <w:shd w:val="clear" w:color="auto" w:fill="auto"/>
            <w:hideMark/>
          </w:tcPr>
          <w:p w14:paraId="74D7A1D2" w14:textId="77777777" w:rsidR="00E12153" w:rsidRPr="00E12153" w:rsidRDefault="00E12153" w:rsidP="00E12153">
            <w:pPr>
              <w:spacing w:after="0" w:line="240" w:lineRule="auto"/>
              <w:jc w:val="center"/>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3.</w:t>
            </w:r>
          </w:p>
        </w:tc>
        <w:tc>
          <w:tcPr>
            <w:tcW w:w="927" w:type="dxa"/>
            <w:tcBorders>
              <w:top w:val="nil"/>
              <w:left w:val="nil"/>
              <w:bottom w:val="single" w:sz="6" w:space="0" w:color="auto"/>
              <w:right w:val="single" w:sz="6" w:space="0" w:color="auto"/>
            </w:tcBorders>
            <w:shd w:val="clear" w:color="auto" w:fill="auto"/>
            <w:hideMark/>
          </w:tcPr>
          <w:p w14:paraId="0F67EDED" w14:textId="77777777" w:rsidR="00E12153" w:rsidRPr="00E12153" w:rsidRDefault="00E12153" w:rsidP="00E12153">
            <w:pPr>
              <w:spacing w:after="0" w:line="240" w:lineRule="auto"/>
              <w:jc w:val="center"/>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Земельный налог</w:t>
            </w:r>
          </w:p>
        </w:tc>
        <w:tc>
          <w:tcPr>
            <w:tcW w:w="993" w:type="dxa"/>
            <w:tcBorders>
              <w:top w:val="nil"/>
              <w:left w:val="nil"/>
              <w:bottom w:val="single" w:sz="6" w:space="0" w:color="auto"/>
              <w:right w:val="single" w:sz="6" w:space="0" w:color="auto"/>
            </w:tcBorders>
            <w:shd w:val="clear" w:color="auto" w:fill="auto"/>
            <w:hideMark/>
          </w:tcPr>
          <w:p w14:paraId="211F61A9" w14:textId="77777777" w:rsidR="00E12153" w:rsidRPr="00E12153" w:rsidRDefault="00E12153" w:rsidP="00E12153">
            <w:pPr>
              <w:spacing w:after="0" w:line="240" w:lineRule="auto"/>
              <w:jc w:val="center"/>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Полное освобождение от земельного налога</w:t>
            </w:r>
          </w:p>
        </w:tc>
        <w:tc>
          <w:tcPr>
            <w:tcW w:w="1417" w:type="dxa"/>
            <w:tcBorders>
              <w:top w:val="nil"/>
              <w:left w:val="nil"/>
              <w:bottom w:val="single" w:sz="6" w:space="0" w:color="auto"/>
              <w:right w:val="single" w:sz="6" w:space="0" w:color="auto"/>
            </w:tcBorders>
            <w:shd w:val="clear" w:color="auto" w:fill="auto"/>
            <w:hideMark/>
          </w:tcPr>
          <w:p w14:paraId="4BF24B96" w14:textId="77777777" w:rsidR="00E12153" w:rsidRPr="00E12153" w:rsidRDefault="00E12153" w:rsidP="00E12153">
            <w:pPr>
              <w:spacing w:after="0" w:line="240" w:lineRule="auto"/>
              <w:jc w:val="center"/>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 xml:space="preserve">Решение Собрания представителей городского поселения </w:t>
            </w:r>
            <w:proofErr w:type="gramStart"/>
            <w:r w:rsidRPr="00E12153">
              <w:rPr>
                <w:rFonts w:ascii="Times New Roman" w:eastAsia="Times New Roman" w:hAnsi="Times New Roman" w:cs="Times New Roman"/>
                <w:sz w:val="16"/>
                <w:szCs w:val="16"/>
                <w:lang w:eastAsia="ru-RU"/>
              </w:rPr>
              <w:t>Безенчук  от</w:t>
            </w:r>
            <w:proofErr w:type="gramEnd"/>
            <w:r w:rsidRPr="00E12153">
              <w:rPr>
                <w:rFonts w:ascii="Times New Roman" w:eastAsia="Times New Roman" w:hAnsi="Times New Roman" w:cs="Times New Roman"/>
                <w:sz w:val="16"/>
                <w:szCs w:val="16"/>
                <w:lang w:eastAsia="ru-RU"/>
              </w:rPr>
              <w:t xml:space="preserve"> 13.12.2018г. № 11/40</w:t>
            </w:r>
          </w:p>
        </w:tc>
        <w:tc>
          <w:tcPr>
            <w:tcW w:w="1245" w:type="dxa"/>
            <w:tcBorders>
              <w:top w:val="nil"/>
              <w:left w:val="nil"/>
              <w:bottom w:val="single" w:sz="6" w:space="0" w:color="auto"/>
              <w:right w:val="single" w:sz="6" w:space="0" w:color="auto"/>
            </w:tcBorders>
            <w:shd w:val="clear" w:color="auto" w:fill="auto"/>
            <w:hideMark/>
          </w:tcPr>
          <w:p w14:paraId="294AA65D" w14:textId="77777777" w:rsidR="00E12153" w:rsidRPr="00E12153" w:rsidRDefault="00E12153" w:rsidP="00E12153">
            <w:pPr>
              <w:spacing w:after="0" w:line="240" w:lineRule="auto"/>
              <w:jc w:val="center"/>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Ветераны Великой Отечественной войны и инвалиды Великой Отечественной войны</w:t>
            </w:r>
          </w:p>
        </w:tc>
        <w:tc>
          <w:tcPr>
            <w:tcW w:w="1774" w:type="dxa"/>
            <w:tcBorders>
              <w:top w:val="nil"/>
              <w:left w:val="nil"/>
              <w:bottom w:val="single" w:sz="6" w:space="0" w:color="auto"/>
              <w:right w:val="single" w:sz="6" w:space="0" w:color="auto"/>
            </w:tcBorders>
            <w:shd w:val="clear" w:color="auto" w:fill="auto"/>
            <w:hideMark/>
          </w:tcPr>
          <w:p w14:paraId="2FDD14B4" w14:textId="77777777" w:rsidR="00E12153" w:rsidRPr="00E12153" w:rsidRDefault="00E12153" w:rsidP="00E12153">
            <w:pPr>
              <w:spacing w:after="0" w:line="240" w:lineRule="auto"/>
              <w:jc w:val="center"/>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Льгота предоставляется в отношении всех земельных участков, находящихся в собственности физического лица, являющегося Ветераном Великой Отечественной войны, не используемых для осуществления предпринимательской деятельности</w:t>
            </w:r>
          </w:p>
        </w:tc>
        <w:tc>
          <w:tcPr>
            <w:tcW w:w="733" w:type="dxa"/>
            <w:tcBorders>
              <w:top w:val="nil"/>
              <w:left w:val="nil"/>
              <w:bottom w:val="single" w:sz="6" w:space="0" w:color="auto"/>
              <w:right w:val="single" w:sz="6" w:space="0" w:color="auto"/>
            </w:tcBorders>
            <w:shd w:val="clear" w:color="auto" w:fill="auto"/>
            <w:hideMark/>
          </w:tcPr>
          <w:p w14:paraId="4F700BD7" w14:textId="77777777" w:rsidR="00E12153" w:rsidRPr="00E12153" w:rsidRDefault="00E12153" w:rsidP="00E12153">
            <w:pPr>
              <w:spacing w:after="0" w:line="240" w:lineRule="auto"/>
              <w:jc w:val="center"/>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01.01.2019</w:t>
            </w:r>
          </w:p>
        </w:tc>
        <w:tc>
          <w:tcPr>
            <w:tcW w:w="764" w:type="dxa"/>
            <w:tcBorders>
              <w:top w:val="nil"/>
              <w:left w:val="nil"/>
              <w:bottom w:val="single" w:sz="6" w:space="0" w:color="auto"/>
              <w:right w:val="single" w:sz="6" w:space="0" w:color="auto"/>
            </w:tcBorders>
            <w:shd w:val="clear" w:color="auto" w:fill="auto"/>
            <w:hideMark/>
          </w:tcPr>
          <w:p w14:paraId="188317C4" w14:textId="77777777" w:rsidR="00E12153" w:rsidRPr="00E12153" w:rsidRDefault="00E12153" w:rsidP="00E12153">
            <w:pPr>
              <w:spacing w:after="0" w:line="240" w:lineRule="auto"/>
              <w:jc w:val="center"/>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Не установлено</w:t>
            </w:r>
          </w:p>
        </w:tc>
        <w:tc>
          <w:tcPr>
            <w:tcW w:w="1540" w:type="dxa"/>
            <w:tcBorders>
              <w:top w:val="nil"/>
              <w:left w:val="nil"/>
              <w:bottom w:val="single" w:sz="6" w:space="0" w:color="auto"/>
              <w:right w:val="single" w:sz="6" w:space="0" w:color="auto"/>
            </w:tcBorders>
            <w:shd w:val="clear" w:color="auto" w:fill="auto"/>
            <w:hideMark/>
          </w:tcPr>
          <w:p w14:paraId="783379D0" w14:textId="77777777" w:rsidR="00E12153" w:rsidRPr="00E12153" w:rsidRDefault="00E12153" w:rsidP="00E12153">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Социальная поддержка граждан</w:t>
            </w:r>
          </w:p>
        </w:tc>
        <w:tc>
          <w:tcPr>
            <w:tcW w:w="1397" w:type="dxa"/>
            <w:tcBorders>
              <w:top w:val="nil"/>
              <w:left w:val="nil"/>
              <w:bottom w:val="single" w:sz="6" w:space="0" w:color="auto"/>
              <w:right w:val="single" w:sz="6" w:space="0" w:color="auto"/>
            </w:tcBorders>
            <w:shd w:val="clear" w:color="auto" w:fill="auto"/>
            <w:hideMark/>
          </w:tcPr>
          <w:p w14:paraId="69D528EE" w14:textId="77777777" w:rsidR="00E12153" w:rsidRPr="00E12153" w:rsidRDefault="00E12153" w:rsidP="00E12153">
            <w:pPr>
              <w:spacing w:after="0" w:line="240" w:lineRule="auto"/>
              <w:jc w:val="center"/>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Администрация городского поселения Безенчук</w:t>
            </w:r>
          </w:p>
        </w:tc>
      </w:tr>
      <w:tr w:rsidR="00E12153" w:rsidRPr="00E12153" w14:paraId="4E2FED04" w14:textId="77777777" w:rsidTr="00E12153">
        <w:trPr>
          <w:trHeight w:val="269"/>
        </w:trPr>
        <w:tc>
          <w:tcPr>
            <w:tcW w:w="199" w:type="dxa"/>
            <w:tcBorders>
              <w:top w:val="nil"/>
              <w:left w:val="single" w:sz="6" w:space="0" w:color="auto"/>
              <w:bottom w:val="single" w:sz="6" w:space="0" w:color="auto"/>
              <w:right w:val="single" w:sz="6" w:space="0" w:color="auto"/>
            </w:tcBorders>
            <w:shd w:val="clear" w:color="auto" w:fill="auto"/>
            <w:hideMark/>
          </w:tcPr>
          <w:p w14:paraId="019310DA" w14:textId="77777777" w:rsidR="00E12153" w:rsidRPr="00E12153" w:rsidRDefault="00E12153" w:rsidP="00E12153">
            <w:pPr>
              <w:spacing w:after="0" w:line="240" w:lineRule="auto"/>
              <w:jc w:val="center"/>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4.</w:t>
            </w:r>
          </w:p>
        </w:tc>
        <w:tc>
          <w:tcPr>
            <w:tcW w:w="927" w:type="dxa"/>
            <w:tcBorders>
              <w:top w:val="nil"/>
              <w:left w:val="nil"/>
              <w:bottom w:val="single" w:sz="6" w:space="0" w:color="auto"/>
              <w:right w:val="single" w:sz="6" w:space="0" w:color="auto"/>
            </w:tcBorders>
            <w:shd w:val="clear" w:color="auto" w:fill="auto"/>
            <w:hideMark/>
          </w:tcPr>
          <w:p w14:paraId="01FA2589" w14:textId="77777777" w:rsidR="00E12153" w:rsidRPr="00E12153" w:rsidRDefault="00E12153" w:rsidP="00E12153">
            <w:pPr>
              <w:spacing w:after="0" w:line="240" w:lineRule="auto"/>
              <w:jc w:val="center"/>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Земельный налог</w:t>
            </w:r>
          </w:p>
        </w:tc>
        <w:tc>
          <w:tcPr>
            <w:tcW w:w="993" w:type="dxa"/>
            <w:tcBorders>
              <w:top w:val="nil"/>
              <w:left w:val="nil"/>
              <w:bottom w:val="single" w:sz="6" w:space="0" w:color="auto"/>
              <w:right w:val="single" w:sz="6" w:space="0" w:color="auto"/>
            </w:tcBorders>
            <w:shd w:val="clear" w:color="auto" w:fill="auto"/>
            <w:hideMark/>
          </w:tcPr>
          <w:p w14:paraId="747E9DEF" w14:textId="77777777" w:rsidR="00E12153" w:rsidRPr="00E12153" w:rsidRDefault="00E12153" w:rsidP="00E12153">
            <w:pPr>
              <w:spacing w:after="0" w:line="240" w:lineRule="auto"/>
              <w:jc w:val="center"/>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Полное освобождение от земельного налога</w:t>
            </w:r>
          </w:p>
        </w:tc>
        <w:tc>
          <w:tcPr>
            <w:tcW w:w="1417" w:type="dxa"/>
            <w:tcBorders>
              <w:top w:val="nil"/>
              <w:left w:val="nil"/>
              <w:bottom w:val="single" w:sz="6" w:space="0" w:color="auto"/>
              <w:right w:val="single" w:sz="6" w:space="0" w:color="auto"/>
            </w:tcBorders>
            <w:shd w:val="clear" w:color="auto" w:fill="auto"/>
            <w:hideMark/>
          </w:tcPr>
          <w:p w14:paraId="387DC2C2" w14:textId="77777777" w:rsidR="00E12153" w:rsidRPr="00E12153" w:rsidRDefault="00E12153" w:rsidP="00E12153">
            <w:pPr>
              <w:spacing w:after="0" w:line="240" w:lineRule="auto"/>
              <w:jc w:val="center"/>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 xml:space="preserve">Решение Собрания представителей городского поселения </w:t>
            </w:r>
            <w:proofErr w:type="gramStart"/>
            <w:r w:rsidRPr="00E12153">
              <w:rPr>
                <w:rFonts w:ascii="Times New Roman" w:eastAsia="Times New Roman" w:hAnsi="Times New Roman" w:cs="Times New Roman"/>
                <w:sz w:val="16"/>
                <w:szCs w:val="16"/>
                <w:lang w:eastAsia="ru-RU"/>
              </w:rPr>
              <w:t>Безенчук  от</w:t>
            </w:r>
            <w:proofErr w:type="gramEnd"/>
            <w:r w:rsidRPr="00E12153">
              <w:rPr>
                <w:rFonts w:ascii="Times New Roman" w:eastAsia="Times New Roman" w:hAnsi="Times New Roman" w:cs="Times New Roman"/>
                <w:sz w:val="16"/>
                <w:szCs w:val="16"/>
                <w:lang w:eastAsia="ru-RU"/>
              </w:rPr>
              <w:t xml:space="preserve"> 13.12.2018г. № 11/40</w:t>
            </w:r>
          </w:p>
        </w:tc>
        <w:tc>
          <w:tcPr>
            <w:tcW w:w="1245" w:type="dxa"/>
            <w:tcBorders>
              <w:top w:val="nil"/>
              <w:left w:val="nil"/>
              <w:bottom w:val="single" w:sz="6" w:space="0" w:color="auto"/>
              <w:right w:val="single" w:sz="6" w:space="0" w:color="auto"/>
            </w:tcBorders>
            <w:shd w:val="clear" w:color="auto" w:fill="auto"/>
            <w:hideMark/>
          </w:tcPr>
          <w:p w14:paraId="4BA57168" w14:textId="77777777" w:rsidR="00E12153" w:rsidRPr="00E12153" w:rsidRDefault="00E12153" w:rsidP="00E12153">
            <w:pPr>
              <w:spacing w:after="0" w:line="240" w:lineRule="auto"/>
              <w:jc w:val="center"/>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Граждане, имеющие звание «Почетный житель городского поселения Безенчук»</w:t>
            </w:r>
          </w:p>
        </w:tc>
        <w:tc>
          <w:tcPr>
            <w:tcW w:w="1774" w:type="dxa"/>
            <w:tcBorders>
              <w:top w:val="nil"/>
              <w:left w:val="nil"/>
              <w:bottom w:val="single" w:sz="6" w:space="0" w:color="auto"/>
              <w:right w:val="single" w:sz="6" w:space="0" w:color="auto"/>
            </w:tcBorders>
            <w:shd w:val="clear" w:color="auto" w:fill="auto"/>
            <w:hideMark/>
          </w:tcPr>
          <w:p w14:paraId="24FC6FF6" w14:textId="77777777" w:rsidR="00E12153" w:rsidRPr="00E12153" w:rsidRDefault="00E12153" w:rsidP="00E12153">
            <w:pPr>
              <w:spacing w:after="0" w:line="240" w:lineRule="auto"/>
              <w:jc w:val="center"/>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 xml:space="preserve">Льгота предоставляется в отношении всех земельных участков, находящихся в собственности физического лица, являющегося </w:t>
            </w:r>
            <w:proofErr w:type="gramStart"/>
            <w:r w:rsidRPr="00E12153">
              <w:rPr>
                <w:rFonts w:ascii="Times New Roman" w:eastAsia="Times New Roman" w:hAnsi="Times New Roman" w:cs="Times New Roman"/>
                <w:sz w:val="16"/>
                <w:szCs w:val="16"/>
                <w:lang w:eastAsia="ru-RU"/>
              </w:rPr>
              <w:t>Почетным  жителем</w:t>
            </w:r>
            <w:proofErr w:type="gramEnd"/>
            <w:r w:rsidRPr="00E12153">
              <w:rPr>
                <w:rFonts w:ascii="Times New Roman" w:eastAsia="Times New Roman" w:hAnsi="Times New Roman" w:cs="Times New Roman"/>
                <w:sz w:val="16"/>
                <w:szCs w:val="16"/>
                <w:lang w:eastAsia="ru-RU"/>
              </w:rPr>
              <w:t xml:space="preserve"> городского поселения Безенчук</w:t>
            </w:r>
          </w:p>
        </w:tc>
        <w:tc>
          <w:tcPr>
            <w:tcW w:w="733" w:type="dxa"/>
            <w:tcBorders>
              <w:top w:val="nil"/>
              <w:left w:val="nil"/>
              <w:bottom w:val="single" w:sz="6" w:space="0" w:color="auto"/>
              <w:right w:val="single" w:sz="6" w:space="0" w:color="auto"/>
            </w:tcBorders>
            <w:shd w:val="clear" w:color="auto" w:fill="auto"/>
            <w:hideMark/>
          </w:tcPr>
          <w:p w14:paraId="035FE74B" w14:textId="77777777" w:rsidR="00E12153" w:rsidRPr="00E12153" w:rsidRDefault="00E12153" w:rsidP="00E12153">
            <w:pPr>
              <w:spacing w:after="0" w:line="240" w:lineRule="auto"/>
              <w:jc w:val="center"/>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01.01.2019</w:t>
            </w:r>
          </w:p>
        </w:tc>
        <w:tc>
          <w:tcPr>
            <w:tcW w:w="764" w:type="dxa"/>
            <w:tcBorders>
              <w:top w:val="nil"/>
              <w:left w:val="nil"/>
              <w:bottom w:val="single" w:sz="6" w:space="0" w:color="auto"/>
              <w:right w:val="single" w:sz="6" w:space="0" w:color="auto"/>
            </w:tcBorders>
            <w:shd w:val="clear" w:color="auto" w:fill="auto"/>
            <w:hideMark/>
          </w:tcPr>
          <w:p w14:paraId="1138E132" w14:textId="77777777" w:rsidR="00E12153" w:rsidRPr="00E12153" w:rsidRDefault="00E12153" w:rsidP="00E12153">
            <w:pPr>
              <w:spacing w:after="0" w:line="240" w:lineRule="auto"/>
              <w:jc w:val="center"/>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Не установлено</w:t>
            </w:r>
          </w:p>
        </w:tc>
        <w:tc>
          <w:tcPr>
            <w:tcW w:w="1540" w:type="dxa"/>
            <w:tcBorders>
              <w:top w:val="nil"/>
              <w:left w:val="nil"/>
              <w:bottom w:val="single" w:sz="6" w:space="0" w:color="auto"/>
              <w:right w:val="single" w:sz="6" w:space="0" w:color="auto"/>
            </w:tcBorders>
            <w:shd w:val="clear" w:color="auto" w:fill="auto"/>
            <w:hideMark/>
          </w:tcPr>
          <w:p w14:paraId="4E23F070" w14:textId="77777777" w:rsidR="00E12153" w:rsidRPr="00E12153" w:rsidRDefault="00E12153" w:rsidP="00E12153">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Социальная поддержка граждан</w:t>
            </w:r>
          </w:p>
        </w:tc>
        <w:tc>
          <w:tcPr>
            <w:tcW w:w="1397" w:type="dxa"/>
            <w:tcBorders>
              <w:top w:val="nil"/>
              <w:left w:val="nil"/>
              <w:bottom w:val="single" w:sz="6" w:space="0" w:color="auto"/>
              <w:right w:val="single" w:sz="6" w:space="0" w:color="auto"/>
            </w:tcBorders>
            <w:shd w:val="clear" w:color="auto" w:fill="auto"/>
            <w:hideMark/>
          </w:tcPr>
          <w:p w14:paraId="53CBD825" w14:textId="77777777" w:rsidR="00E12153" w:rsidRPr="00E12153" w:rsidRDefault="00E12153" w:rsidP="00E12153">
            <w:pPr>
              <w:spacing w:after="0" w:line="240" w:lineRule="auto"/>
              <w:jc w:val="center"/>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Администрация городского поселения Безенчук</w:t>
            </w:r>
          </w:p>
        </w:tc>
      </w:tr>
      <w:tr w:rsidR="00E12153" w:rsidRPr="00E12153" w14:paraId="1FBC02F5" w14:textId="77777777" w:rsidTr="00E12153">
        <w:tc>
          <w:tcPr>
            <w:tcW w:w="199" w:type="dxa"/>
            <w:tcBorders>
              <w:top w:val="nil"/>
              <w:left w:val="single" w:sz="6" w:space="0" w:color="auto"/>
              <w:bottom w:val="single" w:sz="6" w:space="0" w:color="auto"/>
              <w:right w:val="single" w:sz="6" w:space="0" w:color="auto"/>
            </w:tcBorders>
            <w:shd w:val="clear" w:color="auto" w:fill="auto"/>
            <w:hideMark/>
          </w:tcPr>
          <w:p w14:paraId="1FA489AC" w14:textId="77777777" w:rsidR="00E12153" w:rsidRPr="00E12153" w:rsidRDefault="00E12153" w:rsidP="00E12153">
            <w:pPr>
              <w:spacing w:after="0" w:line="240" w:lineRule="auto"/>
              <w:jc w:val="center"/>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4. </w:t>
            </w:r>
          </w:p>
        </w:tc>
        <w:tc>
          <w:tcPr>
            <w:tcW w:w="927" w:type="dxa"/>
            <w:tcBorders>
              <w:top w:val="nil"/>
              <w:left w:val="nil"/>
              <w:bottom w:val="single" w:sz="6" w:space="0" w:color="auto"/>
              <w:right w:val="single" w:sz="6" w:space="0" w:color="auto"/>
            </w:tcBorders>
            <w:shd w:val="clear" w:color="auto" w:fill="auto"/>
            <w:hideMark/>
          </w:tcPr>
          <w:p w14:paraId="06424F73" w14:textId="77777777" w:rsidR="00E12153" w:rsidRPr="00E12153" w:rsidRDefault="00E12153" w:rsidP="00E12153">
            <w:pPr>
              <w:spacing w:after="0" w:line="240" w:lineRule="auto"/>
              <w:jc w:val="center"/>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Земельный налог </w:t>
            </w:r>
          </w:p>
        </w:tc>
        <w:tc>
          <w:tcPr>
            <w:tcW w:w="993" w:type="dxa"/>
            <w:tcBorders>
              <w:top w:val="nil"/>
              <w:left w:val="nil"/>
              <w:bottom w:val="single" w:sz="6" w:space="0" w:color="auto"/>
              <w:right w:val="single" w:sz="6" w:space="0" w:color="auto"/>
            </w:tcBorders>
            <w:shd w:val="clear" w:color="auto" w:fill="auto"/>
            <w:hideMark/>
          </w:tcPr>
          <w:p w14:paraId="38EE9897" w14:textId="77777777" w:rsidR="00E12153" w:rsidRPr="00E12153" w:rsidRDefault="00E12153" w:rsidP="00E12153">
            <w:pPr>
              <w:spacing w:after="0" w:line="240" w:lineRule="auto"/>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 xml:space="preserve">Полное освобождение </w:t>
            </w:r>
            <w:proofErr w:type="gramStart"/>
            <w:r w:rsidRPr="00E12153">
              <w:rPr>
                <w:rFonts w:ascii="Times New Roman" w:eastAsia="Times New Roman" w:hAnsi="Times New Roman" w:cs="Times New Roman"/>
                <w:sz w:val="16"/>
                <w:szCs w:val="16"/>
                <w:lang w:eastAsia="ru-RU"/>
              </w:rPr>
              <w:t>от  земельного</w:t>
            </w:r>
            <w:proofErr w:type="gramEnd"/>
            <w:r w:rsidRPr="00E12153">
              <w:rPr>
                <w:rFonts w:ascii="Times New Roman" w:eastAsia="Times New Roman" w:hAnsi="Times New Roman" w:cs="Times New Roman"/>
                <w:sz w:val="16"/>
                <w:szCs w:val="16"/>
                <w:lang w:eastAsia="ru-RU"/>
              </w:rPr>
              <w:t xml:space="preserve"> налога </w:t>
            </w:r>
          </w:p>
        </w:tc>
        <w:tc>
          <w:tcPr>
            <w:tcW w:w="1417" w:type="dxa"/>
            <w:tcBorders>
              <w:top w:val="nil"/>
              <w:left w:val="nil"/>
              <w:bottom w:val="single" w:sz="6" w:space="0" w:color="auto"/>
              <w:right w:val="single" w:sz="6" w:space="0" w:color="auto"/>
            </w:tcBorders>
            <w:shd w:val="clear" w:color="auto" w:fill="auto"/>
            <w:hideMark/>
          </w:tcPr>
          <w:p w14:paraId="346099F8" w14:textId="77777777" w:rsidR="00E12153" w:rsidRPr="00E12153" w:rsidRDefault="00E12153" w:rsidP="00E12153">
            <w:pPr>
              <w:spacing w:after="0" w:line="240" w:lineRule="auto"/>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Решение Собрания представителей сельского поселения Екатериновка от 20.12.2018 № 195/47 </w:t>
            </w:r>
          </w:p>
        </w:tc>
        <w:tc>
          <w:tcPr>
            <w:tcW w:w="1245" w:type="dxa"/>
            <w:tcBorders>
              <w:top w:val="nil"/>
              <w:left w:val="nil"/>
              <w:bottom w:val="single" w:sz="6" w:space="0" w:color="auto"/>
              <w:right w:val="single" w:sz="6" w:space="0" w:color="auto"/>
            </w:tcBorders>
            <w:shd w:val="clear" w:color="auto" w:fill="auto"/>
            <w:hideMark/>
          </w:tcPr>
          <w:p w14:paraId="78FF9303" w14:textId="77777777" w:rsidR="00E12153" w:rsidRPr="00E12153" w:rsidRDefault="00E12153" w:rsidP="00E12153">
            <w:pPr>
              <w:spacing w:after="0" w:line="240" w:lineRule="auto"/>
              <w:jc w:val="both"/>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Общеобразовательные учреждения, находящиеся на территории городского поселения и не получающие доходы от предпринимательской деятельности </w:t>
            </w:r>
          </w:p>
        </w:tc>
        <w:tc>
          <w:tcPr>
            <w:tcW w:w="1774" w:type="dxa"/>
            <w:tcBorders>
              <w:top w:val="nil"/>
              <w:left w:val="nil"/>
              <w:bottom w:val="single" w:sz="6" w:space="0" w:color="auto"/>
              <w:right w:val="single" w:sz="6" w:space="0" w:color="auto"/>
            </w:tcBorders>
            <w:shd w:val="clear" w:color="auto" w:fill="auto"/>
            <w:hideMark/>
          </w:tcPr>
          <w:p w14:paraId="7FB7C4B6" w14:textId="77777777" w:rsidR="00E12153" w:rsidRPr="00E12153" w:rsidRDefault="00E12153" w:rsidP="00E12153">
            <w:pPr>
              <w:spacing w:after="0" w:line="240" w:lineRule="auto"/>
              <w:jc w:val="center"/>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Льгота предоставляется в отношении всех земельных участков, находящихся в собственности общеобразовательных учреждений</w:t>
            </w:r>
          </w:p>
        </w:tc>
        <w:tc>
          <w:tcPr>
            <w:tcW w:w="733" w:type="dxa"/>
            <w:tcBorders>
              <w:top w:val="nil"/>
              <w:left w:val="nil"/>
              <w:bottom w:val="single" w:sz="6" w:space="0" w:color="auto"/>
              <w:right w:val="single" w:sz="6" w:space="0" w:color="auto"/>
            </w:tcBorders>
            <w:shd w:val="clear" w:color="auto" w:fill="auto"/>
            <w:hideMark/>
          </w:tcPr>
          <w:p w14:paraId="4802663D" w14:textId="77777777" w:rsidR="00E12153" w:rsidRPr="00E12153" w:rsidRDefault="00E12153" w:rsidP="00E12153">
            <w:pPr>
              <w:spacing w:after="0" w:line="240" w:lineRule="auto"/>
              <w:jc w:val="center"/>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01.01.2019 </w:t>
            </w:r>
          </w:p>
        </w:tc>
        <w:tc>
          <w:tcPr>
            <w:tcW w:w="764" w:type="dxa"/>
            <w:tcBorders>
              <w:top w:val="nil"/>
              <w:left w:val="nil"/>
              <w:bottom w:val="single" w:sz="6" w:space="0" w:color="auto"/>
              <w:right w:val="single" w:sz="6" w:space="0" w:color="auto"/>
            </w:tcBorders>
            <w:shd w:val="clear" w:color="auto" w:fill="auto"/>
            <w:hideMark/>
          </w:tcPr>
          <w:p w14:paraId="1F191033" w14:textId="77777777" w:rsidR="00E12153" w:rsidRPr="00E12153" w:rsidRDefault="00E12153" w:rsidP="00E12153">
            <w:pPr>
              <w:spacing w:after="0" w:line="240" w:lineRule="auto"/>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Не установлено </w:t>
            </w:r>
          </w:p>
        </w:tc>
        <w:tc>
          <w:tcPr>
            <w:tcW w:w="1540" w:type="dxa"/>
            <w:tcBorders>
              <w:top w:val="nil"/>
              <w:left w:val="nil"/>
              <w:bottom w:val="single" w:sz="6" w:space="0" w:color="auto"/>
              <w:right w:val="single" w:sz="6" w:space="0" w:color="auto"/>
            </w:tcBorders>
            <w:shd w:val="clear" w:color="auto" w:fill="auto"/>
            <w:hideMark/>
          </w:tcPr>
          <w:p w14:paraId="1F8F266F" w14:textId="77777777" w:rsidR="00E12153" w:rsidRPr="00E12153" w:rsidRDefault="00E12153" w:rsidP="00E12153">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 xml:space="preserve">Повышение уровня социально-экономического развития сельского поселения. </w:t>
            </w:r>
            <w:r w:rsidRPr="00E12153">
              <w:rPr>
                <w:rFonts w:ascii="Times New Roman" w:eastAsiaTheme="minorEastAsia" w:hAnsi="Times New Roman" w:cs="Times New Roman"/>
                <w:sz w:val="16"/>
                <w:szCs w:val="16"/>
                <w:lang w:eastAsia="ru-RU"/>
              </w:rPr>
              <w:t>Повышение уровня жизни граждан - получателей мер социальной поддержки, государственных социальных и страховых гарантий. Оптимизация финансовых потоков.</w:t>
            </w:r>
          </w:p>
        </w:tc>
        <w:tc>
          <w:tcPr>
            <w:tcW w:w="1397" w:type="dxa"/>
            <w:tcBorders>
              <w:top w:val="nil"/>
              <w:left w:val="nil"/>
              <w:bottom w:val="single" w:sz="6" w:space="0" w:color="auto"/>
              <w:right w:val="single" w:sz="6" w:space="0" w:color="auto"/>
            </w:tcBorders>
            <w:shd w:val="clear" w:color="auto" w:fill="auto"/>
            <w:hideMark/>
          </w:tcPr>
          <w:p w14:paraId="51C222C0" w14:textId="77777777" w:rsidR="00E12153" w:rsidRPr="00E12153" w:rsidRDefault="00E12153" w:rsidP="00E12153">
            <w:pPr>
              <w:spacing w:after="0" w:line="240" w:lineRule="auto"/>
              <w:jc w:val="center"/>
              <w:textAlignment w:val="baseline"/>
              <w:rPr>
                <w:rFonts w:ascii="Times New Roman" w:eastAsia="Times New Roman" w:hAnsi="Times New Roman" w:cs="Times New Roman"/>
                <w:sz w:val="16"/>
                <w:szCs w:val="16"/>
                <w:lang w:eastAsia="ru-RU"/>
              </w:rPr>
            </w:pPr>
            <w:r w:rsidRPr="00E12153">
              <w:rPr>
                <w:rFonts w:ascii="Times New Roman" w:eastAsia="Times New Roman" w:hAnsi="Times New Roman" w:cs="Times New Roman"/>
                <w:sz w:val="16"/>
                <w:szCs w:val="16"/>
                <w:lang w:eastAsia="ru-RU"/>
              </w:rPr>
              <w:t>Администрация городского поселения Безенчук</w:t>
            </w:r>
          </w:p>
        </w:tc>
      </w:tr>
    </w:tbl>
    <w:p w14:paraId="61877043" w14:textId="77777777" w:rsidR="005F1675" w:rsidRPr="005F1675" w:rsidRDefault="005F1675" w:rsidP="005F1675">
      <w:pPr>
        <w:autoSpaceDE w:val="0"/>
        <w:autoSpaceDN w:val="0"/>
        <w:adjustRightInd w:val="0"/>
        <w:spacing w:after="0" w:line="240" w:lineRule="auto"/>
        <w:jc w:val="both"/>
        <w:rPr>
          <w:rFonts w:ascii="Times New Roman" w:eastAsia="Times New Roman" w:hAnsi="Times New Roman" w:cs="Times New Roman"/>
          <w:b/>
          <w:bCs/>
          <w:sz w:val="8"/>
          <w:szCs w:val="8"/>
          <w:lang w:eastAsia="ru-RU"/>
        </w:rPr>
      </w:pPr>
    </w:p>
    <w:p w14:paraId="150353F5" w14:textId="5FFB41C0" w:rsidR="005F1675" w:rsidRPr="00BA56BF" w:rsidRDefault="005F1675" w:rsidP="005F1675">
      <w:pPr>
        <w:autoSpaceDE w:val="0"/>
        <w:autoSpaceDN w:val="0"/>
        <w:adjustRightInd w:val="0"/>
        <w:spacing w:after="0" w:line="240" w:lineRule="auto"/>
        <w:jc w:val="both"/>
        <w:rPr>
          <w:rFonts w:ascii="Times New Roman" w:eastAsia="Times New Roman" w:hAnsi="Times New Roman" w:cs="Times New Roman"/>
          <w:b/>
          <w:bCs/>
          <w:lang w:eastAsia="ru-RU"/>
        </w:rPr>
      </w:pPr>
      <w:r w:rsidRPr="00BA56BF">
        <w:rPr>
          <w:rFonts w:ascii="Times New Roman" w:eastAsia="Times New Roman" w:hAnsi="Times New Roman" w:cs="Times New Roman"/>
          <w:b/>
          <w:bCs/>
          <w:lang w:eastAsia="ru-RU"/>
        </w:rPr>
        <w:t xml:space="preserve">Решение Собрания представителей городского поселения Безенчук муниципального района Безенчукский Самарской области от </w:t>
      </w:r>
      <w:proofErr w:type="gramStart"/>
      <w:r w:rsidRPr="00BA56BF">
        <w:rPr>
          <w:rFonts w:ascii="Times New Roman" w:eastAsia="Times New Roman" w:hAnsi="Times New Roman" w:cs="Times New Roman"/>
          <w:b/>
          <w:bCs/>
          <w:lang w:eastAsia="ru-RU"/>
        </w:rPr>
        <w:t>2</w:t>
      </w:r>
      <w:r w:rsidR="002B4B44">
        <w:rPr>
          <w:rFonts w:ascii="Times New Roman" w:eastAsia="Times New Roman" w:hAnsi="Times New Roman" w:cs="Times New Roman"/>
          <w:b/>
          <w:bCs/>
          <w:lang w:eastAsia="ru-RU"/>
        </w:rPr>
        <w:t>9</w:t>
      </w:r>
      <w:r w:rsidRPr="00BA56BF">
        <w:rPr>
          <w:rFonts w:ascii="Times New Roman" w:eastAsia="Times New Roman" w:hAnsi="Times New Roman" w:cs="Times New Roman"/>
          <w:b/>
          <w:bCs/>
          <w:lang w:eastAsia="ru-RU"/>
        </w:rPr>
        <w:t>.</w:t>
      </w:r>
      <w:r w:rsidR="002B4B44">
        <w:rPr>
          <w:rFonts w:ascii="Times New Roman" w:eastAsia="Times New Roman" w:hAnsi="Times New Roman" w:cs="Times New Roman"/>
          <w:b/>
          <w:bCs/>
          <w:lang w:eastAsia="ru-RU"/>
        </w:rPr>
        <w:t>10</w:t>
      </w:r>
      <w:r w:rsidRPr="00BA56BF">
        <w:rPr>
          <w:rFonts w:ascii="Times New Roman" w:eastAsia="Times New Roman" w:hAnsi="Times New Roman" w:cs="Times New Roman"/>
          <w:b/>
          <w:bCs/>
          <w:lang w:eastAsia="ru-RU"/>
        </w:rPr>
        <w:t>.2020г  №</w:t>
      </w:r>
      <w:proofErr w:type="gramEnd"/>
      <w:r w:rsidR="002B4B44">
        <w:rPr>
          <w:rFonts w:ascii="Times New Roman" w:eastAsia="Times New Roman" w:hAnsi="Times New Roman" w:cs="Times New Roman"/>
          <w:b/>
          <w:bCs/>
          <w:lang w:eastAsia="ru-RU"/>
        </w:rPr>
        <w:t>12</w:t>
      </w:r>
      <w:r w:rsidRPr="00BA56BF">
        <w:rPr>
          <w:rFonts w:ascii="Times New Roman" w:eastAsia="Times New Roman" w:hAnsi="Times New Roman" w:cs="Times New Roman"/>
          <w:b/>
          <w:bCs/>
          <w:lang w:eastAsia="ru-RU"/>
        </w:rPr>
        <w:t>/</w:t>
      </w:r>
      <w:r w:rsidR="00833B13">
        <w:rPr>
          <w:rFonts w:ascii="Times New Roman" w:eastAsia="Times New Roman" w:hAnsi="Times New Roman" w:cs="Times New Roman"/>
          <w:b/>
          <w:bCs/>
          <w:lang w:eastAsia="ru-RU"/>
        </w:rPr>
        <w:t>2</w:t>
      </w:r>
    </w:p>
    <w:p w14:paraId="0DE0FE8A" w14:textId="77777777" w:rsidR="000E022D" w:rsidRPr="00732FB3" w:rsidRDefault="005F1675" w:rsidP="00732FB3">
      <w:pPr>
        <w:spacing w:after="0" w:line="240" w:lineRule="auto"/>
        <w:jc w:val="both"/>
        <w:rPr>
          <w:rFonts w:ascii="Times New Roman" w:eastAsia="Times New Roman" w:hAnsi="Times New Roman" w:cs="Times New Roman"/>
          <w:lang w:eastAsia="ru-RU"/>
        </w:rPr>
      </w:pPr>
      <w:r w:rsidRPr="00732FB3">
        <w:rPr>
          <w:rFonts w:ascii="Times New Roman" w:eastAsia="Times New Roman" w:hAnsi="Times New Roman" w:cs="Times New Roman"/>
          <w:lang w:eastAsia="ru-RU"/>
        </w:rPr>
        <w:t>«</w:t>
      </w:r>
      <w:r w:rsidR="000E022D" w:rsidRPr="00732FB3">
        <w:rPr>
          <w:rFonts w:ascii="Times New Roman" w:eastAsia="Times New Roman" w:hAnsi="Times New Roman" w:cs="Times New Roman"/>
          <w:lang w:eastAsia="ru-RU"/>
        </w:rPr>
        <w:t>О внесении изменений в Решение Собрания представителей городского поселения Безенчук муниципального района Безенчукский Самарской области № 1/52 от 05.12.2019г. «</w:t>
      </w:r>
      <w:r w:rsidR="000E022D" w:rsidRPr="00732FB3">
        <w:rPr>
          <w:rFonts w:ascii="Times New Roman" w:eastAsia="Calibri" w:hAnsi="Times New Roman" w:cs="Times New Roman"/>
          <w:lang w:eastAsia="ru-RU"/>
        </w:rPr>
        <w:t>О бюджете городского поселения Безенчук муниципального района Безенчукский Самарской области на 2020 год и плановый период 2021-2022г.г.</w:t>
      </w:r>
      <w:r w:rsidR="000E022D" w:rsidRPr="00732FB3">
        <w:rPr>
          <w:rFonts w:ascii="Times New Roman" w:eastAsia="Times New Roman" w:hAnsi="Times New Roman" w:cs="Times New Roman"/>
          <w:lang w:eastAsia="ru-RU"/>
        </w:rPr>
        <w:t>»</w:t>
      </w:r>
    </w:p>
    <w:p w14:paraId="7169F437" w14:textId="77777777" w:rsidR="000E022D" w:rsidRPr="000E022D" w:rsidRDefault="000E022D" w:rsidP="00732FB3">
      <w:pPr>
        <w:tabs>
          <w:tab w:val="left" w:pos="-360"/>
        </w:tabs>
        <w:spacing w:after="0" w:line="240" w:lineRule="auto"/>
        <w:jc w:val="both"/>
        <w:rPr>
          <w:rFonts w:ascii="Times New Roman" w:eastAsia="Times New Roman" w:hAnsi="Times New Roman" w:cs="Times New Roman"/>
          <w:lang w:eastAsia="ru-RU"/>
        </w:rPr>
      </w:pPr>
      <w:r w:rsidRPr="000E022D">
        <w:rPr>
          <w:rFonts w:ascii="Times New Roman" w:eastAsia="Times New Roman" w:hAnsi="Times New Roman" w:cs="Times New Roman"/>
          <w:lang w:eastAsia="ru-RU"/>
        </w:rPr>
        <w:tab/>
        <w:t>Рассмотрев предложение Администрации городского поселения муниципального района Безенчукский Самарской области о внесении изменений в Решение Собрания представителей городского поселения Безенчук № 1/52 от 05.12.2019 г.  «О бюджете городского поселения Безенчук муниципального района Безенчукский Самарской области на 2020 год и плановый период 2021 и 2022 годов», руководствуясь Уставом городского поселения Безенчук муниципального района Безенчукский Самарской области, Собрание представителей городского поселения Безенчук муниципального района Безенчукский Самарской области четвертого созыва,</w:t>
      </w:r>
    </w:p>
    <w:p w14:paraId="69570233" w14:textId="77777777" w:rsidR="000E022D" w:rsidRPr="000E022D" w:rsidRDefault="000E022D" w:rsidP="00732FB3">
      <w:pPr>
        <w:tabs>
          <w:tab w:val="left" w:pos="-360"/>
        </w:tabs>
        <w:spacing w:after="0" w:line="240" w:lineRule="auto"/>
        <w:jc w:val="center"/>
        <w:rPr>
          <w:rFonts w:ascii="Times New Roman" w:eastAsia="Times New Roman" w:hAnsi="Times New Roman" w:cs="Times New Roman"/>
          <w:lang w:eastAsia="ru-RU"/>
        </w:rPr>
      </w:pPr>
      <w:r w:rsidRPr="000E022D">
        <w:rPr>
          <w:rFonts w:ascii="Times New Roman" w:eastAsia="Times New Roman" w:hAnsi="Times New Roman" w:cs="Times New Roman"/>
          <w:lang w:eastAsia="ru-RU"/>
        </w:rPr>
        <w:t>РЕШИЛО:</w:t>
      </w:r>
    </w:p>
    <w:p w14:paraId="6FA03690" w14:textId="77777777" w:rsidR="000E022D" w:rsidRPr="000E022D" w:rsidRDefault="000E022D" w:rsidP="00732FB3">
      <w:pPr>
        <w:spacing w:after="0" w:line="240" w:lineRule="auto"/>
        <w:jc w:val="both"/>
        <w:rPr>
          <w:rFonts w:ascii="Times New Roman" w:eastAsia="Times New Roman" w:hAnsi="Times New Roman" w:cs="Times New Roman"/>
          <w:lang w:eastAsia="ru-RU"/>
        </w:rPr>
      </w:pPr>
      <w:r w:rsidRPr="000E022D">
        <w:rPr>
          <w:rFonts w:ascii="Times New Roman" w:eastAsia="Times New Roman" w:hAnsi="Times New Roman" w:cs="Times New Roman"/>
          <w:lang w:eastAsia="ru-RU"/>
        </w:rPr>
        <w:t>1. Внести в Решение Собрания представителей городского поселения Безенчук муниципального района Безенчукский Самарской области № 1/52 от 05.12.2019 г. «О бюджете городского поселения Безенчук муниципального района Безенчукский Самарской области на 2020 год и плановый период 2021 и 2022 годов» следующие изменения:</w:t>
      </w:r>
    </w:p>
    <w:p w14:paraId="705A27CC" w14:textId="77777777" w:rsidR="000E022D" w:rsidRPr="000E022D" w:rsidRDefault="000E022D" w:rsidP="00732FB3">
      <w:pPr>
        <w:spacing w:after="0" w:line="240" w:lineRule="auto"/>
        <w:jc w:val="both"/>
        <w:rPr>
          <w:rFonts w:ascii="Times New Roman" w:eastAsia="Times New Roman" w:hAnsi="Times New Roman" w:cs="Times New Roman"/>
          <w:lang w:eastAsia="ru-RU"/>
        </w:rPr>
      </w:pPr>
      <w:r w:rsidRPr="000E022D">
        <w:rPr>
          <w:rFonts w:ascii="Times New Roman" w:eastAsia="Times New Roman" w:hAnsi="Times New Roman" w:cs="Times New Roman"/>
          <w:lang w:eastAsia="ru-RU"/>
        </w:rPr>
        <w:t>1.1. Утвердить перечень главных администраторов доходов городского поселения Безенчук муниципального района Безенчукский Самарской области согласно приложению № 1.</w:t>
      </w:r>
    </w:p>
    <w:p w14:paraId="4DB5B61E" w14:textId="77777777" w:rsidR="000E022D" w:rsidRPr="000E022D" w:rsidRDefault="000E022D" w:rsidP="00732FB3">
      <w:pPr>
        <w:spacing w:after="0" w:line="240" w:lineRule="auto"/>
        <w:jc w:val="both"/>
        <w:rPr>
          <w:rFonts w:ascii="Times New Roman" w:eastAsia="Times New Roman" w:hAnsi="Times New Roman" w:cs="Times New Roman"/>
          <w:lang w:eastAsia="ru-RU"/>
        </w:rPr>
      </w:pPr>
      <w:r w:rsidRPr="000E022D">
        <w:rPr>
          <w:rFonts w:ascii="Times New Roman" w:eastAsia="Times New Roman" w:hAnsi="Times New Roman" w:cs="Times New Roman"/>
          <w:lang w:eastAsia="ru-RU"/>
        </w:rPr>
        <w:t>1.2. Утвердить поступление доходов в бюджет городского поселения Безенчук в 2020 году по основным источникам в разрезе классификации доходов Российской Федерации согласно приложению № 2 к настоящему Решению.</w:t>
      </w:r>
    </w:p>
    <w:p w14:paraId="4F188439" w14:textId="77777777" w:rsidR="000E022D" w:rsidRPr="000E022D" w:rsidRDefault="000E022D" w:rsidP="00732FB3">
      <w:pPr>
        <w:spacing w:after="0" w:line="240" w:lineRule="auto"/>
        <w:jc w:val="both"/>
        <w:rPr>
          <w:rFonts w:ascii="Times New Roman" w:eastAsia="Times New Roman" w:hAnsi="Times New Roman" w:cs="Times New Roman"/>
          <w:lang w:eastAsia="ru-RU"/>
        </w:rPr>
      </w:pPr>
      <w:r w:rsidRPr="000E022D">
        <w:rPr>
          <w:rFonts w:ascii="Times New Roman" w:eastAsia="Times New Roman" w:hAnsi="Times New Roman" w:cs="Times New Roman"/>
          <w:lang w:eastAsia="ru-RU"/>
        </w:rPr>
        <w:t>1.3. Утвердить источники внутреннего финансирования дефицита бюджета городского поселения Безенчук муниципального района Безенчукский Самарской области на 2020 год согласно приложению № 3.</w:t>
      </w:r>
    </w:p>
    <w:p w14:paraId="7A956B0D" w14:textId="77777777" w:rsidR="000E022D" w:rsidRPr="000E022D" w:rsidRDefault="000E022D" w:rsidP="00732FB3">
      <w:pPr>
        <w:spacing w:after="0" w:line="240" w:lineRule="auto"/>
        <w:jc w:val="both"/>
        <w:rPr>
          <w:rFonts w:ascii="Times New Roman" w:eastAsia="Times New Roman" w:hAnsi="Times New Roman" w:cs="Times New Roman"/>
          <w:lang w:eastAsia="ru-RU"/>
        </w:rPr>
      </w:pPr>
      <w:r w:rsidRPr="000E022D">
        <w:rPr>
          <w:rFonts w:ascii="Times New Roman" w:eastAsia="Times New Roman" w:hAnsi="Times New Roman" w:cs="Times New Roman"/>
          <w:lang w:eastAsia="ru-RU"/>
        </w:rPr>
        <w:lastRenderedPageBreak/>
        <w:t>1.3. Утвердить ведомственную структуру расходов бюджета городского поселения Безенчук муниципального района Безенчукский Самарской области на 2020 год согласно Приложению № 4 к настоящему Решению.</w:t>
      </w:r>
    </w:p>
    <w:p w14:paraId="5138C496" w14:textId="77777777" w:rsidR="000E022D" w:rsidRPr="000E022D" w:rsidRDefault="000E022D" w:rsidP="00732FB3">
      <w:pPr>
        <w:spacing w:after="0" w:line="240" w:lineRule="auto"/>
        <w:jc w:val="both"/>
        <w:rPr>
          <w:rFonts w:ascii="Times New Roman" w:eastAsia="Times New Roman" w:hAnsi="Times New Roman" w:cs="Times New Roman"/>
          <w:lang w:eastAsia="ru-RU"/>
        </w:rPr>
      </w:pPr>
      <w:r w:rsidRPr="000E022D">
        <w:rPr>
          <w:rFonts w:ascii="Times New Roman" w:eastAsia="Times New Roman" w:hAnsi="Times New Roman" w:cs="Times New Roman"/>
          <w:lang w:eastAsia="ru-RU"/>
        </w:rPr>
        <w:t xml:space="preserve">1.3. Утвердить распределение бюджетных ассигнований по разделам, подразделам, целевым статьям и видам расходов бюджета в ведомственной структуре расходов бюджета городского поселения на 2020 год согласно приложению № 5 к настоящему Решению.  </w:t>
      </w:r>
    </w:p>
    <w:p w14:paraId="09DA99DE" w14:textId="77777777" w:rsidR="000E022D" w:rsidRPr="000E022D" w:rsidRDefault="000E022D" w:rsidP="00732FB3">
      <w:pPr>
        <w:spacing w:after="0" w:line="240" w:lineRule="auto"/>
        <w:jc w:val="both"/>
        <w:rPr>
          <w:rFonts w:ascii="Times New Roman" w:eastAsia="Times New Roman" w:hAnsi="Times New Roman" w:cs="Times New Roman"/>
          <w:lang w:eastAsia="ru-RU"/>
        </w:rPr>
      </w:pPr>
      <w:r w:rsidRPr="000E022D">
        <w:rPr>
          <w:rFonts w:ascii="Times New Roman" w:eastAsia="Times New Roman" w:hAnsi="Times New Roman" w:cs="Times New Roman"/>
          <w:lang w:eastAsia="ru-RU"/>
        </w:rPr>
        <w:t>2. Отменить приложения № 1,2,3 в редакции решения Собрания представителей городского поселения Безенчук от 17.08.2020 года № 1/60.</w:t>
      </w:r>
    </w:p>
    <w:p w14:paraId="224D984A" w14:textId="77777777" w:rsidR="000E022D" w:rsidRPr="000E022D" w:rsidRDefault="000E022D" w:rsidP="00732FB3">
      <w:pPr>
        <w:spacing w:after="0" w:line="240" w:lineRule="auto"/>
        <w:jc w:val="both"/>
        <w:rPr>
          <w:rFonts w:ascii="Times New Roman" w:eastAsia="Times New Roman" w:hAnsi="Times New Roman" w:cs="Times New Roman"/>
          <w:lang w:eastAsia="ru-RU"/>
        </w:rPr>
      </w:pPr>
      <w:r w:rsidRPr="000E022D">
        <w:rPr>
          <w:rFonts w:ascii="Times New Roman" w:eastAsia="Times New Roman" w:hAnsi="Times New Roman" w:cs="Times New Roman"/>
          <w:lang w:eastAsia="ru-RU"/>
        </w:rPr>
        <w:t>3. Настоящее Решение вступает в силу после официального опубликования (обнародования).</w:t>
      </w:r>
    </w:p>
    <w:p w14:paraId="15D82308" w14:textId="77777777" w:rsidR="000E022D" w:rsidRPr="000E022D" w:rsidRDefault="000E022D" w:rsidP="00732FB3">
      <w:pPr>
        <w:tabs>
          <w:tab w:val="left" w:pos="-360"/>
        </w:tabs>
        <w:spacing w:after="0" w:line="240" w:lineRule="auto"/>
        <w:jc w:val="both"/>
        <w:rPr>
          <w:rFonts w:ascii="Times New Roman" w:eastAsia="Times New Roman" w:hAnsi="Times New Roman" w:cs="Times New Roman"/>
          <w:lang w:eastAsia="ru-RU"/>
        </w:rPr>
      </w:pPr>
      <w:r w:rsidRPr="000E022D">
        <w:rPr>
          <w:rFonts w:ascii="Times New Roman" w:eastAsia="Times New Roman" w:hAnsi="Times New Roman" w:cs="Times New Roman"/>
          <w:lang w:eastAsia="ru-RU"/>
        </w:rPr>
        <w:t>4. Опубликовать настоящее Решение в газете «Вестник городского поселения Безенчук».</w:t>
      </w:r>
    </w:p>
    <w:p w14:paraId="1FC49CB6" w14:textId="77777777" w:rsidR="000E022D" w:rsidRPr="000E022D" w:rsidRDefault="000E022D" w:rsidP="00732FB3">
      <w:pPr>
        <w:tabs>
          <w:tab w:val="num" w:pos="709"/>
        </w:tabs>
        <w:spacing w:after="0" w:line="240" w:lineRule="auto"/>
        <w:jc w:val="both"/>
        <w:rPr>
          <w:rFonts w:ascii="Times New Roman" w:eastAsia="Times New Roman" w:hAnsi="Times New Roman" w:cs="Times New Roman"/>
          <w:lang w:val="x-none" w:eastAsia="ru-RU"/>
        </w:rPr>
      </w:pPr>
      <w:r w:rsidRPr="000E022D">
        <w:rPr>
          <w:rFonts w:ascii="Times New Roman" w:eastAsia="Times New Roman" w:hAnsi="Times New Roman" w:cs="Times New Roman"/>
          <w:lang w:eastAsia="ru-RU"/>
        </w:rPr>
        <w:t xml:space="preserve">5. </w:t>
      </w:r>
      <w:r w:rsidRPr="000E022D">
        <w:rPr>
          <w:rFonts w:ascii="Times New Roman" w:eastAsia="Times New Roman" w:hAnsi="Times New Roman" w:cs="Times New Roman"/>
          <w:lang w:val="x-none" w:eastAsia="ru-RU"/>
        </w:rPr>
        <w:t>Разместить настоящее решение на официальном сайте городского поселения Безенчук</w:t>
      </w:r>
    </w:p>
    <w:p w14:paraId="54BCAB70" w14:textId="040567D3" w:rsidR="000E022D" w:rsidRPr="000E022D" w:rsidRDefault="000E022D" w:rsidP="00732FB3">
      <w:pPr>
        <w:tabs>
          <w:tab w:val="left" w:pos="0"/>
        </w:tabs>
        <w:spacing w:after="0" w:line="240" w:lineRule="auto"/>
        <w:jc w:val="both"/>
        <w:rPr>
          <w:rFonts w:ascii="Times New Roman" w:eastAsia="Times New Roman" w:hAnsi="Times New Roman" w:cs="Times New Roman"/>
          <w:lang w:val="x-none" w:eastAsia="ru-RU"/>
        </w:rPr>
      </w:pPr>
      <w:r w:rsidRPr="000E022D">
        <w:rPr>
          <w:rFonts w:ascii="Times New Roman" w:eastAsia="Times New Roman" w:hAnsi="Times New Roman" w:cs="Times New Roman"/>
          <w:lang w:eastAsia="ru-RU"/>
        </w:rPr>
        <w:t xml:space="preserve">6. </w:t>
      </w:r>
      <w:r w:rsidRPr="000E022D">
        <w:rPr>
          <w:rFonts w:ascii="Times New Roman" w:eastAsia="Times New Roman" w:hAnsi="Times New Roman" w:cs="Times New Roman"/>
          <w:lang w:val="x-none" w:eastAsia="ru-RU"/>
        </w:rPr>
        <w:t>Действия (или бездействия) должностных лиц органов местного самоуправления, а также принимаемые решения могут быть обжалованы в соответствии с действующим законодательством.</w:t>
      </w:r>
    </w:p>
    <w:p w14:paraId="6509BFCD" w14:textId="77777777" w:rsidR="000E022D" w:rsidRPr="000E022D" w:rsidRDefault="000E022D" w:rsidP="00732FB3">
      <w:pPr>
        <w:tabs>
          <w:tab w:val="left" w:pos="142"/>
        </w:tabs>
        <w:spacing w:after="0" w:line="240" w:lineRule="auto"/>
        <w:jc w:val="both"/>
        <w:rPr>
          <w:rFonts w:ascii="Times New Roman" w:eastAsia="Times New Roman" w:hAnsi="Times New Roman" w:cs="Times New Roman"/>
          <w:lang w:val="x-none" w:eastAsia="ru-RU"/>
        </w:rPr>
      </w:pPr>
      <w:r w:rsidRPr="000E022D">
        <w:rPr>
          <w:rFonts w:ascii="Times New Roman" w:eastAsia="Times New Roman" w:hAnsi="Times New Roman" w:cs="Times New Roman"/>
          <w:lang w:eastAsia="ru-RU"/>
        </w:rPr>
        <w:t xml:space="preserve">7. </w:t>
      </w:r>
      <w:r w:rsidRPr="000E022D">
        <w:rPr>
          <w:rFonts w:ascii="Times New Roman" w:eastAsia="Times New Roman" w:hAnsi="Times New Roman" w:cs="Times New Roman"/>
          <w:lang w:val="x-none" w:eastAsia="ru-RU"/>
        </w:rPr>
        <w:t>Контроль за исполнением Решения возложить на Председателя Собрания представителей городского поселения Безенчук</w:t>
      </w:r>
      <w:r w:rsidRPr="000E022D">
        <w:rPr>
          <w:rFonts w:ascii="Times New Roman" w:eastAsia="Times New Roman" w:hAnsi="Times New Roman" w:cs="Times New Roman"/>
          <w:lang w:eastAsia="ru-RU"/>
        </w:rPr>
        <w:t>.</w:t>
      </w:r>
      <w:r w:rsidRPr="000E022D">
        <w:rPr>
          <w:rFonts w:ascii="Times New Roman" w:eastAsia="Times New Roman" w:hAnsi="Times New Roman" w:cs="Times New Roman"/>
          <w:lang w:val="x-none" w:eastAsia="ru-RU"/>
        </w:rPr>
        <w:t xml:space="preserve">  </w:t>
      </w:r>
    </w:p>
    <w:p w14:paraId="2EFAE4A0" w14:textId="6EAEDF7F" w:rsidR="000E022D" w:rsidRPr="00947D8F" w:rsidRDefault="000E022D" w:rsidP="00732FB3">
      <w:pPr>
        <w:spacing w:after="0" w:line="240" w:lineRule="auto"/>
        <w:jc w:val="both"/>
        <w:rPr>
          <w:rFonts w:ascii="Times New Roman" w:hAnsi="Times New Roman" w:cs="Times New Roman"/>
        </w:rPr>
      </w:pPr>
      <w:r w:rsidRPr="00947D8F">
        <w:rPr>
          <w:rFonts w:ascii="Times New Roman" w:hAnsi="Times New Roman" w:cs="Times New Roman"/>
        </w:rPr>
        <w:t xml:space="preserve">Глава городского поселения Безенчук                                          </w:t>
      </w:r>
      <w:r w:rsidR="004A70E3">
        <w:rPr>
          <w:rFonts w:ascii="Times New Roman" w:hAnsi="Times New Roman" w:cs="Times New Roman"/>
        </w:rPr>
        <w:t xml:space="preserve">              </w:t>
      </w:r>
      <w:r w:rsidRPr="00947D8F">
        <w:rPr>
          <w:rFonts w:ascii="Times New Roman" w:hAnsi="Times New Roman" w:cs="Times New Roman"/>
        </w:rPr>
        <w:t>Н.В. Райская</w:t>
      </w:r>
    </w:p>
    <w:p w14:paraId="6297F805" w14:textId="7593A4A3" w:rsidR="005F1675" w:rsidRPr="00A606A8" w:rsidRDefault="005F1675" w:rsidP="00732FB3">
      <w:pPr>
        <w:spacing w:after="0" w:line="240" w:lineRule="auto"/>
        <w:jc w:val="both"/>
        <w:rPr>
          <w:rFonts w:ascii="Times New Roman" w:eastAsia="Times New Roman" w:hAnsi="Times New Roman" w:cs="Times New Roman"/>
          <w:bCs/>
          <w:lang w:val="x-none" w:eastAsia="x-none"/>
        </w:rPr>
      </w:pPr>
      <w:r w:rsidRPr="00A606A8">
        <w:rPr>
          <w:rFonts w:ascii="Times New Roman" w:eastAsia="Times New Roman" w:hAnsi="Times New Roman" w:cs="Times New Roman"/>
          <w:bCs/>
          <w:lang w:val="x-none" w:eastAsia="x-none"/>
        </w:rPr>
        <w:t xml:space="preserve">Председатель Собрания представителей городского поселения Безенчук   </w:t>
      </w:r>
    </w:p>
    <w:p w14:paraId="7B12C6DB" w14:textId="50D47604" w:rsidR="005F1675" w:rsidRPr="000B538D" w:rsidRDefault="005F1675" w:rsidP="00732FB3">
      <w:pPr>
        <w:spacing w:after="0" w:line="240" w:lineRule="auto"/>
        <w:jc w:val="both"/>
        <w:rPr>
          <w:rFonts w:ascii="Times New Roman" w:eastAsia="Times New Roman" w:hAnsi="Times New Roman" w:cs="Times New Roman"/>
          <w:b/>
          <w:color w:val="000000" w:themeColor="text1"/>
          <w:sz w:val="8"/>
          <w:szCs w:val="8"/>
          <w:lang w:eastAsia="ru-RU"/>
        </w:rPr>
      </w:pPr>
      <w:r w:rsidRPr="00A606A8">
        <w:rPr>
          <w:rFonts w:ascii="Times New Roman" w:eastAsia="Times New Roman" w:hAnsi="Times New Roman" w:cs="Times New Roman"/>
          <w:bCs/>
          <w:lang w:val="x-none" w:eastAsia="x-none"/>
        </w:rPr>
        <w:t xml:space="preserve">муниципального района Безенчукский  Самарской области                    </w:t>
      </w:r>
      <w:proofErr w:type="spellStart"/>
      <w:r w:rsidRPr="00A606A8">
        <w:rPr>
          <w:rFonts w:ascii="Times New Roman" w:eastAsia="Times New Roman" w:hAnsi="Times New Roman" w:cs="Times New Roman"/>
          <w:bCs/>
          <w:lang w:val="x-none" w:eastAsia="x-none"/>
        </w:rPr>
        <w:t>А.Г.Кантеев</w:t>
      </w:r>
      <w:proofErr w:type="spellEnd"/>
    </w:p>
    <w:p w14:paraId="00DA20EB" w14:textId="77777777" w:rsidR="005F1675" w:rsidRPr="00F45C66" w:rsidRDefault="005F1675" w:rsidP="005F1675">
      <w:pPr>
        <w:tabs>
          <w:tab w:val="left" w:pos="426"/>
          <w:tab w:val="left" w:pos="993"/>
        </w:tabs>
        <w:spacing w:after="0" w:line="240" w:lineRule="auto"/>
        <w:jc w:val="right"/>
        <w:rPr>
          <w:rFonts w:ascii="Times New Roman" w:eastAsia="Times New Roman" w:hAnsi="Times New Roman" w:cs="Times New Roman"/>
          <w:bCs/>
          <w:sz w:val="20"/>
          <w:szCs w:val="20"/>
          <w:lang w:eastAsia="x-none"/>
        </w:rPr>
      </w:pPr>
      <w:bookmarkStart w:id="5" w:name="_Hlk54870441"/>
      <w:r w:rsidRPr="00F45C66">
        <w:rPr>
          <w:rFonts w:ascii="Times New Roman" w:eastAsia="Times New Roman" w:hAnsi="Times New Roman" w:cs="Times New Roman"/>
          <w:bCs/>
          <w:sz w:val="20"/>
          <w:szCs w:val="20"/>
          <w:lang w:eastAsia="x-none"/>
        </w:rPr>
        <w:t>Приложение №1</w:t>
      </w:r>
    </w:p>
    <w:p w14:paraId="4B2D7D22" w14:textId="77777777" w:rsidR="005F1675" w:rsidRPr="00F45C66" w:rsidRDefault="005F1675" w:rsidP="005F1675">
      <w:pPr>
        <w:tabs>
          <w:tab w:val="left" w:pos="426"/>
          <w:tab w:val="left" w:pos="993"/>
        </w:tabs>
        <w:spacing w:after="0" w:line="240" w:lineRule="auto"/>
        <w:jc w:val="right"/>
        <w:rPr>
          <w:rFonts w:ascii="Times New Roman" w:eastAsia="Times New Roman" w:hAnsi="Times New Roman" w:cs="Times New Roman"/>
          <w:bCs/>
          <w:sz w:val="20"/>
          <w:szCs w:val="20"/>
          <w:lang w:eastAsia="x-none"/>
        </w:rPr>
      </w:pPr>
      <w:r w:rsidRPr="00F45C66">
        <w:rPr>
          <w:rFonts w:ascii="Times New Roman" w:eastAsia="Times New Roman" w:hAnsi="Times New Roman" w:cs="Times New Roman"/>
          <w:bCs/>
          <w:sz w:val="20"/>
          <w:szCs w:val="20"/>
          <w:lang w:eastAsia="x-none"/>
        </w:rPr>
        <w:t>к решению Собрания представителей</w:t>
      </w:r>
    </w:p>
    <w:p w14:paraId="2B26702C" w14:textId="77777777" w:rsidR="005F1675" w:rsidRPr="00F45C66" w:rsidRDefault="005F1675" w:rsidP="005F1675">
      <w:pPr>
        <w:tabs>
          <w:tab w:val="left" w:pos="426"/>
          <w:tab w:val="left" w:pos="993"/>
        </w:tabs>
        <w:spacing w:after="0" w:line="240" w:lineRule="auto"/>
        <w:jc w:val="right"/>
        <w:rPr>
          <w:rFonts w:ascii="Times New Roman" w:eastAsia="Times New Roman" w:hAnsi="Times New Roman" w:cs="Times New Roman"/>
          <w:bCs/>
          <w:sz w:val="20"/>
          <w:szCs w:val="20"/>
          <w:lang w:eastAsia="x-none"/>
        </w:rPr>
      </w:pPr>
      <w:r w:rsidRPr="00F45C66">
        <w:rPr>
          <w:rFonts w:ascii="Times New Roman" w:eastAsia="Times New Roman" w:hAnsi="Times New Roman" w:cs="Times New Roman"/>
          <w:bCs/>
          <w:sz w:val="20"/>
          <w:szCs w:val="20"/>
          <w:lang w:eastAsia="x-none"/>
        </w:rPr>
        <w:t>городского поселения Безенчук</w:t>
      </w:r>
    </w:p>
    <w:p w14:paraId="1E1B4DC1" w14:textId="210FCFAA" w:rsidR="005F1675" w:rsidRPr="00F45C66" w:rsidRDefault="005F1675" w:rsidP="005F1675">
      <w:pPr>
        <w:tabs>
          <w:tab w:val="left" w:pos="426"/>
          <w:tab w:val="left" w:pos="993"/>
        </w:tabs>
        <w:spacing w:after="0" w:line="240" w:lineRule="auto"/>
        <w:jc w:val="right"/>
        <w:rPr>
          <w:rFonts w:ascii="Times New Roman" w:eastAsia="Times New Roman" w:hAnsi="Times New Roman" w:cs="Times New Roman"/>
          <w:bCs/>
          <w:sz w:val="20"/>
          <w:szCs w:val="20"/>
          <w:lang w:eastAsia="x-none"/>
        </w:rPr>
      </w:pPr>
      <w:r w:rsidRPr="00F45C66">
        <w:rPr>
          <w:rFonts w:ascii="Times New Roman" w:eastAsia="Times New Roman" w:hAnsi="Times New Roman" w:cs="Times New Roman"/>
          <w:bCs/>
          <w:sz w:val="20"/>
          <w:szCs w:val="20"/>
          <w:lang w:eastAsia="x-none"/>
        </w:rPr>
        <w:t xml:space="preserve">от </w:t>
      </w:r>
      <w:r w:rsidR="00D66240">
        <w:rPr>
          <w:rFonts w:ascii="Times New Roman" w:eastAsia="Times New Roman" w:hAnsi="Times New Roman" w:cs="Times New Roman"/>
          <w:bCs/>
          <w:sz w:val="20"/>
          <w:szCs w:val="20"/>
          <w:lang w:eastAsia="x-none"/>
        </w:rPr>
        <w:t>29</w:t>
      </w:r>
      <w:r w:rsidRPr="00F45C66">
        <w:rPr>
          <w:rFonts w:ascii="Times New Roman" w:eastAsia="Times New Roman" w:hAnsi="Times New Roman" w:cs="Times New Roman"/>
          <w:bCs/>
          <w:sz w:val="20"/>
          <w:szCs w:val="20"/>
          <w:lang w:eastAsia="x-none"/>
        </w:rPr>
        <w:t>.</w:t>
      </w:r>
      <w:r w:rsidR="00D66240">
        <w:rPr>
          <w:rFonts w:ascii="Times New Roman" w:eastAsia="Times New Roman" w:hAnsi="Times New Roman" w:cs="Times New Roman"/>
          <w:bCs/>
          <w:sz w:val="20"/>
          <w:szCs w:val="20"/>
          <w:lang w:eastAsia="x-none"/>
        </w:rPr>
        <w:t>10</w:t>
      </w:r>
      <w:r w:rsidRPr="00F45C66">
        <w:rPr>
          <w:rFonts w:ascii="Times New Roman" w:eastAsia="Times New Roman" w:hAnsi="Times New Roman" w:cs="Times New Roman"/>
          <w:bCs/>
          <w:sz w:val="20"/>
          <w:szCs w:val="20"/>
          <w:lang w:eastAsia="x-none"/>
        </w:rPr>
        <w:t>.2020г №</w:t>
      </w:r>
      <w:r w:rsidR="00732FB3">
        <w:rPr>
          <w:rFonts w:ascii="Times New Roman" w:eastAsia="Times New Roman" w:hAnsi="Times New Roman" w:cs="Times New Roman"/>
          <w:bCs/>
          <w:sz w:val="20"/>
          <w:szCs w:val="20"/>
          <w:lang w:eastAsia="x-none"/>
        </w:rPr>
        <w:t>12</w:t>
      </w:r>
      <w:r w:rsidRPr="00F45C66">
        <w:rPr>
          <w:rFonts w:ascii="Times New Roman" w:eastAsia="Times New Roman" w:hAnsi="Times New Roman" w:cs="Times New Roman"/>
          <w:bCs/>
          <w:sz w:val="20"/>
          <w:szCs w:val="20"/>
          <w:lang w:eastAsia="x-none"/>
        </w:rPr>
        <w:t>/</w:t>
      </w:r>
      <w:r w:rsidR="00732FB3">
        <w:rPr>
          <w:rFonts w:ascii="Times New Roman" w:eastAsia="Times New Roman" w:hAnsi="Times New Roman" w:cs="Times New Roman"/>
          <w:bCs/>
          <w:sz w:val="20"/>
          <w:szCs w:val="20"/>
          <w:lang w:eastAsia="x-none"/>
        </w:rPr>
        <w:t>2</w:t>
      </w:r>
    </w:p>
    <w:tbl>
      <w:tblPr>
        <w:tblW w:w="10915" w:type="dxa"/>
        <w:tblLook w:val="04A0" w:firstRow="1" w:lastRow="0" w:firstColumn="1" w:lastColumn="0" w:noHBand="0" w:noVBand="1"/>
      </w:tblPr>
      <w:tblGrid>
        <w:gridCol w:w="1418"/>
        <w:gridCol w:w="868"/>
        <w:gridCol w:w="1825"/>
        <w:gridCol w:w="6804"/>
      </w:tblGrid>
      <w:tr w:rsidR="00EA4EE4" w:rsidRPr="002B0B8B" w14:paraId="027AE31D" w14:textId="77777777" w:rsidTr="00024C5D">
        <w:trPr>
          <w:trHeight w:val="80"/>
        </w:trPr>
        <w:tc>
          <w:tcPr>
            <w:tcW w:w="10915" w:type="dxa"/>
            <w:gridSpan w:val="4"/>
            <w:tcBorders>
              <w:top w:val="nil"/>
              <w:left w:val="nil"/>
              <w:bottom w:val="nil"/>
              <w:right w:val="nil"/>
            </w:tcBorders>
            <w:shd w:val="clear" w:color="auto" w:fill="auto"/>
            <w:noWrap/>
            <w:vAlign w:val="bottom"/>
            <w:hideMark/>
          </w:tcPr>
          <w:bookmarkEnd w:id="5"/>
          <w:p w14:paraId="59147FE2" w14:textId="77777777" w:rsidR="00EA4EE4" w:rsidRPr="002B0B8B" w:rsidRDefault="00EA4EE4" w:rsidP="002B0B8B">
            <w:pPr>
              <w:spacing w:after="0" w:line="240" w:lineRule="auto"/>
              <w:jc w:val="center"/>
              <w:rPr>
                <w:rFonts w:ascii="Times New Roman" w:eastAsia="Times New Roman" w:hAnsi="Times New Roman" w:cs="Times New Roman"/>
                <w:b/>
                <w:bCs/>
                <w:sz w:val="16"/>
                <w:szCs w:val="16"/>
                <w:lang w:eastAsia="ru-RU"/>
              </w:rPr>
            </w:pPr>
            <w:r w:rsidRPr="002B0B8B">
              <w:rPr>
                <w:rFonts w:ascii="Times New Roman" w:eastAsia="Times New Roman" w:hAnsi="Times New Roman" w:cs="Times New Roman"/>
                <w:b/>
                <w:bCs/>
                <w:sz w:val="16"/>
                <w:szCs w:val="16"/>
                <w:lang w:eastAsia="ru-RU"/>
              </w:rPr>
              <w:t>Перечень главных администраторов доходов</w:t>
            </w:r>
          </w:p>
        </w:tc>
      </w:tr>
      <w:tr w:rsidR="00EA4EE4" w:rsidRPr="002B0B8B" w14:paraId="7EB8772D" w14:textId="77777777" w:rsidTr="00024C5D">
        <w:trPr>
          <w:trHeight w:val="80"/>
        </w:trPr>
        <w:tc>
          <w:tcPr>
            <w:tcW w:w="10915" w:type="dxa"/>
            <w:gridSpan w:val="4"/>
            <w:tcBorders>
              <w:top w:val="nil"/>
              <w:left w:val="nil"/>
              <w:bottom w:val="nil"/>
              <w:right w:val="nil"/>
            </w:tcBorders>
            <w:shd w:val="clear" w:color="auto" w:fill="auto"/>
            <w:vAlign w:val="bottom"/>
            <w:hideMark/>
          </w:tcPr>
          <w:p w14:paraId="3F677320" w14:textId="77777777" w:rsidR="00EA4EE4" w:rsidRPr="002B0B8B" w:rsidRDefault="00EA4EE4" w:rsidP="002B0B8B">
            <w:pPr>
              <w:spacing w:after="0" w:line="240" w:lineRule="auto"/>
              <w:jc w:val="center"/>
              <w:rPr>
                <w:rFonts w:ascii="Times New Roman" w:eastAsia="Times New Roman" w:hAnsi="Times New Roman" w:cs="Times New Roman"/>
                <w:b/>
                <w:bCs/>
                <w:sz w:val="16"/>
                <w:szCs w:val="16"/>
                <w:lang w:eastAsia="ru-RU"/>
              </w:rPr>
            </w:pPr>
            <w:r w:rsidRPr="002B0B8B">
              <w:rPr>
                <w:rFonts w:ascii="Times New Roman" w:eastAsia="Times New Roman" w:hAnsi="Times New Roman" w:cs="Times New Roman"/>
                <w:b/>
                <w:bCs/>
                <w:sz w:val="16"/>
                <w:szCs w:val="16"/>
                <w:lang w:eastAsia="ru-RU"/>
              </w:rPr>
              <w:t xml:space="preserve"> городского поселения Безенчук муниципального района Безенчукский Самарской области</w:t>
            </w:r>
          </w:p>
        </w:tc>
      </w:tr>
      <w:tr w:rsidR="00EA4EE4" w:rsidRPr="002B0B8B" w14:paraId="0B8FED76" w14:textId="77777777" w:rsidTr="00EA4EE4">
        <w:trPr>
          <w:trHeight w:val="464"/>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05C21B"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 xml:space="preserve">Наименование главного администратора доходов </w:t>
            </w:r>
          </w:p>
        </w:tc>
        <w:tc>
          <w:tcPr>
            <w:tcW w:w="8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F43D7A"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 xml:space="preserve">Код главного </w:t>
            </w:r>
            <w:proofErr w:type="spellStart"/>
            <w:r w:rsidRPr="002B0B8B">
              <w:rPr>
                <w:rFonts w:ascii="Times New Roman" w:eastAsia="Times New Roman" w:hAnsi="Times New Roman" w:cs="Times New Roman"/>
                <w:sz w:val="16"/>
                <w:szCs w:val="16"/>
                <w:lang w:eastAsia="ru-RU"/>
              </w:rPr>
              <w:t>админист</w:t>
            </w:r>
            <w:proofErr w:type="spellEnd"/>
            <w:r w:rsidRPr="002B0B8B">
              <w:rPr>
                <w:rFonts w:ascii="Times New Roman" w:eastAsia="Times New Roman" w:hAnsi="Times New Roman" w:cs="Times New Roman"/>
                <w:sz w:val="16"/>
                <w:szCs w:val="16"/>
                <w:lang w:eastAsia="ru-RU"/>
              </w:rPr>
              <w:t xml:space="preserve"> </w:t>
            </w:r>
            <w:proofErr w:type="spellStart"/>
            <w:r w:rsidRPr="002B0B8B">
              <w:rPr>
                <w:rFonts w:ascii="Times New Roman" w:eastAsia="Times New Roman" w:hAnsi="Times New Roman" w:cs="Times New Roman"/>
                <w:sz w:val="16"/>
                <w:szCs w:val="16"/>
                <w:lang w:eastAsia="ru-RU"/>
              </w:rPr>
              <w:t>ратора</w:t>
            </w:r>
            <w:proofErr w:type="spellEnd"/>
            <w:r w:rsidRPr="002B0B8B">
              <w:rPr>
                <w:rFonts w:ascii="Times New Roman" w:eastAsia="Times New Roman" w:hAnsi="Times New Roman" w:cs="Times New Roman"/>
                <w:sz w:val="16"/>
                <w:szCs w:val="16"/>
                <w:lang w:eastAsia="ru-RU"/>
              </w:rPr>
              <w:t xml:space="preserve"> доходов</w:t>
            </w:r>
          </w:p>
        </w:tc>
        <w:tc>
          <w:tcPr>
            <w:tcW w:w="18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E76FF2"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Код доходов</w:t>
            </w:r>
          </w:p>
        </w:tc>
        <w:tc>
          <w:tcPr>
            <w:tcW w:w="68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BE9611"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Наименование дохода</w:t>
            </w:r>
          </w:p>
        </w:tc>
      </w:tr>
      <w:tr w:rsidR="00EA4EE4" w:rsidRPr="002B0B8B" w14:paraId="706E2018" w14:textId="77777777" w:rsidTr="00024C5D">
        <w:trPr>
          <w:trHeight w:val="464"/>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2B956ED5" w14:textId="77777777" w:rsidR="00EA4EE4" w:rsidRPr="002B0B8B" w:rsidRDefault="00EA4EE4" w:rsidP="002B0B8B">
            <w:pPr>
              <w:spacing w:after="0" w:line="240" w:lineRule="auto"/>
              <w:rPr>
                <w:rFonts w:ascii="Times New Roman" w:eastAsia="Times New Roman" w:hAnsi="Times New Roman" w:cs="Times New Roman"/>
                <w:sz w:val="16"/>
                <w:szCs w:val="16"/>
                <w:lang w:eastAsia="ru-RU"/>
              </w:rPr>
            </w:pPr>
          </w:p>
        </w:tc>
        <w:tc>
          <w:tcPr>
            <w:tcW w:w="868" w:type="dxa"/>
            <w:vMerge/>
            <w:tcBorders>
              <w:top w:val="single" w:sz="4" w:space="0" w:color="auto"/>
              <w:left w:val="single" w:sz="4" w:space="0" w:color="auto"/>
              <w:bottom w:val="single" w:sz="4" w:space="0" w:color="auto"/>
              <w:right w:val="single" w:sz="4" w:space="0" w:color="auto"/>
            </w:tcBorders>
            <w:vAlign w:val="center"/>
            <w:hideMark/>
          </w:tcPr>
          <w:p w14:paraId="1EC9A63E" w14:textId="77777777" w:rsidR="00EA4EE4" w:rsidRPr="002B0B8B" w:rsidRDefault="00EA4EE4" w:rsidP="002B0B8B">
            <w:pPr>
              <w:spacing w:after="0" w:line="240" w:lineRule="auto"/>
              <w:rPr>
                <w:rFonts w:ascii="Times New Roman" w:eastAsia="Times New Roman" w:hAnsi="Times New Roman" w:cs="Times New Roman"/>
                <w:sz w:val="16"/>
                <w:szCs w:val="16"/>
                <w:lang w:eastAsia="ru-RU"/>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14:paraId="38FB493A" w14:textId="77777777" w:rsidR="00EA4EE4" w:rsidRPr="002B0B8B" w:rsidRDefault="00EA4EE4" w:rsidP="002B0B8B">
            <w:pPr>
              <w:spacing w:after="0" w:line="240" w:lineRule="auto"/>
              <w:rPr>
                <w:rFonts w:ascii="Times New Roman" w:eastAsia="Times New Roman" w:hAnsi="Times New Roman" w:cs="Times New Roman"/>
                <w:sz w:val="16"/>
                <w:szCs w:val="16"/>
                <w:lang w:eastAsia="ru-RU"/>
              </w:rPr>
            </w:pPr>
          </w:p>
        </w:tc>
        <w:tc>
          <w:tcPr>
            <w:tcW w:w="6804" w:type="dxa"/>
            <w:vMerge/>
            <w:tcBorders>
              <w:top w:val="single" w:sz="4" w:space="0" w:color="auto"/>
              <w:left w:val="single" w:sz="4" w:space="0" w:color="auto"/>
              <w:bottom w:val="single" w:sz="4" w:space="0" w:color="auto"/>
              <w:right w:val="single" w:sz="4" w:space="0" w:color="auto"/>
            </w:tcBorders>
            <w:vAlign w:val="center"/>
            <w:hideMark/>
          </w:tcPr>
          <w:p w14:paraId="1B351276" w14:textId="77777777" w:rsidR="00EA4EE4" w:rsidRPr="002B0B8B" w:rsidRDefault="00EA4EE4" w:rsidP="002B0B8B">
            <w:pPr>
              <w:spacing w:after="0" w:line="240" w:lineRule="auto"/>
              <w:rPr>
                <w:rFonts w:ascii="Times New Roman" w:eastAsia="Times New Roman" w:hAnsi="Times New Roman" w:cs="Times New Roman"/>
                <w:sz w:val="16"/>
                <w:szCs w:val="16"/>
                <w:lang w:eastAsia="ru-RU"/>
              </w:rPr>
            </w:pPr>
          </w:p>
        </w:tc>
      </w:tr>
      <w:tr w:rsidR="00EA4EE4" w:rsidRPr="002B0B8B" w14:paraId="586F91D3" w14:textId="77777777" w:rsidTr="00024C5D">
        <w:trPr>
          <w:trHeight w:val="70"/>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4BD23A0B"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1</w:t>
            </w:r>
          </w:p>
        </w:tc>
        <w:tc>
          <w:tcPr>
            <w:tcW w:w="868" w:type="dxa"/>
            <w:tcBorders>
              <w:top w:val="nil"/>
              <w:left w:val="nil"/>
              <w:bottom w:val="single" w:sz="4" w:space="0" w:color="auto"/>
              <w:right w:val="single" w:sz="4" w:space="0" w:color="auto"/>
            </w:tcBorders>
            <w:shd w:val="clear" w:color="auto" w:fill="auto"/>
            <w:vAlign w:val="center"/>
            <w:hideMark/>
          </w:tcPr>
          <w:p w14:paraId="5B09A59D"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2</w:t>
            </w:r>
          </w:p>
        </w:tc>
        <w:tc>
          <w:tcPr>
            <w:tcW w:w="1825" w:type="dxa"/>
            <w:tcBorders>
              <w:top w:val="nil"/>
              <w:left w:val="nil"/>
              <w:bottom w:val="single" w:sz="4" w:space="0" w:color="auto"/>
              <w:right w:val="single" w:sz="4" w:space="0" w:color="auto"/>
            </w:tcBorders>
            <w:shd w:val="clear" w:color="auto" w:fill="auto"/>
            <w:vAlign w:val="center"/>
            <w:hideMark/>
          </w:tcPr>
          <w:p w14:paraId="1C236E46"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3</w:t>
            </w:r>
          </w:p>
        </w:tc>
        <w:tc>
          <w:tcPr>
            <w:tcW w:w="6804" w:type="dxa"/>
            <w:tcBorders>
              <w:top w:val="nil"/>
              <w:left w:val="nil"/>
              <w:bottom w:val="single" w:sz="4" w:space="0" w:color="auto"/>
              <w:right w:val="single" w:sz="4" w:space="0" w:color="auto"/>
            </w:tcBorders>
            <w:shd w:val="clear" w:color="auto" w:fill="auto"/>
            <w:vAlign w:val="center"/>
            <w:hideMark/>
          </w:tcPr>
          <w:p w14:paraId="164A3F09"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4</w:t>
            </w:r>
          </w:p>
        </w:tc>
      </w:tr>
      <w:tr w:rsidR="00EA4EE4" w:rsidRPr="002B0B8B" w14:paraId="47020762" w14:textId="77777777" w:rsidTr="00024C5D">
        <w:trPr>
          <w:trHeight w:val="70"/>
        </w:trPr>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14:paraId="4B3A1F6C"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Управление федеральной налоговой службы по Самарской области</w:t>
            </w:r>
          </w:p>
        </w:tc>
        <w:tc>
          <w:tcPr>
            <w:tcW w:w="868" w:type="dxa"/>
            <w:tcBorders>
              <w:top w:val="nil"/>
              <w:left w:val="nil"/>
              <w:bottom w:val="single" w:sz="4" w:space="0" w:color="auto"/>
              <w:right w:val="single" w:sz="4" w:space="0" w:color="auto"/>
            </w:tcBorders>
            <w:shd w:val="clear" w:color="auto" w:fill="auto"/>
            <w:noWrap/>
            <w:vAlign w:val="center"/>
            <w:hideMark/>
          </w:tcPr>
          <w:p w14:paraId="0FD44EED"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182</w:t>
            </w:r>
          </w:p>
        </w:tc>
        <w:tc>
          <w:tcPr>
            <w:tcW w:w="1825" w:type="dxa"/>
            <w:tcBorders>
              <w:top w:val="nil"/>
              <w:left w:val="nil"/>
              <w:bottom w:val="single" w:sz="4" w:space="0" w:color="auto"/>
              <w:right w:val="single" w:sz="4" w:space="0" w:color="auto"/>
            </w:tcBorders>
            <w:shd w:val="clear" w:color="auto" w:fill="auto"/>
            <w:noWrap/>
            <w:vAlign w:val="center"/>
            <w:hideMark/>
          </w:tcPr>
          <w:p w14:paraId="5EE481A9"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1 01 02010 01 0000 110</w:t>
            </w:r>
          </w:p>
        </w:tc>
        <w:tc>
          <w:tcPr>
            <w:tcW w:w="6804" w:type="dxa"/>
            <w:tcBorders>
              <w:top w:val="nil"/>
              <w:left w:val="nil"/>
              <w:bottom w:val="single" w:sz="4" w:space="0" w:color="auto"/>
              <w:right w:val="single" w:sz="4" w:space="0" w:color="auto"/>
            </w:tcBorders>
            <w:shd w:val="clear" w:color="auto" w:fill="auto"/>
            <w:vAlign w:val="center"/>
            <w:hideMark/>
          </w:tcPr>
          <w:p w14:paraId="7F4F06A2"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r>
      <w:tr w:rsidR="00EA4EE4" w:rsidRPr="002B0B8B" w14:paraId="68B50A75" w14:textId="77777777" w:rsidTr="00024C5D">
        <w:trPr>
          <w:trHeight w:val="70"/>
        </w:trPr>
        <w:tc>
          <w:tcPr>
            <w:tcW w:w="1418" w:type="dxa"/>
            <w:vMerge/>
            <w:tcBorders>
              <w:top w:val="nil"/>
              <w:left w:val="single" w:sz="4" w:space="0" w:color="auto"/>
              <w:bottom w:val="single" w:sz="4" w:space="0" w:color="000000"/>
              <w:right w:val="single" w:sz="4" w:space="0" w:color="auto"/>
            </w:tcBorders>
            <w:vAlign w:val="center"/>
            <w:hideMark/>
          </w:tcPr>
          <w:p w14:paraId="33E204C8" w14:textId="77777777" w:rsidR="00EA4EE4" w:rsidRPr="002B0B8B" w:rsidRDefault="00EA4EE4" w:rsidP="002B0B8B">
            <w:pPr>
              <w:spacing w:after="0" w:line="240" w:lineRule="auto"/>
              <w:rPr>
                <w:rFonts w:ascii="Times New Roman" w:eastAsia="Times New Roman" w:hAnsi="Times New Roman" w:cs="Times New Roman"/>
                <w:sz w:val="16"/>
                <w:szCs w:val="16"/>
                <w:lang w:eastAsia="ru-RU"/>
              </w:rPr>
            </w:pPr>
          </w:p>
        </w:tc>
        <w:tc>
          <w:tcPr>
            <w:tcW w:w="868" w:type="dxa"/>
            <w:tcBorders>
              <w:top w:val="nil"/>
              <w:left w:val="nil"/>
              <w:bottom w:val="single" w:sz="4" w:space="0" w:color="auto"/>
              <w:right w:val="single" w:sz="4" w:space="0" w:color="auto"/>
            </w:tcBorders>
            <w:shd w:val="clear" w:color="auto" w:fill="auto"/>
            <w:noWrap/>
            <w:vAlign w:val="center"/>
            <w:hideMark/>
          </w:tcPr>
          <w:p w14:paraId="00DE3FC2"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182</w:t>
            </w:r>
          </w:p>
        </w:tc>
        <w:tc>
          <w:tcPr>
            <w:tcW w:w="1825" w:type="dxa"/>
            <w:tcBorders>
              <w:top w:val="nil"/>
              <w:left w:val="nil"/>
              <w:bottom w:val="single" w:sz="4" w:space="0" w:color="auto"/>
              <w:right w:val="single" w:sz="4" w:space="0" w:color="auto"/>
            </w:tcBorders>
            <w:shd w:val="clear" w:color="auto" w:fill="auto"/>
            <w:noWrap/>
            <w:vAlign w:val="center"/>
            <w:hideMark/>
          </w:tcPr>
          <w:p w14:paraId="69409372"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1 01 02020 01 0000 110</w:t>
            </w:r>
          </w:p>
        </w:tc>
        <w:tc>
          <w:tcPr>
            <w:tcW w:w="6804" w:type="dxa"/>
            <w:tcBorders>
              <w:top w:val="nil"/>
              <w:left w:val="nil"/>
              <w:bottom w:val="single" w:sz="4" w:space="0" w:color="auto"/>
              <w:right w:val="single" w:sz="4" w:space="0" w:color="auto"/>
            </w:tcBorders>
            <w:shd w:val="clear" w:color="auto" w:fill="auto"/>
            <w:vAlign w:val="center"/>
            <w:hideMark/>
          </w:tcPr>
          <w:p w14:paraId="6D656F6D"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EA4EE4" w:rsidRPr="002B0B8B" w14:paraId="688690C3" w14:textId="77777777" w:rsidTr="00024C5D">
        <w:trPr>
          <w:trHeight w:val="70"/>
        </w:trPr>
        <w:tc>
          <w:tcPr>
            <w:tcW w:w="1418" w:type="dxa"/>
            <w:vMerge/>
            <w:tcBorders>
              <w:top w:val="nil"/>
              <w:left w:val="single" w:sz="4" w:space="0" w:color="auto"/>
              <w:bottom w:val="single" w:sz="4" w:space="0" w:color="000000"/>
              <w:right w:val="single" w:sz="4" w:space="0" w:color="auto"/>
            </w:tcBorders>
            <w:vAlign w:val="center"/>
            <w:hideMark/>
          </w:tcPr>
          <w:p w14:paraId="045F2025" w14:textId="77777777" w:rsidR="00EA4EE4" w:rsidRPr="002B0B8B" w:rsidRDefault="00EA4EE4" w:rsidP="002B0B8B">
            <w:pPr>
              <w:spacing w:after="0" w:line="240" w:lineRule="auto"/>
              <w:rPr>
                <w:rFonts w:ascii="Times New Roman" w:eastAsia="Times New Roman" w:hAnsi="Times New Roman" w:cs="Times New Roman"/>
                <w:sz w:val="16"/>
                <w:szCs w:val="16"/>
                <w:lang w:eastAsia="ru-RU"/>
              </w:rPr>
            </w:pPr>
          </w:p>
        </w:tc>
        <w:tc>
          <w:tcPr>
            <w:tcW w:w="868" w:type="dxa"/>
            <w:tcBorders>
              <w:top w:val="nil"/>
              <w:left w:val="nil"/>
              <w:bottom w:val="single" w:sz="4" w:space="0" w:color="auto"/>
              <w:right w:val="single" w:sz="4" w:space="0" w:color="auto"/>
            </w:tcBorders>
            <w:shd w:val="clear" w:color="auto" w:fill="auto"/>
            <w:noWrap/>
            <w:vAlign w:val="center"/>
            <w:hideMark/>
          </w:tcPr>
          <w:p w14:paraId="5060E5A9"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182</w:t>
            </w:r>
          </w:p>
        </w:tc>
        <w:tc>
          <w:tcPr>
            <w:tcW w:w="1825" w:type="dxa"/>
            <w:tcBorders>
              <w:top w:val="nil"/>
              <w:left w:val="nil"/>
              <w:bottom w:val="single" w:sz="4" w:space="0" w:color="auto"/>
              <w:right w:val="single" w:sz="4" w:space="0" w:color="auto"/>
            </w:tcBorders>
            <w:shd w:val="clear" w:color="auto" w:fill="auto"/>
            <w:noWrap/>
            <w:vAlign w:val="center"/>
            <w:hideMark/>
          </w:tcPr>
          <w:p w14:paraId="30576368"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1 01 02030 01 0000 110</w:t>
            </w:r>
          </w:p>
        </w:tc>
        <w:tc>
          <w:tcPr>
            <w:tcW w:w="6804" w:type="dxa"/>
            <w:tcBorders>
              <w:top w:val="nil"/>
              <w:left w:val="nil"/>
              <w:bottom w:val="single" w:sz="4" w:space="0" w:color="auto"/>
              <w:right w:val="single" w:sz="4" w:space="0" w:color="auto"/>
            </w:tcBorders>
            <w:shd w:val="clear" w:color="auto" w:fill="auto"/>
            <w:vAlign w:val="center"/>
            <w:hideMark/>
          </w:tcPr>
          <w:p w14:paraId="238D4C8C"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 xml:space="preserve">Налог на доходы физических лиц с </w:t>
            </w:r>
            <w:proofErr w:type="gramStart"/>
            <w:r w:rsidRPr="002B0B8B">
              <w:rPr>
                <w:rFonts w:ascii="Times New Roman" w:eastAsia="Times New Roman" w:hAnsi="Times New Roman" w:cs="Times New Roman"/>
                <w:sz w:val="16"/>
                <w:szCs w:val="16"/>
                <w:lang w:eastAsia="ru-RU"/>
              </w:rPr>
              <w:t>доходов,  полученных</w:t>
            </w:r>
            <w:proofErr w:type="gramEnd"/>
            <w:r w:rsidRPr="002B0B8B">
              <w:rPr>
                <w:rFonts w:ascii="Times New Roman" w:eastAsia="Times New Roman" w:hAnsi="Times New Roman" w:cs="Times New Roman"/>
                <w:sz w:val="16"/>
                <w:szCs w:val="16"/>
                <w:lang w:eastAsia="ru-RU"/>
              </w:rPr>
              <w:t xml:space="preserve"> физическими лицами в соответствии со статьей 228 Налогового Кодекса Российской Федерации</w:t>
            </w:r>
          </w:p>
        </w:tc>
      </w:tr>
      <w:tr w:rsidR="00EA4EE4" w:rsidRPr="002B0B8B" w14:paraId="30F357AF" w14:textId="77777777" w:rsidTr="00024C5D">
        <w:trPr>
          <w:trHeight w:val="70"/>
        </w:trPr>
        <w:tc>
          <w:tcPr>
            <w:tcW w:w="1418" w:type="dxa"/>
            <w:vMerge/>
            <w:tcBorders>
              <w:top w:val="nil"/>
              <w:left w:val="single" w:sz="4" w:space="0" w:color="auto"/>
              <w:bottom w:val="single" w:sz="4" w:space="0" w:color="000000"/>
              <w:right w:val="single" w:sz="4" w:space="0" w:color="auto"/>
            </w:tcBorders>
            <w:vAlign w:val="center"/>
            <w:hideMark/>
          </w:tcPr>
          <w:p w14:paraId="0D6C6E39" w14:textId="77777777" w:rsidR="00EA4EE4" w:rsidRPr="002B0B8B" w:rsidRDefault="00EA4EE4" w:rsidP="002B0B8B">
            <w:pPr>
              <w:spacing w:after="0" w:line="240" w:lineRule="auto"/>
              <w:rPr>
                <w:rFonts w:ascii="Times New Roman" w:eastAsia="Times New Roman" w:hAnsi="Times New Roman" w:cs="Times New Roman"/>
                <w:sz w:val="16"/>
                <w:szCs w:val="16"/>
                <w:lang w:eastAsia="ru-RU"/>
              </w:rPr>
            </w:pPr>
          </w:p>
        </w:tc>
        <w:tc>
          <w:tcPr>
            <w:tcW w:w="868" w:type="dxa"/>
            <w:tcBorders>
              <w:top w:val="nil"/>
              <w:left w:val="nil"/>
              <w:bottom w:val="single" w:sz="4" w:space="0" w:color="auto"/>
              <w:right w:val="single" w:sz="4" w:space="0" w:color="auto"/>
            </w:tcBorders>
            <w:shd w:val="clear" w:color="auto" w:fill="auto"/>
            <w:noWrap/>
            <w:vAlign w:val="center"/>
            <w:hideMark/>
          </w:tcPr>
          <w:p w14:paraId="13CD2AF8"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182</w:t>
            </w:r>
          </w:p>
        </w:tc>
        <w:tc>
          <w:tcPr>
            <w:tcW w:w="1825" w:type="dxa"/>
            <w:tcBorders>
              <w:top w:val="nil"/>
              <w:left w:val="nil"/>
              <w:bottom w:val="single" w:sz="4" w:space="0" w:color="auto"/>
              <w:right w:val="single" w:sz="4" w:space="0" w:color="auto"/>
            </w:tcBorders>
            <w:shd w:val="clear" w:color="auto" w:fill="auto"/>
            <w:noWrap/>
            <w:vAlign w:val="center"/>
            <w:hideMark/>
          </w:tcPr>
          <w:p w14:paraId="40F630A7"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1 01 02040 01 0000 110</w:t>
            </w:r>
          </w:p>
        </w:tc>
        <w:tc>
          <w:tcPr>
            <w:tcW w:w="6804" w:type="dxa"/>
            <w:tcBorders>
              <w:top w:val="nil"/>
              <w:left w:val="nil"/>
              <w:bottom w:val="single" w:sz="4" w:space="0" w:color="auto"/>
              <w:right w:val="single" w:sz="4" w:space="0" w:color="auto"/>
            </w:tcBorders>
            <w:shd w:val="clear" w:color="auto" w:fill="auto"/>
            <w:vAlign w:val="center"/>
            <w:hideMark/>
          </w:tcPr>
          <w:p w14:paraId="3FB5583A"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227.1 Налогового кодекса Российской Федерации</w:t>
            </w:r>
          </w:p>
        </w:tc>
      </w:tr>
      <w:tr w:rsidR="00EA4EE4" w:rsidRPr="002B0B8B" w14:paraId="420387CB" w14:textId="77777777" w:rsidTr="00024C5D">
        <w:trPr>
          <w:trHeight w:val="70"/>
        </w:trPr>
        <w:tc>
          <w:tcPr>
            <w:tcW w:w="1418" w:type="dxa"/>
            <w:vMerge/>
            <w:tcBorders>
              <w:top w:val="nil"/>
              <w:left w:val="single" w:sz="4" w:space="0" w:color="auto"/>
              <w:bottom w:val="single" w:sz="4" w:space="0" w:color="000000"/>
              <w:right w:val="single" w:sz="4" w:space="0" w:color="auto"/>
            </w:tcBorders>
            <w:vAlign w:val="center"/>
            <w:hideMark/>
          </w:tcPr>
          <w:p w14:paraId="0277A307" w14:textId="77777777" w:rsidR="00EA4EE4" w:rsidRPr="002B0B8B" w:rsidRDefault="00EA4EE4" w:rsidP="002B0B8B">
            <w:pPr>
              <w:spacing w:after="0" w:line="240" w:lineRule="auto"/>
              <w:rPr>
                <w:rFonts w:ascii="Times New Roman" w:eastAsia="Times New Roman" w:hAnsi="Times New Roman" w:cs="Times New Roman"/>
                <w:sz w:val="16"/>
                <w:szCs w:val="16"/>
                <w:lang w:eastAsia="ru-RU"/>
              </w:rPr>
            </w:pPr>
          </w:p>
        </w:tc>
        <w:tc>
          <w:tcPr>
            <w:tcW w:w="868" w:type="dxa"/>
            <w:tcBorders>
              <w:top w:val="nil"/>
              <w:left w:val="nil"/>
              <w:bottom w:val="single" w:sz="4" w:space="0" w:color="auto"/>
              <w:right w:val="single" w:sz="4" w:space="0" w:color="auto"/>
            </w:tcBorders>
            <w:shd w:val="clear" w:color="auto" w:fill="auto"/>
            <w:noWrap/>
            <w:vAlign w:val="center"/>
            <w:hideMark/>
          </w:tcPr>
          <w:p w14:paraId="42B5FDD6"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182</w:t>
            </w:r>
          </w:p>
        </w:tc>
        <w:tc>
          <w:tcPr>
            <w:tcW w:w="1825" w:type="dxa"/>
            <w:tcBorders>
              <w:top w:val="nil"/>
              <w:left w:val="nil"/>
              <w:bottom w:val="single" w:sz="4" w:space="0" w:color="auto"/>
              <w:right w:val="single" w:sz="4" w:space="0" w:color="auto"/>
            </w:tcBorders>
            <w:shd w:val="clear" w:color="auto" w:fill="auto"/>
            <w:noWrap/>
            <w:vAlign w:val="center"/>
            <w:hideMark/>
          </w:tcPr>
          <w:p w14:paraId="5AD7E0B8"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1 05 03010 01 0000 110</w:t>
            </w:r>
          </w:p>
        </w:tc>
        <w:tc>
          <w:tcPr>
            <w:tcW w:w="6804" w:type="dxa"/>
            <w:tcBorders>
              <w:top w:val="nil"/>
              <w:left w:val="nil"/>
              <w:bottom w:val="single" w:sz="4" w:space="0" w:color="auto"/>
              <w:right w:val="single" w:sz="4" w:space="0" w:color="auto"/>
            </w:tcBorders>
            <w:shd w:val="clear" w:color="auto" w:fill="auto"/>
            <w:vAlign w:val="center"/>
            <w:hideMark/>
          </w:tcPr>
          <w:p w14:paraId="26D4EBDB"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Единый сельскохозяйственный налог</w:t>
            </w:r>
          </w:p>
        </w:tc>
      </w:tr>
      <w:tr w:rsidR="00EA4EE4" w:rsidRPr="002B0B8B" w14:paraId="575F9261" w14:textId="77777777" w:rsidTr="00024C5D">
        <w:trPr>
          <w:trHeight w:val="70"/>
        </w:trPr>
        <w:tc>
          <w:tcPr>
            <w:tcW w:w="1418" w:type="dxa"/>
            <w:vMerge/>
            <w:tcBorders>
              <w:top w:val="nil"/>
              <w:left w:val="single" w:sz="4" w:space="0" w:color="auto"/>
              <w:bottom w:val="single" w:sz="4" w:space="0" w:color="000000"/>
              <w:right w:val="single" w:sz="4" w:space="0" w:color="auto"/>
            </w:tcBorders>
            <w:vAlign w:val="center"/>
            <w:hideMark/>
          </w:tcPr>
          <w:p w14:paraId="1C7D475F" w14:textId="77777777" w:rsidR="00EA4EE4" w:rsidRPr="002B0B8B" w:rsidRDefault="00EA4EE4" w:rsidP="002B0B8B">
            <w:pPr>
              <w:spacing w:after="0" w:line="240" w:lineRule="auto"/>
              <w:rPr>
                <w:rFonts w:ascii="Times New Roman" w:eastAsia="Times New Roman" w:hAnsi="Times New Roman" w:cs="Times New Roman"/>
                <w:sz w:val="16"/>
                <w:szCs w:val="16"/>
                <w:lang w:eastAsia="ru-RU"/>
              </w:rPr>
            </w:pPr>
          </w:p>
        </w:tc>
        <w:tc>
          <w:tcPr>
            <w:tcW w:w="868" w:type="dxa"/>
            <w:tcBorders>
              <w:top w:val="nil"/>
              <w:left w:val="nil"/>
              <w:bottom w:val="single" w:sz="4" w:space="0" w:color="auto"/>
              <w:right w:val="single" w:sz="4" w:space="0" w:color="auto"/>
            </w:tcBorders>
            <w:shd w:val="clear" w:color="auto" w:fill="auto"/>
            <w:noWrap/>
            <w:vAlign w:val="center"/>
            <w:hideMark/>
          </w:tcPr>
          <w:p w14:paraId="0D27CC13"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182</w:t>
            </w:r>
          </w:p>
        </w:tc>
        <w:tc>
          <w:tcPr>
            <w:tcW w:w="1825" w:type="dxa"/>
            <w:tcBorders>
              <w:top w:val="nil"/>
              <w:left w:val="nil"/>
              <w:bottom w:val="single" w:sz="4" w:space="0" w:color="auto"/>
              <w:right w:val="single" w:sz="4" w:space="0" w:color="auto"/>
            </w:tcBorders>
            <w:shd w:val="clear" w:color="auto" w:fill="auto"/>
            <w:noWrap/>
            <w:vAlign w:val="center"/>
            <w:hideMark/>
          </w:tcPr>
          <w:p w14:paraId="4ACCB018"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1 05 03020 01 0000 110</w:t>
            </w:r>
          </w:p>
        </w:tc>
        <w:tc>
          <w:tcPr>
            <w:tcW w:w="6804" w:type="dxa"/>
            <w:tcBorders>
              <w:top w:val="nil"/>
              <w:left w:val="nil"/>
              <w:bottom w:val="single" w:sz="4" w:space="0" w:color="auto"/>
              <w:right w:val="single" w:sz="4" w:space="0" w:color="auto"/>
            </w:tcBorders>
            <w:shd w:val="clear" w:color="auto" w:fill="auto"/>
            <w:vAlign w:val="center"/>
            <w:hideMark/>
          </w:tcPr>
          <w:p w14:paraId="298C7597"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Единый сельскохозяйственный налог (за налоговые периоды, истекшие до 1 января 2011 года)</w:t>
            </w:r>
          </w:p>
        </w:tc>
      </w:tr>
      <w:tr w:rsidR="00EA4EE4" w:rsidRPr="002B0B8B" w14:paraId="43606902" w14:textId="77777777" w:rsidTr="00024C5D">
        <w:trPr>
          <w:trHeight w:val="70"/>
        </w:trPr>
        <w:tc>
          <w:tcPr>
            <w:tcW w:w="1418" w:type="dxa"/>
            <w:vMerge/>
            <w:tcBorders>
              <w:top w:val="nil"/>
              <w:left w:val="single" w:sz="4" w:space="0" w:color="auto"/>
              <w:bottom w:val="single" w:sz="4" w:space="0" w:color="000000"/>
              <w:right w:val="single" w:sz="4" w:space="0" w:color="auto"/>
            </w:tcBorders>
            <w:vAlign w:val="center"/>
            <w:hideMark/>
          </w:tcPr>
          <w:p w14:paraId="087F73E6" w14:textId="77777777" w:rsidR="00EA4EE4" w:rsidRPr="002B0B8B" w:rsidRDefault="00EA4EE4" w:rsidP="002B0B8B">
            <w:pPr>
              <w:spacing w:after="0" w:line="240" w:lineRule="auto"/>
              <w:rPr>
                <w:rFonts w:ascii="Times New Roman" w:eastAsia="Times New Roman" w:hAnsi="Times New Roman" w:cs="Times New Roman"/>
                <w:sz w:val="16"/>
                <w:szCs w:val="16"/>
                <w:lang w:eastAsia="ru-RU"/>
              </w:rPr>
            </w:pPr>
          </w:p>
        </w:tc>
        <w:tc>
          <w:tcPr>
            <w:tcW w:w="868" w:type="dxa"/>
            <w:tcBorders>
              <w:top w:val="nil"/>
              <w:left w:val="nil"/>
              <w:bottom w:val="single" w:sz="4" w:space="0" w:color="auto"/>
              <w:right w:val="single" w:sz="4" w:space="0" w:color="auto"/>
            </w:tcBorders>
            <w:shd w:val="clear" w:color="auto" w:fill="auto"/>
            <w:noWrap/>
            <w:vAlign w:val="center"/>
            <w:hideMark/>
          </w:tcPr>
          <w:p w14:paraId="1C8DFE2C"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182</w:t>
            </w:r>
          </w:p>
        </w:tc>
        <w:tc>
          <w:tcPr>
            <w:tcW w:w="1825" w:type="dxa"/>
            <w:tcBorders>
              <w:top w:val="nil"/>
              <w:left w:val="nil"/>
              <w:bottom w:val="single" w:sz="4" w:space="0" w:color="auto"/>
              <w:right w:val="single" w:sz="4" w:space="0" w:color="auto"/>
            </w:tcBorders>
            <w:shd w:val="clear" w:color="auto" w:fill="auto"/>
            <w:noWrap/>
            <w:vAlign w:val="center"/>
            <w:hideMark/>
          </w:tcPr>
          <w:p w14:paraId="0E5C99A1"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1 06 01030 13 0000 110</w:t>
            </w:r>
          </w:p>
        </w:tc>
        <w:tc>
          <w:tcPr>
            <w:tcW w:w="6804" w:type="dxa"/>
            <w:tcBorders>
              <w:top w:val="nil"/>
              <w:left w:val="nil"/>
              <w:bottom w:val="single" w:sz="4" w:space="0" w:color="auto"/>
              <w:right w:val="single" w:sz="4" w:space="0" w:color="auto"/>
            </w:tcBorders>
            <w:shd w:val="clear" w:color="auto" w:fill="auto"/>
            <w:vAlign w:val="center"/>
            <w:hideMark/>
          </w:tcPr>
          <w:p w14:paraId="117E7F72"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r>
      <w:tr w:rsidR="00EA4EE4" w:rsidRPr="002B0B8B" w14:paraId="0AD77B1E" w14:textId="77777777" w:rsidTr="00024C5D">
        <w:trPr>
          <w:trHeight w:val="70"/>
        </w:trPr>
        <w:tc>
          <w:tcPr>
            <w:tcW w:w="1418" w:type="dxa"/>
            <w:vMerge/>
            <w:tcBorders>
              <w:top w:val="nil"/>
              <w:left w:val="single" w:sz="4" w:space="0" w:color="auto"/>
              <w:bottom w:val="single" w:sz="4" w:space="0" w:color="000000"/>
              <w:right w:val="single" w:sz="4" w:space="0" w:color="auto"/>
            </w:tcBorders>
            <w:vAlign w:val="center"/>
            <w:hideMark/>
          </w:tcPr>
          <w:p w14:paraId="64A93D41" w14:textId="77777777" w:rsidR="00EA4EE4" w:rsidRPr="002B0B8B" w:rsidRDefault="00EA4EE4" w:rsidP="002B0B8B">
            <w:pPr>
              <w:spacing w:after="0" w:line="240" w:lineRule="auto"/>
              <w:rPr>
                <w:rFonts w:ascii="Times New Roman" w:eastAsia="Times New Roman" w:hAnsi="Times New Roman" w:cs="Times New Roman"/>
                <w:sz w:val="16"/>
                <w:szCs w:val="16"/>
                <w:lang w:eastAsia="ru-RU"/>
              </w:rPr>
            </w:pPr>
          </w:p>
        </w:tc>
        <w:tc>
          <w:tcPr>
            <w:tcW w:w="868" w:type="dxa"/>
            <w:tcBorders>
              <w:top w:val="nil"/>
              <w:left w:val="nil"/>
              <w:bottom w:val="single" w:sz="4" w:space="0" w:color="auto"/>
              <w:right w:val="single" w:sz="4" w:space="0" w:color="auto"/>
            </w:tcBorders>
            <w:shd w:val="clear" w:color="auto" w:fill="auto"/>
            <w:noWrap/>
            <w:vAlign w:val="center"/>
            <w:hideMark/>
          </w:tcPr>
          <w:p w14:paraId="4B9FC40C"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182</w:t>
            </w:r>
          </w:p>
        </w:tc>
        <w:tc>
          <w:tcPr>
            <w:tcW w:w="1825" w:type="dxa"/>
            <w:tcBorders>
              <w:top w:val="nil"/>
              <w:left w:val="nil"/>
              <w:bottom w:val="single" w:sz="4" w:space="0" w:color="auto"/>
              <w:right w:val="single" w:sz="4" w:space="0" w:color="auto"/>
            </w:tcBorders>
            <w:shd w:val="clear" w:color="auto" w:fill="auto"/>
            <w:noWrap/>
            <w:vAlign w:val="center"/>
            <w:hideMark/>
          </w:tcPr>
          <w:p w14:paraId="4B30ED9B"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1 06 06033 13 0000 110</w:t>
            </w:r>
          </w:p>
        </w:tc>
        <w:tc>
          <w:tcPr>
            <w:tcW w:w="6804" w:type="dxa"/>
            <w:tcBorders>
              <w:top w:val="nil"/>
              <w:left w:val="nil"/>
              <w:bottom w:val="single" w:sz="4" w:space="0" w:color="auto"/>
              <w:right w:val="single" w:sz="4" w:space="0" w:color="auto"/>
            </w:tcBorders>
            <w:shd w:val="clear" w:color="auto" w:fill="auto"/>
            <w:vAlign w:val="center"/>
            <w:hideMark/>
          </w:tcPr>
          <w:p w14:paraId="2F1826B5"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городских поселений</w:t>
            </w:r>
          </w:p>
        </w:tc>
      </w:tr>
      <w:tr w:rsidR="00EA4EE4" w:rsidRPr="002B0B8B" w14:paraId="0F5806B6" w14:textId="77777777" w:rsidTr="00024C5D">
        <w:trPr>
          <w:trHeight w:val="70"/>
        </w:trPr>
        <w:tc>
          <w:tcPr>
            <w:tcW w:w="1418" w:type="dxa"/>
            <w:vMerge/>
            <w:tcBorders>
              <w:top w:val="nil"/>
              <w:left w:val="single" w:sz="4" w:space="0" w:color="auto"/>
              <w:bottom w:val="single" w:sz="4" w:space="0" w:color="000000"/>
              <w:right w:val="single" w:sz="4" w:space="0" w:color="auto"/>
            </w:tcBorders>
            <w:vAlign w:val="center"/>
            <w:hideMark/>
          </w:tcPr>
          <w:p w14:paraId="079ADBE8" w14:textId="77777777" w:rsidR="00EA4EE4" w:rsidRPr="002B0B8B" w:rsidRDefault="00EA4EE4" w:rsidP="002B0B8B">
            <w:pPr>
              <w:spacing w:after="0" w:line="240" w:lineRule="auto"/>
              <w:rPr>
                <w:rFonts w:ascii="Times New Roman" w:eastAsia="Times New Roman" w:hAnsi="Times New Roman" w:cs="Times New Roman"/>
                <w:sz w:val="16"/>
                <w:szCs w:val="16"/>
                <w:lang w:eastAsia="ru-RU"/>
              </w:rPr>
            </w:pPr>
          </w:p>
        </w:tc>
        <w:tc>
          <w:tcPr>
            <w:tcW w:w="868" w:type="dxa"/>
            <w:tcBorders>
              <w:top w:val="nil"/>
              <w:left w:val="nil"/>
              <w:bottom w:val="single" w:sz="4" w:space="0" w:color="auto"/>
              <w:right w:val="single" w:sz="4" w:space="0" w:color="auto"/>
            </w:tcBorders>
            <w:shd w:val="clear" w:color="auto" w:fill="auto"/>
            <w:noWrap/>
            <w:vAlign w:val="center"/>
            <w:hideMark/>
          </w:tcPr>
          <w:p w14:paraId="5AF31AFC"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182</w:t>
            </w:r>
          </w:p>
        </w:tc>
        <w:tc>
          <w:tcPr>
            <w:tcW w:w="1825" w:type="dxa"/>
            <w:tcBorders>
              <w:top w:val="nil"/>
              <w:left w:val="nil"/>
              <w:bottom w:val="single" w:sz="4" w:space="0" w:color="auto"/>
              <w:right w:val="single" w:sz="4" w:space="0" w:color="auto"/>
            </w:tcBorders>
            <w:shd w:val="clear" w:color="auto" w:fill="auto"/>
            <w:noWrap/>
            <w:vAlign w:val="center"/>
            <w:hideMark/>
          </w:tcPr>
          <w:p w14:paraId="3B5F2F3B"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1 06 06043 13 0000 110</w:t>
            </w:r>
          </w:p>
        </w:tc>
        <w:tc>
          <w:tcPr>
            <w:tcW w:w="6804" w:type="dxa"/>
            <w:tcBorders>
              <w:top w:val="nil"/>
              <w:left w:val="nil"/>
              <w:bottom w:val="single" w:sz="4" w:space="0" w:color="auto"/>
              <w:right w:val="single" w:sz="4" w:space="0" w:color="auto"/>
            </w:tcBorders>
            <w:shd w:val="clear" w:color="auto" w:fill="auto"/>
            <w:vAlign w:val="center"/>
            <w:hideMark/>
          </w:tcPr>
          <w:p w14:paraId="4DA3C3AC"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городских поселений</w:t>
            </w:r>
          </w:p>
        </w:tc>
      </w:tr>
      <w:tr w:rsidR="00EA4EE4" w:rsidRPr="002B0B8B" w14:paraId="3FA2C9B8" w14:textId="77777777" w:rsidTr="00024C5D">
        <w:trPr>
          <w:trHeight w:val="70"/>
        </w:trPr>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14:paraId="3F063F58"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 xml:space="preserve">Управление федерального </w:t>
            </w:r>
            <w:proofErr w:type="spellStart"/>
            <w:r w:rsidRPr="002B0B8B">
              <w:rPr>
                <w:rFonts w:ascii="Times New Roman" w:eastAsia="Times New Roman" w:hAnsi="Times New Roman" w:cs="Times New Roman"/>
                <w:sz w:val="16"/>
                <w:szCs w:val="16"/>
                <w:lang w:eastAsia="ru-RU"/>
              </w:rPr>
              <w:t>казначества</w:t>
            </w:r>
            <w:proofErr w:type="spellEnd"/>
            <w:r w:rsidRPr="002B0B8B">
              <w:rPr>
                <w:rFonts w:ascii="Times New Roman" w:eastAsia="Times New Roman" w:hAnsi="Times New Roman" w:cs="Times New Roman"/>
                <w:sz w:val="16"/>
                <w:szCs w:val="16"/>
                <w:lang w:eastAsia="ru-RU"/>
              </w:rPr>
              <w:t xml:space="preserve"> по Самарской области</w:t>
            </w:r>
          </w:p>
        </w:tc>
        <w:tc>
          <w:tcPr>
            <w:tcW w:w="868" w:type="dxa"/>
            <w:tcBorders>
              <w:top w:val="nil"/>
              <w:left w:val="nil"/>
              <w:bottom w:val="single" w:sz="4" w:space="0" w:color="auto"/>
              <w:right w:val="single" w:sz="4" w:space="0" w:color="auto"/>
            </w:tcBorders>
            <w:shd w:val="clear" w:color="auto" w:fill="auto"/>
            <w:noWrap/>
            <w:vAlign w:val="center"/>
            <w:hideMark/>
          </w:tcPr>
          <w:p w14:paraId="6DB8FAE4"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100</w:t>
            </w:r>
          </w:p>
        </w:tc>
        <w:tc>
          <w:tcPr>
            <w:tcW w:w="1825" w:type="dxa"/>
            <w:tcBorders>
              <w:top w:val="nil"/>
              <w:left w:val="nil"/>
              <w:bottom w:val="single" w:sz="4" w:space="0" w:color="auto"/>
              <w:right w:val="single" w:sz="4" w:space="0" w:color="auto"/>
            </w:tcBorders>
            <w:shd w:val="clear" w:color="auto" w:fill="auto"/>
            <w:vAlign w:val="center"/>
            <w:hideMark/>
          </w:tcPr>
          <w:p w14:paraId="6C7DFA8E"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1 03 02231 01 0000 110</w:t>
            </w:r>
          </w:p>
        </w:tc>
        <w:tc>
          <w:tcPr>
            <w:tcW w:w="6804" w:type="dxa"/>
            <w:tcBorders>
              <w:top w:val="nil"/>
              <w:left w:val="nil"/>
              <w:bottom w:val="single" w:sz="4" w:space="0" w:color="auto"/>
              <w:right w:val="single" w:sz="4" w:space="0" w:color="auto"/>
            </w:tcBorders>
            <w:shd w:val="clear" w:color="auto" w:fill="auto"/>
            <w:vAlign w:val="center"/>
            <w:hideMark/>
          </w:tcPr>
          <w:p w14:paraId="380211FF"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EA4EE4" w:rsidRPr="002B0B8B" w14:paraId="3FABBE7D" w14:textId="77777777" w:rsidTr="00024C5D">
        <w:trPr>
          <w:trHeight w:val="70"/>
        </w:trPr>
        <w:tc>
          <w:tcPr>
            <w:tcW w:w="1418" w:type="dxa"/>
            <w:vMerge/>
            <w:tcBorders>
              <w:top w:val="nil"/>
              <w:left w:val="single" w:sz="4" w:space="0" w:color="auto"/>
              <w:bottom w:val="single" w:sz="4" w:space="0" w:color="000000"/>
              <w:right w:val="single" w:sz="4" w:space="0" w:color="auto"/>
            </w:tcBorders>
            <w:vAlign w:val="center"/>
            <w:hideMark/>
          </w:tcPr>
          <w:p w14:paraId="63216159" w14:textId="77777777" w:rsidR="00EA4EE4" w:rsidRPr="002B0B8B" w:rsidRDefault="00EA4EE4" w:rsidP="002B0B8B">
            <w:pPr>
              <w:spacing w:after="0" w:line="240" w:lineRule="auto"/>
              <w:rPr>
                <w:rFonts w:ascii="Times New Roman" w:eastAsia="Times New Roman" w:hAnsi="Times New Roman" w:cs="Times New Roman"/>
                <w:sz w:val="16"/>
                <w:szCs w:val="16"/>
                <w:lang w:eastAsia="ru-RU"/>
              </w:rPr>
            </w:pPr>
          </w:p>
        </w:tc>
        <w:tc>
          <w:tcPr>
            <w:tcW w:w="868" w:type="dxa"/>
            <w:tcBorders>
              <w:top w:val="nil"/>
              <w:left w:val="nil"/>
              <w:bottom w:val="single" w:sz="4" w:space="0" w:color="auto"/>
              <w:right w:val="single" w:sz="4" w:space="0" w:color="auto"/>
            </w:tcBorders>
            <w:shd w:val="clear" w:color="auto" w:fill="auto"/>
            <w:noWrap/>
            <w:vAlign w:val="center"/>
            <w:hideMark/>
          </w:tcPr>
          <w:p w14:paraId="12A07471"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100</w:t>
            </w:r>
          </w:p>
        </w:tc>
        <w:tc>
          <w:tcPr>
            <w:tcW w:w="1825" w:type="dxa"/>
            <w:tcBorders>
              <w:top w:val="nil"/>
              <w:left w:val="nil"/>
              <w:bottom w:val="single" w:sz="4" w:space="0" w:color="auto"/>
              <w:right w:val="single" w:sz="4" w:space="0" w:color="auto"/>
            </w:tcBorders>
            <w:shd w:val="clear" w:color="auto" w:fill="auto"/>
            <w:vAlign w:val="center"/>
            <w:hideMark/>
          </w:tcPr>
          <w:p w14:paraId="309FD61D"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1 03 02241 01 0000 110</w:t>
            </w:r>
          </w:p>
        </w:tc>
        <w:tc>
          <w:tcPr>
            <w:tcW w:w="6804" w:type="dxa"/>
            <w:tcBorders>
              <w:top w:val="nil"/>
              <w:left w:val="nil"/>
              <w:bottom w:val="single" w:sz="4" w:space="0" w:color="auto"/>
              <w:right w:val="single" w:sz="4" w:space="0" w:color="auto"/>
            </w:tcBorders>
            <w:shd w:val="clear" w:color="auto" w:fill="auto"/>
            <w:vAlign w:val="center"/>
            <w:hideMark/>
          </w:tcPr>
          <w:p w14:paraId="7EE5DFD0"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EA4EE4" w:rsidRPr="002B0B8B" w14:paraId="63BD2F81" w14:textId="77777777" w:rsidTr="00024C5D">
        <w:trPr>
          <w:trHeight w:val="70"/>
        </w:trPr>
        <w:tc>
          <w:tcPr>
            <w:tcW w:w="1418" w:type="dxa"/>
            <w:vMerge/>
            <w:tcBorders>
              <w:top w:val="nil"/>
              <w:left w:val="single" w:sz="4" w:space="0" w:color="auto"/>
              <w:bottom w:val="single" w:sz="4" w:space="0" w:color="000000"/>
              <w:right w:val="single" w:sz="4" w:space="0" w:color="auto"/>
            </w:tcBorders>
            <w:vAlign w:val="center"/>
            <w:hideMark/>
          </w:tcPr>
          <w:p w14:paraId="3AB79089" w14:textId="77777777" w:rsidR="00EA4EE4" w:rsidRPr="002B0B8B" w:rsidRDefault="00EA4EE4" w:rsidP="002B0B8B">
            <w:pPr>
              <w:spacing w:after="0" w:line="240" w:lineRule="auto"/>
              <w:rPr>
                <w:rFonts w:ascii="Times New Roman" w:eastAsia="Times New Roman" w:hAnsi="Times New Roman" w:cs="Times New Roman"/>
                <w:sz w:val="16"/>
                <w:szCs w:val="16"/>
                <w:lang w:eastAsia="ru-RU"/>
              </w:rPr>
            </w:pPr>
          </w:p>
        </w:tc>
        <w:tc>
          <w:tcPr>
            <w:tcW w:w="868" w:type="dxa"/>
            <w:tcBorders>
              <w:top w:val="nil"/>
              <w:left w:val="nil"/>
              <w:bottom w:val="single" w:sz="4" w:space="0" w:color="auto"/>
              <w:right w:val="single" w:sz="4" w:space="0" w:color="auto"/>
            </w:tcBorders>
            <w:shd w:val="clear" w:color="auto" w:fill="auto"/>
            <w:noWrap/>
            <w:vAlign w:val="center"/>
            <w:hideMark/>
          </w:tcPr>
          <w:p w14:paraId="2F30AA6B"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100</w:t>
            </w:r>
          </w:p>
        </w:tc>
        <w:tc>
          <w:tcPr>
            <w:tcW w:w="1825" w:type="dxa"/>
            <w:tcBorders>
              <w:top w:val="nil"/>
              <w:left w:val="nil"/>
              <w:bottom w:val="single" w:sz="4" w:space="0" w:color="auto"/>
              <w:right w:val="single" w:sz="4" w:space="0" w:color="auto"/>
            </w:tcBorders>
            <w:shd w:val="clear" w:color="auto" w:fill="auto"/>
            <w:vAlign w:val="center"/>
            <w:hideMark/>
          </w:tcPr>
          <w:p w14:paraId="79068BC1"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1 03 02251 01 0000 110</w:t>
            </w:r>
          </w:p>
        </w:tc>
        <w:tc>
          <w:tcPr>
            <w:tcW w:w="6804" w:type="dxa"/>
            <w:tcBorders>
              <w:top w:val="nil"/>
              <w:left w:val="nil"/>
              <w:bottom w:val="single" w:sz="4" w:space="0" w:color="auto"/>
              <w:right w:val="single" w:sz="4" w:space="0" w:color="auto"/>
            </w:tcBorders>
            <w:shd w:val="clear" w:color="auto" w:fill="auto"/>
            <w:vAlign w:val="center"/>
            <w:hideMark/>
          </w:tcPr>
          <w:p w14:paraId="0B2C76DC"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EA4EE4" w:rsidRPr="002B0B8B" w14:paraId="073A24A3" w14:textId="77777777" w:rsidTr="00024C5D">
        <w:trPr>
          <w:trHeight w:val="70"/>
        </w:trPr>
        <w:tc>
          <w:tcPr>
            <w:tcW w:w="1418" w:type="dxa"/>
            <w:vMerge/>
            <w:tcBorders>
              <w:top w:val="nil"/>
              <w:left w:val="single" w:sz="4" w:space="0" w:color="auto"/>
              <w:bottom w:val="single" w:sz="4" w:space="0" w:color="000000"/>
              <w:right w:val="single" w:sz="4" w:space="0" w:color="auto"/>
            </w:tcBorders>
            <w:vAlign w:val="center"/>
            <w:hideMark/>
          </w:tcPr>
          <w:p w14:paraId="6BD4454C" w14:textId="77777777" w:rsidR="00EA4EE4" w:rsidRPr="002B0B8B" w:rsidRDefault="00EA4EE4" w:rsidP="002B0B8B">
            <w:pPr>
              <w:spacing w:after="0" w:line="240" w:lineRule="auto"/>
              <w:rPr>
                <w:rFonts w:ascii="Times New Roman" w:eastAsia="Times New Roman" w:hAnsi="Times New Roman" w:cs="Times New Roman"/>
                <w:sz w:val="16"/>
                <w:szCs w:val="16"/>
                <w:lang w:eastAsia="ru-RU"/>
              </w:rPr>
            </w:pPr>
          </w:p>
        </w:tc>
        <w:tc>
          <w:tcPr>
            <w:tcW w:w="868" w:type="dxa"/>
            <w:tcBorders>
              <w:top w:val="nil"/>
              <w:left w:val="nil"/>
              <w:bottom w:val="single" w:sz="4" w:space="0" w:color="auto"/>
              <w:right w:val="single" w:sz="4" w:space="0" w:color="auto"/>
            </w:tcBorders>
            <w:shd w:val="clear" w:color="auto" w:fill="auto"/>
            <w:noWrap/>
            <w:vAlign w:val="center"/>
            <w:hideMark/>
          </w:tcPr>
          <w:p w14:paraId="497361DB"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100</w:t>
            </w:r>
          </w:p>
        </w:tc>
        <w:tc>
          <w:tcPr>
            <w:tcW w:w="1825" w:type="dxa"/>
            <w:tcBorders>
              <w:top w:val="nil"/>
              <w:left w:val="nil"/>
              <w:bottom w:val="single" w:sz="4" w:space="0" w:color="auto"/>
              <w:right w:val="single" w:sz="4" w:space="0" w:color="auto"/>
            </w:tcBorders>
            <w:shd w:val="clear" w:color="auto" w:fill="auto"/>
            <w:vAlign w:val="center"/>
            <w:hideMark/>
          </w:tcPr>
          <w:p w14:paraId="6A7DE21A"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1 03 02261 01 0000 110</w:t>
            </w:r>
          </w:p>
        </w:tc>
        <w:tc>
          <w:tcPr>
            <w:tcW w:w="6804" w:type="dxa"/>
            <w:tcBorders>
              <w:top w:val="nil"/>
              <w:left w:val="nil"/>
              <w:bottom w:val="single" w:sz="4" w:space="0" w:color="auto"/>
              <w:right w:val="single" w:sz="4" w:space="0" w:color="auto"/>
            </w:tcBorders>
            <w:shd w:val="clear" w:color="auto" w:fill="auto"/>
            <w:vAlign w:val="center"/>
            <w:hideMark/>
          </w:tcPr>
          <w:p w14:paraId="7A57ED96"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EA4EE4" w:rsidRPr="002B0B8B" w14:paraId="01F9DA7C" w14:textId="77777777" w:rsidTr="00024C5D">
        <w:trPr>
          <w:trHeight w:val="70"/>
        </w:trPr>
        <w:tc>
          <w:tcPr>
            <w:tcW w:w="1418"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5C9C48D8"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Администрация городского поселения Безенчук</w:t>
            </w:r>
          </w:p>
        </w:tc>
        <w:tc>
          <w:tcPr>
            <w:tcW w:w="868" w:type="dxa"/>
            <w:tcBorders>
              <w:top w:val="nil"/>
              <w:left w:val="nil"/>
              <w:bottom w:val="single" w:sz="4" w:space="0" w:color="auto"/>
              <w:right w:val="single" w:sz="4" w:space="0" w:color="auto"/>
            </w:tcBorders>
            <w:shd w:val="clear" w:color="auto" w:fill="auto"/>
            <w:vAlign w:val="center"/>
            <w:hideMark/>
          </w:tcPr>
          <w:p w14:paraId="72A3792E"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208</w:t>
            </w:r>
          </w:p>
        </w:tc>
        <w:tc>
          <w:tcPr>
            <w:tcW w:w="1825" w:type="dxa"/>
            <w:tcBorders>
              <w:top w:val="nil"/>
              <w:left w:val="nil"/>
              <w:bottom w:val="single" w:sz="4" w:space="0" w:color="auto"/>
              <w:right w:val="single" w:sz="4" w:space="0" w:color="auto"/>
            </w:tcBorders>
            <w:shd w:val="clear" w:color="auto" w:fill="auto"/>
            <w:noWrap/>
            <w:vAlign w:val="center"/>
            <w:hideMark/>
          </w:tcPr>
          <w:p w14:paraId="046CDD70"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 xml:space="preserve">1 11 05013 13 0000 120 </w:t>
            </w:r>
          </w:p>
        </w:tc>
        <w:tc>
          <w:tcPr>
            <w:tcW w:w="6804" w:type="dxa"/>
            <w:tcBorders>
              <w:top w:val="nil"/>
              <w:left w:val="nil"/>
              <w:bottom w:val="single" w:sz="4" w:space="0" w:color="auto"/>
              <w:right w:val="single" w:sz="4" w:space="0" w:color="auto"/>
            </w:tcBorders>
            <w:shd w:val="clear" w:color="auto" w:fill="auto"/>
            <w:vAlign w:val="center"/>
            <w:hideMark/>
          </w:tcPr>
          <w:p w14:paraId="5F77D1C0"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r>
      <w:tr w:rsidR="00EA4EE4" w:rsidRPr="002B0B8B" w14:paraId="19CE3033" w14:textId="77777777" w:rsidTr="00024C5D">
        <w:trPr>
          <w:trHeight w:val="60"/>
        </w:trPr>
        <w:tc>
          <w:tcPr>
            <w:tcW w:w="1418" w:type="dxa"/>
            <w:vMerge/>
            <w:tcBorders>
              <w:top w:val="nil"/>
              <w:left w:val="single" w:sz="4" w:space="0" w:color="auto"/>
              <w:bottom w:val="single" w:sz="8" w:space="0" w:color="000000"/>
              <w:right w:val="single" w:sz="4" w:space="0" w:color="auto"/>
            </w:tcBorders>
            <w:vAlign w:val="center"/>
            <w:hideMark/>
          </w:tcPr>
          <w:p w14:paraId="693F877C" w14:textId="77777777" w:rsidR="00EA4EE4" w:rsidRPr="002B0B8B" w:rsidRDefault="00EA4EE4" w:rsidP="002B0B8B">
            <w:pPr>
              <w:spacing w:after="0" w:line="240" w:lineRule="auto"/>
              <w:rPr>
                <w:rFonts w:ascii="Times New Roman" w:eastAsia="Times New Roman" w:hAnsi="Times New Roman" w:cs="Times New Roman"/>
                <w:sz w:val="16"/>
                <w:szCs w:val="16"/>
                <w:lang w:eastAsia="ru-RU"/>
              </w:rPr>
            </w:pPr>
          </w:p>
        </w:tc>
        <w:tc>
          <w:tcPr>
            <w:tcW w:w="868" w:type="dxa"/>
            <w:tcBorders>
              <w:top w:val="nil"/>
              <w:left w:val="nil"/>
              <w:bottom w:val="single" w:sz="4" w:space="0" w:color="auto"/>
              <w:right w:val="single" w:sz="4" w:space="0" w:color="auto"/>
            </w:tcBorders>
            <w:shd w:val="clear" w:color="auto" w:fill="auto"/>
            <w:vAlign w:val="center"/>
            <w:hideMark/>
          </w:tcPr>
          <w:p w14:paraId="453D81FB"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208</w:t>
            </w:r>
          </w:p>
        </w:tc>
        <w:tc>
          <w:tcPr>
            <w:tcW w:w="1825" w:type="dxa"/>
            <w:tcBorders>
              <w:top w:val="nil"/>
              <w:left w:val="nil"/>
              <w:bottom w:val="single" w:sz="4" w:space="0" w:color="auto"/>
              <w:right w:val="single" w:sz="4" w:space="0" w:color="auto"/>
            </w:tcBorders>
            <w:shd w:val="clear" w:color="auto" w:fill="auto"/>
            <w:noWrap/>
            <w:vAlign w:val="center"/>
            <w:hideMark/>
          </w:tcPr>
          <w:p w14:paraId="63B0542C"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1 11 05025 13 0000 120</w:t>
            </w:r>
          </w:p>
        </w:tc>
        <w:tc>
          <w:tcPr>
            <w:tcW w:w="6804" w:type="dxa"/>
            <w:tcBorders>
              <w:top w:val="nil"/>
              <w:left w:val="nil"/>
              <w:bottom w:val="single" w:sz="4" w:space="0" w:color="auto"/>
              <w:right w:val="single" w:sz="4" w:space="0" w:color="auto"/>
            </w:tcBorders>
            <w:shd w:val="clear" w:color="auto" w:fill="auto"/>
            <w:vAlign w:val="center"/>
            <w:hideMark/>
          </w:tcPr>
          <w:p w14:paraId="7E99FB97"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поселений (за исключением земельных участков муниципальных бюджетных и автономных учреждений)</w:t>
            </w:r>
          </w:p>
        </w:tc>
      </w:tr>
      <w:tr w:rsidR="00EA4EE4" w:rsidRPr="002B0B8B" w14:paraId="0F0F9E9D" w14:textId="77777777" w:rsidTr="00024C5D">
        <w:trPr>
          <w:trHeight w:val="60"/>
        </w:trPr>
        <w:tc>
          <w:tcPr>
            <w:tcW w:w="1418" w:type="dxa"/>
            <w:vMerge/>
            <w:tcBorders>
              <w:top w:val="nil"/>
              <w:left w:val="single" w:sz="4" w:space="0" w:color="auto"/>
              <w:bottom w:val="single" w:sz="8" w:space="0" w:color="000000"/>
              <w:right w:val="single" w:sz="4" w:space="0" w:color="auto"/>
            </w:tcBorders>
            <w:vAlign w:val="center"/>
            <w:hideMark/>
          </w:tcPr>
          <w:p w14:paraId="161BE048" w14:textId="77777777" w:rsidR="00EA4EE4" w:rsidRPr="002B0B8B" w:rsidRDefault="00EA4EE4" w:rsidP="002B0B8B">
            <w:pPr>
              <w:spacing w:after="0" w:line="240" w:lineRule="auto"/>
              <w:rPr>
                <w:rFonts w:ascii="Times New Roman" w:eastAsia="Times New Roman" w:hAnsi="Times New Roman" w:cs="Times New Roman"/>
                <w:sz w:val="16"/>
                <w:szCs w:val="16"/>
                <w:lang w:eastAsia="ru-RU"/>
              </w:rPr>
            </w:pPr>
          </w:p>
        </w:tc>
        <w:tc>
          <w:tcPr>
            <w:tcW w:w="868" w:type="dxa"/>
            <w:tcBorders>
              <w:top w:val="nil"/>
              <w:left w:val="nil"/>
              <w:bottom w:val="single" w:sz="4" w:space="0" w:color="auto"/>
              <w:right w:val="single" w:sz="4" w:space="0" w:color="auto"/>
            </w:tcBorders>
            <w:shd w:val="clear" w:color="auto" w:fill="auto"/>
            <w:vAlign w:val="center"/>
            <w:hideMark/>
          </w:tcPr>
          <w:p w14:paraId="4677F622"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208</w:t>
            </w:r>
          </w:p>
        </w:tc>
        <w:tc>
          <w:tcPr>
            <w:tcW w:w="1825" w:type="dxa"/>
            <w:tcBorders>
              <w:top w:val="nil"/>
              <w:left w:val="nil"/>
              <w:bottom w:val="single" w:sz="4" w:space="0" w:color="auto"/>
              <w:right w:val="single" w:sz="4" w:space="0" w:color="auto"/>
            </w:tcBorders>
            <w:shd w:val="clear" w:color="auto" w:fill="auto"/>
            <w:noWrap/>
            <w:vAlign w:val="center"/>
            <w:hideMark/>
          </w:tcPr>
          <w:p w14:paraId="032A573D"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1 11 05035 13 0000 120</w:t>
            </w:r>
          </w:p>
        </w:tc>
        <w:tc>
          <w:tcPr>
            <w:tcW w:w="6804" w:type="dxa"/>
            <w:tcBorders>
              <w:top w:val="nil"/>
              <w:left w:val="nil"/>
              <w:bottom w:val="single" w:sz="4" w:space="0" w:color="auto"/>
              <w:right w:val="single" w:sz="4" w:space="0" w:color="auto"/>
            </w:tcBorders>
            <w:shd w:val="clear" w:color="auto" w:fill="auto"/>
            <w:vAlign w:val="center"/>
            <w:hideMark/>
          </w:tcPr>
          <w:p w14:paraId="0A616D52"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Доходы от сдачи в аренду имущества, находящегося в оперативном управлении органов управления городских поселений и созданных ими учреждений (за исключением имущества муниципальных бюджетных и автономных учреждений)</w:t>
            </w:r>
          </w:p>
        </w:tc>
      </w:tr>
      <w:tr w:rsidR="00EA4EE4" w:rsidRPr="002B0B8B" w14:paraId="534E2799" w14:textId="77777777" w:rsidTr="00024C5D">
        <w:trPr>
          <w:trHeight w:val="60"/>
        </w:trPr>
        <w:tc>
          <w:tcPr>
            <w:tcW w:w="1418" w:type="dxa"/>
            <w:vMerge/>
            <w:tcBorders>
              <w:top w:val="nil"/>
              <w:left w:val="single" w:sz="4" w:space="0" w:color="auto"/>
              <w:bottom w:val="single" w:sz="8" w:space="0" w:color="000000"/>
              <w:right w:val="single" w:sz="4" w:space="0" w:color="auto"/>
            </w:tcBorders>
            <w:vAlign w:val="center"/>
            <w:hideMark/>
          </w:tcPr>
          <w:p w14:paraId="6544AEAC" w14:textId="77777777" w:rsidR="00EA4EE4" w:rsidRPr="002B0B8B" w:rsidRDefault="00EA4EE4" w:rsidP="002B0B8B">
            <w:pPr>
              <w:spacing w:after="0" w:line="240" w:lineRule="auto"/>
              <w:rPr>
                <w:rFonts w:ascii="Times New Roman" w:eastAsia="Times New Roman" w:hAnsi="Times New Roman" w:cs="Times New Roman"/>
                <w:sz w:val="16"/>
                <w:szCs w:val="16"/>
                <w:lang w:eastAsia="ru-RU"/>
              </w:rPr>
            </w:pPr>
          </w:p>
        </w:tc>
        <w:tc>
          <w:tcPr>
            <w:tcW w:w="868" w:type="dxa"/>
            <w:tcBorders>
              <w:top w:val="nil"/>
              <w:left w:val="nil"/>
              <w:bottom w:val="single" w:sz="4" w:space="0" w:color="auto"/>
              <w:right w:val="single" w:sz="4" w:space="0" w:color="auto"/>
            </w:tcBorders>
            <w:shd w:val="clear" w:color="auto" w:fill="auto"/>
            <w:vAlign w:val="center"/>
            <w:hideMark/>
          </w:tcPr>
          <w:p w14:paraId="16EDDAD2"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208</w:t>
            </w:r>
          </w:p>
        </w:tc>
        <w:tc>
          <w:tcPr>
            <w:tcW w:w="1825" w:type="dxa"/>
            <w:tcBorders>
              <w:top w:val="nil"/>
              <w:left w:val="nil"/>
              <w:bottom w:val="single" w:sz="4" w:space="0" w:color="auto"/>
              <w:right w:val="single" w:sz="4" w:space="0" w:color="auto"/>
            </w:tcBorders>
            <w:shd w:val="clear" w:color="auto" w:fill="auto"/>
            <w:noWrap/>
            <w:vAlign w:val="center"/>
            <w:hideMark/>
          </w:tcPr>
          <w:p w14:paraId="3DF07811"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1 11 05075 13 0000 120</w:t>
            </w:r>
          </w:p>
        </w:tc>
        <w:tc>
          <w:tcPr>
            <w:tcW w:w="6804" w:type="dxa"/>
            <w:tcBorders>
              <w:top w:val="nil"/>
              <w:left w:val="nil"/>
              <w:bottom w:val="single" w:sz="4" w:space="0" w:color="auto"/>
              <w:right w:val="single" w:sz="4" w:space="0" w:color="auto"/>
            </w:tcBorders>
            <w:shd w:val="clear" w:color="auto" w:fill="auto"/>
            <w:vAlign w:val="center"/>
            <w:hideMark/>
          </w:tcPr>
          <w:p w14:paraId="4D3AEC7B"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Доходы от сдачи в аренду имущества, составляющего казну городских поселений (за исключением земельных участков)</w:t>
            </w:r>
          </w:p>
        </w:tc>
      </w:tr>
      <w:tr w:rsidR="00EA4EE4" w:rsidRPr="002B0B8B" w14:paraId="3E849258" w14:textId="77777777" w:rsidTr="00024C5D">
        <w:trPr>
          <w:trHeight w:val="60"/>
        </w:trPr>
        <w:tc>
          <w:tcPr>
            <w:tcW w:w="1418" w:type="dxa"/>
            <w:vMerge/>
            <w:tcBorders>
              <w:top w:val="nil"/>
              <w:left w:val="single" w:sz="4" w:space="0" w:color="auto"/>
              <w:bottom w:val="single" w:sz="8" w:space="0" w:color="000000"/>
              <w:right w:val="single" w:sz="4" w:space="0" w:color="auto"/>
            </w:tcBorders>
            <w:vAlign w:val="center"/>
            <w:hideMark/>
          </w:tcPr>
          <w:p w14:paraId="7852023A" w14:textId="77777777" w:rsidR="00EA4EE4" w:rsidRPr="002B0B8B" w:rsidRDefault="00EA4EE4" w:rsidP="002B0B8B">
            <w:pPr>
              <w:spacing w:after="0" w:line="240" w:lineRule="auto"/>
              <w:rPr>
                <w:rFonts w:ascii="Times New Roman" w:eastAsia="Times New Roman" w:hAnsi="Times New Roman" w:cs="Times New Roman"/>
                <w:sz w:val="16"/>
                <w:szCs w:val="16"/>
                <w:lang w:eastAsia="ru-RU"/>
              </w:rPr>
            </w:pPr>
          </w:p>
        </w:tc>
        <w:tc>
          <w:tcPr>
            <w:tcW w:w="868" w:type="dxa"/>
            <w:tcBorders>
              <w:top w:val="nil"/>
              <w:left w:val="nil"/>
              <w:bottom w:val="single" w:sz="4" w:space="0" w:color="auto"/>
              <w:right w:val="single" w:sz="4" w:space="0" w:color="auto"/>
            </w:tcBorders>
            <w:shd w:val="clear" w:color="auto" w:fill="auto"/>
            <w:vAlign w:val="center"/>
            <w:hideMark/>
          </w:tcPr>
          <w:p w14:paraId="7D2C6F9D"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208</w:t>
            </w:r>
          </w:p>
        </w:tc>
        <w:tc>
          <w:tcPr>
            <w:tcW w:w="1825" w:type="dxa"/>
            <w:tcBorders>
              <w:top w:val="nil"/>
              <w:left w:val="nil"/>
              <w:bottom w:val="single" w:sz="4" w:space="0" w:color="auto"/>
              <w:right w:val="single" w:sz="4" w:space="0" w:color="auto"/>
            </w:tcBorders>
            <w:shd w:val="clear" w:color="auto" w:fill="auto"/>
            <w:noWrap/>
            <w:vAlign w:val="center"/>
            <w:hideMark/>
          </w:tcPr>
          <w:p w14:paraId="2CC2E6AD"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1 11 07015 13 0000 120</w:t>
            </w:r>
          </w:p>
        </w:tc>
        <w:tc>
          <w:tcPr>
            <w:tcW w:w="6804" w:type="dxa"/>
            <w:tcBorders>
              <w:top w:val="nil"/>
              <w:left w:val="nil"/>
              <w:bottom w:val="single" w:sz="4" w:space="0" w:color="auto"/>
              <w:right w:val="single" w:sz="4" w:space="0" w:color="auto"/>
            </w:tcBorders>
            <w:shd w:val="clear" w:color="auto" w:fill="auto"/>
            <w:vAlign w:val="center"/>
            <w:hideMark/>
          </w:tcPr>
          <w:p w14:paraId="4C185270" w14:textId="77777777" w:rsidR="00EA4EE4" w:rsidRPr="002B0B8B" w:rsidRDefault="00EA4EE4" w:rsidP="002B0B8B">
            <w:pPr>
              <w:spacing w:after="0" w:line="240" w:lineRule="auto"/>
              <w:jc w:val="both"/>
              <w:rPr>
                <w:rFonts w:ascii="Times New Roman" w:eastAsia="Times New Roman" w:hAnsi="Times New Roman" w:cs="Times New Roman"/>
                <w:color w:val="000000"/>
                <w:sz w:val="16"/>
                <w:szCs w:val="16"/>
                <w:lang w:eastAsia="ru-RU"/>
              </w:rPr>
            </w:pPr>
            <w:r w:rsidRPr="002B0B8B">
              <w:rPr>
                <w:rFonts w:ascii="Times New Roman" w:eastAsia="Times New Roman" w:hAnsi="Times New Roman" w:cs="Times New Roman"/>
                <w:color w:val="000000"/>
                <w:sz w:val="16"/>
                <w:szCs w:val="16"/>
                <w:lang w:eastAsia="ru-RU"/>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городскими поселениями</w:t>
            </w:r>
          </w:p>
        </w:tc>
      </w:tr>
      <w:tr w:rsidR="00EA4EE4" w:rsidRPr="002B0B8B" w14:paraId="3A65E961" w14:textId="77777777" w:rsidTr="00024C5D">
        <w:trPr>
          <w:trHeight w:val="60"/>
        </w:trPr>
        <w:tc>
          <w:tcPr>
            <w:tcW w:w="1418" w:type="dxa"/>
            <w:vMerge/>
            <w:tcBorders>
              <w:top w:val="nil"/>
              <w:left w:val="single" w:sz="4" w:space="0" w:color="auto"/>
              <w:bottom w:val="single" w:sz="8" w:space="0" w:color="000000"/>
              <w:right w:val="single" w:sz="4" w:space="0" w:color="auto"/>
            </w:tcBorders>
            <w:vAlign w:val="center"/>
            <w:hideMark/>
          </w:tcPr>
          <w:p w14:paraId="7EEEFCF3" w14:textId="77777777" w:rsidR="00EA4EE4" w:rsidRPr="002B0B8B" w:rsidRDefault="00EA4EE4" w:rsidP="002B0B8B">
            <w:pPr>
              <w:spacing w:after="0" w:line="240" w:lineRule="auto"/>
              <w:rPr>
                <w:rFonts w:ascii="Times New Roman" w:eastAsia="Times New Roman" w:hAnsi="Times New Roman" w:cs="Times New Roman"/>
                <w:sz w:val="16"/>
                <w:szCs w:val="16"/>
                <w:lang w:eastAsia="ru-RU"/>
              </w:rPr>
            </w:pPr>
          </w:p>
        </w:tc>
        <w:tc>
          <w:tcPr>
            <w:tcW w:w="868" w:type="dxa"/>
            <w:tcBorders>
              <w:top w:val="nil"/>
              <w:left w:val="nil"/>
              <w:bottom w:val="single" w:sz="4" w:space="0" w:color="auto"/>
              <w:right w:val="single" w:sz="4" w:space="0" w:color="auto"/>
            </w:tcBorders>
            <w:shd w:val="clear" w:color="auto" w:fill="auto"/>
            <w:vAlign w:val="center"/>
            <w:hideMark/>
          </w:tcPr>
          <w:p w14:paraId="316B0551"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208</w:t>
            </w:r>
          </w:p>
        </w:tc>
        <w:tc>
          <w:tcPr>
            <w:tcW w:w="1825" w:type="dxa"/>
            <w:tcBorders>
              <w:top w:val="nil"/>
              <w:left w:val="nil"/>
              <w:bottom w:val="single" w:sz="4" w:space="0" w:color="auto"/>
              <w:right w:val="single" w:sz="4" w:space="0" w:color="auto"/>
            </w:tcBorders>
            <w:shd w:val="clear" w:color="auto" w:fill="auto"/>
            <w:noWrap/>
            <w:vAlign w:val="center"/>
            <w:hideMark/>
          </w:tcPr>
          <w:p w14:paraId="71B7C4D2"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1 11 09045 13 0000 120</w:t>
            </w:r>
          </w:p>
        </w:tc>
        <w:tc>
          <w:tcPr>
            <w:tcW w:w="6804" w:type="dxa"/>
            <w:tcBorders>
              <w:top w:val="nil"/>
              <w:left w:val="nil"/>
              <w:bottom w:val="single" w:sz="4" w:space="0" w:color="auto"/>
              <w:right w:val="single" w:sz="4" w:space="0" w:color="auto"/>
            </w:tcBorders>
            <w:shd w:val="clear" w:color="auto" w:fill="auto"/>
            <w:vAlign w:val="center"/>
            <w:hideMark/>
          </w:tcPr>
          <w:p w14:paraId="3206A8AC" w14:textId="77777777" w:rsidR="00EA4EE4" w:rsidRPr="002B0B8B" w:rsidRDefault="00EA4EE4" w:rsidP="002B0B8B">
            <w:pPr>
              <w:spacing w:after="0" w:line="240" w:lineRule="auto"/>
              <w:jc w:val="both"/>
              <w:rPr>
                <w:rFonts w:ascii="Times New Roman" w:eastAsia="Times New Roman" w:hAnsi="Times New Roman" w:cs="Times New Roman"/>
                <w:color w:val="000000"/>
                <w:sz w:val="16"/>
                <w:szCs w:val="16"/>
                <w:lang w:eastAsia="ru-RU"/>
              </w:rPr>
            </w:pPr>
            <w:r w:rsidRPr="002B0B8B">
              <w:rPr>
                <w:rFonts w:ascii="Times New Roman" w:eastAsia="Times New Roman" w:hAnsi="Times New Roman" w:cs="Times New Roman"/>
                <w:color w:val="000000"/>
                <w:sz w:val="16"/>
                <w:szCs w:val="16"/>
                <w:lang w:eastAsia="ru-RU"/>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EA4EE4" w:rsidRPr="002B0B8B" w14:paraId="535A3204" w14:textId="77777777" w:rsidTr="00024C5D">
        <w:trPr>
          <w:trHeight w:val="60"/>
        </w:trPr>
        <w:tc>
          <w:tcPr>
            <w:tcW w:w="1418" w:type="dxa"/>
            <w:vMerge/>
            <w:tcBorders>
              <w:top w:val="nil"/>
              <w:left w:val="single" w:sz="4" w:space="0" w:color="auto"/>
              <w:bottom w:val="single" w:sz="8" w:space="0" w:color="000000"/>
              <w:right w:val="single" w:sz="4" w:space="0" w:color="auto"/>
            </w:tcBorders>
            <w:vAlign w:val="center"/>
            <w:hideMark/>
          </w:tcPr>
          <w:p w14:paraId="72B70FB8" w14:textId="77777777" w:rsidR="00EA4EE4" w:rsidRPr="002B0B8B" w:rsidRDefault="00EA4EE4" w:rsidP="002B0B8B">
            <w:pPr>
              <w:spacing w:after="0" w:line="240" w:lineRule="auto"/>
              <w:rPr>
                <w:rFonts w:ascii="Times New Roman" w:eastAsia="Times New Roman" w:hAnsi="Times New Roman" w:cs="Times New Roman"/>
                <w:sz w:val="16"/>
                <w:szCs w:val="16"/>
                <w:lang w:eastAsia="ru-RU"/>
              </w:rPr>
            </w:pPr>
          </w:p>
        </w:tc>
        <w:tc>
          <w:tcPr>
            <w:tcW w:w="868" w:type="dxa"/>
            <w:tcBorders>
              <w:top w:val="nil"/>
              <w:left w:val="nil"/>
              <w:bottom w:val="single" w:sz="4" w:space="0" w:color="auto"/>
              <w:right w:val="single" w:sz="4" w:space="0" w:color="auto"/>
            </w:tcBorders>
            <w:shd w:val="clear" w:color="auto" w:fill="auto"/>
            <w:vAlign w:val="center"/>
            <w:hideMark/>
          </w:tcPr>
          <w:p w14:paraId="73E2EBBE"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208</w:t>
            </w:r>
          </w:p>
        </w:tc>
        <w:tc>
          <w:tcPr>
            <w:tcW w:w="1825" w:type="dxa"/>
            <w:tcBorders>
              <w:top w:val="nil"/>
              <w:left w:val="nil"/>
              <w:bottom w:val="single" w:sz="4" w:space="0" w:color="auto"/>
              <w:right w:val="single" w:sz="4" w:space="0" w:color="auto"/>
            </w:tcBorders>
            <w:shd w:val="clear" w:color="auto" w:fill="auto"/>
            <w:vAlign w:val="center"/>
            <w:hideMark/>
          </w:tcPr>
          <w:p w14:paraId="637AD96C"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1 13 01995 13 0000 130</w:t>
            </w:r>
          </w:p>
        </w:tc>
        <w:tc>
          <w:tcPr>
            <w:tcW w:w="6804" w:type="dxa"/>
            <w:tcBorders>
              <w:top w:val="nil"/>
              <w:left w:val="nil"/>
              <w:bottom w:val="single" w:sz="4" w:space="0" w:color="auto"/>
              <w:right w:val="single" w:sz="4" w:space="0" w:color="auto"/>
            </w:tcBorders>
            <w:shd w:val="clear" w:color="auto" w:fill="auto"/>
            <w:vAlign w:val="center"/>
            <w:hideMark/>
          </w:tcPr>
          <w:p w14:paraId="7AF3F8BF" w14:textId="77777777" w:rsidR="00EA4EE4" w:rsidRPr="002B0B8B" w:rsidRDefault="00EA4EE4" w:rsidP="002B0B8B">
            <w:pPr>
              <w:spacing w:after="0" w:line="240" w:lineRule="auto"/>
              <w:jc w:val="both"/>
              <w:rPr>
                <w:rFonts w:ascii="Times New Roman" w:eastAsia="Times New Roman" w:hAnsi="Times New Roman" w:cs="Times New Roman"/>
                <w:color w:val="000000"/>
                <w:sz w:val="16"/>
                <w:szCs w:val="16"/>
                <w:lang w:eastAsia="ru-RU"/>
              </w:rPr>
            </w:pPr>
            <w:r w:rsidRPr="002B0B8B">
              <w:rPr>
                <w:rFonts w:ascii="Times New Roman" w:eastAsia="Times New Roman" w:hAnsi="Times New Roman" w:cs="Times New Roman"/>
                <w:color w:val="000000"/>
                <w:sz w:val="16"/>
                <w:szCs w:val="16"/>
                <w:lang w:eastAsia="ru-RU"/>
              </w:rPr>
              <w:t>Прочие доходы от оказания платных услуг (работ) получателями средств бюджетов городских поселений</w:t>
            </w:r>
          </w:p>
        </w:tc>
      </w:tr>
      <w:tr w:rsidR="00EA4EE4" w:rsidRPr="002B0B8B" w14:paraId="2623C99E" w14:textId="77777777" w:rsidTr="00024C5D">
        <w:trPr>
          <w:trHeight w:val="60"/>
        </w:trPr>
        <w:tc>
          <w:tcPr>
            <w:tcW w:w="1418" w:type="dxa"/>
            <w:vMerge/>
            <w:tcBorders>
              <w:top w:val="nil"/>
              <w:left w:val="single" w:sz="4" w:space="0" w:color="auto"/>
              <w:bottom w:val="single" w:sz="8" w:space="0" w:color="000000"/>
              <w:right w:val="single" w:sz="4" w:space="0" w:color="auto"/>
            </w:tcBorders>
            <w:vAlign w:val="center"/>
            <w:hideMark/>
          </w:tcPr>
          <w:p w14:paraId="463DB1F9" w14:textId="77777777" w:rsidR="00EA4EE4" w:rsidRPr="002B0B8B" w:rsidRDefault="00EA4EE4" w:rsidP="002B0B8B">
            <w:pPr>
              <w:spacing w:after="0" w:line="240" w:lineRule="auto"/>
              <w:rPr>
                <w:rFonts w:ascii="Times New Roman" w:eastAsia="Times New Roman" w:hAnsi="Times New Roman" w:cs="Times New Roman"/>
                <w:sz w:val="16"/>
                <w:szCs w:val="16"/>
                <w:lang w:eastAsia="ru-RU"/>
              </w:rPr>
            </w:pPr>
          </w:p>
        </w:tc>
        <w:tc>
          <w:tcPr>
            <w:tcW w:w="868" w:type="dxa"/>
            <w:tcBorders>
              <w:top w:val="nil"/>
              <w:left w:val="nil"/>
              <w:bottom w:val="single" w:sz="4" w:space="0" w:color="auto"/>
              <w:right w:val="single" w:sz="4" w:space="0" w:color="auto"/>
            </w:tcBorders>
            <w:shd w:val="clear" w:color="auto" w:fill="auto"/>
            <w:vAlign w:val="center"/>
            <w:hideMark/>
          </w:tcPr>
          <w:p w14:paraId="47E17439"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208</w:t>
            </w:r>
          </w:p>
        </w:tc>
        <w:tc>
          <w:tcPr>
            <w:tcW w:w="1825" w:type="dxa"/>
            <w:tcBorders>
              <w:top w:val="nil"/>
              <w:left w:val="nil"/>
              <w:bottom w:val="single" w:sz="4" w:space="0" w:color="auto"/>
              <w:right w:val="single" w:sz="4" w:space="0" w:color="auto"/>
            </w:tcBorders>
            <w:shd w:val="clear" w:color="auto" w:fill="auto"/>
            <w:noWrap/>
            <w:vAlign w:val="center"/>
            <w:hideMark/>
          </w:tcPr>
          <w:p w14:paraId="2F349596"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1 13 02065 13 0000 130</w:t>
            </w:r>
          </w:p>
        </w:tc>
        <w:tc>
          <w:tcPr>
            <w:tcW w:w="6804" w:type="dxa"/>
            <w:tcBorders>
              <w:top w:val="nil"/>
              <w:left w:val="nil"/>
              <w:bottom w:val="single" w:sz="4" w:space="0" w:color="auto"/>
              <w:right w:val="single" w:sz="4" w:space="0" w:color="auto"/>
            </w:tcBorders>
            <w:shd w:val="clear" w:color="auto" w:fill="auto"/>
            <w:vAlign w:val="center"/>
            <w:hideMark/>
          </w:tcPr>
          <w:p w14:paraId="0F5B5E08"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Доходы, поступающие в порядке возмещения расходов, понесенных в связи с эксплуатацией имущества городских поселений</w:t>
            </w:r>
          </w:p>
        </w:tc>
      </w:tr>
      <w:tr w:rsidR="00EA4EE4" w:rsidRPr="002B0B8B" w14:paraId="3E411BC2" w14:textId="77777777" w:rsidTr="00024C5D">
        <w:trPr>
          <w:trHeight w:val="60"/>
        </w:trPr>
        <w:tc>
          <w:tcPr>
            <w:tcW w:w="1418" w:type="dxa"/>
            <w:vMerge/>
            <w:tcBorders>
              <w:top w:val="nil"/>
              <w:left w:val="single" w:sz="4" w:space="0" w:color="auto"/>
              <w:bottom w:val="single" w:sz="8" w:space="0" w:color="000000"/>
              <w:right w:val="single" w:sz="4" w:space="0" w:color="auto"/>
            </w:tcBorders>
            <w:vAlign w:val="center"/>
            <w:hideMark/>
          </w:tcPr>
          <w:p w14:paraId="45FA7F33" w14:textId="77777777" w:rsidR="00EA4EE4" w:rsidRPr="002B0B8B" w:rsidRDefault="00EA4EE4" w:rsidP="002B0B8B">
            <w:pPr>
              <w:spacing w:after="0" w:line="240" w:lineRule="auto"/>
              <w:rPr>
                <w:rFonts w:ascii="Times New Roman" w:eastAsia="Times New Roman" w:hAnsi="Times New Roman" w:cs="Times New Roman"/>
                <w:sz w:val="16"/>
                <w:szCs w:val="16"/>
                <w:lang w:eastAsia="ru-RU"/>
              </w:rPr>
            </w:pPr>
          </w:p>
        </w:tc>
        <w:tc>
          <w:tcPr>
            <w:tcW w:w="868" w:type="dxa"/>
            <w:tcBorders>
              <w:top w:val="nil"/>
              <w:left w:val="nil"/>
              <w:bottom w:val="single" w:sz="4" w:space="0" w:color="auto"/>
              <w:right w:val="single" w:sz="4" w:space="0" w:color="auto"/>
            </w:tcBorders>
            <w:shd w:val="clear" w:color="auto" w:fill="auto"/>
            <w:vAlign w:val="center"/>
            <w:hideMark/>
          </w:tcPr>
          <w:p w14:paraId="35EEA856"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208</w:t>
            </w:r>
          </w:p>
        </w:tc>
        <w:tc>
          <w:tcPr>
            <w:tcW w:w="1825" w:type="dxa"/>
            <w:tcBorders>
              <w:top w:val="nil"/>
              <w:left w:val="nil"/>
              <w:bottom w:val="single" w:sz="4" w:space="0" w:color="auto"/>
              <w:right w:val="single" w:sz="4" w:space="0" w:color="auto"/>
            </w:tcBorders>
            <w:shd w:val="clear" w:color="auto" w:fill="auto"/>
            <w:noWrap/>
            <w:vAlign w:val="center"/>
            <w:hideMark/>
          </w:tcPr>
          <w:p w14:paraId="1FBCB8CC"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1 13 02995 13 0000 130</w:t>
            </w:r>
          </w:p>
        </w:tc>
        <w:tc>
          <w:tcPr>
            <w:tcW w:w="6804" w:type="dxa"/>
            <w:tcBorders>
              <w:top w:val="nil"/>
              <w:left w:val="nil"/>
              <w:bottom w:val="single" w:sz="4" w:space="0" w:color="auto"/>
              <w:right w:val="single" w:sz="4" w:space="0" w:color="auto"/>
            </w:tcBorders>
            <w:shd w:val="clear" w:color="auto" w:fill="auto"/>
            <w:vAlign w:val="center"/>
            <w:hideMark/>
          </w:tcPr>
          <w:p w14:paraId="260A1D83"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Прочие доходы от компенсации затрат бюджетов городских поселений</w:t>
            </w:r>
          </w:p>
        </w:tc>
      </w:tr>
      <w:tr w:rsidR="00EA4EE4" w:rsidRPr="002B0B8B" w14:paraId="3E2709F6" w14:textId="77777777" w:rsidTr="00024C5D">
        <w:trPr>
          <w:trHeight w:val="60"/>
        </w:trPr>
        <w:tc>
          <w:tcPr>
            <w:tcW w:w="1418" w:type="dxa"/>
            <w:vMerge/>
            <w:tcBorders>
              <w:top w:val="nil"/>
              <w:left w:val="single" w:sz="4" w:space="0" w:color="auto"/>
              <w:bottom w:val="single" w:sz="8" w:space="0" w:color="000000"/>
              <w:right w:val="single" w:sz="4" w:space="0" w:color="auto"/>
            </w:tcBorders>
            <w:vAlign w:val="center"/>
            <w:hideMark/>
          </w:tcPr>
          <w:p w14:paraId="62D2AF53" w14:textId="77777777" w:rsidR="00EA4EE4" w:rsidRPr="002B0B8B" w:rsidRDefault="00EA4EE4" w:rsidP="002B0B8B">
            <w:pPr>
              <w:spacing w:after="0" w:line="240" w:lineRule="auto"/>
              <w:rPr>
                <w:rFonts w:ascii="Times New Roman" w:eastAsia="Times New Roman" w:hAnsi="Times New Roman" w:cs="Times New Roman"/>
                <w:sz w:val="16"/>
                <w:szCs w:val="16"/>
                <w:lang w:eastAsia="ru-RU"/>
              </w:rPr>
            </w:pPr>
          </w:p>
        </w:tc>
        <w:tc>
          <w:tcPr>
            <w:tcW w:w="868" w:type="dxa"/>
            <w:tcBorders>
              <w:top w:val="nil"/>
              <w:left w:val="nil"/>
              <w:bottom w:val="single" w:sz="4" w:space="0" w:color="auto"/>
              <w:right w:val="single" w:sz="4" w:space="0" w:color="auto"/>
            </w:tcBorders>
            <w:shd w:val="clear" w:color="auto" w:fill="auto"/>
            <w:vAlign w:val="center"/>
            <w:hideMark/>
          </w:tcPr>
          <w:p w14:paraId="479CF8CA"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208</w:t>
            </w:r>
          </w:p>
        </w:tc>
        <w:tc>
          <w:tcPr>
            <w:tcW w:w="1825" w:type="dxa"/>
            <w:tcBorders>
              <w:top w:val="nil"/>
              <w:left w:val="nil"/>
              <w:bottom w:val="single" w:sz="4" w:space="0" w:color="auto"/>
              <w:right w:val="single" w:sz="4" w:space="0" w:color="auto"/>
            </w:tcBorders>
            <w:shd w:val="clear" w:color="auto" w:fill="auto"/>
            <w:noWrap/>
            <w:vAlign w:val="center"/>
            <w:hideMark/>
          </w:tcPr>
          <w:p w14:paraId="6C013DF7"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1 14 02053 13 0000 410</w:t>
            </w:r>
          </w:p>
        </w:tc>
        <w:tc>
          <w:tcPr>
            <w:tcW w:w="6804" w:type="dxa"/>
            <w:tcBorders>
              <w:top w:val="nil"/>
              <w:left w:val="nil"/>
              <w:bottom w:val="single" w:sz="4" w:space="0" w:color="auto"/>
              <w:right w:val="single" w:sz="4" w:space="0" w:color="auto"/>
            </w:tcBorders>
            <w:shd w:val="clear" w:color="auto" w:fill="auto"/>
            <w:vAlign w:val="center"/>
            <w:hideMark/>
          </w:tcPr>
          <w:p w14:paraId="06B30BBE"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EA4EE4" w:rsidRPr="002B0B8B" w14:paraId="39F9064C" w14:textId="77777777" w:rsidTr="00024C5D">
        <w:trPr>
          <w:trHeight w:val="60"/>
        </w:trPr>
        <w:tc>
          <w:tcPr>
            <w:tcW w:w="1418" w:type="dxa"/>
            <w:vMerge/>
            <w:tcBorders>
              <w:top w:val="nil"/>
              <w:left w:val="single" w:sz="4" w:space="0" w:color="auto"/>
              <w:bottom w:val="single" w:sz="8" w:space="0" w:color="000000"/>
              <w:right w:val="single" w:sz="4" w:space="0" w:color="auto"/>
            </w:tcBorders>
            <w:vAlign w:val="center"/>
            <w:hideMark/>
          </w:tcPr>
          <w:p w14:paraId="7AB60A70" w14:textId="77777777" w:rsidR="00EA4EE4" w:rsidRPr="002B0B8B" w:rsidRDefault="00EA4EE4" w:rsidP="002B0B8B">
            <w:pPr>
              <w:spacing w:after="0" w:line="240" w:lineRule="auto"/>
              <w:rPr>
                <w:rFonts w:ascii="Times New Roman" w:eastAsia="Times New Roman" w:hAnsi="Times New Roman" w:cs="Times New Roman"/>
                <w:sz w:val="16"/>
                <w:szCs w:val="16"/>
                <w:lang w:eastAsia="ru-RU"/>
              </w:rPr>
            </w:pPr>
          </w:p>
        </w:tc>
        <w:tc>
          <w:tcPr>
            <w:tcW w:w="868" w:type="dxa"/>
            <w:tcBorders>
              <w:top w:val="nil"/>
              <w:left w:val="nil"/>
              <w:bottom w:val="single" w:sz="4" w:space="0" w:color="auto"/>
              <w:right w:val="single" w:sz="4" w:space="0" w:color="auto"/>
            </w:tcBorders>
            <w:shd w:val="clear" w:color="auto" w:fill="auto"/>
            <w:vAlign w:val="center"/>
            <w:hideMark/>
          </w:tcPr>
          <w:p w14:paraId="34BB765B"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208</w:t>
            </w:r>
          </w:p>
        </w:tc>
        <w:tc>
          <w:tcPr>
            <w:tcW w:w="1825" w:type="dxa"/>
            <w:tcBorders>
              <w:top w:val="nil"/>
              <w:left w:val="nil"/>
              <w:bottom w:val="single" w:sz="4" w:space="0" w:color="auto"/>
              <w:right w:val="single" w:sz="4" w:space="0" w:color="auto"/>
            </w:tcBorders>
            <w:shd w:val="clear" w:color="auto" w:fill="auto"/>
            <w:noWrap/>
            <w:vAlign w:val="center"/>
            <w:hideMark/>
          </w:tcPr>
          <w:p w14:paraId="16B84AB7"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1 14 06013 13 0000 430</w:t>
            </w:r>
          </w:p>
        </w:tc>
        <w:tc>
          <w:tcPr>
            <w:tcW w:w="6804" w:type="dxa"/>
            <w:tcBorders>
              <w:top w:val="nil"/>
              <w:left w:val="nil"/>
              <w:bottom w:val="single" w:sz="4" w:space="0" w:color="auto"/>
              <w:right w:val="single" w:sz="4" w:space="0" w:color="auto"/>
            </w:tcBorders>
            <w:shd w:val="clear" w:color="auto" w:fill="auto"/>
            <w:vAlign w:val="center"/>
            <w:hideMark/>
          </w:tcPr>
          <w:p w14:paraId="37171729" w14:textId="77777777" w:rsidR="00EA4EE4" w:rsidRPr="002B0B8B" w:rsidRDefault="00EA4EE4" w:rsidP="002B0B8B">
            <w:pPr>
              <w:spacing w:after="0" w:line="240" w:lineRule="auto"/>
              <w:jc w:val="both"/>
              <w:rPr>
                <w:rFonts w:ascii="Times New Roman" w:eastAsia="Times New Roman" w:hAnsi="Times New Roman" w:cs="Times New Roman"/>
                <w:color w:val="000000"/>
                <w:sz w:val="16"/>
                <w:szCs w:val="16"/>
                <w:lang w:eastAsia="ru-RU"/>
              </w:rPr>
            </w:pPr>
            <w:r w:rsidRPr="002B0B8B">
              <w:rPr>
                <w:rFonts w:ascii="Times New Roman" w:eastAsia="Times New Roman" w:hAnsi="Times New Roman" w:cs="Times New Roman"/>
                <w:color w:val="000000"/>
                <w:sz w:val="16"/>
                <w:szCs w:val="16"/>
                <w:lang w:eastAsia="ru-RU"/>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r>
      <w:tr w:rsidR="00EA4EE4" w:rsidRPr="002B0B8B" w14:paraId="4508C04B" w14:textId="77777777" w:rsidTr="00024C5D">
        <w:trPr>
          <w:trHeight w:val="60"/>
        </w:trPr>
        <w:tc>
          <w:tcPr>
            <w:tcW w:w="1418" w:type="dxa"/>
            <w:vMerge/>
            <w:tcBorders>
              <w:top w:val="nil"/>
              <w:left w:val="single" w:sz="4" w:space="0" w:color="auto"/>
              <w:bottom w:val="single" w:sz="8" w:space="0" w:color="000000"/>
              <w:right w:val="single" w:sz="4" w:space="0" w:color="auto"/>
            </w:tcBorders>
            <w:vAlign w:val="center"/>
            <w:hideMark/>
          </w:tcPr>
          <w:p w14:paraId="217356C5" w14:textId="77777777" w:rsidR="00EA4EE4" w:rsidRPr="002B0B8B" w:rsidRDefault="00EA4EE4" w:rsidP="002B0B8B">
            <w:pPr>
              <w:spacing w:after="0" w:line="240" w:lineRule="auto"/>
              <w:rPr>
                <w:rFonts w:ascii="Times New Roman" w:eastAsia="Times New Roman" w:hAnsi="Times New Roman" w:cs="Times New Roman"/>
                <w:sz w:val="16"/>
                <w:szCs w:val="16"/>
                <w:lang w:eastAsia="ru-RU"/>
              </w:rPr>
            </w:pPr>
          </w:p>
        </w:tc>
        <w:tc>
          <w:tcPr>
            <w:tcW w:w="868" w:type="dxa"/>
            <w:tcBorders>
              <w:top w:val="nil"/>
              <w:left w:val="nil"/>
              <w:bottom w:val="single" w:sz="4" w:space="0" w:color="auto"/>
              <w:right w:val="single" w:sz="4" w:space="0" w:color="auto"/>
            </w:tcBorders>
            <w:shd w:val="clear" w:color="auto" w:fill="auto"/>
            <w:vAlign w:val="center"/>
            <w:hideMark/>
          </w:tcPr>
          <w:p w14:paraId="60D49024"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208</w:t>
            </w:r>
          </w:p>
        </w:tc>
        <w:tc>
          <w:tcPr>
            <w:tcW w:w="1825" w:type="dxa"/>
            <w:tcBorders>
              <w:top w:val="nil"/>
              <w:left w:val="nil"/>
              <w:bottom w:val="single" w:sz="4" w:space="0" w:color="auto"/>
              <w:right w:val="single" w:sz="4" w:space="0" w:color="auto"/>
            </w:tcBorders>
            <w:shd w:val="clear" w:color="auto" w:fill="auto"/>
            <w:noWrap/>
            <w:vAlign w:val="center"/>
            <w:hideMark/>
          </w:tcPr>
          <w:p w14:paraId="55AAA758"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1 14 06025 13 0000 430</w:t>
            </w:r>
          </w:p>
        </w:tc>
        <w:tc>
          <w:tcPr>
            <w:tcW w:w="6804" w:type="dxa"/>
            <w:tcBorders>
              <w:top w:val="nil"/>
              <w:left w:val="nil"/>
              <w:bottom w:val="single" w:sz="4" w:space="0" w:color="auto"/>
              <w:right w:val="single" w:sz="4" w:space="0" w:color="auto"/>
            </w:tcBorders>
            <w:shd w:val="clear" w:color="auto" w:fill="auto"/>
            <w:vAlign w:val="center"/>
            <w:hideMark/>
          </w:tcPr>
          <w:p w14:paraId="0EE2B4E3" w14:textId="77777777" w:rsidR="00EA4EE4" w:rsidRPr="002B0B8B" w:rsidRDefault="00EA4EE4" w:rsidP="002B0B8B">
            <w:pPr>
              <w:spacing w:after="0" w:line="240" w:lineRule="auto"/>
              <w:jc w:val="both"/>
              <w:rPr>
                <w:rFonts w:ascii="Times New Roman" w:eastAsia="Times New Roman" w:hAnsi="Times New Roman" w:cs="Times New Roman"/>
                <w:color w:val="000000"/>
                <w:sz w:val="16"/>
                <w:szCs w:val="16"/>
                <w:lang w:eastAsia="ru-RU"/>
              </w:rPr>
            </w:pPr>
            <w:r w:rsidRPr="002B0B8B">
              <w:rPr>
                <w:rFonts w:ascii="Times New Roman" w:eastAsia="Times New Roman" w:hAnsi="Times New Roman" w:cs="Times New Roman"/>
                <w:color w:val="000000"/>
                <w:sz w:val="16"/>
                <w:szCs w:val="16"/>
                <w:lang w:eastAsia="ru-RU"/>
              </w:rPr>
              <w:t>Доходы от продажи земельных участков, находящихся в собственности городских поселений (за исключением земельных участков муниципальных бюджетных и автономных учреждений)</w:t>
            </w:r>
          </w:p>
        </w:tc>
      </w:tr>
      <w:tr w:rsidR="00EA4EE4" w:rsidRPr="002B0B8B" w14:paraId="06C7724D" w14:textId="77777777" w:rsidTr="00024C5D">
        <w:trPr>
          <w:trHeight w:val="60"/>
        </w:trPr>
        <w:tc>
          <w:tcPr>
            <w:tcW w:w="1418" w:type="dxa"/>
            <w:vMerge/>
            <w:tcBorders>
              <w:top w:val="nil"/>
              <w:left w:val="single" w:sz="4" w:space="0" w:color="auto"/>
              <w:bottom w:val="single" w:sz="8" w:space="0" w:color="000000"/>
              <w:right w:val="single" w:sz="4" w:space="0" w:color="auto"/>
            </w:tcBorders>
            <w:vAlign w:val="center"/>
            <w:hideMark/>
          </w:tcPr>
          <w:p w14:paraId="7BC5CBD8" w14:textId="77777777" w:rsidR="00EA4EE4" w:rsidRPr="002B0B8B" w:rsidRDefault="00EA4EE4" w:rsidP="002B0B8B">
            <w:pPr>
              <w:spacing w:after="0" w:line="240" w:lineRule="auto"/>
              <w:rPr>
                <w:rFonts w:ascii="Times New Roman" w:eastAsia="Times New Roman" w:hAnsi="Times New Roman" w:cs="Times New Roman"/>
                <w:sz w:val="16"/>
                <w:szCs w:val="16"/>
                <w:lang w:eastAsia="ru-RU"/>
              </w:rPr>
            </w:pPr>
          </w:p>
        </w:tc>
        <w:tc>
          <w:tcPr>
            <w:tcW w:w="868" w:type="dxa"/>
            <w:tcBorders>
              <w:top w:val="nil"/>
              <w:left w:val="nil"/>
              <w:bottom w:val="single" w:sz="4" w:space="0" w:color="auto"/>
              <w:right w:val="single" w:sz="4" w:space="0" w:color="auto"/>
            </w:tcBorders>
            <w:shd w:val="clear" w:color="auto" w:fill="auto"/>
            <w:noWrap/>
            <w:vAlign w:val="center"/>
            <w:hideMark/>
          </w:tcPr>
          <w:p w14:paraId="6E2A0C0F"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208</w:t>
            </w:r>
          </w:p>
        </w:tc>
        <w:tc>
          <w:tcPr>
            <w:tcW w:w="1825" w:type="dxa"/>
            <w:tcBorders>
              <w:top w:val="nil"/>
              <w:left w:val="nil"/>
              <w:bottom w:val="single" w:sz="4" w:space="0" w:color="auto"/>
              <w:right w:val="single" w:sz="4" w:space="0" w:color="auto"/>
            </w:tcBorders>
            <w:shd w:val="clear" w:color="auto" w:fill="auto"/>
            <w:noWrap/>
            <w:vAlign w:val="center"/>
            <w:hideMark/>
          </w:tcPr>
          <w:p w14:paraId="5E1D9F8C"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1 17 01050 13 0000 180</w:t>
            </w:r>
          </w:p>
        </w:tc>
        <w:tc>
          <w:tcPr>
            <w:tcW w:w="6804" w:type="dxa"/>
            <w:tcBorders>
              <w:top w:val="nil"/>
              <w:left w:val="nil"/>
              <w:bottom w:val="single" w:sz="4" w:space="0" w:color="auto"/>
              <w:right w:val="single" w:sz="4" w:space="0" w:color="auto"/>
            </w:tcBorders>
            <w:shd w:val="clear" w:color="auto" w:fill="auto"/>
            <w:vAlign w:val="center"/>
            <w:hideMark/>
          </w:tcPr>
          <w:p w14:paraId="317EA0B1"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Невыясненные поступления, зачисляемые в бюджеты городских поселений</w:t>
            </w:r>
          </w:p>
        </w:tc>
      </w:tr>
      <w:tr w:rsidR="00EA4EE4" w:rsidRPr="002B0B8B" w14:paraId="346DEBBE" w14:textId="77777777" w:rsidTr="00024C5D">
        <w:trPr>
          <w:trHeight w:val="60"/>
        </w:trPr>
        <w:tc>
          <w:tcPr>
            <w:tcW w:w="1418" w:type="dxa"/>
            <w:vMerge/>
            <w:tcBorders>
              <w:top w:val="nil"/>
              <w:left w:val="single" w:sz="4" w:space="0" w:color="auto"/>
              <w:bottom w:val="single" w:sz="8" w:space="0" w:color="000000"/>
              <w:right w:val="single" w:sz="4" w:space="0" w:color="auto"/>
            </w:tcBorders>
            <w:vAlign w:val="center"/>
            <w:hideMark/>
          </w:tcPr>
          <w:p w14:paraId="2C78A26E" w14:textId="77777777" w:rsidR="00EA4EE4" w:rsidRPr="002B0B8B" w:rsidRDefault="00EA4EE4" w:rsidP="002B0B8B">
            <w:pPr>
              <w:spacing w:after="0" w:line="240" w:lineRule="auto"/>
              <w:rPr>
                <w:rFonts w:ascii="Times New Roman" w:eastAsia="Times New Roman" w:hAnsi="Times New Roman" w:cs="Times New Roman"/>
                <w:sz w:val="16"/>
                <w:szCs w:val="16"/>
                <w:lang w:eastAsia="ru-RU"/>
              </w:rPr>
            </w:pPr>
          </w:p>
        </w:tc>
        <w:tc>
          <w:tcPr>
            <w:tcW w:w="868" w:type="dxa"/>
            <w:tcBorders>
              <w:top w:val="nil"/>
              <w:left w:val="nil"/>
              <w:bottom w:val="single" w:sz="4" w:space="0" w:color="auto"/>
              <w:right w:val="single" w:sz="4" w:space="0" w:color="auto"/>
            </w:tcBorders>
            <w:shd w:val="clear" w:color="auto" w:fill="auto"/>
            <w:noWrap/>
            <w:vAlign w:val="center"/>
            <w:hideMark/>
          </w:tcPr>
          <w:p w14:paraId="2AFC211E"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208</w:t>
            </w:r>
          </w:p>
        </w:tc>
        <w:tc>
          <w:tcPr>
            <w:tcW w:w="1825" w:type="dxa"/>
            <w:tcBorders>
              <w:top w:val="nil"/>
              <w:left w:val="nil"/>
              <w:bottom w:val="single" w:sz="4" w:space="0" w:color="auto"/>
              <w:right w:val="single" w:sz="4" w:space="0" w:color="auto"/>
            </w:tcBorders>
            <w:shd w:val="clear" w:color="auto" w:fill="auto"/>
            <w:noWrap/>
            <w:vAlign w:val="center"/>
            <w:hideMark/>
          </w:tcPr>
          <w:p w14:paraId="258F367F"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 xml:space="preserve">1 17 05050 13 0000 180   </w:t>
            </w:r>
          </w:p>
        </w:tc>
        <w:tc>
          <w:tcPr>
            <w:tcW w:w="6804" w:type="dxa"/>
            <w:tcBorders>
              <w:top w:val="nil"/>
              <w:left w:val="nil"/>
              <w:bottom w:val="single" w:sz="4" w:space="0" w:color="auto"/>
              <w:right w:val="single" w:sz="4" w:space="0" w:color="auto"/>
            </w:tcBorders>
            <w:shd w:val="clear" w:color="auto" w:fill="auto"/>
            <w:vAlign w:val="center"/>
            <w:hideMark/>
          </w:tcPr>
          <w:p w14:paraId="022A5B44"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Прочие неналоговые доходы бюджетов городских поселений</w:t>
            </w:r>
          </w:p>
        </w:tc>
      </w:tr>
      <w:tr w:rsidR="00EA4EE4" w:rsidRPr="002B0B8B" w14:paraId="1B7C9412" w14:textId="77777777" w:rsidTr="00024C5D">
        <w:trPr>
          <w:trHeight w:val="60"/>
        </w:trPr>
        <w:tc>
          <w:tcPr>
            <w:tcW w:w="1418" w:type="dxa"/>
            <w:vMerge/>
            <w:tcBorders>
              <w:top w:val="nil"/>
              <w:left w:val="single" w:sz="4" w:space="0" w:color="auto"/>
              <w:bottom w:val="single" w:sz="8" w:space="0" w:color="000000"/>
              <w:right w:val="single" w:sz="4" w:space="0" w:color="auto"/>
            </w:tcBorders>
            <w:vAlign w:val="center"/>
            <w:hideMark/>
          </w:tcPr>
          <w:p w14:paraId="77F99F21" w14:textId="77777777" w:rsidR="00EA4EE4" w:rsidRPr="002B0B8B" w:rsidRDefault="00EA4EE4" w:rsidP="002B0B8B">
            <w:pPr>
              <w:spacing w:after="0" w:line="240" w:lineRule="auto"/>
              <w:rPr>
                <w:rFonts w:ascii="Times New Roman" w:eastAsia="Times New Roman" w:hAnsi="Times New Roman" w:cs="Times New Roman"/>
                <w:sz w:val="16"/>
                <w:szCs w:val="16"/>
                <w:lang w:eastAsia="ru-RU"/>
              </w:rPr>
            </w:pPr>
          </w:p>
        </w:tc>
        <w:tc>
          <w:tcPr>
            <w:tcW w:w="868" w:type="dxa"/>
            <w:tcBorders>
              <w:top w:val="nil"/>
              <w:left w:val="nil"/>
              <w:bottom w:val="single" w:sz="4" w:space="0" w:color="auto"/>
              <w:right w:val="single" w:sz="4" w:space="0" w:color="auto"/>
            </w:tcBorders>
            <w:shd w:val="clear" w:color="000000" w:fill="FFFFFF"/>
            <w:noWrap/>
            <w:vAlign w:val="center"/>
            <w:hideMark/>
          </w:tcPr>
          <w:p w14:paraId="3E5A9D4A"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208</w:t>
            </w:r>
          </w:p>
        </w:tc>
        <w:tc>
          <w:tcPr>
            <w:tcW w:w="1825" w:type="dxa"/>
            <w:tcBorders>
              <w:top w:val="nil"/>
              <w:left w:val="nil"/>
              <w:bottom w:val="single" w:sz="4" w:space="0" w:color="auto"/>
              <w:right w:val="single" w:sz="4" w:space="0" w:color="auto"/>
            </w:tcBorders>
            <w:shd w:val="clear" w:color="000000" w:fill="FFFFFF"/>
            <w:noWrap/>
            <w:vAlign w:val="center"/>
            <w:hideMark/>
          </w:tcPr>
          <w:p w14:paraId="3550F3BB"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202 20041 13 0000 150</w:t>
            </w:r>
          </w:p>
        </w:tc>
        <w:tc>
          <w:tcPr>
            <w:tcW w:w="6804" w:type="dxa"/>
            <w:tcBorders>
              <w:top w:val="nil"/>
              <w:left w:val="nil"/>
              <w:bottom w:val="single" w:sz="4" w:space="0" w:color="auto"/>
              <w:right w:val="single" w:sz="4" w:space="0" w:color="auto"/>
            </w:tcBorders>
            <w:shd w:val="clear" w:color="000000" w:fill="FFFFFF"/>
            <w:vAlign w:val="center"/>
            <w:hideMark/>
          </w:tcPr>
          <w:p w14:paraId="7DA30A39"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 xml:space="preserve">Субсидии    бюджетам   </w:t>
            </w:r>
            <w:proofErr w:type="gramStart"/>
            <w:r w:rsidRPr="002B0B8B">
              <w:rPr>
                <w:rFonts w:ascii="Times New Roman" w:eastAsia="Times New Roman" w:hAnsi="Times New Roman" w:cs="Times New Roman"/>
                <w:sz w:val="16"/>
                <w:szCs w:val="16"/>
                <w:lang w:eastAsia="ru-RU"/>
              </w:rPr>
              <w:t>городских  поселений</w:t>
            </w:r>
            <w:proofErr w:type="gramEnd"/>
            <w:r w:rsidRPr="002B0B8B">
              <w:rPr>
                <w:rFonts w:ascii="Times New Roman" w:eastAsia="Times New Roman" w:hAnsi="Times New Roman" w:cs="Times New Roman"/>
                <w:sz w:val="16"/>
                <w:szCs w:val="16"/>
                <w:lang w:eastAsia="ru-RU"/>
              </w:rPr>
              <w:t xml:space="preserve">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r>
      <w:tr w:rsidR="00EA4EE4" w:rsidRPr="002B0B8B" w14:paraId="106C390A" w14:textId="77777777" w:rsidTr="00024C5D">
        <w:trPr>
          <w:trHeight w:val="60"/>
        </w:trPr>
        <w:tc>
          <w:tcPr>
            <w:tcW w:w="1418" w:type="dxa"/>
            <w:vMerge/>
            <w:tcBorders>
              <w:top w:val="nil"/>
              <w:left w:val="single" w:sz="4" w:space="0" w:color="auto"/>
              <w:bottom w:val="single" w:sz="8" w:space="0" w:color="000000"/>
              <w:right w:val="single" w:sz="4" w:space="0" w:color="auto"/>
            </w:tcBorders>
            <w:vAlign w:val="center"/>
            <w:hideMark/>
          </w:tcPr>
          <w:p w14:paraId="15493029" w14:textId="77777777" w:rsidR="00EA4EE4" w:rsidRPr="002B0B8B" w:rsidRDefault="00EA4EE4" w:rsidP="002B0B8B">
            <w:pPr>
              <w:spacing w:after="0" w:line="240" w:lineRule="auto"/>
              <w:rPr>
                <w:rFonts w:ascii="Times New Roman" w:eastAsia="Times New Roman" w:hAnsi="Times New Roman" w:cs="Times New Roman"/>
                <w:sz w:val="16"/>
                <w:szCs w:val="16"/>
                <w:lang w:eastAsia="ru-RU"/>
              </w:rPr>
            </w:pPr>
          </w:p>
        </w:tc>
        <w:tc>
          <w:tcPr>
            <w:tcW w:w="868" w:type="dxa"/>
            <w:tcBorders>
              <w:top w:val="nil"/>
              <w:left w:val="nil"/>
              <w:bottom w:val="single" w:sz="4" w:space="0" w:color="auto"/>
              <w:right w:val="single" w:sz="4" w:space="0" w:color="auto"/>
            </w:tcBorders>
            <w:shd w:val="clear" w:color="000000" w:fill="FFFFFF"/>
            <w:noWrap/>
            <w:vAlign w:val="center"/>
            <w:hideMark/>
          </w:tcPr>
          <w:p w14:paraId="33C96285"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208</w:t>
            </w:r>
          </w:p>
        </w:tc>
        <w:tc>
          <w:tcPr>
            <w:tcW w:w="1825" w:type="dxa"/>
            <w:tcBorders>
              <w:top w:val="nil"/>
              <w:left w:val="nil"/>
              <w:bottom w:val="single" w:sz="4" w:space="0" w:color="auto"/>
              <w:right w:val="single" w:sz="4" w:space="0" w:color="auto"/>
            </w:tcBorders>
            <w:shd w:val="clear" w:color="000000" w:fill="FFFFFF"/>
            <w:noWrap/>
            <w:vAlign w:val="center"/>
            <w:hideMark/>
          </w:tcPr>
          <w:p w14:paraId="4FD5690C"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2 02 16001 13 0000 150</w:t>
            </w:r>
          </w:p>
        </w:tc>
        <w:tc>
          <w:tcPr>
            <w:tcW w:w="6804" w:type="dxa"/>
            <w:tcBorders>
              <w:top w:val="nil"/>
              <w:left w:val="nil"/>
              <w:bottom w:val="single" w:sz="4" w:space="0" w:color="auto"/>
              <w:right w:val="single" w:sz="4" w:space="0" w:color="auto"/>
            </w:tcBorders>
            <w:shd w:val="clear" w:color="000000" w:fill="FFFFFF"/>
            <w:vAlign w:val="center"/>
            <w:hideMark/>
          </w:tcPr>
          <w:p w14:paraId="492BDE4E"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Дотации бюджетам городских поселений на выравнивание бюджетной обеспеченности из бюджетов муниципальных районов</w:t>
            </w:r>
          </w:p>
        </w:tc>
      </w:tr>
      <w:tr w:rsidR="00EA4EE4" w:rsidRPr="002B0B8B" w14:paraId="7C4C7DF1" w14:textId="77777777" w:rsidTr="00024C5D">
        <w:trPr>
          <w:trHeight w:val="60"/>
        </w:trPr>
        <w:tc>
          <w:tcPr>
            <w:tcW w:w="1418" w:type="dxa"/>
            <w:vMerge/>
            <w:tcBorders>
              <w:top w:val="nil"/>
              <w:left w:val="single" w:sz="4" w:space="0" w:color="auto"/>
              <w:bottom w:val="single" w:sz="8" w:space="0" w:color="000000"/>
              <w:right w:val="single" w:sz="4" w:space="0" w:color="auto"/>
            </w:tcBorders>
            <w:vAlign w:val="center"/>
            <w:hideMark/>
          </w:tcPr>
          <w:p w14:paraId="22D4EF4E" w14:textId="77777777" w:rsidR="00EA4EE4" w:rsidRPr="002B0B8B" w:rsidRDefault="00EA4EE4" w:rsidP="002B0B8B">
            <w:pPr>
              <w:spacing w:after="0" w:line="240" w:lineRule="auto"/>
              <w:rPr>
                <w:rFonts w:ascii="Times New Roman" w:eastAsia="Times New Roman" w:hAnsi="Times New Roman" w:cs="Times New Roman"/>
                <w:sz w:val="16"/>
                <w:szCs w:val="16"/>
                <w:lang w:eastAsia="ru-RU"/>
              </w:rPr>
            </w:pPr>
          </w:p>
        </w:tc>
        <w:tc>
          <w:tcPr>
            <w:tcW w:w="868" w:type="dxa"/>
            <w:tcBorders>
              <w:top w:val="nil"/>
              <w:left w:val="nil"/>
              <w:bottom w:val="single" w:sz="4" w:space="0" w:color="auto"/>
              <w:right w:val="single" w:sz="4" w:space="0" w:color="auto"/>
            </w:tcBorders>
            <w:shd w:val="clear" w:color="auto" w:fill="auto"/>
            <w:noWrap/>
            <w:vAlign w:val="center"/>
            <w:hideMark/>
          </w:tcPr>
          <w:p w14:paraId="5DED3F6D"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208</w:t>
            </w:r>
          </w:p>
        </w:tc>
        <w:tc>
          <w:tcPr>
            <w:tcW w:w="1825" w:type="dxa"/>
            <w:tcBorders>
              <w:top w:val="nil"/>
              <w:left w:val="nil"/>
              <w:bottom w:val="single" w:sz="4" w:space="0" w:color="auto"/>
              <w:right w:val="single" w:sz="4" w:space="0" w:color="auto"/>
            </w:tcBorders>
            <w:shd w:val="clear" w:color="auto" w:fill="auto"/>
            <w:noWrap/>
            <w:vAlign w:val="center"/>
            <w:hideMark/>
          </w:tcPr>
          <w:p w14:paraId="71A72C5C"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2 02 20216 13 0000 150</w:t>
            </w:r>
          </w:p>
        </w:tc>
        <w:tc>
          <w:tcPr>
            <w:tcW w:w="6804" w:type="dxa"/>
            <w:tcBorders>
              <w:top w:val="nil"/>
              <w:left w:val="nil"/>
              <w:bottom w:val="single" w:sz="4" w:space="0" w:color="auto"/>
              <w:right w:val="single" w:sz="4" w:space="0" w:color="auto"/>
            </w:tcBorders>
            <w:shd w:val="clear" w:color="auto" w:fill="auto"/>
            <w:vAlign w:val="center"/>
            <w:hideMark/>
          </w:tcPr>
          <w:p w14:paraId="355DB79D"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Субсидии бюджетам городских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r>
      <w:tr w:rsidR="00EA4EE4" w:rsidRPr="002B0B8B" w14:paraId="6C280939" w14:textId="77777777" w:rsidTr="00024C5D">
        <w:trPr>
          <w:trHeight w:val="60"/>
        </w:trPr>
        <w:tc>
          <w:tcPr>
            <w:tcW w:w="1418" w:type="dxa"/>
            <w:vMerge/>
            <w:tcBorders>
              <w:top w:val="nil"/>
              <w:left w:val="single" w:sz="4" w:space="0" w:color="auto"/>
              <w:bottom w:val="single" w:sz="8" w:space="0" w:color="000000"/>
              <w:right w:val="single" w:sz="4" w:space="0" w:color="auto"/>
            </w:tcBorders>
            <w:vAlign w:val="center"/>
            <w:hideMark/>
          </w:tcPr>
          <w:p w14:paraId="1D8881CF" w14:textId="77777777" w:rsidR="00EA4EE4" w:rsidRPr="002B0B8B" w:rsidRDefault="00EA4EE4" w:rsidP="002B0B8B">
            <w:pPr>
              <w:spacing w:after="0" w:line="240" w:lineRule="auto"/>
              <w:rPr>
                <w:rFonts w:ascii="Times New Roman" w:eastAsia="Times New Roman" w:hAnsi="Times New Roman" w:cs="Times New Roman"/>
                <w:sz w:val="16"/>
                <w:szCs w:val="16"/>
                <w:lang w:eastAsia="ru-RU"/>
              </w:rPr>
            </w:pPr>
          </w:p>
        </w:tc>
        <w:tc>
          <w:tcPr>
            <w:tcW w:w="868" w:type="dxa"/>
            <w:tcBorders>
              <w:top w:val="nil"/>
              <w:left w:val="nil"/>
              <w:bottom w:val="single" w:sz="4" w:space="0" w:color="auto"/>
              <w:right w:val="single" w:sz="4" w:space="0" w:color="auto"/>
            </w:tcBorders>
            <w:shd w:val="clear" w:color="auto" w:fill="auto"/>
            <w:noWrap/>
            <w:vAlign w:val="center"/>
            <w:hideMark/>
          </w:tcPr>
          <w:p w14:paraId="18E8B466"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208</w:t>
            </w:r>
          </w:p>
        </w:tc>
        <w:tc>
          <w:tcPr>
            <w:tcW w:w="1825" w:type="dxa"/>
            <w:tcBorders>
              <w:top w:val="nil"/>
              <w:left w:val="nil"/>
              <w:bottom w:val="single" w:sz="4" w:space="0" w:color="auto"/>
              <w:right w:val="single" w:sz="4" w:space="0" w:color="auto"/>
            </w:tcBorders>
            <w:shd w:val="clear" w:color="auto" w:fill="auto"/>
            <w:noWrap/>
            <w:vAlign w:val="center"/>
            <w:hideMark/>
          </w:tcPr>
          <w:p w14:paraId="325D6A7F"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2 02 25576 13 0000 150</w:t>
            </w:r>
          </w:p>
        </w:tc>
        <w:tc>
          <w:tcPr>
            <w:tcW w:w="6804" w:type="dxa"/>
            <w:tcBorders>
              <w:top w:val="nil"/>
              <w:left w:val="nil"/>
              <w:bottom w:val="single" w:sz="4" w:space="0" w:color="auto"/>
              <w:right w:val="single" w:sz="4" w:space="0" w:color="auto"/>
            </w:tcBorders>
            <w:shd w:val="clear" w:color="auto" w:fill="auto"/>
            <w:vAlign w:val="center"/>
            <w:hideMark/>
          </w:tcPr>
          <w:p w14:paraId="44CB61E1"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Субсидии бюджетам городских поселений на обеспечение комплексного развития сельских территорий</w:t>
            </w:r>
          </w:p>
        </w:tc>
      </w:tr>
      <w:tr w:rsidR="00EA4EE4" w:rsidRPr="002B0B8B" w14:paraId="2C13522F" w14:textId="77777777" w:rsidTr="00024C5D">
        <w:trPr>
          <w:trHeight w:val="60"/>
        </w:trPr>
        <w:tc>
          <w:tcPr>
            <w:tcW w:w="1418" w:type="dxa"/>
            <w:vMerge/>
            <w:tcBorders>
              <w:top w:val="nil"/>
              <w:left w:val="single" w:sz="4" w:space="0" w:color="auto"/>
              <w:bottom w:val="single" w:sz="8" w:space="0" w:color="000000"/>
              <w:right w:val="single" w:sz="4" w:space="0" w:color="auto"/>
            </w:tcBorders>
            <w:vAlign w:val="center"/>
            <w:hideMark/>
          </w:tcPr>
          <w:p w14:paraId="56F6B9CE" w14:textId="77777777" w:rsidR="00EA4EE4" w:rsidRPr="002B0B8B" w:rsidRDefault="00EA4EE4" w:rsidP="002B0B8B">
            <w:pPr>
              <w:spacing w:after="0" w:line="240" w:lineRule="auto"/>
              <w:rPr>
                <w:rFonts w:ascii="Times New Roman" w:eastAsia="Times New Roman" w:hAnsi="Times New Roman" w:cs="Times New Roman"/>
                <w:sz w:val="16"/>
                <w:szCs w:val="16"/>
                <w:lang w:eastAsia="ru-RU"/>
              </w:rPr>
            </w:pPr>
          </w:p>
        </w:tc>
        <w:tc>
          <w:tcPr>
            <w:tcW w:w="868" w:type="dxa"/>
            <w:tcBorders>
              <w:top w:val="nil"/>
              <w:left w:val="nil"/>
              <w:bottom w:val="single" w:sz="4" w:space="0" w:color="auto"/>
              <w:right w:val="single" w:sz="4" w:space="0" w:color="auto"/>
            </w:tcBorders>
            <w:shd w:val="clear" w:color="auto" w:fill="auto"/>
            <w:noWrap/>
            <w:vAlign w:val="center"/>
            <w:hideMark/>
          </w:tcPr>
          <w:p w14:paraId="5242F577"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208</w:t>
            </w:r>
          </w:p>
        </w:tc>
        <w:tc>
          <w:tcPr>
            <w:tcW w:w="1825" w:type="dxa"/>
            <w:tcBorders>
              <w:top w:val="nil"/>
              <w:left w:val="nil"/>
              <w:bottom w:val="single" w:sz="4" w:space="0" w:color="auto"/>
              <w:right w:val="single" w:sz="4" w:space="0" w:color="auto"/>
            </w:tcBorders>
            <w:shd w:val="clear" w:color="auto" w:fill="auto"/>
            <w:vAlign w:val="center"/>
            <w:hideMark/>
          </w:tcPr>
          <w:p w14:paraId="6DCFCA11"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2 02 29999 13 0000 150</w:t>
            </w:r>
          </w:p>
        </w:tc>
        <w:tc>
          <w:tcPr>
            <w:tcW w:w="6804" w:type="dxa"/>
            <w:tcBorders>
              <w:top w:val="nil"/>
              <w:left w:val="nil"/>
              <w:bottom w:val="single" w:sz="4" w:space="0" w:color="auto"/>
              <w:right w:val="single" w:sz="4" w:space="0" w:color="auto"/>
            </w:tcBorders>
            <w:shd w:val="clear" w:color="auto" w:fill="auto"/>
            <w:vAlign w:val="center"/>
            <w:hideMark/>
          </w:tcPr>
          <w:p w14:paraId="5787E755"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 xml:space="preserve">Прочие субсидии бюджетам </w:t>
            </w:r>
            <w:proofErr w:type="gramStart"/>
            <w:r w:rsidRPr="002B0B8B">
              <w:rPr>
                <w:rFonts w:ascii="Times New Roman" w:eastAsia="Times New Roman" w:hAnsi="Times New Roman" w:cs="Times New Roman"/>
                <w:sz w:val="16"/>
                <w:szCs w:val="16"/>
                <w:lang w:eastAsia="ru-RU"/>
              </w:rPr>
              <w:t>городских  поселений</w:t>
            </w:r>
            <w:proofErr w:type="gramEnd"/>
          </w:p>
        </w:tc>
      </w:tr>
      <w:tr w:rsidR="00EA4EE4" w:rsidRPr="002B0B8B" w14:paraId="1834DDA8" w14:textId="77777777" w:rsidTr="00024C5D">
        <w:trPr>
          <w:trHeight w:val="60"/>
        </w:trPr>
        <w:tc>
          <w:tcPr>
            <w:tcW w:w="1418" w:type="dxa"/>
            <w:vMerge/>
            <w:tcBorders>
              <w:top w:val="nil"/>
              <w:left w:val="single" w:sz="4" w:space="0" w:color="auto"/>
              <w:bottom w:val="single" w:sz="8" w:space="0" w:color="000000"/>
              <w:right w:val="single" w:sz="4" w:space="0" w:color="auto"/>
            </w:tcBorders>
            <w:vAlign w:val="center"/>
            <w:hideMark/>
          </w:tcPr>
          <w:p w14:paraId="7C44A252" w14:textId="77777777" w:rsidR="00EA4EE4" w:rsidRPr="002B0B8B" w:rsidRDefault="00EA4EE4" w:rsidP="002B0B8B">
            <w:pPr>
              <w:spacing w:after="0" w:line="240" w:lineRule="auto"/>
              <w:rPr>
                <w:rFonts w:ascii="Times New Roman" w:eastAsia="Times New Roman" w:hAnsi="Times New Roman" w:cs="Times New Roman"/>
                <w:sz w:val="16"/>
                <w:szCs w:val="16"/>
                <w:lang w:eastAsia="ru-RU"/>
              </w:rPr>
            </w:pPr>
          </w:p>
        </w:tc>
        <w:tc>
          <w:tcPr>
            <w:tcW w:w="868" w:type="dxa"/>
            <w:tcBorders>
              <w:top w:val="nil"/>
              <w:left w:val="nil"/>
              <w:bottom w:val="single" w:sz="4" w:space="0" w:color="auto"/>
              <w:right w:val="single" w:sz="4" w:space="0" w:color="auto"/>
            </w:tcBorders>
            <w:shd w:val="clear" w:color="auto" w:fill="auto"/>
            <w:noWrap/>
            <w:vAlign w:val="center"/>
            <w:hideMark/>
          </w:tcPr>
          <w:p w14:paraId="70142E67"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208</w:t>
            </w:r>
          </w:p>
        </w:tc>
        <w:tc>
          <w:tcPr>
            <w:tcW w:w="1825" w:type="dxa"/>
            <w:tcBorders>
              <w:top w:val="nil"/>
              <w:left w:val="nil"/>
              <w:bottom w:val="single" w:sz="4" w:space="0" w:color="auto"/>
              <w:right w:val="single" w:sz="4" w:space="0" w:color="auto"/>
            </w:tcBorders>
            <w:shd w:val="clear" w:color="auto" w:fill="auto"/>
            <w:vAlign w:val="center"/>
            <w:hideMark/>
          </w:tcPr>
          <w:p w14:paraId="5145271E"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2 02 45293 13 0000 150</w:t>
            </w:r>
          </w:p>
        </w:tc>
        <w:tc>
          <w:tcPr>
            <w:tcW w:w="6804" w:type="dxa"/>
            <w:tcBorders>
              <w:top w:val="nil"/>
              <w:left w:val="nil"/>
              <w:bottom w:val="single" w:sz="4" w:space="0" w:color="auto"/>
              <w:right w:val="single" w:sz="4" w:space="0" w:color="auto"/>
            </w:tcBorders>
            <w:shd w:val="clear" w:color="auto" w:fill="auto"/>
            <w:vAlign w:val="center"/>
            <w:hideMark/>
          </w:tcPr>
          <w:p w14:paraId="64FA93EC"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 xml:space="preserve">Межбюджетные </w:t>
            </w:r>
            <w:proofErr w:type="spellStart"/>
            <w:r w:rsidRPr="002B0B8B">
              <w:rPr>
                <w:rFonts w:ascii="Times New Roman" w:eastAsia="Times New Roman" w:hAnsi="Times New Roman" w:cs="Times New Roman"/>
                <w:sz w:val="16"/>
                <w:szCs w:val="16"/>
                <w:lang w:eastAsia="ru-RU"/>
              </w:rPr>
              <w:t>трасферты</w:t>
            </w:r>
            <w:proofErr w:type="spellEnd"/>
            <w:r w:rsidRPr="002B0B8B">
              <w:rPr>
                <w:rFonts w:ascii="Times New Roman" w:eastAsia="Times New Roman" w:hAnsi="Times New Roman" w:cs="Times New Roman"/>
                <w:sz w:val="16"/>
                <w:szCs w:val="16"/>
                <w:lang w:eastAsia="ru-RU"/>
              </w:rPr>
              <w:t>, передаваемые бюджетам городских поселений на приобретение автотранспорта</w:t>
            </w:r>
          </w:p>
        </w:tc>
      </w:tr>
      <w:tr w:rsidR="00EA4EE4" w:rsidRPr="002B0B8B" w14:paraId="58AEB5D2" w14:textId="77777777" w:rsidTr="00024C5D">
        <w:trPr>
          <w:trHeight w:val="60"/>
        </w:trPr>
        <w:tc>
          <w:tcPr>
            <w:tcW w:w="1418" w:type="dxa"/>
            <w:vMerge/>
            <w:tcBorders>
              <w:top w:val="nil"/>
              <w:left w:val="single" w:sz="4" w:space="0" w:color="auto"/>
              <w:bottom w:val="single" w:sz="8" w:space="0" w:color="000000"/>
              <w:right w:val="single" w:sz="4" w:space="0" w:color="auto"/>
            </w:tcBorders>
            <w:vAlign w:val="center"/>
            <w:hideMark/>
          </w:tcPr>
          <w:p w14:paraId="3F28222A" w14:textId="77777777" w:rsidR="00EA4EE4" w:rsidRPr="002B0B8B" w:rsidRDefault="00EA4EE4" w:rsidP="002B0B8B">
            <w:pPr>
              <w:spacing w:after="0" w:line="240" w:lineRule="auto"/>
              <w:rPr>
                <w:rFonts w:ascii="Times New Roman" w:eastAsia="Times New Roman" w:hAnsi="Times New Roman" w:cs="Times New Roman"/>
                <w:sz w:val="16"/>
                <w:szCs w:val="16"/>
                <w:lang w:eastAsia="ru-RU"/>
              </w:rPr>
            </w:pPr>
          </w:p>
        </w:tc>
        <w:tc>
          <w:tcPr>
            <w:tcW w:w="868" w:type="dxa"/>
            <w:tcBorders>
              <w:top w:val="nil"/>
              <w:left w:val="nil"/>
              <w:bottom w:val="single" w:sz="4" w:space="0" w:color="auto"/>
              <w:right w:val="single" w:sz="4" w:space="0" w:color="auto"/>
            </w:tcBorders>
            <w:shd w:val="clear" w:color="auto" w:fill="auto"/>
            <w:noWrap/>
            <w:vAlign w:val="center"/>
            <w:hideMark/>
          </w:tcPr>
          <w:p w14:paraId="01B37E94"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208</w:t>
            </w:r>
          </w:p>
        </w:tc>
        <w:tc>
          <w:tcPr>
            <w:tcW w:w="1825" w:type="dxa"/>
            <w:tcBorders>
              <w:top w:val="nil"/>
              <w:left w:val="nil"/>
              <w:bottom w:val="single" w:sz="4" w:space="0" w:color="auto"/>
              <w:right w:val="single" w:sz="4" w:space="0" w:color="auto"/>
            </w:tcBorders>
            <w:shd w:val="clear" w:color="auto" w:fill="auto"/>
            <w:noWrap/>
            <w:vAlign w:val="center"/>
            <w:hideMark/>
          </w:tcPr>
          <w:p w14:paraId="5E0B94A8"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2 02 49999 13 0000 150</w:t>
            </w:r>
          </w:p>
        </w:tc>
        <w:tc>
          <w:tcPr>
            <w:tcW w:w="6804" w:type="dxa"/>
            <w:tcBorders>
              <w:top w:val="nil"/>
              <w:left w:val="nil"/>
              <w:bottom w:val="single" w:sz="4" w:space="0" w:color="auto"/>
              <w:right w:val="single" w:sz="4" w:space="0" w:color="auto"/>
            </w:tcBorders>
            <w:shd w:val="clear" w:color="auto" w:fill="auto"/>
            <w:vAlign w:val="center"/>
            <w:hideMark/>
          </w:tcPr>
          <w:p w14:paraId="7D52E744"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Прочие межбюджетные трансферты, передаваемые бюджетам городских поселений</w:t>
            </w:r>
          </w:p>
        </w:tc>
      </w:tr>
      <w:tr w:rsidR="00EA4EE4" w:rsidRPr="002B0B8B" w14:paraId="008A5A5A" w14:textId="77777777" w:rsidTr="00024C5D">
        <w:trPr>
          <w:trHeight w:val="60"/>
        </w:trPr>
        <w:tc>
          <w:tcPr>
            <w:tcW w:w="1418" w:type="dxa"/>
            <w:vMerge/>
            <w:tcBorders>
              <w:top w:val="nil"/>
              <w:left w:val="single" w:sz="4" w:space="0" w:color="auto"/>
              <w:bottom w:val="single" w:sz="8" w:space="0" w:color="000000"/>
              <w:right w:val="single" w:sz="4" w:space="0" w:color="auto"/>
            </w:tcBorders>
            <w:vAlign w:val="center"/>
            <w:hideMark/>
          </w:tcPr>
          <w:p w14:paraId="41822350" w14:textId="77777777" w:rsidR="00EA4EE4" w:rsidRPr="002B0B8B" w:rsidRDefault="00EA4EE4" w:rsidP="002B0B8B">
            <w:pPr>
              <w:spacing w:after="0" w:line="240" w:lineRule="auto"/>
              <w:rPr>
                <w:rFonts w:ascii="Times New Roman" w:eastAsia="Times New Roman" w:hAnsi="Times New Roman" w:cs="Times New Roman"/>
                <w:sz w:val="16"/>
                <w:szCs w:val="16"/>
                <w:lang w:eastAsia="ru-RU"/>
              </w:rPr>
            </w:pPr>
          </w:p>
        </w:tc>
        <w:tc>
          <w:tcPr>
            <w:tcW w:w="868" w:type="dxa"/>
            <w:tcBorders>
              <w:top w:val="nil"/>
              <w:left w:val="nil"/>
              <w:bottom w:val="single" w:sz="4" w:space="0" w:color="auto"/>
              <w:right w:val="single" w:sz="4" w:space="0" w:color="auto"/>
            </w:tcBorders>
            <w:shd w:val="clear" w:color="auto" w:fill="auto"/>
            <w:noWrap/>
            <w:vAlign w:val="center"/>
            <w:hideMark/>
          </w:tcPr>
          <w:p w14:paraId="38918EBA"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208</w:t>
            </w:r>
          </w:p>
        </w:tc>
        <w:tc>
          <w:tcPr>
            <w:tcW w:w="1825" w:type="dxa"/>
            <w:tcBorders>
              <w:top w:val="nil"/>
              <w:left w:val="nil"/>
              <w:bottom w:val="single" w:sz="4" w:space="0" w:color="auto"/>
              <w:right w:val="single" w:sz="4" w:space="0" w:color="auto"/>
            </w:tcBorders>
            <w:shd w:val="clear" w:color="auto" w:fill="auto"/>
            <w:noWrap/>
            <w:vAlign w:val="center"/>
            <w:hideMark/>
          </w:tcPr>
          <w:p w14:paraId="431D472B"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2 02 90054 13 0000 150</w:t>
            </w:r>
          </w:p>
        </w:tc>
        <w:tc>
          <w:tcPr>
            <w:tcW w:w="6804" w:type="dxa"/>
            <w:tcBorders>
              <w:top w:val="nil"/>
              <w:left w:val="nil"/>
              <w:bottom w:val="single" w:sz="4" w:space="0" w:color="auto"/>
              <w:right w:val="single" w:sz="4" w:space="0" w:color="auto"/>
            </w:tcBorders>
            <w:shd w:val="clear" w:color="auto" w:fill="auto"/>
            <w:vAlign w:val="center"/>
            <w:hideMark/>
          </w:tcPr>
          <w:p w14:paraId="55400F0B"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Прочие безвозмездные поступления в бюджеты городских поселений от бюджетов муниципальных районов</w:t>
            </w:r>
          </w:p>
        </w:tc>
      </w:tr>
      <w:tr w:rsidR="00EA4EE4" w:rsidRPr="002B0B8B" w14:paraId="440185AC" w14:textId="77777777" w:rsidTr="00024C5D">
        <w:trPr>
          <w:trHeight w:val="60"/>
        </w:trPr>
        <w:tc>
          <w:tcPr>
            <w:tcW w:w="1418" w:type="dxa"/>
            <w:vMerge/>
            <w:tcBorders>
              <w:top w:val="nil"/>
              <w:left w:val="single" w:sz="4" w:space="0" w:color="auto"/>
              <w:bottom w:val="single" w:sz="8" w:space="0" w:color="000000"/>
              <w:right w:val="single" w:sz="4" w:space="0" w:color="auto"/>
            </w:tcBorders>
            <w:vAlign w:val="center"/>
            <w:hideMark/>
          </w:tcPr>
          <w:p w14:paraId="56B8D7D4" w14:textId="77777777" w:rsidR="00EA4EE4" w:rsidRPr="002B0B8B" w:rsidRDefault="00EA4EE4" w:rsidP="002B0B8B">
            <w:pPr>
              <w:spacing w:after="0" w:line="240" w:lineRule="auto"/>
              <w:rPr>
                <w:rFonts w:ascii="Times New Roman" w:eastAsia="Times New Roman" w:hAnsi="Times New Roman" w:cs="Times New Roman"/>
                <w:sz w:val="16"/>
                <w:szCs w:val="16"/>
                <w:lang w:eastAsia="ru-RU"/>
              </w:rPr>
            </w:pPr>
          </w:p>
        </w:tc>
        <w:tc>
          <w:tcPr>
            <w:tcW w:w="868" w:type="dxa"/>
            <w:tcBorders>
              <w:top w:val="nil"/>
              <w:left w:val="nil"/>
              <w:bottom w:val="single" w:sz="4" w:space="0" w:color="auto"/>
              <w:right w:val="single" w:sz="4" w:space="0" w:color="auto"/>
            </w:tcBorders>
            <w:shd w:val="clear" w:color="auto" w:fill="auto"/>
            <w:noWrap/>
            <w:vAlign w:val="center"/>
            <w:hideMark/>
          </w:tcPr>
          <w:p w14:paraId="0C3CD582"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208</w:t>
            </w:r>
          </w:p>
        </w:tc>
        <w:tc>
          <w:tcPr>
            <w:tcW w:w="1825" w:type="dxa"/>
            <w:tcBorders>
              <w:top w:val="nil"/>
              <w:left w:val="nil"/>
              <w:bottom w:val="single" w:sz="4" w:space="0" w:color="auto"/>
              <w:right w:val="single" w:sz="4" w:space="0" w:color="auto"/>
            </w:tcBorders>
            <w:shd w:val="clear" w:color="auto" w:fill="auto"/>
            <w:noWrap/>
            <w:vAlign w:val="center"/>
            <w:hideMark/>
          </w:tcPr>
          <w:p w14:paraId="14D793FA"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2 03 05099 13 0000 150</w:t>
            </w:r>
          </w:p>
        </w:tc>
        <w:tc>
          <w:tcPr>
            <w:tcW w:w="6804" w:type="dxa"/>
            <w:tcBorders>
              <w:top w:val="nil"/>
              <w:left w:val="nil"/>
              <w:bottom w:val="single" w:sz="4" w:space="0" w:color="auto"/>
              <w:right w:val="single" w:sz="4" w:space="0" w:color="auto"/>
            </w:tcBorders>
            <w:shd w:val="clear" w:color="auto" w:fill="auto"/>
            <w:vAlign w:val="center"/>
            <w:hideMark/>
          </w:tcPr>
          <w:p w14:paraId="2D5496B1"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Прочие безвозмездные поступления от государственных (муниципальных) организаций в бюджеты городских поселений</w:t>
            </w:r>
          </w:p>
        </w:tc>
      </w:tr>
      <w:tr w:rsidR="00EA4EE4" w:rsidRPr="002B0B8B" w14:paraId="38EBBA99" w14:textId="77777777" w:rsidTr="00024C5D">
        <w:trPr>
          <w:trHeight w:val="60"/>
        </w:trPr>
        <w:tc>
          <w:tcPr>
            <w:tcW w:w="1418" w:type="dxa"/>
            <w:vMerge/>
            <w:tcBorders>
              <w:top w:val="nil"/>
              <w:left w:val="single" w:sz="4" w:space="0" w:color="auto"/>
              <w:bottom w:val="single" w:sz="8" w:space="0" w:color="000000"/>
              <w:right w:val="single" w:sz="4" w:space="0" w:color="auto"/>
            </w:tcBorders>
            <w:vAlign w:val="center"/>
            <w:hideMark/>
          </w:tcPr>
          <w:p w14:paraId="097200B0" w14:textId="77777777" w:rsidR="00EA4EE4" w:rsidRPr="002B0B8B" w:rsidRDefault="00EA4EE4" w:rsidP="002B0B8B">
            <w:pPr>
              <w:spacing w:after="0" w:line="240" w:lineRule="auto"/>
              <w:rPr>
                <w:rFonts w:ascii="Times New Roman" w:eastAsia="Times New Roman" w:hAnsi="Times New Roman" w:cs="Times New Roman"/>
                <w:sz w:val="16"/>
                <w:szCs w:val="16"/>
                <w:lang w:eastAsia="ru-RU"/>
              </w:rPr>
            </w:pPr>
          </w:p>
        </w:tc>
        <w:tc>
          <w:tcPr>
            <w:tcW w:w="868" w:type="dxa"/>
            <w:tcBorders>
              <w:top w:val="nil"/>
              <w:left w:val="nil"/>
              <w:bottom w:val="single" w:sz="4" w:space="0" w:color="auto"/>
              <w:right w:val="single" w:sz="4" w:space="0" w:color="auto"/>
            </w:tcBorders>
            <w:shd w:val="clear" w:color="auto" w:fill="auto"/>
            <w:noWrap/>
            <w:vAlign w:val="center"/>
            <w:hideMark/>
          </w:tcPr>
          <w:p w14:paraId="7591144F"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208</w:t>
            </w:r>
          </w:p>
        </w:tc>
        <w:tc>
          <w:tcPr>
            <w:tcW w:w="1825" w:type="dxa"/>
            <w:tcBorders>
              <w:top w:val="nil"/>
              <w:left w:val="nil"/>
              <w:bottom w:val="single" w:sz="4" w:space="0" w:color="auto"/>
              <w:right w:val="single" w:sz="4" w:space="0" w:color="auto"/>
            </w:tcBorders>
            <w:shd w:val="clear" w:color="auto" w:fill="auto"/>
            <w:noWrap/>
            <w:vAlign w:val="center"/>
            <w:hideMark/>
          </w:tcPr>
          <w:p w14:paraId="59C519A0"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2 04 05020 13 0000 150</w:t>
            </w:r>
          </w:p>
        </w:tc>
        <w:tc>
          <w:tcPr>
            <w:tcW w:w="6804" w:type="dxa"/>
            <w:tcBorders>
              <w:top w:val="nil"/>
              <w:left w:val="nil"/>
              <w:bottom w:val="single" w:sz="4" w:space="0" w:color="auto"/>
              <w:right w:val="single" w:sz="4" w:space="0" w:color="auto"/>
            </w:tcBorders>
            <w:shd w:val="clear" w:color="auto" w:fill="auto"/>
            <w:vAlign w:val="center"/>
            <w:hideMark/>
          </w:tcPr>
          <w:p w14:paraId="797503EF" w14:textId="77777777" w:rsidR="00EA4EE4" w:rsidRPr="002B0B8B" w:rsidRDefault="00EA4EE4" w:rsidP="002B0B8B">
            <w:pPr>
              <w:spacing w:after="0" w:line="240" w:lineRule="auto"/>
              <w:jc w:val="both"/>
              <w:rPr>
                <w:rFonts w:ascii="Times New Roman" w:eastAsia="Times New Roman" w:hAnsi="Times New Roman" w:cs="Times New Roman"/>
                <w:color w:val="000000"/>
                <w:sz w:val="16"/>
                <w:szCs w:val="16"/>
                <w:lang w:eastAsia="ru-RU"/>
              </w:rPr>
            </w:pPr>
            <w:r w:rsidRPr="002B0B8B">
              <w:rPr>
                <w:rFonts w:ascii="Times New Roman" w:eastAsia="Times New Roman" w:hAnsi="Times New Roman" w:cs="Times New Roman"/>
                <w:color w:val="000000"/>
                <w:sz w:val="16"/>
                <w:szCs w:val="16"/>
                <w:lang w:eastAsia="ru-RU"/>
              </w:rPr>
              <w:t>Поступления от денежных пожертвований, предоставляемых негосударственными организациями получателям средств бюджетов городских поселений</w:t>
            </w:r>
          </w:p>
        </w:tc>
      </w:tr>
      <w:tr w:rsidR="00EA4EE4" w:rsidRPr="002B0B8B" w14:paraId="14CD574B" w14:textId="77777777" w:rsidTr="00024C5D">
        <w:trPr>
          <w:trHeight w:val="60"/>
        </w:trPr>
        <w:tc>
          <w:tcPr>
            <w:tcW w:w="1418" w:type="dxa"/>
            <w:vMerge/>
            <w:tcBorders>
              <w:top w:val="nil"/>
              <w:left w:val="single" w:sz="4" w:space="0" w:color="auto"/>
              <w:bottom w:val="single" w:sz="8" w:space="0" w:color="000000"/>
              <w:right w:val="single" w:sz="4" w:space="0" w:color="auto"/>
            </w:tcBorders>
            <w:vAlign w:val="center"/>
            <w:hideMark/>
          </w:tcPr>
          <w:p w14:paraId="46624929" w14:textId="77777777" w:rsidR="00EA4EE4" w:rsidRPr="002B0B8B" w:rsidRDefault="00EA4EE4" w:rsidP="002B0B8B">
            <w:pPr>
              <w:spacing w:after="0" w:line="240" w:lineRule="auto"/>
              <w:rPr>
                <w:rFonts w:ascii="Times New Roman" w:eastAsia="Times New Roman" w:hAnsi="Times New Roman" w:cs="Times New Roman"/>
                <w:sz w:val="16"/>
                <w:szCs w:val="16"/>
                <w:lang w:eastAsia="ru-RU"/>
              </w:rPr>
            </w:pPr>
          </w:p>
        </w:tc>
        <w:tc>
          <w:tcPr>
            <w:tcW w:w="868" w:type="dxa"/>
            <w:tcBorders>
              <w:top w:val="nil"/>
              <w:left w:val="nil"/>
              <w:bottom w:val="single" w:sz="4" w:space="0" w:color="auto"/>
              <w:right w:val="single" w:sz="4" w:space="0" w:color="auto"/>
            </w:tcBorders>
            <w:shd w:val="clear" w:color="auto" w:fill="auto"/>
            <w:noWrap/>
            <w:vAlign w:val="center"/>
            <w:hideMark/>
          </w:tcPr>
          <w:p w14:paraId="439D91F8"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208</w:t>
            </w:r>
          </w:p>
        </w:tc>
        <w:tc>
          <w:tcPr>
            <w:tcW w:w="1825" w:type="dxa"/>
            <w:tcBorders>
              <w:top w:val="nil"/>
              <w:left w:val="nil"/>
              <w:bottom w:val="single" w:sz="4" w:space="0" w:color="auto"/>
              <w:right w:val="single" w:sz="4" w:space="0" w:color="auto"/>
            </w:tcBorders>
            <w:shd w:val="clear" w:color="auto" w:fill="auto"/>
            <w:noWrap/>
            <w:vAlign w:val="center"/>
            <w:hideMark/>
          </w:tcPr>
          <w:p w14:paraId="0EF5BC66"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2 04 05099 13 0000 150</w:t>
            </w:r>
          </w:p>
        </w:tc>
        <w:tc>
          <w:tcPr>
            <w:tcW w:w="6804" w:type="dxa"/>
            <w:tcBorders>
              <w:top w:val="nil"/>
              <w:left w:val="nil"/>
              <w:bottom w:val="single" w:sz="4" w:space="0" w:color="auto"/>
              <w:right w:val="single" w:sz="4" w:space="0" w:color="auto"/>
            </w:tcBorders>
            <w:shd w:val="clear" w:color="auto" w:fill="auto"/>
            <w:vAlign w:val="center"/>
            <w:hideMark/>
          </w:tcPr>
          <w:p w14:paraId="04495EB7"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Прочие безвозмездные поступления от негосударственных организаций в бюджеты городских поселений</w:t>
            </w:r>
          </w:p>
        </w:tc>
      </w:tr>
      <w:tr w:rsidR="00EA4EE4" w:rsidRPr="002B0B8B" w14:paraId="5005D61D" w14:textId="77777777" w:rsidTr="00024C5D">
        <w:trPr>
          <w:trHeight w:val="60"/>
        </w:trPr>
        <w:tc>
          <w:tcPr>
            <w:tcW w:w="1418" w:type="dxa"/>
            <w:vMerge/>
            <w:tcBorders>
              <w:top w:val="nil"/>
              <w:left w:val="single" w:sz="4" w:space="0" w:color="auto"/>
              <w:bottom w:val="single" w:sz="8" w:space="0" w:color="000000"/>
              <w:right w:val="single" w:sz="4" w:space="0" w:color="auto"/>
            </w:tcBorders>
            <w:vAlign w:val="center"/>
            <w:hideMark/>
          </w:tcPr>
          <w:p w14:paraId="249AA247" w14:textId="77777777" w:rsidR="00EA4EE4" w:rsidRPr="002B0B8B" w:rsidRDefault="00EA4EE4" w:rsidP="002B0B8B">
            <w:pPr>
              <w:spacing w:after="0" w:line="240" w:lineRule="auto"/>
              <w:rPr>
                <w:rFonts w:ascii="Times New Roman" w:eastAsia="Times New Roman" w:hAnsi="Times New Roman" w:cs="Times New Roman"/>
                <w:sz w:val="16"/>
                <w:szCs w:val="16"/>
                <w:lang w:eastAsia="ru-RU"/>
              </w:rPr>
            </w:pPr>
          </w:p>
        </w:tc>
        <w:tc>
          <w:tcPr>
            <w:tcW w:w="868" w:type="dxa"/>
            <w:tcBorders>
              <w:top w:val="nil"/>
              <w:left w:val="nil"/>
              <w:bottom w:val="single" w:sz="4" w:space="0" w:color="auto"/>
              <w:right w:val="single" w:sz="4" w:space="0" w:color="auto"/>
            </w:tcBorders>
            <w:shd w:val="clear" w:color="auto" w:fill="auto"/>
            <w:noWrap/>
            <w:vAlign w:val="center"/>
            <w:hideMark/>
          </w:tcPr>
          <w:p w14:paraId="5B5042F3"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208</w:t>
            </w:r>
          </w:p>
        </w:tc>
        <w:tc>
          <w:tcPr>
            <w:tcW w:w="1825" w:type="dxa"/>
            <w:tcBorders>
              <w:top w:val="nil"/>
              <w:left w:val="nil"/>
              <w:bottom w:val="single" w:sz="4" w:space="0" w:color="auto"/>
              <w:right w:val="single" w:sz="4" w:space="0" w:color="auto"/>
            </w:tcBorders>
            <w:shd w:val="clear" w:color="auto" w:fill="auto"/>
            <w:noWrap/>
            <w:vAlign w:val="center"/>
            <w:hideMark/>
          </w:tcPr>
          <w:p w14:paraId="31255738"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2 07 05020 13 0000 150</w:t>
            </w:r>
          </w:p>
        </w:tc>
        <w:tc>
          <w:tcPr>
            <w:tcW w:w="6804" w:type="dxa"/>
            <w:tcBorders>
              <w:top w:val="nil"/>
              <w:left w:val="nil"/>
              <w:bottom w:val="single" w:sz="4" w:space="0" w:color="auto"/>
              <w:right w:val="single" w:sz="4" w:space="0" w:color="auto"/>
            </w:tcBorders>
            <w:shd w:val="clear" w:color="auto" w:fill="auto"/>
            <w:vAlign w:val="center"/>
            <w:hideMark/>
          </w:tcPr>
          <w:p w14:paraId="008FCB40"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Поступления от денежных пожертвований, предоставляемых физическими лицами получателям средств бюджетов городских поселений</w:t>
            </w:r>
          </w:p>
        </w:tc>
      </w:tr>
      <w:tr w:rsidR="00EA4EE4" w:rsidRPr="002B0B8B" w14:paraId="0C9ABF1F" w14:textId="77777777" w:rsidTr="00024C5D">
        <w:trPr>
          <w:trHeight w:val="60"/>
        </w:trPr>
        <w:tc>
          <w:tcPr>
            <w:tcW w:w="1418" w:type="dxa"/>
            <w:vMerge/>
            <w:tcBorders>
              <w:top w:val="nil"/>
              <w:left w:val="single" w:sz="4" w:space="0" w:color="auto"/>
              <w:bottom w:val="single" w:sz="8" w:space="0" w:color="000000"/>
              <w:right w:val="single" w:sz="4" w:space="0" w:color="auto"/>
            </w:tcBorders>
            <w:vAlign w:val="center"/>
            <w:hideMark/>
          </w:tcPr>
          <w:p w14:paraId="0AF3F74F" w14:textId="77777777" w:rsidR="00EA4EE4" w:rsidRPr="002B0B8B" w:rsidRDefault="00EA4EE4" w:rsidP="002B0B8B">
            <w:pPr>
              <w:spacing w:after="0" w:line="240" w:lineRule="auto"/>
              <w:rPr>
                <w:rFonts w:ascii="Times New Roman" w:eastAsia="Times New Roman" w:hAnsi="Times New Roman" w:cs="Times New Roman"/>
                <w:sz w:val="16"/>
                <w:szCs w:val="16"/>
                <w:lang w:eastAsia="ru-RU"/>
              </w:rPr>
            </w:pPr>
          </w:p>
        </w:tc>
        <w:tc>
          <w:tcPr>
            <w:tcW w:w="868" w:type="dxa"/>
            <w:tcBorders>
              <w:top w:val="nil"/>
              <w:left w:val="nil"/>
              <w:bottom w:val="single" w:sz="4" w:space="0" w:color="auto"/>
              <w:right w:val="single" w:sz="4" w:space="0" w:color="auto"/>
            </w:tcBorders>
            <w:shd w:val="clear" w:color="auto" w:fill="auto"/>
            <w:noWrap/>
            <w:vAlign w:val="center"/>
            <w:hideMark/>
          </w:tcPr>
          <w:p w14:paraId="4C63488C"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208</w:t>
            </w:r>
          </w:p>
        </w:tc>
        <w:tc>
          <w:tcPr>
            <w:tcW w:w="1825" w:type="dxa"/>
            <w:tcBorders>
              <w:top w:val="nil"/>
              <w:left w:val="nil"/>
              <w:bottom w:val="single" w:sz="4" w:space="0" w:color="auto"/>
              <w:right w:val="single" w:sz="4" w:space="0" w:color="auto"/>
            </w:tcBorders>
            <w:shd w:val="clear" w:color="auto" w:fill="auto"/>
            <w:noWrap/>
            <w:vAlign w:val="center"/>
            <w:hideMark/>
          </w:tcPr>
          <w:p w14:paraId="17E2FB34"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2 07 05030 13 0000 150</w:t>
            </w:r>
          </w:p>
        </w:tc>
        <w:tc>
          <w:tcPr>
            <w:tcW w:w="6804" w:type="dxa"/>
            <w:tcBorders>
              <w:top w:val="nil"/>
              <w:left w:val="nil"/>
              <w:bottom w:val="single" w:sz="4" w:space="0" w:color="auto"/>
              <w:right w:val="single" w:sz="4" w:space="0" w:color="auto"/>
            </w:tcBorders>
            <w:shd w:val="clear" w:color="auto" w:fill="auto"/>
            <w:vAlign w:val="center"/>
            <w:hideMark/>
          </w:tcPr>
          <w:p w14:paraId="79CBB348"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Прочие безвозмездные поступления в бюджеты городских поселений</w:t>
            </w:r>
          </w:p>
        </w:tc>
      </w:tr>
      <w:tr w:rsidR="00EA4EE4" w:rsidRPr="002B0B8B" w14:paraId="08D7C6BA" w14:textId="77777777" w:rsidTr="00024C5D">
        <w:trPr>
          <w:trHeight w:val="60"/>
        </w:trPr>
        <w:tc>
          <w:tcPr>
            <w:tcW w:w="1418" w:type="dxa"/>
            <w:vMerge/>
            <w:tcBorders>
              <w:top w:val="nil"/>
              <w:left w:val="single" w:sz="4" w:space="0" w:color="auto"/>
              <w:bottom w:val="single" w:sz="8" w:space="0" w:color="000000"/>
              <w:right w:val="single" w:sz="4" w:space="0" w:color="auto"/>
            </w:tcBorders>
            <w:vAlign w:val="center"/>
            <w:hideMark/>
          </w:tcPr>
          <w:p w14:paraId="27A2AE54" w14:textId="77777777" w:rsidR="00EA4EE4" w:rsidRPr="002B0B8B" w:rsidRDefault="00EA4EE4" w:rsidP="002B0B8B">
            <w:pPr>
              <w:spacing w:after="0" w:line="240" w:lineRule="auto"/>
              <w:rPr>
                <w:rFonts w:ascii="Times New Roman" w:eastAsia="Times New Roman" w:hAnsi="Times New Roman" w:cs="Times New Roman"/>
                <w:sz w:val="16"/>
                <w:szCs w:val="16"/>
                <w:lang w:eastAsia="ru-RU"/>
              </w:rPr>
            </w:pPr>
          </w:p>
        </w:tc>
        <w:tc>
          <w:tcPr>
            <w:tcW w:w="868" w:type="dxa"/>
            <w:tcBorders>
              <w:top w:val="nil"/>
              <w:left w:val="nil"/>
              <w:bottom w:val="single" w:sz="4" w:space="0" w:color="auto"/>
              <w:right w:val="single" w:sz="4" w:space="0" w:color="auto"/>
            </w:tcBorders>
            <w:shd w:val="clear" w:color="auto" w:fill="auto"/>
            <w:noWrap/>
            <w:vAlign w:val="center"/>
            <w:hideMark/>
          </w:tcPr>
          <w:p w14:paraId="27068A7C"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208</w:t>
            </w:r>
          </w:p>
        </w:tc>
        <w:tc>
          <w:tcPr>
            <w:tcW w:w="1825" w:type="dxa"/>
            <w:tcBorders>
              <w:top w:val="nil"/>
              <w:left w:val="nil"/>
              <w:bottom w:val="single" w:sz="4" w:space="0" w:color="auto"/>
              <w:right w:val="single" w:sz="4" w:space="0" w:color="auto"/>
            </w:tcBorders>
            <w:shd w:val="clear" w:color="auto" w:fill="auto"/>
            <w:vAlign w:val="center"/>
            <w:hideMark/>
          </w:tcPr>
          <w:p w14:paraId="40FB72D7"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2 18 05010 13 0000 150</w:t>
            </w:r>
          </w:p>
        </w:tc>
        <w:tc>
          <w:tcPr>
            <w:tcW w:w="6804" w:type="dxa"/>
            <w:tcBorders>
              <w:top w:val="nil"/>
              <w:left w:val="nil"/>
              <w:bottom w:val="single" w:sz="4" w:space="0" w:color="auto"/>
              <w:right w:val="single" w:sz="4" w:space="0" w:color="auto"/>
            </w:tcBorders>
            <w:shd w:val="clear" w:color="auto" w:fill="auto"/>
            <w:vAlign w:val="center"/>
            <w:hideMark/>
          </w:tcPr>
          <w:p w14:paraId="09717A00"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Доходы бюджетов городских поселений от возврата бюджетными учреждениями остатков субсидий прошлых лет</w:t>
            </w:r>
          </w:p>
        </w:tc>
      </w:tr>
      <w:tr w:rsidR="00EA4EE4" w:rsidRPr="002B0B8B" w14:paraId="0AB090E1" w14:textId="77777777" w:rsidTr="00024C5D">
        <w:trPr>
          <w:trHeight w:val="60"/>
        </w:trPr>
        <w:tc>
          <w:tcPr>
            <w:tcW w:w="1418" w:type="dxa"/>
            <w:vMerge/>
            <w:tcBorders>
              <w:top w:val="nil"/>
              <w:left w:val="single" w:sz="4" w:space="0" w:color="auto"/>
              <w:bottom w:val="single" w:sz="8" w:space="0" w:color="000000"/>
              <w:right w:val="single" w:sz="4" w:space="0" w:color="auto"/>
            </w:tcBorders>
            <w:vAlign w:val="center"/>
            <w:hideMark/>
          </w:tcPr>
          <w:p w14:paraId="58EF920E" w14:textId="77777777" w:rsidR="00EA4EE4" w:rsidRPr="002B0B8B" w:rsidRDefault="00EA4EE4" w:rsidP="002B0B8B">
            <w:pPr>
              <w:spacing w:after="0" w:line="240" w:lineRule="auto"/>
              <w:rPr>
                <w:rFonts w:ascii="Times New Roman" w:eastAsia="Times New Roman" w:hAnsi="Times New Roman" w:cs="Times New Roman"/>
                <w:sz w:val="16"/>
                <w:szCs w:val="16"/>
                <w:lang w:eastAsia="ru-RU"/>
              </w:rPr>
            </w:pPr>
          </w:p>
        </w:tc>
        <w:tc>
          <w:tcPr>
            <w:tcW w:w="868" w:type="dxa"/>
            <w:tcBorders>
              <w:top w:val="nil"/>
              <w:left w:val="nil"/>
              <w:bottom w:val="single" w:sz="4" w:space="0" w:color="auto"/>
              <w:right w:val="single" w:sz="4" w:space="0" w:color="auto"/>
            </w:tcBorders>
            <w:shd w:val="clear" w:color="000000" w:fill="FFFFFF"/>
            <w:noWrap/>
            <w:vAlign w:val="center"/>
            <w:hideMark/>
          </w:tcPr>
          <w:p w14:paraId="79C2FDAC"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208</w:t>
            </w:r>
          </w:p>
        </w:tc>
        <w:tc>
          <w:tcPr>
            <w:tcW w:w="1825" w:type="dxa"/>
            <w:tcBorders>
              <w:top w:val="nil"/>
              <w:left w:val="nil"/>
              <w:bottom w:val="single" w:sz="4" w:space="0" w:color="auto"/>
              <w:right w:val="single" w:sz="4" w:space="0" w:color="auto"/>
            </w:tcBorders>
            <w:shd w:val="clear" w:color="000000" w:fill="FFFFFF"/>
            <w:vAlign w:val="center"/>
            <w:hideMark/>
          </w:tcPr>
          <w:p w14:paraId="488AA07A"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2 18 05030 13 0000 150</w:t>
            </w:r>
          </w:p>
        </w:tc>
        <w:tc>
          <w:tcPr>
            <w:tcW w:w="6804" w:type="dxa"/>
            <w:tcBorders>
              <w:top w:val="nil"/>
              <w:left w:val="nil"/>
              <w:bottom w:val="single" w:sz="4" w:space="0" w:color="auto"/>
              <w:right w:val="single" w:sz="4" w:space="0" w:color="auto"/>
            </w:tcBorders>
            <w:shd w:val="clear" w:color="000000" w:fill="FFFFFF"/>
            <w:vAlign w:val="center"/>
            <w:hideMark/>
          </w:tcPr>
          <w:p w14:paraId="093B3EDE"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Доходы бюджетов городских поселений от возврата иными организациями остатков субсидий прошлых лет</w:t>
            </w:r>
          </w:p>
        </w:tc>
      </w:tr>
      <w:tr w:rsidR="00EA4EE4" w:rsidRPr="002B0B8B" w14:paraId="036B791C" w14:textId="77777777" w:rsidTr="00024C5D">
        <w:trPr>
          <w:trHeight w:val="60"/>
        </w:trPr>
        <w:tc>
          <w:tcPr>
            <w:tcW w:w="1418" w:type="dxa"/>
            <w:vMerge/>
            <w:tcBorders>
              <w:top w:val="nil"/>
              <w:left w:val="single" w:sz="4" w:space="0" w:color="auto"/>
              <w:bottom w:val="single" w:sz="8" w:space="0" w:color="000000"/>
              <w:right w:val="single" w:sz="4" w:space="0" w:color="auto"/>
            </w:tcBorders>
            <w:vAlign w:val="center"/>
            <w:hideMark/>
          </w:tcPr>
          <w:p w14:paraId="32B2C57B" w14:textId="77777777" w:rsidR="00EA4EE4" w:rsidRPr="002B0B8B" w:rsidRDefault="00EA4EE4" w:rsidP="002B0B8B">
            <w:pPr>
              <w:spacing w:after="0" w:line="240" w:lineRule="auto"/>
              <w:rPr>
                <w:rFonts w:ascii="Times New Roman" w:eastAsia="Times New Roman" w:hAnsi="Times New Roman" w:cs="Times New Roman"/>
                <w:sz w:val="16"/>
                <w:szCs w:val="16"/>
                <w:lang w:eastAsia="ru-RU"/>
              </w:rPr>
            </w:pPr>
          </w:p>
        </w:tc>
        <w:tc>
          <w:tcPr>
            <w:tcW w:w="868" w:type="dxa"/>
            <w:tcBorders>
              <w:top w:val="nil"/>
              <w:left w:val="nil"/>
              <w:bottom w:val="single" w:sz="4" w:space="0" w:color="auto"/>
              <w:right w:val="single" w:sz="4" w:space="0" w:color="auto"/>
            </w:tcBorders>
            <w:shd w:val="clear" w:color="000000" w:fill="FFFFFF"/>
            <w:noWrap/>
            <w:vAlign w:val="center"/>
            <w:hideMark/>
          </w:tcPr>
          <w:p w14:paraId="0F4ECCF0" w14:textId="77777777" w:rsidR="00EA4EE4" w:rsidRPr="002B0B8B" w:rsidRDefault="00EA4EE4" w:rsidP="002B0B8B">
            <w:pPr>
              <w:spacing w:after="0" w:line="240" w:lineRule="auto"/>
              <w:jc w:val="center"/>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208</w:t>
            </w:r>
          </w:p>
        </w:tc>
        <w:tc>
          <w:tcPr>
            <w:tcW w:w="1825" w:type="dxa"/>
            <w:tcBorders>
              <w:top w:val="nil"/>
              <w:left w:val="nil"/>
              <w:bottom w:val="single" w:sz="4" w:space="0" w:color="auto"/>
              <w:right w:val="single" w:sz="4" w:space="0" w:color="auto"/>
            </w:tcBorders>
            <w:shd w:val="clear" w:color="000000" w:fill="FFFFFF"/>
            <w:vAlign w:val="center"/>
            <w:hideMark/>
          </w:tcPr>
          <w:p w14:paraId="5D18D114"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2 19 60010 13 0000 150</w:t>
            </w:r>
          </w:p>
        </w:tc>
        <w:tc>
          <w:tcPr>
            <w:tcW w:w="6804" w:type="dxa"/>
            <w:tcBorders>
              <w:top w:val="nil"/>
              <w:left w:val="nil"/>
              <w:bottom w:val="single" w:sz="4" w:space="0" w:color="auto"/>
              <w:right w:val="single" w:sz="4" w:space="0" w:color="auto"/>
            </w:tcBorders>
            <w:shd w:val="clear" w:color="000000" w:fill="FFFFFF"/>
            <w:vAlign w:val="center"/>
            <w:hideMark/>
          </w:tcPr>
          <w:p w14:paraId="1C19C775" w14:textId="77777777" w:rsidR="00EA4EE4" w:rsidRPr="002B0B8B" w:rsidRDefault="00EA4EE4" w:rsidP="002B0B8B">
            <w:pPr>
              <w:spacing w:after="0" w:line="240" w:lineRule="auto"/>
              <w:jc w:val="both"/>
              <w:rPr>
                <w:rFonts w:ascii="Times New Roman" w:eastAsia="Times New Roman" w:hAnsi="Times New Roman" w:cs="Times New Roman"/>
                <w:sz w:val="16"/>
                <w:szCs w:val="16"/>
                <w:lang w:eastAsia="ru-RU"/>
              </w:rPr>
            </w:pPr>
            <w:r w:rsidRPr="002B0B8B">
              <w:rPr>
                <w:rFonts w:ascii="Times New Roman" w:eastAsia="Times New Roman" w:hAnsi="Times New Roman" w:cs="Times New Roman"/>
                <w:sz w:val="16"/>
                <w:szCs w:val="16"/>
                <w:lang w:eastAsia="ru-RU"/>
              </w:rPr>
              <w:t>Возврат прочих остатков субсидий, субвенций и иных межбюджетных трансфертов, имеющих целевое назначение, прошлых лет из бюджетов городских поселений</w:t>
            </w:r>
          </w:p>
        </w:tc>
      </w:tr>
    </w:tbl>
    <w:p w14:paraId="54373828" w14:textId="3D79A6F0" w:rsidR="002B0B8B" w:rsidRPr="00F45C66" w:rsidRDefault="002B0B8B" w:rsidP="002B0B8B">
      <w:pPr>
        <w:tabs>
          <w:tab w:val="left" w:pos="426"/>
          <w:tab w:val="left" w:pos="993"/>
        </w:tabs>
        <w:spacing w:after="0" w:line="240" w:lineRule="auto"/>
        <w:jc w:val="right"/>
        <w:rPr>
          <w:rFonts w:ascii="Times New Roman" w:eastAsia="Times New Roman" w:hAnsi="Times New Roman" w:cs="Times New Roman"/>
          <w:bCs/>
          <w:sz w:val="20"/>
          <w:szCs w:val="20"/>
          <w:lang w:eastAsia="x-none"/>
        </w:rPr>
      </w:pPr>
      <w:r w:rsidRPr="00F45C66">
        <w:rPr>
          <w:rFonts w:ascii="Times New Roman" w:eastAsia="Times New Roman" w:hAnsi="Times New Roman" w:cs="Times New Roman"/>
          <w:bCs/>
          <w:sz w:val="20"/>
          <w:szCs w:val="20"/>
          <w:lang w:eastAsia="x-none"/>
        </w:rPr>
        <w:t>Приложение №</w:t>
      </w:r>
      <w:r>
        <w:rPr>
          <w:rFonts w:ascii="Times New Roman" w:eastAsia="Times New Roman" w:hAnsi="Times New Roman" w:cs="Times New Roman"/>
          <w:bCs/>
          <w:sz w:val="20"/>
          <w:szCs w:val="20"/>
          <w:lang w:eastAsia="x-none"/>
        </w:rPr>
        <w:t>2</w:t>
      </w:r>
    </w:p>
    <w:p w14:paraId="657242CD" w14:textId="77777777" w:rsidR="002B0B8B" w:rsidRPr="00F45C66" w:rsidRDefault="002B0B8B" w:rsidP="002B0B8B">
      <w:pPr>
        <w:tabs>
          <w:tab w:val="left" w:pos="426"/>
          <w:tab w:val="left" w:pos="993"/>
        </w:tabs>
        <w:spacing w:after="0" w:line="240" w:lineRule="auto"/>
        <w:jc w:val="right"/>
        <w:rPr>
          <w:rFonts w:ascii="Times New Roman" w:eastAsia="Times New Roman" w:hAnsi="Times New Roman" w:cs="Times New Roman"/>
          <w:bCs/>
          <w:sz w:val="20"/>
          <w:szCs w:val="20"/>
          <w:lang w:eastAsia="x-none"/>
        </w:rPr>
      </w:pPr>
      <w:r w:rsidRPr="00F45C66">
        <w:rPr>
          <w:rFonts w:ascii="Times New Roman" w:eastAsia="Times New Roman" w:hAnsi="Times New Roman" w:cs="Times New Roman"/>
          <w:bCs/>
          <w:sz w:val="20"/>
          <w:szCs w:val="20"/>
          <w:lang w:eastAsia="x-none"/>
        </w:rPr>
        <w:t>к решению Собрания представителей</w:t>
      </w:r>
    </w:p>
    <w:p w14:paraId="6B799E5E" w14:textId="77777777" w:rsidR="002B0B8B" w:rsidRPr="00F45C66" w:rsidRDefault="002B0B8B" w:rsidP="002B0B8B">
      <w:pPr>
        <w:tabs>
          <w:tab w:val="left" w:pos="426"/>
          <w:tab w:val="left" w:pos="993"/>
        </w:tabs>
        <w:spacing w:after="0" w:line="240" w:lineRule="auto"/>
        <w:jc w:val="right"/>
        <w:rPr>
          <w:rFonts w:ascii="Times New Roman" w:eastAsia="Times New Roman" w:hAnsi="Times New Roman" w:cs="Times New Roman"/>
          <w:bCs/>
          <w:sz w:val="20"/>
          <w:szCs w:val="20"/>
          <w:lang w:eastAsia="x-none"/>
        </w:rPr>
      </w:pPr>
      <w:r w:rsidRPr="00F45C66">
        <w:rPr>
          <w:rFonts w:ascii="Times New Roman" w:eastAsia="Times New Roman" w:hAnsi="Times New Roman" w:cs="Times New Roman"/>
          <w:bCs/>
          <w:sz w:val="20"/>
          <w:szCs w:val="20"/>
          <w:lang w:eastAsia="x-none"/>
        </w:rPr>
        <w:t>городского поселения Безенчук</w:t>
      </w:r>
    </w:p>
    <w:p w14:paraId="33BD6B91" w14:textId="77777777" w:rsidR="002B0B8B" w:rsidRPr="00F45C66" w:rsidRDefault="002B0B8B" w:rsidP="002B0B8B">
      <w:pPr>
        <w:tabs>
          <w:tab w:val="left" w:pos="426"/>
          <w:tab w:val="left" w:pos="993"/>
        </w:tabs>
        <w:spacing w:after="0" w:line="240" w:lineRule="auto"/>
        <w:jc w:val="right"/>
        <w:rPr>
          <w:rFonts w:ascii="Times New Roman" w:eastAsia="Times New Roman" w:hAnsi="Times New Roman" w:cs="Times New Roman"/>
          <w:bCs/>
          <w:sz w:val="20"/>
          <w:szCs w:val="20"/>
          <w:lang w:eastAsia="x-none"/>
        </w:rPr>
      </w:pPr>
      <w:r w:rsidRPr="00F45C66">
        <w:rPr>
          <w:rFonts w:ascii="Times New Roman" w:eastAsia="Times New Roman" w:hAnsi="Times New Roman" w:cs="Times New Roman"/>
          <w:bCs/>
          <w:sz w:val="20"/>
          <w:szCs w:val="20"/>
          <w:lang w:eastAsia="x-none"/>
        </w:rPr>
        <w:t xml:space="preserve">от </w:t>
      </w:r>
      <w:r>
        <w:rPr>
          <w:rFonts w:ascii="Times New Roman" w:eastAsia="Times New Roman" w:hAnsi="Times New Roman" w:cs="Times New Roman"/>
          <w:bCs/>
          <w:sz w:val="20"/>
          <w:szCs w:val="20"/>
          <w:lang w:eastAsia="x-none"/>
        </w:rPr>
        <w:t>29</w:t>
      </w:r>
      <w:r w:rsidRPr="00F45C66">
        <w:rPr>
          <w:rFonts w:ascii="Times New Roman" w:eastAsia="Times New Roman" w:hAnsi="Times New Roman" w:cs="Times New Roman"/>
          <w:bCs/>
          <w:sz w:val="20"/>
          <w:szCs w:val="20"/>
          <w:lang w:eastAsia="x-none"/>
        </w:rPr>
        <w:t>.</w:t>
      </w:r>
      <w:r>
        <w:rPr>
          <w:rFonts w:ascii="Times New Roman" w:eastAsia="Times New Roman" w:hAnsi="Times New Roman" w:cs="Times New Roman"/>
          <w:bCs/>
          <w:sz w:val="20"/>
          <w:szCs w:val="20"/>
          <w:lang w:eastAsia="x-none"/>
        </w:rPr>
        <w:t>10</w:t>
      </w:r>
      <w:r w:rsidRPr="00F45C66">
        <w:rPr>
          <w:rFonts w:ascii="Times New Roman" w:eastAsia="Times New Roman" w:hAnsi="Times New Roman" w:cs="Times New Roman"/>
          <w:bCs/>
          <w:sz w:val="20"/>
          <w:szCs w:val="20"/>
          <w:lang w:eastAsia="x-none"/>
        </w:rPr>
        <w:t>.2020г №</w:t>
      </w:r>
      <w:r>
        <w:rPr>
          <w:rFonts w:ascii="Times New Roman" w:eastAsia="Times New Roman" w:hAnsi="Times New Roman" w:cs="Times New Roman"/>
          <w:bCs/>
          <w:sz w:val="20"/>
          <w:szCs w:val="20"/>
          <w:lang w:eastAsia="x-none"/>
        </w:rPr>
        <w:t>12</w:t>
      </w:r>
      <w:r w:rsidRPr="00F45C66">
        <w:rPr>
          <w:rFonts w:ascii="Times New Roman" w:eastAsia="Times New Roman" w:hAnsi="Times New Roman" w:cs="Times New Roman"/>
          <w:bCs/>
          <w:sz w:val="20"/>
          <w:szCs w:val="20"/>
          <w:lang w:eastAsia="x-none"/>
        </w:rPr>
        <w:t>/</w:t>
      </w:r>
      <w:r>
        <w:rPr>
          <w:rFonts w:ascii="Times New Roman" w:eastAsia="Times New Roman" w:hAnsi="Times New Roman" w:cs="Times New Roman"/>
          <w:bCs/>
          <w:sz w:val="20"/>
          <w:szCs w:val="20"/>
          <w:lang w:eastAsia="x-none"/>
        </w:rPr>
        <w:t>2</w:t>
      </w:r>
    </w:p>
    <w:tbl>
      <w:tblPr>
        <w:tblW w:w="10928" w:type="dxa"/>
        <w:tblLook w:val="04A0" w:firstRow="1" w:lastRow="0" w:firstColumn="1" w:lastColumn="0" w:noHBand="0" w:noVBand="1"/>
      </w:tblPr>
      <w:tblGrid>
        <w:gridCol w:w="1409"/>
        <w:gridCol w:w="1852"/>
        <w:gridCol w:w="6662"/>
        <w:gridCol w:w="993"/>
        <w:gridCol w:w="12"/>
      </w:tblGrid>
      <w:tr w:rsidR="005C5ECB" w:rsidRPr="005C5ECB" w14:paraId="0EF396DB" w14:textId="77777777" w:rsidTr="00747326">
        <w:trPr>
          <w:trHeight w:val="80"/>
        </w:trPr>
        <w:tc>
          <w:tcPr>
            <w:tcW w:w="10928" w:type="dxa"/>
            <w:gridSpan w:val="5"/>
            <w:tcBorders>
              <w:top w:val="nil"/>
              <w:left w:val="nil"/>
              <w:bottom w:val="nil"/>
              <w:right w:val="nil"/>
            </w:tcBorders>
            <w:shd w:val="clear" w:color="auto" w:fill="auto"/>
            <w:vAlign w:val="center"/>
            <w:hideMark/>
          </w:tcPr>
          <w:p w14:paraId="78E1F151" w14:textId="77777777" w:rsidR="005C5ECB" w:rsidRPr="005C5ECB" w:rsidRDefault="005C5ECB" w:rsidP="005C5ECB">
            <w:pPr>
              <w:spacing w:after="0" w:line="240" w:lineRule="auto"/>
              <w:jc w:val="center"/>
              <w:rPr>
                <w:rFonts w:ascii="Times New Roman" w:eastAsia="Times New Roman" w:hAnsi="Times New Roman" w:cs="Times New Roman"/>
                <w:b/>
                <w:bCs/>
                <w:lang w:eastAsia="ru-RU"/>
              </w:rPr>
            </w:pPr>
            <w:bookmarkStart w:id="6" w:name="RANGE!A2:D45"/>
            <w:r w:rsidRPr="005C5ECB">
              <w:rPr>
                <w:rFonts w:ascii="Times New Roman" w:eastAsia="Times New Roman" w:hAnsi="Times New Roman" w:cs="Times New Roman"/>
                <w:b/>
                <w:bCs/>
                <w:lang w:eastAsia="ru-RU"/>
              </w:rPr>
              <w:t>Поступление доходов в бюджет городского поселения Безенчук в 2020 году по основным источникам в разрезе классификации доходов Российской Федерации</w:t>
            </w:r>
            <w:bookmarkEnd w:id="6"/>
          </w:p>
        </w:tc>
      </w:tr>
      <w:tr w:rsidR="00B114AE" w:rsidRPr="005C5ECB" w14:paraId="5651A59C" w14:textId="77777777" w:rsidTr="00747326">
        <w:trPr>
          <w:gridAfter w:val="1"/>
          <w:wAfter w:w="12" w:type="dxa"/>
          <w:trHeight w:val="80"/>
        </w:trPr>
        <w:tc>
          <w:tcPr>
            <w:tcW w:w="1409" w:type="dxa"/>
            <w:tcBorders>
              <w:top w:val="nil"/>
              <w:left w:val="nil"/>
              <w:bottom w:val="nil"/>
              <w:right w:val="nil"/>
            </w:tcBorders>
            <w:shd w:val="clear" w:color="auto" w:fill="auto"/>
            <w:noWrap/>
            <w:vAlign w:val="center"/>
            <w:hideMark/>
          </w:tcPr>
          <w:p w14:paraId="31EF0EB9" w14:textId="77777777" w:rsidR="005C5ECB" w:rsidRPr="005C5ECB" w:rsidRDefault="005C5ECB" w:rsidP="005C5ECB">
            <w:pPr>
              <w:spacing w:after="0" w:line="240" w:lineRule="auto"/>
              <w:jc w:val="center"/>
              <w:rPr>
                <w:rFonts w:ascii="Times New Roman" w:eastAsia="Times New Roman" w:hAnsi="Times New Roman" w:cs="Times New Roman"/>
                <w:b/>
                <w:bCs/>
                <w:sz w:val="16"/>
                <w:szCs w:val="16"/>
                <w:lang w:eastAsia="ru-RU"/>
              </w:rPr>
            </w:pPr>
          </w:p>
        </w:tc>
        <w:tc>
          <w:tcPr>
            <w:tcW w:w="1852" w:type="dxa"/>
            <w:tcBorders>
              <w:top w:val="nil"/>
              <w:left w:val="nil"/>
              <w:bottom w:val="nil"/>
              <w:right w:val="nil"/>
            </w:tcBorders>
            <w:shd w:val="clear" w:color="auto" w:fill="auto"/>
            <w:noWrap/>
            <w:vAlign w:val="center"/>
            <w:hideMark/>
          </w:tcPr>
          <w:p w14:paraId="3B14ADC4" w14:textId="77777777" w:rsidR="005C5ECB" w:rsidRPr="005C5ECB" w:rsidRDefault="005C5ECB" w:rsidP="005C5ECB">
            <w:pPr>
              <w:spacing w:after="0" w:line="240" w:lineRule="auto"/>
              <w:rPr>
                <w:rFonts w:ascii="Times New Roman" w:eastAsia="Times New Roman" w:hAnsi="Times New Roman" w:cs="Times New Roman"/>
                <w:sz w:val="16"/>
                <w:szCs w:val="16"/>
                <w:lang w:eastAsia="ru-RU"/>
              </w:rPr>
            </w:pPr>
          </w:p>
        </w:tc>
        <w:tc>
          <w:tcPr>
            <w:tcW w:w="6662" w:type="dxa"/>
            <w:tcBorders>
              <w:top w:val="nil"/>
              <w:left w:val="nil"/>
              <w:bottom w:val="nil"/>
              <w:right w:val="nil"/>
            </w:tcBorders>
            <w:shd w:val="clear" w:color="auto" w:fill="auto"/>
            <w:vAlign w:val="center"/>
            <w:hideMark/>
          </w:tcPr>
          <w:p w14:paraId="235B1AE3" w14:textId="77777777" w:rsidR="005C5ECB" w:rsidRPr="005C5ECB" w:rsidRDefault="005C5ECB" w:rsidP="005C5ECB">
            <w:pPr>
              <w:spacing w:after="0" w:line="240" w:lineRule="auto"/>
              <w:rPr>
                <w:rFonts w:ascii="Times New Roman" w:eastAsia="Times New Roman" w:hAnsi="Times New Roman" w:cs="Times New Roman"/>
                <w:sz w:val="16"/>
                <w:szCs w:val="16"/>
                <w:lang w:eastAsia="ru-RU"/>
              </w:rPr>
            </w:pPr>
          </w:p>
        </w:tc>
        <w:tc>
          <w:tcPr>
            <w:tcW w:w="993" w:type="dxa"/>
            <w:tcBorders>
              <w:top w:val="nil"/>
              <w:left w:val="nil"/>
              <w:bottom w:val="nil"/>
              <w:right w:val="nil"/>
            </w:tcBorders>
            <w:shd w:val="clear" w:color="auto" w:fill="auto"/>
            <w:vAlign w:val="center"/>
            <w:hideMark/>
          </w:tcPr>
          <w:p w14:paraId="79233268" w14:textId="77777777" w:rsidR="005C5ECB" w:rsidRPr="005C5ECB" w:rsidRDefault="005C5ECB" w:rsidP="005C5ECB">
            <w:pPr>
              <w:spacing w:after="0" w:line="240" w:lineRule="auto"/>
              <w:jc w:val="right"/>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тыс. руб.</w:t>
            </w:r>
          </w:p>
        </w:tc>
      </w:tr>
      <w:tr w:rsidR="00B114AE" w:rsidRPr="005C5ECB" w14:paraId="43577979" w14:textId="77777777" w:rsidTr="00747326">
        <w:trPr>
          <w:gridAfter w:val="1"/>
          <w:wAfter w:w="12" w:type="dxa"/>
          <w:trHeight w:val="199"/>
        </w:trPr>
        <w:tc>
          <w:tcPr>
            <w:tcW w:w="1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4B25D2" w14:textId="77777777" w:rsidR="005C5ECB" w:rsidRPr="005C5ECB" w:rsidRDefault="005C5ECB" w:rsidP="005C5ECB">
            <w:pPr>
              <w:spacing w:after="0" w:line="240" w:lineRule="auto"/>
              <w:jc w:val="center"/>
              <w:rPr>
                <w:rFonts w:ascii="Times New Roman" w:eastAsia="Times New Roman" w:hAnsi="Times New Roman" w:cs="Times New Roman"/>
                <w:b/>
                <w:bCs/>
                <w:sz w:val="16"/>
                <w:szCs w:val="16"/>
                <w:lang w:eastAsia="ru-RU"/>
              </w:rPr>
            </w:pPr>
            <w:r w:rsidRPr="005C5ECB">
              <w:rPr>
                <w:rFonts w:ascii="Times New Roman" w:eastAsia="Times New Roman" w:hAnsi="Times New Roman" w:cs="Times New Roman"/>
                <w:b/>
                <w:bCs/>
                <w:sz w:val="16"/>
                <w:szCs w:val="16"/>
                <w:lang w:eastAsia="ru-RU"/>
              </w:rPr>
              <w:t>Код главного администратора доходов</w:t>
            </w:r>
          </w:p>
        </w:tc>
        <w:tc>
          <w:tcPr>
            <w:tcW w:w="1852" w:type="dxa"/>
            <w:tcBorders>
              <w:top w:val="single" w:sz="4" w:space="0" w:color="auto"/>
              <w:left w:val="nil"/>
              <w:bottom w:val="single" w:sz="4" w:space="0" w:color="auto"/>
              <w:right w:val="single" w:sz="4" w:space="0" w:color="auto"/>
            </w:tcBorders>
            <w:shd w:val="clear" w:color="auto" w:fill="auto"/>
            <w:vAlign w:val="center"/>
            <w:hideMark/>
          </w:tcPr>
          <w:p w14:paraId="7EF69C16" w14:textId="77777777" w:rsidR="005C5ECB" w:rsidRPr="005C5ECB" w:rsidRDefault="005C5ECB" w:rsidP="005C5ECB">
            <w:pPr>
              <w:spacing w:after="0" w:line="240" w:lineRule="auto"/>
              <w:jc w:val="center"/>
              <w:rPr>
                <w:rFonts w:ascii="Times New Roman" w:eastAsia="Times New Roman" w:hAnsi="Times New Roman" w:cs="Times New Roman"/>
                <w:b/>
                <w:bCs/>
                <w:sz w:val="16"/>
                <w:szCs w:val="16"/>
                <w:lang w:eastAsia="ru-RU"/>
              </w:rPr>
            </w:pPr>
            <w:r w:rsidRPr="005C5ECB">
              <w:rPr>
                <w:rFonts w:ascii="Times New Roman" w:eastAsia="Times New Roman" w:hAnsi="Times New Roman" w:cs="Times New Roman"/>
                <w:b/>
                <w:bCs/>
                <w:sz w:val="16"/>
                <w:szCs w:val="16"/>
                <w:lang w:eastAsia="ru-RU"/>
              </w:rPr>
              <w:t>Код классификации доходов</w:t>
            </w:r>
          </w:p>
        </w:tc>
        <w:tc>
          <w:tcPr>
            <w:tcW w:w="6662" w:type="dxa"/>
            <w:tcBorders>
              <w:top w:val="single" w:sz="4" w:space="0" w:color="auto"/>
              <w:left w:val="nil"/>
              <w:bottom w:val="single" w:sz="4" w:space="0" w:color="auto"/>
              <w:right w:val="single" w:sz="4" w:space="0" w:color="auto"/>
            </w:tcBorders>
            <w:shd w:val="clear" w:color="auto" w:fill="auto"/>
            <w:vAlign w:val="center"/>
            <w:hideMark/>
          </w:tcPr>
          <w:p w14:paraId="55CEFE0A" w14:textId="77777777" w:rsidR="005C5ECB" w:rsidRPr="005C5ECB" w:rsidRDefault="005C5ECB" w:rsidP="005C5ECB">
            <w:pPr>
              <w:spacing w:after="0" w:line="240" w:lineRule="auto"/>
              <w:jc w:val="center"/>
              <w:rPr>
                <w:rFonts w:ascii="Times New Roman" w:eastAsia="Times New Roman" w:hAnsi="Times New Roman" w:cs="Times New Roman"/>
                <w:b/>
                <w:bCs/>
                <w:sz w:val="16"/>
                <w:szCs w:val="16"/>
                <w:lang w:eastAsia="ru-RU"/>
              </w:rPr>
            </w:pPr>
            <w:r w:rsidRPr="005C5ECB">
              <w:rPr>
                <w:rFonts w:ascii="Times New Roman" w:eastAsia="Times New Roman" w:hAnsi="Times New Roman" w:cs="Times New Roman"/>
                <w:b/>
                <w:bCs/>
                <w:sz w:val="16"/>
                <w:szCs w:val="16"/>
                <w:lang w:eastAsia="ru-RU"/>
              </w:rPr>
              <w:t>Наименование кодов классификации доходов</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0F49DD4" w14:textId="77777777" w:rsidR="005C5ECB" w:rsidRPr="005C5ECB" w:rsidRDefault="005C5ECB" w:rsidP="005C5ECB">
            <w:pPr>
              <w:spacing w:after="0" w:line="240" w:lineRule="auto"/>
              <w:jc w:val="center"/>
              <w:rPr>
                <w:rFonts w:ascii="Times New Roman" w:eastAsia="Times New Roman" w:hAnsi="Times New Roman" w:cs="Times New Roman"/>
                <w:b/>
                <w:bCs/>
                <w:sz w:val="16"/>
                <w:szCs w:val="16"/>
                <w:lang w:eastAsia="ru-RU"/>
              </w:rPr>
            </w:pPr>
            <w:r w:rsidRPr="005C5ECB">
              <w:rPr>
                <w:rFonts w:ascii="Times New Roman" w:eastAsia="Times New Roman" w:hAnsi="Times New Roman" w:cs="Times New Roman"/>
                <w:b/>
                <w:bCs/>
                <w:sz w:val="16"/>
                <w:szCs w:val="16"/>
                <w:lang w:eastAsia="ru-RU"/>
              </w:rPr>
              <w:t>2020</w:t>
            </w:r>
          </w:p>
        </w:tc>
      </w:tr>
      <w:tr w:rsidR="00B114AE" w:rsidRPr="005C5ECB" w14:paraId="2FF956B0" w14:textId="77777777" w:rsidTr="00747326">
        <w:trPr>
          <w:gridAfter w:val="1"/>
          <w:wAfter w:w="12" w:type="dxa"/>
          <w:trHeight w:val="70"/>
        </w:trPr>
        <w:tc>
          <w:tcPr>
            <w:tcW w:w="1409" w:type="dxa"/>
            <w:tcBorders>
              <w:top w:val="nil"/>
              <w:left w:val="single" w:sz="4" w:space="0" w:color="auto"/>
              <w:bottom w:val="single" w:sz="4" w:space="0" w:color="auto"/>
              <w:right w:val="single" w:sz="4" w:space="0" w:color="auto"/>
            </w:tcBorders>
            <w:shd w:val="clear" w:color="auto" w:fill="auto"/>
            <w:vAlign w:val="center"/>
            <w:hideMark/>
          </w:tcPr>
          <w:p w14:paraId="0DDBFE4A" w14:textId="77777777" w:rsidR="005C5ECB" w:rsidRPr="005C5ECB" w:rsidRDefault="005C5ECB" w:rsidP="005C5ECB">
            <w:pPr>
              <w:spacing w:after="0" w:line="240" w:lineRule="auto"/>
              <w:jc w:val="center"/>
              <w:rPr>
                <w:rFonts w:ascii="Times New Roman" w:eastAsia="Times New Roman" w:hAnsi="Times New Roman" w:cs="Times New Roman"/>
                <w:i/>
                <w:iCs/>
                <w:sz w:val="16"/>
                <w:szCs w:val="16"/>
                <w:lang w:eastAsia="ru-RU"/>
              </w:rPr>
            </w:pPr>
            <w:r w:rsidRPr="005C5ECB">
              <w:rPr>
                <w:rFonts w:ascii="Times New Roman" w:eastAsia="Times New Roman" w:hAnsi="Times New Roman" w:cs="Times New Roman"/>
                <w:i/>
                <w:iCs/>
                <w:sz w:val="16"/>
                <w:szCs w:val="16"/>
                <w:lang w:eastAsia="ru-RU"/>
              </w:rPr>
              <w:t>1</w:t>
            </w:r>
          </w:p>
        </w:tc>
        <w:tc>
          <w:tcPr>
            <w:tcW w:w="1852" w:type="dxa"/>
            <w:tcBorders>
              <w:top w:val="nil"/>
              <w:left w:val="nil"/>
              <w:bottom w:val="single" w:sz="4" w:space="0" w:color="auto"/>
              <w:right w:val="single" w:sz="4" w:space="0" w:color="auto"/>
            </w:tcBorders>
            <w:shd w:val="clear" w:color="auto" w:fill="auto"/>
            <w:vAlign w:val="center"/>
            <w:hideMark/>
          </w:tcPr>
          <w:p w14:paraId="4BB707F7" w14:textId="77777777" w:rsidR="005C5ECB" w:rsidRPr="005C5ECB" w:rsidRDefault="005C5ECB" w:rsidP="005C5ECB">
            <w:pPr>
              <w:spacing w:after="0" w:line="240" w:lineRule="auto"/>
              <w:jc w:val="center"/>
              <w:rPr>
                <w:rFonts w:ascii="Times New Roman" w:eastAsia="Times New Roman" w:hAnsi="Times New Roman" w:cs="Times New Roman"/>
                <w:i/>
                <w:iCs/>
                <w:sz w:val="16"/>
                <w:szCs w:val="16"/>
                <w:lang w:eastAsia="ru-RU"/>
              </w:rPr>
            </w:pPr>
            <w:r w:rsidRPr="005C5ECB">
              <w:rPr>
                <w:rFonts w:ascii="Times New Roman" w:eastAsia="Times New Roman" w:hAnsi="Times New Roman" w:cs="Times New Roman"/>
                <w:i/>
                <w:iCs/>
                <w:sz w:val="16"/>
                <w:szCs w:val="16"/>
                <w:lang w:eastAsia="ru-RU"/>
              </w:rPr>
              <w:t>2</w:t>
            </w:r>
          </w:p>
        </w:tc>
        <w:tc>
          <w:tcPr>
            <w:tcW w:w="6662" w:type="dxa"/>
            <w:tcBorders>
              <w:top w:val="nil"/>
              <w:left w:val="nil"/>
              <w:bottom w:val="single" w:sz="4" w:space="0" w:color="auto"/>
              <w:right w:val="single" w:sz="4" w:space="0" w:color="auto"/>
            </w:tcBorders>
            <w:shd w:val="clear" w:color="auto" w:fill="auto"/>
            <w:vAlign w:val="center"/>
            <w:hideMark/>
          </w:tcPr>
          <w:p w14:paraId="47B97994" w14:textId="77777777" w:rsidR="005C5ECB" w:rsidRPr="005C5ECB" w:rsidRDefault="005C5ECB" w:rsidP="005C5ECB">
            <w:pPr>
              <w:spacing w:after="0" w:line="240" w:lineRule="auto"/>
              <w:jc w:val="center"/>
              <w:rPr>
                <w:rFonts w:ascii="Times New Roman" w:eastAsia="Times New Roman" w:hAnsi="Times New Roman" w:cs="Times New Roman"/>
                <w:i/>
                <w:iCs/>
                <w:sz w:val="16"/>
                <w:szCs w:val="16"/>
                <w:lang w:eastAsia="ru-RU"/>
              </w:rPr>
            </w:pPr>
            <w:r w:rsidRPr="005C5ECB">
              <w:rPr>
                <w:rFonts w:ascii="Times New Roman" w:eastAsia="Times New Roman" w:hAnsi="Times New Roman" w:cs="Times New Roman"/>
                <w:i/>
                <w:iCs/>
                <w:sz w:val="16"/>
                <w:szCs w:val="16"/>
                <w:lang w:eastAsia="ru-RU"/>
              </w:rPr>
              <w:t>3</w:t>
            </w:r>
          </w:p>
        </w:tc>
        <w:tc>
          <w:tcPr>
            <w:tcW w:w="993" w:type="dxa"/>
            <w:tcBorders>
              <w:top w:val="nil"/>
              <w:left w:val="nil"/>
              <w:bottom w:val="single" w:sz="4" w:space="0" w:color="auto"/>
              <w:right w:val="single" w:sz="4" w:space="0" w:color="auto"/>
            </w:tcBorders>
            <w:shd w:val="clear" w:color="auto" w:fill="auto"/>
            <w:vAlign w:val="center"/>
            <w:hideMark/>
          </w:tcPr>
          <w:p w14:paraId="3179FD5B" w14:textId="77777777" w:rsidR="005C5ECB" w:rsidRPr="005C5ECB" w:rsidRDefault="005C5ECB" w:rsidP="005C5ECB">
            <w:pPr>
              <w:spacing w:after="0" w:line="240" w:lineRule="auto"/>
              <w:jc w:val="center"/>
              <w:rPr>
                <w:rFonts w:ascii="Times New Roman" w:eastAsia="Times New Roman" w:hAnsi="Times New Roman" w:cs="Times New Roman"/>
                <w:i/>
                <w:iCs/>
                <w:sz w:val="16"/>
                <w:szCs w:val="16"/>
                <w:lang w:eastAsia="ru-RU"/>
              </w:rPr>
            </w:pPr>
            <w:r w:rsidRPr="005C5ECB">
              <w:rPr>
                <w:rFonts w:ascii="Times New Roman" w:eastAsia="Times New Roman" w:hAnsi="Times New Roman" w:cs="Times New Roman"/>
                <w:i/>
                <w:iCs/>
                <w:sz w:val="16"/>
                <w:szCs w:val="16"/>
                <w:lang w:eastAsia="ru-RU"/>
              </w:rPr>
              <w:t>4</w:t>
            </w:r>
          </w:p>
        </w:tc>
      </w:tr>
      <w:tr w:rsidR="00B114AE" w:rsidRPr="005C5ECB" w14:paraId="2D5124EE" w14:textId="77777777" w:rsidTr="00747326">
        <w:trPr>
          <w:gridAfter w:val="1"/>
          <w:wAfter w:w="12" w:type="dxa"/>
          <w:trHeight w:val="70"/>
        </w:trPr>
        <w:tc>
          <w:tcPr>
            <w:tcW w:w="1409" w:type="dxa"/>
            <w:tcBorders>
              <w:top w:val="nil"/>
              <w:left w:val="single" w:sz="4" w:space="0" w:color="auto"/>
              <w:bottom w:val="single" w:sz="4" w:space="0" w:color="auto"/>
              <w:right w:val="single" w:sz="4" w:space="0" w:color="auto"/>
            </w:tcBorders>
            <w:shd w:val="clear" w:color="000000" w:fill="C0C0C0"/>
            <w:noWrap/>
            <w:vAlign w:val="center"/>
            <w:hideMark/>
          </w:tcPr>
          <w:p w14:paraId="0B7F747C" w14:textId="77777777" w:rsidR="005C5ECB" w:rsidRPr="005C5ECB" w:rsidRDefault="005C5ECB" w:rsidP="005C5ECB">
            <w:pPr>
              <w:spacing w:after="0" w:line="240" w:lineRule="auto"/>
              <w:jc w:val="center"/>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208</w:t>
            </w:r>
          </w:p>
        </w:tc>
        <w:tc>
          <w:tcPr>
            <w:tcW w:w="1852" w:type="dxa"/>
            <w:tcBorders>
              <w:top w:val="nil"/>
              <w:left w:val="single" w:sz="8" w:space="0" w:color="auto"/>
              <w:bottom w:val="single" w:sz="4" w:space="0" w:color="auto"/>
              <w:right w:val="single" w:sz="4" w:space="0" w:color="auto"/>
            </w:tcBorders>
            <w:shd w:val="clear" w:color="000000" w:fill="C0C0C0"/>
            <w:vAlign w:val="center"/>
            <w:hideMark/>
          </w:tcPr>
          <w:p w14:paraId="33A464A8" w14:textId="77777777" w:rsidR="005C5ECB" w:rsidRPr="005C5ECB" w:rsidRDefault="005C5ECB" w:rsidP="005C5ECB">
            <w:pPr>
              <w:spacing w:after="0" w:line="240" w:lineRule="auto"/>
              <w:jc w:val="center"/>
              <w:rPr>
                <w:rFonts w:ascii="Times New Roman" w:eastAsia="Times New Roman" w:hAnsi="Times New Roman" w:cs="Times New Roman"/>
                <w:b/>
                <w:bCs/>
                <w:i/>
                <w:iCs/>
                <w:sz w:val="16"/>
                <w:szCs w:val="16"/>
                <w:lang w:eastAsia="ru-RU"/>
              </w:rPr>
            </w:pPr>
            <w:r w:rsidRPr="005C5ECB">
              <w:rPr>
                <w:rFonts w:ascii="Times New Roman" w:eastAsia="Times New Roman" w:hAnsi="Times New Roman" w:cs="Times New Roman"/>
                <w:b/>
                <w:bCs/>
                <w:i/>
                <w:iCs/>
                <w:sz w:val="16"/>
                <w:szCs w:val="16"/>
                <w:lang w:eastAsia="ru-RU"/>
              </w:rPr>
              <w:t>1 00 00000 00 0000 000</w:t>
            </w:r>
          </w:p>
        </w:tc>
        <w:tc>
          <w:tcPr>
            <w:tcW w:w="6662" w:type="dxa"/>
            <w:tcBorders>
              <w:top w:val="nil"/>
              <w:left w:val="nil"/>
              <w:bottom w:val="single" w:sz="4" w:space="0" w:color="auto"/>
              <w:right w:val="single" w:sz="4" w:space="0" w:color="auto"/>
            </w:tcBorders>
            <w:shd w:val="clear" w:color="000000" w:fill="C0C0C0"/>
            <w:hideMark/>
          </w:tcPr>
          <w:p w14:paraId="44B64FEE" w14:textId="77777777" w:rsidR="005C5ECB" w:rsidRPr="005C5ECB" w:rsidRDefault="005C5ECB" w:rsidP="005C5ECB">
            <w:pPr>
              <w:spacing w:after="0" w:line="240" w:lineRule="auto"/>
              <w:rPr>
                <w:rFonts w:ascii="Times New Roman" w:eastAsia="Times New Roman" w:hAnsi="Times New Roman" w:cs="Times New Roman"/>
                <w:b/>
                <w:bCs/>
                <w:sz w:val="16"/>
                <w:szCs w:val="16"/>
                <w:lang w:eastAsia="ru-RU"/>
              </w:rPr>
            </w:pPr>
            <w:r w:rsidRPr="005C5ECB">
              <w:rPr>
                <w:rFonts w:ascii="Times New Roman" w:eastAsia="Times New Roman" w:hAnsi="Times New Roman" w:cs="Times New Roman"/>
                <w:b/>
                <w:bCs/>
                <w:sz w:val="16"/>
                <w:szCs w:val="16"/>
                <w:lang w:eastAsia="ru-RU"/>
              </w:rPr>
              <w:t>НАЛОГОВЫЕ И НЕНАЛОГОВЫЕ ДОХОДЫ</w:t>
            </w:r>
          </w:p>
        </w:tc>
        <w:tc>
          <w:tcPr>
            <w:tcW w:w="993" w:type="dxa"/>
            <w:tcBorders>
              <w:top w:val="nil"/>
              <w:left w:val="nil"/>
              <w:bottom w:val="single" w:sz="4" w:space="0" w:color="auto"/>
              <w:right w:val="single" w:sz="4" w:space="0" w:color="auto"/>
            </w:tcBorders>
            <w:shd w:val="clear" w:color="000000" w:fill="C0C0C0"/>
            <w:vAlign w:val="center"/>
            <w:hideMark/>
          </w:tcPr>
          <w:p w14:paraId="21254191" w14:textId="77777777" w:rsidR="005C5ECB" w:rsidRPr="005C5ECB" w:rsidRDefault="005C5ECB" w:rsidP="005C5ECB">
            <w:pPr>
              <w:spacing w:after="0" w:line="240" w:lineRule="auto"/>
              <w:jc w:val="center"/>
              <w:rPr>
                <w:rFonts w:ascii="Times New Roman" w:eastAsia="Times New Roman" w:hAnsi="Times New Roman" w:cs="Times New Roman"/>
                <w:b/>
                <w:bCs/>
                <w:sz w:val="16"/>
                <w:szCs w:val="16"/>
                <w:lang w:eastAsia="ru-RU"/>
              </w:rPr>
            </w:pPr>
            <w:r w:rsidRPr="005C5ECB">
              <w:rPr>
                <w:rFonts w:ascii="Times New Roman" w:eastAsia="Times New Roman" w:hAnsi="Times New Roman" w:cs="Times New Roman"/>
                <w:b/>
                <w:bCs/>
                <w:sz w:val="16"/>
                <w:szCs w:val="16"/>
                <w:lang w:eastAsia="ru-RU"/>
              </w:rPr>
              <w:t>69025,00</w:t>
            </w:r>
          </w:p>
        </w:tc>
      </w:tr>
      <w:tr w:rsidR="00B114AE" w:rsidRPr="005C5ECB" w14:paraId="1A7FD401" w14:textId="77777777" w:rsidTr="00747326">
        <w:trPr>
          <w:gridAfter w:val="1"/>
          <w:wAfter w:w="12" w:type="dxa"/>
          <w:trHeight w:val="70"/>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14:paraId="1D027C5B" w14:textId="77777777" w:rsidR="005C5ECB" w:rsidRPr="005C5ECB" w:rsidRDefault="005C5ECB" w:rsidP="005C5ECB">
            <w:pPr>
              <w:spacing w:after="0" w:line="240" w:lineRule="auto"/>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 </w:t>
            </w:r>
          </w:p>
        </w:tc>
        <w:tc>
          <w:tcPr>
            <w:tcW w:w="1852" w:type="dxa"/>
            <w:tcBorders>
              <w:top w:val="nil"/>
              <w:left w:val="single" w:sz="8" w:space="0" w:color="auto"/>
              <w:bottom w:val="single" w:sz="4" w:space="0" w:color="auto"/>
              <w:right w:val="single" w:sz="4" w:space="0" w:color="auto"/>
            </w:tcBorders>
            <w:shd w:val="clear" w:color="auto" w:fill="auto"/>
            <w:vAlign w:val="center"/>
            <w:hideMark/>
          </w:tcPr>
          <w:p w14:paraId="036963E3" w14:textId="77777777" w:rsidR="005C5ECB" w:rsidRPr="005C5ECB" w:rsidRDefault="005C5ECB" w:rsidP="005C5ECB">
            <w:pPr>
              <w:spacing w:after="0" w:line="240" w:lineRule="auto"/>
              <w:jc w:val="center"/>
              <w:rPr>
                <w:rFonts w:ascii="Times New Roman" w:eastAsia="Times New Roman" w:hAnsi="Times New Roman" w:cs="Times New Roman"/>
                <w:b/>
                <w:bCs/>
                <w:i/>
                <w:iCs/>
                <w:sz w:val="16"/>
                <w:szCs w:val="16"/>
                <w:lang w:eastAsia="ru-RU"/>
              </w:rPr>
            </w:pPr>
            <w:r w:rsidRPr="005C5ECB">
              <w:rPr>
                <w:rFonts w:ascii="Times New Roman" w:eastAsia="Times New Roman" w:hAnsi="Times New Roman" w:cs="Times New Roman"/>
                <w:b/>
                <w:bCs/>
                <w:i/>
                <w:iCs/>
                <w:sz w:val="16"/>
                <w:szCs w:val="16"/>
                <w:lang w:eastAsia="ru-RU"/>
              </w:rPr>
              <w:t>1 01 00000 00 0000 000</w:t>
            </w:r>
          </w:p>
        </w:tc>
        <w:tc>
          <w:tcPr>
            <w:tcW w:w="6662" w:type="dxa"/>
            <w:tcBorders>
              <w:top w:val="nil"/>
              <w:left w:val="nil"/>
              <w:bottom w:val="single" w:sz="4" w:space="0" w:color="auto"/>
              <w:right w:val="single" w:sz="4" w:space="0" w:color="auto"/>
            </w:tcBorders>
            <w:shd w:val="clear" w:color="auto" w:fill="auto"/>
            <w:hideMark/>
          </w:tcPr>
          <w:p w14:paraId="7D29B11C" w14:textId="77777777" w:rsidR="005C5ECB" w:rsidRPr="005C5ECB" w:rsidRDefault="005C5ECB" w:rsidP="005C5ECB">
            <w:pPr>
              <w:spacing w:after="0" w:line="240" w:lineRule="auto"/>
              <w:rPr>
                <w:rFonts w:ascii="Times New Roman" w:eastAsia="Times New Roman" w:hAnsi="Times New Roman" w:cs="Times New Roman"/>
                <w:b/>
                <w:bCs/>
                <w:i/>
                <w:iCs/>
                <w:sz w:val="16"/>
                <w:szCs w:val="16"/>
                <w:lang w:eastAsia="ru-RU"/>
              </w:rPr>
            </w:pPr>
            <w:r w:rsidRPr="005C5ECB">
              <w:rPr>
                <w:rFonts w:ascii="Times New Roman" w:eastAsia="Times New Roman" w:hAnsi="Times New Roman" w:cs="Times New Roman"/>
                <w:b/>
                <w:bCs/>
                <w:i/>
                <w:iCs/>
                <w:sz w:val="16"/>
                <w:szCs w:val="16"/>
                <w:lang w:eastAsia="ru-RU"/>
              </w:rPr>
              <w:t>НАЛОГИ НА ПРИБЫЛЬ, ДОХОДЫ</w:t>
            </w:r>
          </w:p>
        </w:tc>
        <w:tc>
          <w:tcPr>
            <w:tcW w:w="993" w:type="dxa"/>
            <w:tcBorders>
              <w:top w:val="nil"/>
              <w:left w:val="nil"/>
              <w:bottom w:val="single" w:sz="4" w:space="0" w:color="auto"/>
              <w:right w:val="single" w:sz="4" w:space="0" w:color="auto"/>
            </w:tcBorders>
            <w:shd w:val="clear" w:color="auto" w:fill="auto"/>
            <w:noWrap/>
            <w:vAlign w:val="center"/>
            <w:hideMark/>
          </w:tcPr>
          <w:p w14:paraId="437C8179" w14:textId="77777777" w:rsidR="005C5ECB" w:rsidRPr="005C5ECB" w:rsidRDefault="005C5ECB" w:rsidP="005C5ECB">
            <w:pPr>
              <w:spacing w:after="0" w:line="240" w:lineRule="auto"/>
              <w:jc w:val="center"/>
              <w:rPr>
                <w:rFonts w:ascii="Times New Roman" w:eastAsia="Times New Roman" w:hAnsi="Times New Roman" w:cs="Times New Roman"/>
                <w:b/>
                <w:bCs/>
                <w:i/>
                <w:iCs/>
                <w:sz w:val="16"/>
                <w:szCs w:val="16"/>
                <w:lang w:eastAsia="ru-RU"/>
              </w:rPr>
            </w:pPr>
            <w:r w:rsidRPr="005C5ECB">
              <w:rPr>
                <w:rFonts w:ascii="Times New Roman" w:eastAsia="Times New Roman" w:hAnsi="Times New Roman" w:cs="Times New Roman"/>
                <w:b/>
                <w:bCs/>
                <w:i/>
                <w:iCs/>
                <w:sz w:val="16"/>
                <w:szCs w:val="16"/>
                <w:lang w:eastAsia="ru-RU"/>
              </w:rPr>
              <w:t>26472,00</w:t>
            </w:r>
          </w:p>
        </w:tc>
      </w:tr>
      <w:tr w:rsidR="00B114AE" w:rsidRPr="005C5ECB" w14:paraId="5604BFDA" w14:textId="77777777" w:rsidTr="00747326">
        <w:trPr>
          <w:gridAfter w:val="1"/>
          <w:wAfter w:w="12" w:type="dxa"/>
          <w:trHeight w:val="70"/>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14:paraId="34F4E40F" w14:textId="77777777" w:rsidR="005C5ECB" w:rsidRPr="005C5ECB" w:rsidRDefault="005C5ECB" w:rsidP="005C5ECB">
            <w:pPr>
              <w:spacing w:after="0" w:line="240" w:lineRule="auto"/>
              <w:jc w:val="center"/>
              <w:rPr>
                <w:rFonts w:ascii="Times New Roman" w:eastAsia="Times New Roman" w:hAnsi="Times New Roman" w:cs="Times New Roman"/>
                <w:i/>
                <w:iCs/>
                <w:sz w:val="16"/>
                <w:szCs w:val="16"/>
                <w:lang w:eastAsia="ru-RU"/>
              </w:rPr>
            </w:pPr>
            <w:r w:rsidRPr="005C5ECB">
              <w:rPr>
                <w:rFonts w:ascii="Times New Roman" w:eastAsia="Times New Roman" w:hAnsi="Times New Roman" w:cs="Times New Roman"/>
                <w:i/>
                <w:iCs/>
                <w:sz w:val="16"/>
                <w:szCs w:val="16"/>
                <w:lang w:eastAsia="ru-RU"/>
              </w:rPr>
              <w:t> </w:t>
            </w:r>
          </w:p>
        </w:tc>
        <w:tc>
          <w:tcPr>
            <w:tcW w:w="1852" w:type="dxa"/>
            <w:tcBorders>
              <w:top w:val="nil"/>
              <w:left w:val="single" w:sz="8" w:space="0" w:color="auto"/>
              <w:bottom w:val="single" w:sz="4" w:space="0" w:color="auto"/>
              <w:right w:val="single" w:sz="4" w:space="0" w:color="auto"/>
            </w:tcBorders>
            <w:shd w:val="clear" w:color="auto" w:fill="auto"/>
            <w:vAlign w:val="center"/>
            <w:hideMark/>
          </w:tcPr>
          <w:p w14:paraId="31DDE80B" w14:textId="77777777" w:rsidR="005C5ECB" w:rsidRPr="005C5ECB" w:rsidRDefault="005C5ECB" w:rsidP="005C5ECB">
            <w:pPr>
              <w:spacing w:after="0" w:line="240" w:lineRule="auto"/>
              <w:jc w:val="center"/>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1 01 02000 01 0000 110</w:t>
            </w:r>
          </w:p>
        </w:tc>
        <w:tc>
          <w:tcPr>
            <w:tcW w:w="6662" w:type="dxa"/>
            <w:tcBorders>
              <w:top w:val="nil"/>
              <w:left w:val="nil"/>
              <w:bottom w:val="single" w:sz="4" w:space="0" w:color="auto"/>
              <w:right w:val="single" w:sz="4" w:space="0" w:color="auto"/>
            </w:tcBorders>
            <w:shd w:val="clear" w:color="auto" w:fill="auto"/>
            <w:hideMark/>
          </w:tcPr>
          <w:p w14:paraId="291BCA9C" w14:textId="77777777" w:rsidR="005C5ECB" w:rsidRPr="005C5ECB" w:rsidRDefault="005C5ECB" w:rsidP="005C5ECB">
            <w:pPr>
              <w:spacing w:after="0" w:line="240" w:lineRule="auto"/>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Налог на доходы физических лиц</w:t>
            </w:r>
          </w:p>
        </w:tc>
        <w:tc>
          <w:tcPr>
            <w:tcW w:w="993" w:type="dxa"/>
            <w:tcBorders>
              <w:top w:val="nil"/>
              <w:left w:val="nil"/>
              <w:bottom w:val="single" w:sz="4" w:space="0" w:color="auto"/>
              <w:right w:val="single" w:sz="4" w:space="0" w:color="auto"/>
            </w:tcBorders>
            <w:shd w:val="clear" w:color="auto" w:fill="auto"/>
            <w:noWrap/>
            <w:vAlign w:val="center"/>
            <w:hideMark/>
          </w:tcPr>
          <w:p w14:paraId="2A3889A1" w14:textId="77777777" w:rsidR="005C5ECB" w:rsidRPr="005C5ECB" w:rsidRDefault="005C5ECB" w:rsidP="005C5ECB">
            <w:pPr>
              <w:spacing w:after="0" w:line="240" w:lineRule="auto"/>
              <w:jc w:val="center"/>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26472,00</w:t>
            </w:r>
          </w:p>
        </w:tc>
      </w:tr>
      <w:tr w:rsidR="00B114AE" w:rsidRPr="005C5ECB" w14:paraId="56269A44" w14:textId="77777777" w:rsidTr="00747326">
        <w:trPr>
          <w:gridAfter w:val="1"/>
          <w:wAfter w:w="12" w:type="dxa"/>
          <w:trHeight w:val="70"/>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14:paraId="0F40EA49" w14:textId="77777777" w:rsidR="005C5ECB" w:rsidRPr="005C5ECB" w:rsidRDefault="005C5ECB" w:rsidP="005C5ECB">
            <w:pPr>
              <w:spacing w:after="0" w:line="240" w:lineRule="auto"/>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 </w:t>
            </w:r>
          </w:p>
        </w:tc>
        <w:tc>
          <w:tcPr>
            <w:tcW w:w="1852" w:type="dxa"/>
            <w:tcBorders>
              <w:top w:val="nil"/>
              <w:left w:val="single" w:sz="8" w:space="0" w:color="auto"/>
              <w:bottom w:val="single" w:sz="4" w:space="0" w:color="auto"/>
              <w:right w:val="single" w:sz="4" w:space="0" w:color="auto"/>
            </w:tcBorders>
            <w:shd w:val="clear" w:color="auto" w:fill="auto"/>
            <w:vAlign w:val="center"/>
            <w:hideMark/>
          </w:tcPr>
          <w:p w14:paraId="4868AF10" w14:textId="77777777" w:rsidR="005C5ECB" w:rsidRPr="005C5ECB" w:rsidRDefault="005C5ECB" w:rsidP="005C5ECB">
            <w:pPr>
              <w:spacing w:after="0" w:line="240" w:lineRule="auto"/>
              <w:jc w:val="center"/>
              <w:rPr>
                <w:rFonts w:ascii="Times New Roman" w:eastAsia="Times New Roman" w:hAnsi="Times New Roman" w:cs="Times New Roman"/>
                <w:b/>
                <w:bCs/>
                <w:i/>
                <w:iCs/>
                <w:sz w:val="16"/>
                <w:szCs w:val="16"/>
                <w:lang w:eastAsia="ru-RU"/>
              </w:rPr>
            </w:pPr>
            <w:r w:rsidRPr="005C5ECB">
              <w:rPr>
                <w:rFonts w:ascii="Times New Roman" w:eastAsia="Times New Roman" w:hAnsi="Times New Roman" w:cs="Times New Roman"/>
                <w:b/>
                <w:bCs/>
                <w:i/>
                <w:iCs/>
                <w:sz w:val="16"/>
                <w:szCs w:val="16"/>
                <w:lang w:eastAsia="ru-RU"/>
              </w:rPr>
              <w:t>1 03 00000 00 0000 000</w:t>
            </w:r>
          </w:p>
        </w:tc>
        <w:tc>
          <w:tcPr>
            <w:tcW w:w="6662" w:type="dxa"/>
            <w:tcBorders>
              <w:top w:val="nil"/>
              <w:left w:val="nil"/>
              <w:bottom w:val="single" w:sz="4" w:space="0" w:color="auto"/>
              <w:right w:val="single" w:sz="4" w:space="0" w:color="auto"/>
            </w:tcBorders>
            <w:shd w:val="clear" w:color="auto" w:fill="auto"/>
            <w:hideMark/>
          </w:tcPr>
          <w:p w14:paraId="7310C9A8" w14:textId="77777777" w:rsidR="005C5ECB" w:rsidRPr="005C5ECB" w:rsidRDefault="005C5ECB" w:rsidP="005C5ECB">
            <w:pPr>
              <w:spacing w:after="0" w:line="240" w:lineRule="auto"/>
              <w:rPr>
                <w:rFonts w:ascii="Times New Roman" w:eastAsia="Times New Roman" w:hAnsi="Times New Roman" w:cs="Times New Roman"/>
                <w:b/>
                <w:bCs/>
                <w:i/>
                <w:iCs/>
                <w:sz w:val="16"/>
                <w:szCs w:val="16"/>
                <w:lang w:eastAsia="ru-RU"/>
              </w:rPr>
            </w:pPr>
            <w:r w:rsidRPr="005C5ECB">
              <w:rPr>
                <w:rFonts w:ascii="Times New Roman" w:eastAsia="Times New Roman" w:hAnsi="Times New Roman" w:cs="Times New Roman"/>
                <w:b/>
                <w:bCs/>
                <w:i/>
                <w:iCs/>
                <w:sz w:val="16"/>
                <w:szCs w:val="16"/>
                <w:lang w:eastAsia="ru-RU"/>
              </w:rPr>
              <w:t>НАЛОГИ НА ТОВАРЫ (РАБОТЫ, УСЛУГИ), РЕАЛИЗУЕМЫЕ НА ТЕРРИТОРИИ РОССИЙСКОЙ ФЕДЕРАЦИИ</w:t>
            </w:r>
          </w:p>
        </w:tc>
        <w:tc>
          <w:tcPr>
            <w:tcW w:w="993" w:type="dxa"/>
            <w:tcBorders>
              <w:top w:val="nil"/>
              <w:left w:val="nil"/>
              <w:bottom w:val="single" w:sz="4" w:space="0" w:color="auto"/>
              <w:right w:val="single" w:sz="4" w:space="0" w:color="auto"/>
            </w:tcBorders>
            <w:shd w:val="clear" w:color="auto" w:fill="auto"/>
            <w:vAlign w:val="center"/>
            <w:hideMark/>
          </w:tcPr>
          <w:p w14:paraId="661531DB" w14:textId="77777777" w:rsidR="005C5ECB" w:rsidRPr="005C5ECB" w:rsidRDefault="005C5ECB" w:rsidP="005C5ECB">
            <w:pPr>
              <w:spacing w:after="0" w:line="240" w:lineRule="auto"/>
              <w:jc w:val="center"/>
              <w:rPr>
                <w:rFonts w:ascii="Times New Roman" w:eastAsia="Times New Roman" w:hAnsi="Times New Roman" w:cs="Times New Roman"/>
                <w:b/>
                <w:bCs/>
                <w:i/>
                <w:iCs/>
                <w:sz w:val="16"/>
                <w:szCs w:val="16"/>
                <w:lang w:eastAsia="ru-RU"/>
              </w:rPr>
            </w:pPr>
            <w:r w:rsidRPr="005C5ECB">
              <w:rPr>
                <w:rFonts w:ascii="Times New Roman" w:eastAsia="Times New Roman" w:hAnsi="Times New Roman" w:cs="Times New Roman"/>
                <w:b/>
                <w:bCs/>
                <w:i/>
                <w:iCs/>
                <w:sz w:val="16"/>
                <w:szCs w:val="16"/>
                <w:lang w:eastAsia="ru-RU"/>
              </w:rPr>
              <w:t>8161,00</w:t>
            </w:r>
          </w:p>
        </w:tc>
      </w:tr>
      <w:tr w:rsidR="00B114AE" w:rsidRPr="005C5ECB" w14:paraId="6F467525" w14:textId="77777777" w:rsidTr="00747326">
        <w:trPr>
          <w:gridAfter w:val="1"/>
          <w:wAfter w:w="12" w:type="dxa"/>
          <w:trHeight w:val="70"/>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14:paraId="21F8F846" w14:textId="77777777" w:rsidR="005C5ECB" w:rsidRPr="005C5ECB" w:rsidRDefault="005C5ECB" w:rsidP="005C5ECB">
            <w:pPr>
              <w:spacing w:after="0" w:line="240" w:lineRule="auto"/>
              <w:jc w:val="center"/>
              <w:rPr>
                <w:rFonts w:ascii="Times New Roman" w:eastAsia="Times New Roman" w:hAnsi="Times New Roman" w:cs="Times New Roman"/>
                <w:i/>
                <w:iCs/>
                <w:sz w:val="16"/>
                <w:szCs w:val="16"/>
                <w:lang w:eastAsia="ru-RU"/>
              </w:rPr>
            </w:pPr>
            <w:r w:rsidRPr="005C5ECB">
              <w:rPr>
                <w:rFonts w:ascii="Times New Roman" w:eastAsia="Times New Roman" w:hAnsi="Times New Roman" w:cs="Times New Roman"/>
                <w:i/>
                <w:iCs/>
                <w:sz w:val="16"/>
                <w:szCs w:val="16"/>
                <w:lang w:eastAsia="ru-RU"/>
              </w:rPr>
              <w:t> </w:t>
            </w:r>
          </w:p>
        </w:tc>
        <w:tc>
          <w:tcPr>
            <w:tcW w:w="1852" w:type="dxa"/>
            <w:tcBorders>
              <w:top w:val="nil"/>
              <w:left w:val="single" w:sz="8" w:space="0" w:color="auto"/>
              <w:bottom w:val="single" w:sz="4" w:space="0" w:color="auto"/>
              <w:right w:val="single" w:sz="4" w:space="0" w:color="auto"/>
            </w:tcBorders>
            <w:shd w:val="clear" w:color="auto" w:fill="auto"/>
            <w:vAlign w:val="center"/>
            <w:hideMark/>
          </w:tcPr>
          <w:p w14:paraId="6759598A" w14:textId="77777777" w:rsidR="005C5ECB" w:rsidRPr="005C5ECB" w:rsidRDefault="005C5ECB" w:rsidP="005C5ECB">
            <w:pPr>
              <w:spacing w:after="0" w:line="240" w:lineRule="auto"/>
              <w:jc w:val="center"/>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 xml:space="preserve"> 1 03 02230 01 0000 110</w:t>
            </w:r>
          </w:p>
        </w:tc>
        <w:tc>
          <w:tcPr>
            <w:tcW w:w="6662" w:type="dxa"/>
            <w:tcBorders>
              <w:top w:val="nil"/>
              <w:left w:val="nil"/>
              <w:bottom w:val="nil"/>
              <w:right w:val="nil"/>
            </w:tcBorders>
            <w:shd w:val="clear" w:color="auto" w:fill="auto"/>
            <w:vAlign w:val="bottom"/>
            <w:hideMark/>
          </w:tcPr>
          <w:p w14:paraId="69CCE13E" w14:textId="77777777" w:rsidR="005C5ECB" w:rsidRPr="005C5ECB" w:rsidRDefault="005C5ECB" w:rsidP="005C5ECB">
            <w:pPr>
              <w:spacing w:after="0" w:line="240" w:lineRule="auto"/>
              <w:jc w:val="both"/>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E9E6C1" w14:textId="77777777" w:rsidR="005C5ECB" w:rsidRPr="005C5ECB" w:rsidRDefault="005C5ECB" w:rsidP="005C5ECB">
            <w:pPr>
              <w:spacing w:after="0" w:line="240" w:lineRule="auto"/>
              <w:jc w:val="center"/>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2957,00</w:t>
            </w:r>
          </w:p>
        </w:tc>
      </w:tr>
      <w:tr w:rsidR="00B114AE" w:rsidRPr="005C5ECB" w14:paraId="52C10E47" w14:textId="77777777" w:rsidTr="00747326">
        <w:trPr>
          <w:gridAfter w:val="1"/>
          <w:wAfter w:w="12" w:type="dxa"/>
          <w:trHeight w:val="70"/>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14:paraId="7D08F02B" w14:textId="77777777" w:rsidR="005C5ECB" w:rsidRPr="005C5ECB" w:rsidRDefault="005C5ECB" w:rsidP="005C5ECB">
            <w:pPr>
              <w:spacing w:after="0" w:line="240" w:lineRule="auto"/>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 </w:t>
            </w:r>
          </w:p>
        </w:tc>
        <w:tc>
          <w:tcPr>
            <w:tcW w:w="1852" w:type="dxa"/>
            <w:tcBorders>
              <w:top w:val="nil"/>
              <w:left w:val="single" w:sz="8" w:space="0" w:color="auto"/>
              <w:bottom w:val="single" w:sz="4" w:space="0" w:color="auto"/>
              <w:right w:val="single" w:sz="4" w:space="0" w:color="auto"/>
            </w:tcBorders>
            <w:shd w:val="clear" w:color="auto" w:fill="auto"/>
            <w:vAlign w:val="center"/>
            <w:hideMark/>
          </w:tcPr>
          <w:p w14:paraId="5AF298D5" w14:textId="77777777" w:rsidR="005C5ECB" w:rsidRPr="005C5ECB" w:rsidRDefault="005C5ECB" w:rsidP="005C5ECB">
            <w:pPr>
              <w:spacing w:after="0" w:line="240" w:lineRule="auto"/>
              <w:jc w:val="center"/>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1 03 02240 01 0000 110</w:t>
            </w:r>
          </w:p>
        </w:tc>
        <w:tc>
          <w:tcPr>
            <w:tcW w:w="6662" w:type="dxa"/>
            <w:tcBorders>
              <w:top w:val="single" w:sz="4" w:space="0" w:color="auto"/>
              <w:left w:val="nil"/>
              <w:bottom w:val="single" w:sz="4" w:space="0" w:color="auto"/>
              <w:right w:val="single" w:sz="4" w:space="0" w:color="auto"/>
            </w:tcBorders>
            <w:shd w:val="clear" w:color="auto" w:fill="auto"/>
            <w:hideMark/>
          </w:tcPr>
          <w:p w14:paraId="27DDFCEC" w14:textId="77777777" w:rsidR="005C5ECB" w:rsidRPr="005C5ECB" w:rsidRDefault="005C5ECB" w:rsidP="005C5ECB">
            <w:pPr>
              <w:spacing w:after="0" w:line="240" w:lineRule="auto"/>
              <w:jc w:val="both"/>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w:t>
            </w:r>
            <w:r w:rsidRPr="005C5ECB">
              <w:rPr>
                <w:rFonts w:ascii="Times New Roman" w:eastAsia="Times New Roman" w:hAnsi="Times New Roman" w:cs="Times New Roman"/>
                <w:sz w:val="16"/>
                <w:szCs w:val="16"/>
                <w:lang w:eastAsia="ru-RU"/>
              </w:rPr>
              <w:lastRenderedPageBreak/>
              <w:t>Российской Федерации и местными бюджетами с учетом установленных дифференцированных нормативов отчислений в местные бюджеты</w:t>
            </w:r>
          </w:p>
        </w:tc>
        <w:tc>
          <w:tcPr>
            <w:tcW w:w="993" w:type="dxa"/>
            <w:tcBorders>
              <w:top w:val="nil"/>
              <w:left w:val="nil"/>
              <w:bottom w:val="single" w:sz="4" w:space="0" w:color="auto"/>
              <w:right w:val="single" w:sz="4" w:space="0" w:color="auto"/>
            </w:tcBorders>
            <w:shd w:val="clear" w:color="auto" w:fill="auto"/>
            <w:noWrap/>
            <w:vAlign w:val="center"/>
            <w:hideMark/>
          </w:tcPr>
          <w:p w14:paraId="0A3C9F89" w14:textId="77777777" w:rsidR="005C5ECB" w:rsidRPr="005C5ECB" w:rsidRDefault="005C5ECB" w:rsidP="005C5ECB">
            <w:pPr>
              <w:spacing w:after="0" w:line="240" w:lineRule="auto"/>
              <w:jc w:val="center"/>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lastRenderedPageBreak/>
              <w:t>20,00</w:t>
            </w:r>
          </w:p>
        </w:tc>
      </w:tr>
      <w:tr w:rsidR="00B114AE" w:rsidRPr="005C5ECB" w14:paraId="080B8763" w14:textId="77777777" w:rsidTr="00747326">
        <w:trPr>
          <w:gridAfter w:val="1"/>
          <w:wAfter w:w="12" w:type="dxa"/>
          <w:trHeight w:val="70"/>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14:paraId="534DACE2" w14:textId="77777777" w:rsidR="005C5ECB" w:rsidRPr="005C5ECB" w:rsidRDefault="005C5ECB" w:rsidP="005C5ECB">
            <w:pPr>
              <w:spacing w:after="0" w:line="240" w:lineRule="auto"/>
              <w:jc w:val="center"/>
              <w:rPr>
                <w:rFonts w:ascii="Times New Roman" w:eastAsia="Times New Roman" w:hAnsi="Times New Roman" w:cs="Times New Roman"/>
                <w:i/>
                <w:iCs/>
                <w:sz w:val="16"/>
                <w:szCs w:val="16"/>
                <w:lang w:eastAsia="ru-RU"/>
              </w:rPr>
            </w:pPr>
            <w:r w:rsidRPr="005C5ECB">
              <w:rPr>
                <w:rFonts w:ascii="Times New Roman" w:eastAsia="Times New Roman" w:hAnsi="Times New Roman" w:cs="Times New Roman"/>
                <w:i/>
                <w:iCs/>
                <w:sz w:val="16"/>
                <w:szCs w:val="16"/>
                <w:lang w:eastAsia="ru-RU"/>
              </w:rPr>
              <w:t> </w:t>
            </w:r>
          </w:p>
        </w:tc>
        <w:tc>
          <w:tcPr>
            <w:tcW w:w="1852" w:type="dxa"/>
            <w:tcBorders>
              <w:top w:val="nil"/>
              <w:left w:val="single" w:sz="8" w:space="0" w:color="auto"/>
              <w:bottom w:val="single" w:sz="4" w:space="0" w:color="auto"/>
              <w:right w:val="single" w:sz="4" w:space="0" w:color="auto"/>
            </w:tcBorders>
            <w:shd w:val="clear" w:color="auto" w:fill="auto"/>
            <w:vAlign w:val="center"/>
            <w:hideMark/>
          </w:tcPr>
          <w:p w14:paraId="65EE33F0" w14:textId="77777777" w:rsidR="005C5ECB" w:rsidRPr="005C5ECB" w:rsidRDefault="005C5ECB" w:rsidP="005C5ECB">
            <w:pPr>
              <w:spacing w:after="0" w:line="240" w:lineRule="auto"/>
              <w:jc w:val="center"/>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1 03 02250 01 0000 110</w:t>
            </w:r>
          </w:p>
        </w:tc>
        <w:tc>
          <w:tcPr>
            <w:tcW w:w="6662" w:type="dxa"/>
            <w:tcBorders>
              <w:top w:val="nil"/>
              <w:left w:val="nil"/>
              <w:bottom w:val="single" w:sz="4" w:space="0" w:color="auto"/>
              <w:right w:val="single" w:sz="4" w:space="0" w:color="auto"/>
            </w:tcBorders>
            <w:shd w:val="clear" w:color="auto" w:fill="auto"/>
            <w:hideMark/>
          </w:tcPr>
          <w:p w14:paraId="7E4B7638" w14:textId="77777777" w:rsidR="005C5ECB" w:rsidRPr="005C5ECB" w:rsidRDefault="005C5ECB" w:rsidP="005C5ECB">
            <w:pPr>
              <w:spacing w:after="0" w:line="240" w:lineRule="auto"/>
              <w:jc w:val="both"/>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93" w:type="dxa"/>
            <w:tcBorders>
              <w:top w:val="nil"/>
              <w:left w:val="nil"/>
              <w:bottom w:val="single" w:sz="4" w:space="0" w:color="auto"/>
              <w:right w:val="single" w:sz="4" w:space="0" w:color="auto"/>
            </w:tcBorders>
            <w:shd w:val="clear" w:color="auto" w:fill="auto"/>
            <w:noWrap/>
            <w:vAlign w:val="center"/>
            <w:hideMark/>
          </w:tcPr>
          <w:p w14:paraId="30034219" w14:textId="77777777" w:rsidR="005C5ECB" w:rsidRPr="005C5ECB" w:rsidRDefault="005C5ECB" w:rsidP="005C5ECB">
            <w:pPr>
              <w:spacing w:after="0" w:line="240" w:lineRule="auto"/>
              <w:jc w:val="center"/>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5734,00</w:t>
            </w:r>
          </w:p>
        </w:tc>
      </w:tr>
      <w:tr w:rsidR="00B114AE" w:rsidRPr="005C5ECB" w14:paraId="0ADC09E7" w14:textId="77777777" w:rsidTr="000B3B76">
        <w:trPr>
          <w:gridAfter w:val="1"/>
          <w:wAfter w:w="12" w:type="dxa"/>
          <w:trHeight w:val="70"/>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14:paraId="3D558D53" w14:textId="77777777" w:rsidR="005C5ECB" w:rsidRPr="005C5ECB" w:rsidRDefault="005C5ECB" w:rsidP="005C5ECB">
            <w:pPr>
              <w:spacing w:after="0" w:line="240" w:lineRule="auto"/>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 </w:t>
            </w:r>
          </w:p>
        </w:tc>
        <w:tc>
          <w:tcPr>
            <w:tcW w:w="1852" w:type="dxa"/>
            <w:tcBorders>
              <w:top w:val="nil"/>
              <w:left w:val="single" w:sz="8" w:space="0" w:color="auto"/>
              <w:bottom w:val="single" w:sz="4" w:space="0" w:color="auto"/>
              <w:right w:val="single" w:sz="4" w:space="0" w:color="auto"/>
            </w:tcBorders>
            <w:shd w:val="clear" w:color="auto" w:fill="auto"/>
            <w:vAlign w:val="center"/>
            <w:hideMark/>
          </w:tcPr>
          <w:p w14:paraId="161B7103" w14:textId="77777777" w:rsidR="005C5ECB" w:rsidRPr="005C5ECB" w:rsidRDefault="005C5ECB" w:rsidP="005C5ECB">
            <w:pPr>
              <w:spacing w:after="0" w:line="240" w:lineRule="auto"/>
              <w:jc w:val="center"/>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1 03 02260 01 0000 110</w:t>
            </w:r>
          </w:p>
        </w:tc>
        <w:tc>
          <w:tcPr>
            <w:tcW w:w="6662" w:type="dxa"/>
            <w:tcBorders>
              <w:top w:val="nil"/>
              <w:left w:val="nil"/>
              <w:bottom w:val="single" w:sz="4" w:space="0" w:color="auto"/>
              <w:right w:val="single" w:sz="4" w:space="0" w:color="auto"/>
            </w:tcBorders>
            <w:shd w:val="clear" w:color="auto" w:fill="auto"/>
            <w:hideMark/>
          </w:tcPr>
          <w:p w14:paraId="35CB3AFC" w14:textId="77777777" w:rsidR="005C5ECB" w:rsidRPr="005C5ECB" w:rsidRDefault="005C5ECB" w:rsidP="005C5ECB">
            <w:pPr>
              <w:spacing w:after="0" w:line="240" w:lineRule="auto"/>
              <w:jc w:val="both"/>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 xml:space="preserve">Доходы от уплаты акцизов на </w:t>
            </w:r>
            <w:proofErr w:type="gramStart"/>
            <w:r w:rsidRPr="005C5ECB">
              <w:rPr>
                <w:rFonts w:ascii="Times New Roman" w:eastAsia="Times New Roman" w:hAnsi="Times New Roman" w:cs="Times New Roman"/>
                <w:sz w:val="16"/>
                <w:szCs w:val="16"/>
                <w:lang w:eastAsia="ru-RU"/>
              </w:rPr>
              <w:t>прямогонный  бензин</w:t>
            </w:r>
            <w:proofErr w:type="gramEnd"/>
            <w:r w:rsidRPr="005C5ECB">
              <w:rPr>
                <w:rFonts w:ascii="Times New Roman" w:eastAsia="Times New Roman" w:hAnsi="Times New Roman" w:cs="Times New Roman"/>
                <w:sz w:val="16"/>
                <w:szCs w:val="16"/>
                <w:lang w:eastAsia="ru-RU"/>
              </w:rPr>
              <w:t>,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93" w:type="dxa"/>
            <w:tcBorders>
              <w:top w:val="nil"/>
              <w:left w:val="nil"/>
              <w:bottom w:val="single" w:sz="4" w:space="0" w:color="auto"/>
              <w:right w:val="single" w:sz="4" w:space="0" w:color="auto"/>
            </w:tcBorders>
            <w:shd w:val="clear" w:color="auto" w:fill="auto"/>
            <w:noWrap/>
            <w:vAlign w:val="center"/>
            <w:hideMark/>
          </w:tcPr>
          <w:p w14:paraId="50A2A68B" w14:textId="77777777" w:rsidR="005C5ECB" w:rsidRPr="005C5ECB" w:rsidRDefault="005C5ECB" w:rsidP="005C5ECB">
            <w:pPr>
              <w:spacing w:after="0" w:line="240" w:lineRule="auto"/>
              <w:jc w:val="center"/>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-550,00</w:t>
            </w:r>
          </w:p>
        </w:tc>
      </w:tr>
      <w:tr w:rsidR="00B114AE" w:rsidRPr="005C5ECB" w14:paraId="011506B1" w14:textId="77777777" w:rsidTr="000B3B76">
        <w:trPr>
          <w:gridAfter w:val="1"/>
          <w:wAfter w:w="12" w:type="dxa"/>
          <w:trHeight w:val="70"/>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14:paraId="36748982" w14:textId="77777777" w:rsidR="005C5ECB" w:rsidRPr="005C5ECB" w:rsidRDefault="005C5ECB" w:rsidP="005C5ECB">
            <w:pPr>
              <w:spacing w:after="0" w:line="240" w:lineRule="auto"/>
              <w:jc w:val="center"/>
              <w:rPr>
                <w:rFonts w:ascii="Times New Roman" w:eastAsia="Times New Roman" w:hAnsi="Times New Roman" w:cs="Times New Roman"/>
                <w:i/>
                <w:iCs/>
                <w:sz w:val="16"/>
                <w:szCs w:val="16"/>
                <w:lang w:eastAsia="ru-RU"/>
              </w:rPr>
            </w:pPr>
            <w:r w:rsidRPr="005C5ECB">
              <w:rPr>
                <w:rFonts w:ascii="Times New Roman" w:eastAsia="Times New Roman" w:hAnsi="Times New Roman" w:cs="Times New Roman"/>
                <w:i/>
                <w:iCs/>
                <w:sz w:val="16"/>
                <w:szCs w:val="16"/>
                <w:lang w:eastAsia="ru-RU"/>
              </w:rPr>
              <w:t> </w:t>
            </w:r>
          </w:p>
        </w:tc>
        <w:tc>
          <w:tcPr>
            <w:tcW w:w="1852" w:type="dxa"/>
            <w:tcBorders>
              <w:top w:val="nil"/>
              <w:left w:val="single" w:sz="8" w:space="0" w:color="auto"/>
              <w:bottom w:val="single" w:sz="4" w:space="0" w:color="auto"/>
              <w:right w:val="single" w:sz="4" w:space="0" w:color="auto"/>
            </w:tcBorders>
            <w:shd w:val="clear" w:color="auto" w:fill="auto"/>
            <w:vAlign w:val="center"/>
            <w:hideMark/>
          </w:tcPr>
          <w:p w14:paraId="2FCC089C" w14:textId="77777777" w:rsidR="005C5ECB" w:rsidRPr="005C5ECB" w:rsidRDefault="005C5ECB" w:rsidP="005C5ECB">
            <w:pPr>
              <w:spacing w:after="0" w:line="240" w:lineRule="auto"/>
              <w:jc w:val="center"/>
              <w:rPr>
                <w:rFonts w:ascii="Times New Roman" w:eastAsia="Times New Roman" w:hAnsi="Times New Roman" w:cs="Times New Roman"/>
                <w:b/>
                <w:bCs/>
                <w:i/>
                <w:iCs/>
                <w:sz w:val="16"/>
                <w:szCs w:val="16"/>
                <w:lang w:eastAsia="ru-RU"/>
              </w:rPr>
            </w:pPr>
            <w:r w:rsidRPr="005C5ECB">
              <w:rPr>
                <w:rFonts w:ascii="Times New Roman" w:eastAsia="Times New Roman" w:hAnsi="Times New Roman" w:cs="Times New Roman"/>
                <w:b/>
                <w:bCs/>
                <w:i/>
                <w:iCs/>
                <w:sz w:val="16"/>
                <w:szCs w:val="16"/>
                <w:lang w:eastAsia="ru-RU"/>
              </w:rPr>
              <w:t>1 05 00000 00 0000 000</w:t>
            </w:r>
          </w:p>
        </w:tc>
        <w:tc>
          <w:tcPr>
            <w:tcW w:w="6662" w:type="dxa"/>
            <w:tcBorders>
              <w:top w:val="nil"/>
              <w:left w:val="nil"/>
              <w:bottom w:val="single" w:sz="4" w:space="0" w:color="auto"/>
              <w:right w:val="single" w:sz="4" w:space="0" w:color="auto"/>
            </w:tcBorders>
            <w:shd w:val="clear" w:color="auto" w:fill="auto"/>
            <w:hideMark/>
          </w:tcPr>
          <w:p w14:paraId="41730DFB" w14:textId="77777777" w:rsidR="005C5ECB" w:rsidRPr="005C5ECB" w:rsidRDefault="005C5ECB" w:rsidP="005C5ECB">
            <w:pPr>
              <w:spacing w:after="0" w:line="240" w:lineRule="auto"/>
              <w:rPr>
                <w:rFonts w:ascii="Times New Roman" w:eastAsia="Times New Roman" w:hAnsi="Times New Roman" w:cs="Times New Roman"/>
                <w:b/>
                <w:bCs/>
                <w:i/>
                <w:iCs/>
                <w:sz w:val="16"/>
                <w:szCs w:val="16"/>
                <w:lang w:eastAsia="ru-RU"/>
              </w:rPr>
            </w:pPr>
            <w:r w:rsidRPr="005C5ECB">
              <w:rPr>
                <w:rFonts w:ascii="Times New Roman" w:eastAsia="Times New Roman" w:hAnsi="Times New Roman" w:cs="Times New Roman"/>
                <w:b/>
                <w:bCs/>
                <w:i/>
                <w:iCs/>
                <w:sz w:val="16"/>
                <w:szCs w:val="16"/>
                <w:lang w:eastAsia="ru-RU"/>
              </w:rPr>
              <w:t>НАЛОГИ НА СОВОКУПНЫЙ ДОХОД</w:t>
            </w:r>
          </w:p>
        </w:tc>
        <w:tc>
          <w:tcPr>
            <w:tcW w:w="993" w:type="dxa"/>
            <w:tcBorders>
              <w:top w:val="nil"/>
              <w:left w:val="nil"/>
              <w:bottom w:val="single" w:sz="4" w:space="0" w:color="auto"/>
              <w:right w:val="single" w:sz="4" w:space="0" w:color="auto"/>
            </w:tcBorders>
            <w:shd w:val="clear" w:color="auto" w:fill="auto"/>
            <w:noWrap/>
            <w:vAlign w:val="center"/>
            <w:hideMark/>
          </w:tcPr>
          <w:p w14:paraId="75EC30B2" w14:textId="77777777" w:rsidR="005C5ECB" w:rsidRPr="005C5ECB" w:rsidRDefault="005C5ECB" w:rsidP="005C5ECB">
            <w:pPr>
              <w:spacing w:after="0" w:line="240" w:lineRule="auto"/>
              <w:jc w:val="center"/>
              <w:rPr>
                <w:rFonts w:ascii="Times New Roman" w:eastAsia="Times New Roman" w:hAnsi="Times New Roman" w:cs="Times New Roman"/>
                <w:b/>
                <w:bCs/>
                <w:i/>
                <w:iCs/>
                <w:sz w:val="16"/>
                <w:szCs w:val="16"/>
                <w:lang w:eastAsia="ru-RU"/>
              </w:rPr>
            </w:pPr>
            <w:r w:rsidRPr="005C5ECB">
              <w:rPr>
                <w:rFonts w:ascii="Times New Roman" w:eastAsia="Times New Roman" w:hAnsi="Times New Roman" w:cs="Times New Roman"/>
                <w:b/>
                <w:bCs/>
                <w:i/>
                <w:iCs/>
                <w:sz w:val="16"/>
                <w:szCs w:val="16"/>
                <w:lang w:eastAsia="ru-RU"/>
              </w:rPr>
              <w:t>445,00</w:t>
            </w:r>
          </w:p>
        </w:tc>
      </w:tr>
      <w:tr w:rsidR="00B114AE" w:rsidRPr="005C5ECB" w14:paraId="4B9AAFCF" w14:textId="77777777" w:rsidTr="000B3B76">
        <w:trPr>
          <w:gridAfter w:val="1"/>
          <w:wAfter w:w="12" w:type="dxa"/>
          <w:trHeight w:val="70"/>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14:paraId="1EAE68AE" w14:textId="77777777" w:rsidR="005C5ECB" w:rsidRPr="005C5ECB" w:rsidRDefault="005C5ECB" w:rsidP="005C5ECB">
            <w:pPr>
              <w:spacing w:after="0" w:line="240" w:lineRule="auto"/>
              <w:jc w:val="center"/>
              <w:rPr>
                <w:rFonts w:ascii="Times New Roman" w:eastAsia="Times New Roman" w:hAnsi="Times New Roman" w:cs="Times New Roman"/>
                <w:i/>
                <w:iCs/>
                <w:sz w:val="16"/>
                <w:szCs w:val="16"/>
                <w:lang w:eastAsia="ru-RU"/>
              </w:rPr>
            </w:pPr>
            <w:r w:rsidRPr="005C5ECB">
              <w:rPr>
                <w:rFonts w:ascii="Times New Roman" w:eastAsia="Times New Roman" w:hAnsi="Times New Roman" w:cs="Times New Roman"/>
                <w:i/>
                <w:iCs/>
                <w:sz w:val="16"/>
                <w:szCs w:val="16"/>
                <w:lang w:eastAsia="ru-RU"/>
              </w:rPr>
              <w:t> </w:t>
            </w:r>
          </w:p>
        </w:tc>
        <w:tc>
          <w:tcPr>
            <w:tcW w:w="1852" w:type="dxa"/>
            <w:tcBorders>
              <w:top w:val="nil"/>
              <w:left w:val="single" w:sz="8" w:space="0" w:color="auto"/>
              <w:bottom w:val="single" w:sz="4" w:space="0" w:color="auto"/>
              <w:right w:val="single" w:sz="4" w:space="0" w:color="auto"/>
            </w:tcBorders>
            <w:shd w:val="clear" w:color="auto" w:fill="auto"/>
            <w:vAlign w:val="center"/>
            <w:hideMark/>
          </w:tcPr>
          <w:p w14:paraId="23F28D6B" w14:textId="77777777" w:rsidR="005C5ECB" w:rsidRPr="005C5ECB" w:rsidRDefault="005C5ECB" w:rsidP="005C5ECB">
            <w:pPr>
              <w:spacing w:after="0" w:line="240" w:lineRule="auto"/>
              <w:jc w:val="center"/>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1 05 03000 01 0000 110</w:t>
            </w:r>
          </w:p>
        </w:tc>
        <w:tc>
          <w:tcPr>
            <w:tcW w:w="6662" w:type="dxa"/>
            <w:tcBorders>
              <w:top w:val="nil"/>
              <w:left w:val="nil"/>
              <w:bottom w:val="single" w:sz="4" w:space="0" w:color="auto"/>
              <w:right w:val="single" w:sz="4" w:space="0" w:color="auto"/>
            </w:tcBorders>
            <w:shd w:val="clear" w:color="auto" w:fill="auto"/>
            <w:hideMark/>
          </w:tcPr>
          <w:p w14:paraId="2B27F550" w14:textId="77777777" w:rsidR="005C5ECB" w:rsidRPr="005C5ECB" w:rsidRDefault="005C5ECB" w:rsidP="005C5ECB">
            <w:pPr>
              <w:spacing w:after="0" w:line="240" w:lineRule="auto"/>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Единый сельскохозяйственный налог</w:t>
            </w:r>
          </w:p>
        </w:tc>
        <w:tc>
          <w:tcPr>
            <w:tcW w:w="993" w:type="dxa"/>
            <w:tcBorders>
              <w:top w:val="nil"/>
              <w:left w:val="nil"/>
              <w:bottom w:val="single" w:sz="4" w:space="0" w:color="auto"/>
              <w:right w:val="single" w:sz="4" w:space="0" w:color="auto"/>
            </w:tcBorders>
            <w:shd w:val="clear" w:color="auto" w:fill="auto"/>
            <w:noWrap/>
            <w:vAlign w:val="center"/>
            <w:hideMark/>
          </w:tcPr>
          <w:p w14:paraId="36FAB912" w14:textId="77777777" w:rsidR="005C5ECB" w:rsidRPr="005C5ECB" w:rsidRDefault="005C5ECB" w:rsidP="005C5ECB">
            <w:pPr>
              <w:spacing w:after="0" w:line="240" w:lineRule="auto"/>
              <w:jc w:val="center"/>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445,00</w:t>
            </w:r>
          </w:p>
        </w:tc>
      </w:tr>
      <w:tr w:rsidR="00B114AE" w:rsidRPr="005C5ECB" w14:paraId="443659EE" w14:textId="77777777" w:rsidTr="000B3B76">
        <w:trPr>
          <w:gridAfter w:val="1"/>
          <w:wAfter w:w="12" w:type="dxa"/>
          <w:trHeight w:val="70"/>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14:paraId="08576647" w14:textId="77777777" w:rsidR="005C5ECB" w:rsidRPr="005C5ECB" w:rsidRDefault="005C5ECB" w:rsidP="005C5ECB">
            <w:pPr>
              <w:spacing w:after="0" w:line="240" w:lineRule="auto"/>
              <w:jc w:val="center"/>
              <w:rPr>
                <w:rFonts w:ascii="Times New Roman" w:eastAsia="Times New Roman" w:hAnsi="Times New Roman" w:cs="Times New Roman"/>
                <w:i/>
                <w:iCs/>
                <w:sz w:val="16"/>
                <w:szCs w:val="16"/>
                <w:lang w:eastAsia="ru-RU"/>
              </w:rPr>
            </w:pPr>
            <w:r w:rsidRPr="005C5ECB">
              <w:rPr>
                <w:rFonts w:ascii="Times New Roman" w:eastAsia="Times New Roman" w:hAnsi="Times New Roman" w:cs="Times New Roman"/>
                <w:i/>
                <w:iCs/>
                <w:sz w:val="16"/>
                <w:szCs w:val="16"/>
                <w:lang w:eastAsia="ru-RU"/>
              </w:rPr>
              <w:t> </w:t>
            </w:r>
          </w:p>
        </w:tc>
        <w:tc>
          <w:tcPr>
            <w:tcW w:w="1852" w:type="dxa"/>
            <w:tcBorders>
              <w:top w:val="nil"/>
              <w:left w:val="single" w:sz="8" w:space="0" w:color="auto"/>
              <w:bottom w:val="single" w:sz="4" w:space="0" w:color="auto"/>
              <w:right w:val="single" w:sz="4" w:space="0" w:color="auto"/>
            </w:tcBorders>
            <w:shd w:val="clear" w:color="auto" w:fill="auto"/>
            <w:vAlign w:val="center"/>
            <w:hideMark/>
          </w:tcPr>
          <w:p w14:paraId="1BFB6F9D" w14:textId="77777777" w:rsidR="005C5ECB" w:rsidRPr="005C5ECB" w:rsidRDefault="005C5ECB" w:rsidP="005C5ECB">
            <w:pPr>
              <w:spacing w:after="0" w:line="240" w:lineRule="auto"/>
              <w:jc w:val="center"/>
              <w:rPr>
                <w:rFonts w:ascii="Times New Roman" w:eastAsia="Times New Roman" w:hAnsi="Times New Roman" w:cs="Times New Roman"/>
                <w:b/>
                <w:bCs/>
                <w:i/>
                <w:iCs/>
                <w:sz w:val="16"/>
                <w:szCs w:val="16"/>
                <w:lang w:eastAsia="ru-RU"/>
              </w:rPr>
            </w:pPr>
            <w:r w:rsidRPr="005C5ECB">
              <w:rPr>
                <w:rFonts w:ascii="Times New Roman" w:eastAsia="Times New Roman" w:hAnsi="Times New Roman" w:cs="Times New Roman"/>
                <w:b/>
                <w:bCs/>
                <w:i/>
                <w:iCs/>
                <w:sz w:val="16"/>
                <w:szCs w:val="16"/>
                <w:lang w:eastAsia="ru-RU"/>
              </w:rPr>
              <w:t>1 06 00000 00 0000 000</w:t>
            </w:r>
          </w:p>
        </w:tc>
        <w:tc>
          <w:tcPr>
            <w:tcW w:w="6662" w:type="dxa"/>
            <w:tcBorders>
              <w:top w:val="nil"/>
              <w:left w:val="nil"/>
              <w:bottom w:val="single" w:sz="4" w:space="0" w:color="auto"/>
              <w:right w:val="single" w:sz="4" w:space="0" w:color="auto"/>
            </w:tcBorders>
            <w:shd w:val="clear" w:color="auto" w:fill="auto"/>
            <w:hideMark/>
          </w:tcPr>
          <w:p w14:paraId="17F587E5" w14:textId="77777777" w:rsidR="005C5ECB" w:rsidRPr="005C5ECB" w:rsidRDefault="005C5ECB" w:rsidP="005C5ECB">
            <w:pPr>
              <w:spacing w:after="0" w:line="240" w:lineRule="auto"/>
              <w:rPr>
                <w:rFonts w:ascii="Times New Roman" w:eastAsia="Times New Roman" w:hAnsi="Times New Roman" w:cs="Times New Roman"/>
                <w:b/>
                <w:bCs/>
                <w:i/>
                <w:iCs/>
                <w:sz w:val="16"/>
                <w:szCs w:val="16"/>
                <w:lang w:eastAsia="ru-RU"/>
              </w:rPr>
            </w:pPr>
            <w:r w:rsidRPr="005C5ECB">
              <w:rPr>
                <w:rFonts w:ascii="Times New Roman" w:eastAsia="Times New Roman" w:hAnsi="Times New Roman" w:cs="Times New Roman"/>
                <w:b/>
                <w:bCs/>
                <w:i/>
                <w:iCs/>
                <w:sz w:val="16"/>
                <w:szCs w:val="16"/>
                <w:lang w:eastAsia="ru-RU"/>
              </w:rPr>
              <w:t>НАЛОГИ НА ИМУЩЕСТВО</w:t>
            </w:r>
          </w:p>
        </w:tc>
        <w:tc>
          <w:tcPr>
            <w:tcW w:w="993" w:type="dxa"/>
            <w:tcBorders>
              <w:top w:val="nil"/>
              <w:left w:val="nil"/>
              <w:bottom w:val="single" w:sz="4" w:space="0" w:color="auto"/>
              <w:right w:val="single" w:sz="4" w:space="0" w:color="auto"/>
            </w:tcBorders>
            <w:shd w:val="clear" w:color="auto" w:fill="auto"/>
            <w:vAlign w:val="center"/>
            <w:hideMark/>
          </w:tcPr>
          <w:p w14:paraId="416B15F6" w14:textId="77777777" w:rsidR="005C5ECB" w:rsidRPr="005C5ECB" w:rsidRDefault="005C5ECB" w:rsidP="005C5ECB">
            <w:pPr>
              <w:spacing w:after="0" w:line="240" w:lineRule="auto"/>
              <w:jc w:val="center"/>
              <w:rPr>
                <w:rFonts w:ascii="Times New Roman" w:eastAsia="Times New Roman" w:hAnsi="Times New Roman" w:cs="Times New Roman"/>
                <w:b/>
                <w:bCs/>
                <w:i/>
                <w:iCs/>
                <w:sz w:val="16"/>
                <w:szCs w:val="16"/>
                <w:lang w:eastAsia="ru-RU"/>
              </w:rPr>
            </w:pPr>
            <w:r w:rsidRPr="005C5ECB">
              <w:rPr>
                <w:rFonts w:ascii="Times New Roman" w:eastAsia="Times New Roman" w:hAnsi="Times New Roman" w:cs="Times New Roman"/>
                <w:b/>
                <w:bCs/>
                <w:i/>
                <w:iCs/>
                <w:sz w:val="16"/>
                <w:szCs w:val="16"/>
                <w:lang w:eastAsia="ru-RU"/>
              </w:rPr>
              <w:t>21000,00</w:t>
            </w:r>
          </w:p>
        </w:tc>
      </w:tr>
      <w:tr w:rsidR="00B114AE" w:rsidRPr="005C5ECB" w14:paraId="56A88CEB" w14:textId="77777777" w:rsidTr="000B3B76">
        <w:trPr>
          <w:gridAfter w:val="1"/>
          <w:wAfter w:w="12" w:type="dxa"/>
          <w:trHeight w:val="70"/>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14:paraId="7424D7F3" w14:textId="77777777" w:rsidR="005C5ECB" w:rsidRPr="005C5ECB" w:rsidRDefault="005C5ECB" w:rsidP="005C5ECB">
            <w:pPr>
              <w:spacing w:after="0" w:line="240" w:lineRule="auto"/>
              <w:jc w:val="center"/>
              <w:rPr>
                <w:rFonts w:ascii="Times New Roman" w:eastAsia="Times New Roman" w:hAnsi="Times New Roman" w:cs="Times New Roman"/>
                <w:i/>
                <w:iCs/>
                <w:sz w:val="16"/>
                <w:szCs w:val="16"/>
                <w:lang w:eastAsia="ru-RU"/>
              </w:rPr>
            </w:pPr>
            <w:r w:rsidRPr="005C5ECB">
              <w:rPr>
                <w:rFonts w:ascii="Times New Roman" w:eastAsia="Times New Roman" w:hAnsi="Times New Roman" w:cs="Times New Roman"/>
                <w:i/>
                <w:iCs/>
                <w:sz w:val="16"/>
                <w:szCs w:val="16"/>
                <w:lang w:eastAsia="ru-RU"/>
              </w:rPr>
              <w:t> </w:t>
            </w:r>
          </w:p>
        </w:tc>
        <w:tc>
          <w:tcPr>
            <w:tcW w:w="1852" w:type="dxa"/>
            <w:tcBorders>
              <w:top w:val="nil"/>
              <w:left w:val="single" w:sz="8" w:space="0" w:color="auto"/>
              <w:bottom w:val="single" w:sz="4" w:space="0" w:color="auto"/>
              <w:right w:val="single" w:sz="4" w:space="0" w:color="auto"/>
            </w:tcBorders>
            <w:shd w:val="clear" w:color="auto" w:fill="auto"/>
            <w:vAlign w:val="center"/>
            <w:hideMark/>
          </w:tcPr>
          <w:p w14:paraId="447D72F9" w14:textId="77777777" w:rsidR="005C5ECB" w:rsidRPr="005C5ECB" w:rsidRDefault="005C5ECB" w:rsidP="005C5ECB">
            <w:pPr>
              <w:spacing w:after="0" w:line="240" w:lineRule="auto"/>
              <w:jc w:val="center"/>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1 06 01000 00 0000 110</w:t>
            </w:r>
          </w:p>
        </w:tc>
        <w:tc>
          <w:tcPr>
            <w:tcW w:w="6662" w:type="dxa"/>
            <w:tcBorders>
              <w:top w:val="nil"/>
              <w:left w:val="nil"/>
              <w:bottom w:val="single" w:sz="4" w:space="0" w:color="auto"/>
              <w:right w:val="single" w:sz="4" w:space="0" w:color="auto"/>
            </w:tcBorders>
            <w:shd w:val="clear" w:color="auto" w:fill="auto"/>
            <w:hideMark/>
          </w:tcPr>
          <w:p w14:paraId="1BB0914D" w14:textId="77777777" w:rsidR="005C5ECB" w:rsidRPr="005C5ECB" w:rsidRDefault="005C5ECB" w:rsidP="005C5ECB">
            <w:pPr>
              <w:spacing w:after="0" w:line="240" w:lineRule="auto"/>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Налог на имущество физических лиц</w:t>
            </w:r>
          </w:p>
        </w:tc>
        <w:tc>
          <w:tcPr>
            <w:tcW w:w="993" w:type="dxa"/>
            <w:tcBorders>
              <w:top w:val="nil"/>
              <w:left w:val="nil"/>
              <w:bottom w:val="single" w:sz="4" w:space="0" w:color="auto"/>
              <w:right w:val="single" w:sz="4" w:space="0" w:color="auto"/>
            </w:tcBorders>
            <w:shd w:val="clear" w:color="auto" w:fill="auto"/>
            <w:noWrap/>
            <w:vAlign w:val="center"/>
            <w:hideMark/>
          </w:tcPr>
          <w:p w14:paraId="5FC2FE74" w14:textId="77777777" w:rsidR="005C5ECB" w:rsidRPr="005C5ECB" w:rsidRDefault="005C5ECB" w:rsidP="005C5ECB">
            <w:pPr>
              <w:spacing w:after="0" w:line="240" w:lineRule="auto"/>
              <w:jc w:val="center"/>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8000,00</w:t>
            </w:r>
          </w:p>
        </w:tc>
      </w:tr>
      <w:tr w:rsidR="00B114AE" w:rsidRPr="005C5ECB" w14:paraId="34BCC6CB" w14:textId="77777777" w:rsidTr="000B3B76">
        <w:trPr>
          <w:gridAfter w:val="1"/>
          <w:wAfter w:w="12" w:type="dxa"/>
          <w:trHeight w:val="70"/>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14:paraId="1B32F8FA" w14:textId="77777777" w:rsidR="005C5ECB" w:rsidRPr="005C5ECB" w:rsidRDefault="005C5ECB" w:rsidP="005C5ECB">
            <w:pPr>
              <w:spacing w:after="0" w:line="240" w:lineRule="auto"/>
              <w:jc w:val="center"/>
              <w:rPr>
                <w:rFonts w:ascii="Times New Roman" w:eastAsia="Times New Roman" w:hAnsi="Times New Roman" w:cs="Times New Roman"/>
                <w:i/>
                <w:iCs/>
                <w:sz w:val="16"/>
                <w:szCs w:val="16"/>
                <w:lang w:eastAsia="ru-RU"/>
              </w:rPr>
            </w:pPr>
            <w:r w:rsidRPr="005C5ECB">
              <w:rPr>
                <w:rFonts w:ascii="Times New Roman" w:eastAsia="Times New Roman" w:hAnsi="Times New Roman" w:cs="Times New Roman"/>
                <w:i/>
                <w:iCs/>
                <w:sz w:val="16"/>
                <w:szCs w:val="16"/>
                <w:lang w:eastAsia="ru-RU"/>
              </w:rPr>
              <w:t> </w:t>
            </w:r>
          </w:p>
        </w:tc>
        <w:tc>
          <w:tcPr>
            <w:tcW w:w="1852" w:type="dxa"/>
            <w:tcBorders>
              <w:top w:val="nil"/>
              <w:left w:val="single" w:sz="8" w:space="0" w:color="auto"/>
              <w:bottom w:val="single" w:sz="4" w:space="0" w:color="auto"/>
              <w:right w:val="single" w:sz="4" w:space="0" w:color="auto"/>
            </w:tcBorders>
            <w:shd w:val="clear" w:color="auto" w:fill="auto"/>
            <w:vAlign w:val="center"/>
            <w:hideMark/>
          </w:tcPr>
          <w:p w14:paraId="0D864DFD" w14:textId="77777777" w:rsidR="005C5ECB" w:rsidRPr="005C5ECB" w:rsidRDefault="005C5ECB" w:rsidP="005C5ECB">
            <w:pPr>
              <w:spacing w:after="0" w:line="240" w:lineRule="auto"/>
              <w:jc w:val="center"/>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1 06 06000 00 0000 110</w:t>
            </w:r>
          </w:p>
        </w:tc>
        <w:tc>
          <w:tcPr>
            <w:tcW w:w="6662" w:type="dxa"/>
            <w:tcBorders>
              <w:top w:val="nil"/>
              <w:left w:val="nil"/>
              <w:bottom w:val="single" w:sz="4" w:space="0" w:color="auto"/>
              <w:right w:val="single" w:sz="4" w:space="0" w:color="auto"/>
            </w:tcBorders>
            <w:shd w:val="clear" w:color="auto" w:fill="auto"/>
            <w:hideMark/>
          </w:tcPr>
          <w:p w14:paraId="746A9B1A" w14:textId="77777777" w:rsidR="005C5ECB" w:rsidRPr="005C5ECB" w:rsidRDefault="005C5ECB" w:rsidP="005C5ECB">
            <w:pPr>
              <w:spacing w:after="0" w:line="240" w:lineRule="auto"/>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Земельный налог</w:t>
            </w:r>
          </w:p>
        </w:tc>
        <w:tc>
          <w:tcPr>
            <w:tcW w:w="993" w:type="dxa"/>
            <w:tcBorders>
              <w:top w:val="nil"/>
              <w:left w:val="nil"/>
              <w:bottom w:val="single" w:sz="4" w:space="0" w:color="auto"/>
              <w:right w:val="single" w:sz="4" w:space="0" w:color="auto"/>
            </w:tcBorders>
            <w:shd w:val="clear" w:color="auto" w:fill="auto"/>
            <w:noWrap/>
            <w:vAlign w:val="center"/>
            <w:hideMark/>
          </w:tcPr>
          <w:p w14:paraId="38CD3D7D" w14:textId="77777777" w:rsidR="005C5ECB" w:rsidRPr="005C5ECB" w:rsidRDefault="005C5ECB" w:rsidP="005C5ECB">
            <w:pPr>
              <w:spacing w:after="0" w:line="240" w:lineRule="auto"/>
              <w:jc w:val="center"/>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13000,00</w:t>
            </w:r>
          </w:p>
        </w:tc>
      </w:tr>
      <w:tr w:rsidR="00B114AE" w:rsidRPr="005C5ECB" w14:paraId="18D8E197" w14:textId="77777777" w:rsidTr="000B3B76">
        <w:trPr>
          <w:gridAfter w:val="1"/>
          <w:wAfter w:w="12" w:type="dxa"/>
          <w:trHeight w:val="70"/>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14:paraId="4923202E" w14:textId="77777777" w:rsidR="005C5ECB" w:rsidRPr="005C5ECB" w:rsidRDefault="005C5ECB" w:rsidP="005C5ECB">
            <w:pPr>
              <w:spacing w:after="0" w:line="240" w:lineRule="auto"/>
              <w:jc w:val="center"/>
              <w:rPr>
                <w:rFonts w:ascii="Times New Roman" w:eastAsia="Times New Roman" w:hAnsi="Times New Roman" w:cs="Times New Roman"/>
                <w:i/>
                <w:iCs/>
                <w:sz w:val="16"/>
                <w:szCs w:val="16"/>
                <w:lang w:eastAsia="ru-RU"/>
              </w:rPr>
            </w:pPr>
            <w:r w:rsidRPr="005C5ECB">
              <w:rPr>
                <w:rFonts w:ascii="Times New Roman" w:eastAsia="Times New Roman" w:hAnsi="Times New Roman" w:cs="Times New Roman"/>
                <w:i/>
                <w:iCs/>
                <w:sz w:val="16"/>
                <w:szCs w:val="16"/>
                <w:lang w:eastAsia="ru-RU"/>
              </w:rPr>
              <w:t> </w:t>
            </w:r>
          </w:p>
        </w:tc>
        <w:tc>
          <w:tcPr>
            <w:tcW w:w="1852" w:type="dxa"/>
            <w:tcBorders>
              <w:top w:val="nil"/>
              <w:left w:val="single" w:sz="8" w:space="0" w:color="auto"/>
              <w:bottom w:val="single" w:sz="4" w:space="0" w:color="auto"/>
              <w:right w:val="single" w:sz="4" w:space="0" w:color="auto"/>
            </w:tcBorders>
            <w:shd w:val="clear" w:color="auto" w:fill="auto"/>
            <w:vAlign w:val="center"/>
            <w:hideMark/>
          </w:tcPr>
          <w:p w14:paraId="639654A8" w14:textId="77777777" w:rsidR="005C5ECB" w:rsidRPr="005C5ECB" w:rsidRDefault="005C5ECB" w:rsidP="005C5ECB">
            <w:pPr>
              <w:spacing w:after="0" w:line="240" w:lineRule="auto"/>
              <w:jc w:val="center"/>
              <w:rPr>
                <w:rFonts w:ascii="Times New Roman" w:eastAsia="Times New Roman" w:hAnsi="Times New Roman" w:cs="Times New Roman"/>
                <w:b/>
                <w:bCs/>
                <w:i/>
                <w:iCs/>
                <w:sz w:val="16"/>
                <w:szCs w:val="16"/>
                <w:lang w:eastAsia="ru-RU"/>
              </w:rPr>
            </w:pPr>
            <w:r w:rsidRPr="005C5ECB">
              <w:rPr>
                <w:rFonts w:ascii="Times New Roman" w:eastAsia="Times New Roman" w:hAnsi="Times New Roman" w:cs="Times New Roman"/>
                <w:b/>
                <w:bCs/>
                <w:i/>
                <w:iCs/>
                <w:sz w:val="16"/>
                <w:szCs w:val="16"/>
                <w:lang w:eastAsia="ru-RU"/>
              </w:rPr>
              <w:t>1 11 00000 00 0000 000</w:t>
            </w:r>
          </w:p>
        </w:tc>
        <w:tc>
          <w:tcPr>
            <w:tcW w:w="6662" w:type="dxa"/>
            <w:tcBorders>
              <w:top w:val="nil"/>
              <w:left w:val="nil"/>
              <w:bottom w:val="single" w:sz="4" w:space="0" w:color="auto"/>
              <w:right w:val="single" w:sz="4" w:space="0" w:color="auto"/>
            </w:tcBorders>
            <w:shd w:val="clear" w:color="auto" w:fill="auto"/>
            <w:hideMark/>
          </w:tcPr>
          <w:p w14:paraId="193AA9F8" w14:textId="77777777" w:rsidR="005C5ECB" w:rsidRPr="005C5ECB" w:rsidRDefault="005C5ECB" w:rsidP="005C5ECB">
            <w:pPr>
              <w:spacing w:after="0" w:line="240" w:lineRule="auto"/>
              <w:rPr>
                <w:rFonts w:ascii="Times New Roman" w:eastAsia="Times New Roman" w:hAnsi="Times New Roman" w:cs="Times New Roman"/>
                <w:b/>
                <w:bCs/>
                <w:i/>
                <w:iCs/>
                <w:sz w:val="16"/>
                <w:szCs w:val="16"/>
                <w:lang w:eastAsia="ru-RU"/>
              </w:rPr>
            </w:pPr>
            <w:r w:rsidRPr="005C5ECB">
              <w:rPr>
                <w:rFonts w:ascii="Times New Roman" w:eastAsia="Times New Roman" w:hAnsi="Times New Roman" w:cs="Times New Roman"/>
                <w:b/>
                <w:bCs/>
                <w:i/>
                <w:iCs/>
                <w:sz w:val="16"/>
                <w:szCs w:val="16"/>
                <w:lang w:eastAsia="ru-RU"/>
              </w:rPr>
              <w:t>ДОХОДЫ ОТ ИСПОЛЬЗОВАНИЯ ИМУЩЕСТВА, НАХОДЯЩЕГОСЯ В ГОСУДАРСТВЕННОЙ И МУНИЦИПАЛЬНОЙ СОБСТВЕННОСТИ</w:t>
            </w:r>
          </w:p>
        </w:tc>
        <w:tc>
          <w:tcPr>
            <w:tcW w:w="993" w:type="dxa"/>
            <w:tcBorders>
              <w:top w:val="nil"/>
              <w:left w:val="nil"/>
              <w:bottom w:val="single" w:sz="4" w:space="0" w:color="auto"/>
              <w:right w:val="single" w:sz="4" w:space="0" w:color="auto"/>
            </w:tcBorders>
            <w:shd w:val="clear" w:color="auto" w:fill="auto"/>
            <w:vAlign w:val="center"/>
            <w:hideMark/>
          </w:tcPr>
          <w:p w14:paraId="7A974903" w14:textId="77777777" w:rsidR="005C5ECB" w:rsidRPr="005C5ECB" w:rsidRDefault="005C5ECB" w:rsidP="005C5ECB">
            <w:pPr>
              <w:spacing w:after="0" w:line="240" w:lineRule="auto"/>
              <w:jc w:val="center"/>
              <w:rPr>
                <w:rFonts w:ascii="Times New Roman" w:eastAsia="Times New Roman" w:hAnsi="Times New Roman" w:cs="Times New Roman"/>
                <w:b/>
                <w:bCs/>
                <w:i/>
                <w:iCs/>
                <w:sz w:val="16"/>
                <w:szCs w:val="16"/>
                <w:lang w:eastAsia="ru-RU"/>
              </w:rPr>
            </w:pPr>
            <w:r w:rsidRPr="005C5ECB">
              <w:rPr>
                <w:rFonts w:ascii="Times New Roman" w:eastAsia="Times New Roman" w:hAnsi="Times New Roman" w:cs="Times New Roman"/>
                <w:b/>
                <w:bCs/>
                <w:i/>
                <w:iCs/>
                <w:sz w:val="16"/>
                <w:szCs w:val="16"/>
                <w:lang w:eastAsia="ru-RU"/>
              </w:rPr>
              <w:t>4306,00</w:t>
            </w:r>
          </w:p>
        </w:tc>
      </w:tr>
      <w:tr w:rsidR="00B114AE" w:rsidRPr="005C5ECB" w14:paraId="5181B5C9" w14:textId="77777777" w:rsidTr="000B3B76">
        <w:trPr>
          <w:gridAfter w:val="1"/>
          <w:wAfter w:w="12" w:type="dxa"/>
          <w:trHeight w:val="215"/>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14:paraId="53532E1A" w14:textId="77777777" w:rsidR="005C5ECB" w:rsidRPr="005C5ECB" w:rsidRDefault="005C5ECB" w:rsidP="005C5ECB">
            <w:pPr>
              <w:spacing w:after="0" w:line="240" w:lineRule="auto"/>
              <w:jc w:val="center"/>
              <w:rPr>
                <w:rFonts w:ascii="Times New Roman" w:eastAsia="Times New Roman" w:hAnsi="Times New Roman" w:cs="Times New Roman"/>
                <w:i/>
                <w:iCs/>
                <w:sz w:val="16"/>
                <w:szCs w:val="16"/>
                <w:lang w:eastAsia="ru-RU"/>
              </w:rPr>
            </w:pPr>
            <w:r w:rsidRPr="005C5ECB">
              <w:rPr>
                <w:rFonts w:ascii="Times New Roman" w:eastAsia="Times New Roman" w:hAnsi="Times New Roman" w:cs="Times New Roman"/>
                <w:i/>
                <w:iCs/>
                <w:sz w:val="16"/>
                <w:szCs w:val="16"/>
                <w:lang w:eastAsia="ru-RU"/>
              </w:rPr>
              <w:t> </w:t>
            </w:r>
          </w:p>
        </w:tc>
        <w:tc>
          <w:tcPr>
            <w:tcW w:w="1852" w:type="dxa"/>
            <w:tcBorders>
              <w:top w:val="nil"/>
              <w:left w:val="single" w:sz="8" w:space="0" w:color="auto"/>
              <w:bottom w:val="single" w:sz="4" w:space="0" w:color="auto"/>
              <w:right w:val="single" w:sz="4" w:space="0" w:color="auto"/>
            </w:tcBorders>
            <w:shd w:val="clear" w:color="auto" w:fill="auto"/>
            <w:vAlign w:val="center"/>
            <w:hideMark/>
          </w:tcPr>
          <w:p w14:paraId="391C89E4" w14:textId="77777777" w:rsidR="005C5ECB" w:rsidRPr="005C5ECB" w:rsidRDefault="005C5ECB" w:rsidP="005C5ECB">
            <w:pPr>
              <w:spacing w:after="0" w:line="240" w:lineRule="auto"/>
              <w:jc w:val="center"/>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1 11 05013 13 0000 120</w:t>
            </w:r>
          </w:p>
        </w:tc>
        <w:tc>
          <w:tcPr>
            <w:tcW w:w="6662" w:type="dxa"/>
            <w:tcBorders>
              <w:top w:val="nil"/>
              <w:left w:val="nil"/>
              <w:bottom w:val="single" w:sz="4" w:space="0" w:color="auto"/>
              <w:right w:val="single" w:sz="4" w:space="0" w:color="auto"/>
            </w:tcBorders>
            <w:shd w:val="clear" w:color="auto" w:fill="auto"/>
            <w:hideMark/>
          </w:tcPr>
          <w:p w14:paraId="16E2BFA1" w14:textId="77777777" w:rsidR="005C5ECB" w:rsidRPr="005C5ECB" w:rsidRDefault="005C5ECB" w:rsidP="005C5ECB">
            <w:pPr>
              <w:spacing w:after="0" w:line="240" w:lineRule="auto"/>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993" w:type="dxa"/>
            <w:tcBorders>
              <w:top w:val="nil"/>
              <w:left w:val="nil"/>
              <w:bottom w:val="single" w:sz="4" w:space="0" w:color="auto"/>
              <w:right w:val="single" w:sz="4" w:space="0" w:color="auto"/>
            </w:tcBorders>
            <w:shd w:val="clear" w:color="auto" w:fill="auto"/>
            <w:noWrap/>
            <w:vAlign w:val="center"/>
            <w:hideMark/>
          </w:tcPr>
          <w:p w14:paraId="13DE4820" w14:textId="77777777" w:rsidR="005C5ECB" w:rsidRPr="005C5ECB" w:rsidRDefault="005C5ECB" w:rsidP="005C5ECB">
            <w:pPr>
              <w:spacing w:after="0" w:line="240" w:lineRule="auto"/>
              <w:jc w:val="center"/>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1300,00</w:t>
            </w:r>
          </w:p>
        </w:tc>
      </w:tr>
      <w:tr w:rsidR="00B114AE" w:rsidRPr="005C5ECB" w14:paraId="135863A2" w14:textId="77777777" w:rsidTr="000B3B76">
        <w:trPr>
          <w:gridAfter w:val="1"/>
          <w:wAfter w:w="12" w:type="dxa"/>
          <w:trHeight w:val="70"/>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14:paraId="7827C8C4" w14:textId="77777777" w:rsidR="005C5ECB" w:rsidRPr="005C5ECB" w:rsidRDefault="005C5ECB" w:rsidP="005C5ECB">
            <w:pPr>
              <w:spacing w:after="0" w:line="240" w:lineRule="auto"/>
              <w:jc w:val="center"/>
              <w:rPr>
                <w:rFonts w:ascii="Times New Roman" w:eastAsia="Times New Roman" w:hAnsi="Times New Roman" w:cs="Times New Roman"/>
                <w:i/>
                <w:iCs/>
                <w:sz w:val="16"/>
                <w:szCs w:val="16"/>
                <w:lang w:eastAsia="ru-RU"/>
              </w:rPr>
            </w:pPr>
            <w:r w:rsidRPr="005C5ECB">
              <w:rPr>
                <w:rFonts w:ascii="Times New Roman" w:eastAsia="Times New Roman" w:hAnsi="Times New Roman" w:cs="Times New Roman"/>
                <w:i/>
                <w:iCs/>
                <w:sz w:val="16"/>
                <w:szCs w:val="16"/>
                <w:lang w:eastAsia="ru-RU"/>
              </w:rPr>
              <w:t> </w:t>
            </w:r>
          </w:p>
        </w:tc>
        <w:tc>
          <w:tcPr>
            <w:tcW w:w="1852" w:type="dxa"/>
            <w:tcBorders>
              <w:top w:val="nil"/>
              <w:left w:val="single" w:sz="8" w:space="0" w:color="auto"/>
              <w:bottom w:val="single" w:sz="4" w:space="0" w:color="auto"/>
              <w:right w:val="single" w:sz="4" w:space="0" w:color="auto"/>
            </w:tcBorders>
            <w:shd w:val="clear" w:color="auto" w:fill="auto"/>
            <w:vAlign w:val="center"/>
            <w:hideMark/>
          </w:tcPr>
          <w:p w14:paraId="294E04DC" w14:textId="77777777" w:rsidR="005C5ECB" w:rsidRPr="005C5ECB" w:rsidRDefault="005C5ECB" w:rsidP="005C5ECB">
            <w:pPr>
              <w:spacing w:after="0" w:line="240" w:lineRule="auto"/>
              <w:jc w:val="center"/>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1 11 05025 13 0000 120</w:t>
            </w:r>
          </w:p>
        </w:tc>
        <w:tc>
          <w:tcPr>
            <w:tcW w:w="6662" w:type="dxa"/>
            <w:tcBorders>
              <w:top w:val="nil"/>
              <w:left w:val="nil"/>
              <w:bottom w:val="single" w:sz="4" w:space="0" w:color="auto"/>
              <w:right w:val="single" w:sz="4" w:space="0" w:color="auto"/>
            </w:tcBorders>
            <w:shd w:val="clear" w:color="auto" w:fill="auto"/>
            <w:hideMark/>
          </w:tcPr>
          <w:p w14:paraId="311D36ED" w14:textId="77777777" w:rsidR="005C5ECB" w:rsidRPr="005C5ECB" w:rsidRDefault="005C5ECB" w:rsidP="005C5ECB">
            <w:pPr>
              <w:spacing w:after="0" w:line="240" w:lineRule="auto"/>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поселений (за исключением земельных участков муниципальных бюджетных и автономных учреждений).</w:t>
            </w:r>
          </w:p>
        </w:tc>
        <w:tc>
          <w:tcPr>
            <w:tcW w:w="993" w:type="dxa"/>
            <w:tcBorders>
              <w:top w:val="nil"/>
              <w:left w:val="nil"/>
              <w:bottom w:val="single" w:sz="4" w:space="0" w:color="auto"/>
              <w:right w:val="single" w:sz="4" w:space="0" w:color="auto"/>
            </w:tcBorders>
            <w:shd w:val="clear" w:color="auto" w:fill="auto"/>
            <w:noWrap/>
            <w:vAlign w:val="center"/>
            <w:hideMark/>
          </w:tcPr>
          <w:p w14:paraId="48D0F51E" w14:textId="77777777" w:rsidR="005C5ECB" w:rsidRPr="005C5ECB" w:rsidRDefault="005C5ECB" w:rsidP="005C5ECB">
            <w:pPr>
              <w:spacing w:after="0" w:line="240" w:lineRule="auto"/>
              <w:jc w:val="center"/>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2386,00</w:t>
            </w:r>
          </w:p>
        </w:tc>
      </w:tr>
      <w:tr w:rsidR="00B114AE" w:rsidRPr="005C5ECB" w14:paraId="783E54A0" w14:textId="77777777" w:rsidTr="000B3B76">
        <w:trPr>
          <w:gridAfter w:val="1"/>
          <w:wAfter w:w="12" w:type="dxa"/>
          <w:trHeight w:val="70"/>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14:paraId="40F2E843" w14:textId="77777777" w:rsidR="005C5ECB" w:rsidRPr="005C5ECB" w:rsidRDefault="005C5ECB" w:rsidP="005C5ECB">
            <w:pPr>
              <w:spacing w:after="0" w:line="240" w:lineRule="auto"/>
              <w:jc w:val="center"/>
              <w:rPr>
                <w:rFonts w:ascii="Times New Roman" w:eastAsia="Times New Roman" w:hAnsi="Times New Roman" w:cs="Times New Roman"/>
                <w:i/>
                <w:iCs/>
                <w:sz w:val="16"/>
                <w:szCs w:val="16"/>
                <w:lang w:eastAsia="ru-RU"/>
              </w:rPr>
            </w:pPr>
            <w:r w:rsidRPr="005C5ECB">
              <w:rPr>
                <w:rFonts w:ascii="Times New Roman" w:eastAsia="Times New Roman" w:hAnsi="Times New Roman" w:cs="Times New Roman"/>
                <w:i/>
                <w:iCs/>
                <w:sz w:val="16"/>
                <w:szCs w:val="16"/>
                <w:lang w:eastAsia="ru-RU"/>
              </w:rPr>
              <w:t> </w:t>
            </w:r>
          </w:p>
        </w:tc>
        <w:tc>
          <w:tcPr>
            <w:tcW w:w="1852" w:type="dxa"/>
            <w:tcBorders>
              <w:top w:val="nil"/>
              <w:left w:val="single" w:sz="8" w:space="0" w:color="auto"/>
              <w:bottom w:val="single" w:sz="4" w:space="0" w:color="auto"/>
              <w:right w:val="single" w:sz="4" w:space="0" w:color="auto"/>
            </w:tcBorders>
            <w:shd w:val="clear" w:color="auto" w:fill="auto"/>
            <w:vAlign w:val="center"/>
            <w:hideMark/>
          </w:tcPr>
          <w:p w14:paraId="41C524D6" w14:textId="77777777" w:rsidR="005C5ECB" w:rsidRPr="005C5ECB" w:rsidRDefault="005C5ECB" w:rsidP="005C5ECB">
            <w:pPr>
              <w:spacing w:after="0" w:line="240" w:lineRule="auto"/>
              <w:jc w:val="center"/>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1 11 05075 13 0000 120</w:t>
            </w:r>
          </w:p>
        </w:tc>
        <w:tc>
          <w:tcPr>
            <w:tcW w:w="6662" w:type="dxa"/>
            <w:tcBorders>
              <w:top w:val="nil"/>
              <w:left w:val="nil"/>
              <w:bottom w:val="single" w:sz="4" w:space="0" w:color="auto"/>
              <w:right w:val="single" w:sz="4" w:space="0" w:color="auto"/>
            </w:tcBorders>
            <w:shd w:val="clear" w:color="auto" w:fill="auto"/>
            <w:hideMark/>
          </w:tcPr>
          <w:p w14:paraId="4322FF0F" w14:textId="77777777" w:rsidR="005C5ECB" w:rsidRPr="005C5ECB" w:rsidRDefault="005C5ECB" w:rsidP="005C5ECB">
            <w:pPr>
              <w:spacing w:after="0" w:line="240" w:lineRule="auto"/>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Доходы от сдачи в аренду имущества, составляющего казну городских поселений (за исключением земельных участков)</w:t>
            </w:r>
          </w:p>
        </w:tc>
        <w:tc>
          <w:tcPr>
            <w:tcW w:w="993" w:type="dxa"/>
            <w:tcBorders>
              <w:top w:val="nil"/>
              <w:left w:val="nil"/>
              <w:bottom w:val="single" w:sz="4" w:space="0" w:color="auto"/>
              <w:right w:val="single" w:sz="4" w:space="0" w:color="auto"/>
            </w:tcBorders>
            <w:shd w:val="clear" w:color="auto" w:fill="auto"/>
            <w:noWrap/>
            <w:vAlign w:val="center"/>
            <w:hideMark/>
          </w:tcPr>
          <w:p w14:paraId="309FA9B5" w14:textId="77777777" w:rsidR="005C5ECB" w:rsidRPr="005C5ECB" w:rsidRDefault="005C5ECB" w:rsidP="005C5ECB">
            <w:pPr>
              <w:spacing w:after="0" w:line="240" w:lineRule="auto"/>
              <w:jc w:val="center"/>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500,00</w:t>
            </w:r>
          </w:p>
        </w:tc>
      </w:tr>
      <w:tr w:rsidR="00B114AE" w:rsidRPr="005C5ECB" w14:paraId="460CB55F" w14:textId="77777777" w:rsidTr="000B3B76">
        <w:trPr>
          <w:gridAfter w:val="1"/>
          <w:wAfter w:w="12" w:type="dxa"/>
          <w:trHeight w:val="184"/>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14:paraId="0A417018" w14:textId="77777777" w:rsidR="005C5ECB" w:rsidRPr="005C5ECB" w:rsidRDefault="005C5ECB" w:rsidP="005C5ECB">
            <w:pPr>
              <w:spacing w:after="0" w:line="240" w:lineRule="auto"/>
              <w:jc w:val="center"/>
              <w:rPr>
                <w:rFonts w:ascii="Times New Roman" w:eastAsia="Times New Roman" w:hAnsi="Times New Roman" w:cs="Times New Roman"/>
                <w:i/>
                <w:iCs/>
                <w:sz w:val="16"/>
                <w:szCs w:val="16"/>
                <w:lang w:eastAsia="ru-RU"/>
              </w:rPr>
            </w:pPr>
            <w:r w:rsidRPr="005C5ECB">
              <w:rPr>
                <w:rFonts w:ascii="Times New Roman" w:eastAsia="Times New Roman" w:hAnsi="Times New Roman" w:cs="Times New Roman"/>
                <w:i/>
                <w:iCs/>
                <w:sz w:val="16"/>
                <w:szCs w:val="16"/>
                <w:lang w:eastAsia="ru-RU"/>
              </w:rPr>
              <w:t> </w:t>
            </w:r>
          </w:p>
        </w:tc>
        <w:tc>
          <w:tcPr>
            <w:tcW w:w="1852" w:type="dxa"/>
            <w:tcBorders>
              <w:top w:val="nil"/>
              <w:left w:val="single" w:sz="8" w:space="0" w:color="auto"/>
              <w:bottom w:val="single" w:sz="4" w:space="0" w:color="auto"/>
              <w:right w:val="single" w:sz="4" w:space="0" w:color="auto"/>
            </w:tcBorders>
            <w:shd w:val="clear" w:color="auto" w:fill="auto"/>
            <w:vAlign w:val="center"/>
            <w:hideMark/>
          </w:tcPr>
          <w:p w14:paraId="0B7606D6" w14:textId="77777777" w:rsidR="005C5ECB" w:rsidRPr="005C5ECB" w:rsidRDefault="005C5ECB" w:rsidP="005C5ECB">
            <w:pPr>
              <w:spacing w:after="0" w:line="240" w:lineRule="auto"/>
              <w:jc w:val="center"/>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1 11 09045 13 0000 120</w:t>
            </w:r>
          </w:p>
        </w:tc>
        <w:tc>
          <w:tcPr>
            <w:tcW w:w="6662" w:type="dxa"/>
            <w:tcBorders>
              <w:top w:val="nil"/>
              <w:left w:val="nil"/>
              <w:bottom w:val="single" w:sz="4" w:space="0" w:color="auto"/>
              <w:right w:val="single" w:sz="4" w:space="0" w:color="auto"/>
            </w:tcBorders>
            <w:shd w:val="clear" w:color="auto" w:fill="auto"/>
            <w:hideMark/>
          </w:tcPr>
          <w:p w14:paraId="49F10979" w14:textId="77777777" w:rsidR="005C5ECB" w:rsidRPr="005C5ECB" w:rsidRDefault="005C5ECB" w:rsidP="005C5ECB">
            <w:pPr>
              <w:spacing w:after="0" w:line="240" w:lineRule="auto"/>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993" w:type="dxa"/>
            <w:tcBorders>
              <w:top w:val="nil"/>
              <w:left w:val="nil"/>
              <w:bottom w:val="single" w:sz="4" w:space="0" w:color="auto"/>
              <w:right w:val="single" w:sz="4" w:space="0" w:color="auto"/>
            </w:tcBorders>
            <w:shd w:val="clear" w:color="auto" w:fill="auto"/>
            <w:noWrap/>
            <w:vAlign w:val="center"/>
            <w:hideMark/>
          </w:tcPr>
          <w:p w14:paraId="3F05369B" w14:textId="77777777" w:rsidR="005C5ECB" w:rsidRPr="005C5ECB" w:rsidRDefault="005C5ECB" w:rsidP="005C5ECB">
            <w:pPr>
              <w:spacing w:after="0" w:line="240" w:lineRule="auto"/>
              <w:jc w:val="center"/>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120,00</w:t>
            </w:r>
          </w:p>
        </w:tc>
      </w:tr>
      <w:tr w:rsidR="00B114AE" w:rsidRPr="005C5ECB" w14:paraId="6EF20729" w14:textId="77777777" w:rsidTr="000B3B76">
        <w:trPr>
          <w:gridAfter w:val="1"/>
          <w:wAfter w:w="12" w:type="dxa"/>
          <w:trHeight w:val="70"/>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14:paraId="7096C7EA" w14:textId="77777777" w:rsidR="005C5ECB" w:rsidRPr="005C5ECB" w:rsidRDefault="005C5ECB" w:rsidP="005C5ECB">
            <w:pPr>
              <w:spacing w:after="0" w:line="240" w:lineRule="auto"/>
              <w:jc w:val="center"/>
              <w:rPr>
                <w:rFonts w:ascii="Times New Roman" w:eastAsia="Times New Roman" w:hAnsi="Times New Roman" w:cs="Times New Roman"/>
                <w:i/>
                <w:iCs/>
                <w:sz w:val="16"/>
                <w:szCs w:val="16"/>
                <w:lang w:eastAsia="ru-RU"/>
              </w:rPr>
            </w:pPr>
            <w:r w:rsidRPr="005C5ECB">
              <w:rPr>
                <w:rFonts w:ascii="Times New Roman" w:eastAsia="Times New Roman" w:hAnsi="Times New Roman" w:cs="Times New Roman"/>
                <w:i/>
                <w:iCs/>
                <w:sz w:val="16"/>
                <w:szCs w:val="16"/>
                <w:lang w:eastAsia="ru-RU"/>
              </w:rPr>
              <w:t> </w:t>
            </w:r>
          </w:p>
        </w:tc>
        <w:tc>
          <w:tcPr>
            <w:tcW w:w="1852" w:type="dxa"/>
            <w:tcBorders>
              <w:top w:val="nil"/>
              <w:left w:val="single" w:sz="8" w:space="0" w:color="auto"/>
              <w:bottom w:val="single" w:sz="4" w:space="0" w:color="auto"/>
              <w:right w:val="single" w:sz="4" w:space="0" w:color="auto"/>
            </w:tcBorders>
            <w:shd w:val="clear" w:color="auto" w:fill="auto"/>
            <w:hideMark/>
          </w:tcPr>
          <w:p w14:paraId="63804402" w14:textId="77777777" w:rsidR="005C5ECB" w:rsidRPr="005C5ECB" w:rsidRDefault="005C5ECB" w:rsidP="005C5ECB">
            <w:pPr>
              <w:spacing w:after="0" w:line="240" w:lineRule="auto"/>
              <w:jc w:val="center"/>
              <w:rPr>
                <w:rFonts w:ascii="Times New Roman" w:eastAsia="Times New Roman" w:hAnsi="Times New Roman" w:cs="Times New Roman"/>
                <w:b/>
                <w:bCs/>
                <w:i/>
                <w:iCs/>
                <w:sz w:val="16"/>
                <w:szCs w:val="16"/>
                <w:lang w:eastAsia="ru-RU"/>
              </w:rPr>
            </w:pPr>
            <w:r w:rsidRPr="005C5ECB">
              <w:rPr>
                <w:rFonts w:ascii="Times New Roman" w:eastAsia="Times New Roman" w:hAnsi="Times New Roman" w:cs="Times New Roman"/>
                <w:b/>
                <w:bCs/>
                <w:i/>
                <w:iCs/>
                <w:sz w:val="16"/>
                <w:szCs w:val="16"/>
                <w:lang w:eastAsia="ru-RU"/>
              </w:rPr>
              <w:t>1 13 00000 00 0000 000</w:t>
            </w:r>
          </w:p>
        </w:tc>
        <w:tc>
          <w:tcPr>
            <w:tcW w:w="6662" w:type="dxa"/>
            <w:tcBorders>
              <w:top w:val="nil"/>
              <w:left w:val="nil"/>
              <w:bottom w:val="single" w:sz="4" w:space="0" w:color="auto"/>
              <w:right w:val="single" w:sz="4" w:space="0" w:color="auto"/>
            </w:tcBorders>
            <w:shd w:val="clear" w:color="auto" w:fill="auto"/>
            <w:hideMark/>
          </w:tcPr>
          <w:p w14:paraId="4ABDDF10" w14:textId="77777777" w:rsidR="005C5ECB" w:rsidRPr="005C5ECB" w:rsidRDefault="005C5ECB" w:rsidP="005C5ECB">
            <w:pPr>
              <w:spacing w:after="0" w:line="240" w:lineRule="auto"/>
              <w:rPr>
                <w:rFonts w:ascii="Times New Roman" w:eastAsia="Times New Roman" w:hAnsi="Times New Roman" w:cs="Times New Roman"/>
                <w:b/>
                <w:bCs/>
                <w:i/>
                <w:iCs/>
                <w:sz w:val="16"/>
                <w:szCs w:val="16"/>
                <w:lang w:eastAsia="ru-RU"/>
              </w:rPr>
            </w:pPr>
            <w:r w:rsidRPr="005C5ECB">
              <w:rPr>
                <w:rFonts w:ascii="Times New Roman" w:eastAsia="Times New Roman" w:hAnsi="Times New Roman" w:cs="Times New Roman"/>
                <w:b/>
                <w:bCs/>
                <w:i/>
                <w:iCs/>
                <w:sz w:val="16"/>
                <w:szCs w:val="16"/>
                <w:lang w:eastAsia="ru-RU"/>
              </w:rPr>
              <w:t>ДОХОДЫ ОТ ОКАЗАНИЯ ПЛАТНЫХ УСЛУГ И КОМПЕНСАЦИИ ЗАТРАТ ГОСУДАРСТВА</w:t>
            </w:r>
          </w:p>
        </w:tc>
        <w:tc>
          <w:tcPr>
            <w:tcW w:w="993" w:type="dxa"/>
            <w:tcBorders>
              <w:top w:val="nil"/>
              <w:left w:val="nil"/>
              <w:bottom w:val="single" w:sz="4" w:space="0" w:color="auto"/>
              <w:right w:val="single" w:sz="4" w:space="0" w:color="auto"/>
            </w:tcBorders>
            <w:shd w:val="clear" w:color="auto" w:fill="auto"/>
            <w:noWrap/>
            <w:vAlign w:val="center"/>
            <w:hideMark/>
          </w:tcPr>
          <w:p w14:paraId="71233696" w14:textId="77777777" w:rsidR="005C5ECB" w:rsidRPr="005C5ECB" w:rsidRDefault="005C5ECB" w:rsidP="005C5ECB">
            <w:pPr>
              <w:spacing w:after="0" w:line="240" w:lineRule="auto"/>
              <w:jc w:val="center"/>
              <w:rPr>
                <w:rFonts w:ascii="Times New Roman" w:eastAsia="Times New Roman" w:hAnsi="Times New Roman" w:cs="Times New Roman"/>
                <w:b/>
                <w:bCs/>
                <w:i/>
                <w:iCs/>
                <w:sz w:val="16"/>
                <w:szCs w:val="16"/>
                <w:lang w:eastAsia="ru-RU"/>
              </w:rPr>
            </w:pPr>
            <w:r w:rsidRPr="005C5ECB">
              <w:rPr>
                <w:rFonts w:ascii="Times New Roman" w:eastAsia="Times New Roman" w:hAnsi="Times New Roman" w:cs="Times New Roman"/>
                <w:b/>
                <w:bCs/>
                <w:i/>
                <w:iCs/>
                <w:sz w:val="16"/>
                <w:szCs w:val="16"/>
                <w:lang w:eastAsia="ru-RU"/>
              </w:rPr>
              <w:t>5,00</w:t>
            </w:r>
          </w:p>
        </w:tc>
      </w:tr>
      <w:tr w:rsidR="00B114AE" w:rsidRPr="005C5ECB" w14:paraId="350F8942" w14:textId="77777777" w:rsidTr="000B3B76">
        <w:trPr>
          <w:gridAfter w:val="1"/>
          <w:wAfter w:w="12" w:type="dxa"/>
          <w:trHeight w:val="70"/>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14:paraId="560994AC" w14:textId="77777777" w:rsidR="005C5ECB" w:rsidRPr="005C5ECB" w:rsidRDefault="005C5ECB" w:rsidP="005C5ECB">
            <w:pPr>
              <w:spacing w:after="0" w:line="240" w:lineRule="auto"/>
              <w:jc w:val="center"/>
              <w:rPr>
                <w:rFonts w:ascii="Times New Roman" w:eastAsia="Times New Roman" w:hAnsi="Times New Roman" w:cs="Times New Roman"/>
                <w:i/>
                <w:iCs/>
                <w:sz w:val="16"/>
                <w:szCs w:val="16"/>
                <w:lang w:eastAsia="ru-RU"/>
              </w:rPr>
            </w:pPr>
            <w:r w:rsidRPr="005C5ECB">
              <w:rPr>
                <w:rFonts w:ascii="Times New Roman" w:eastAsia="Times New Roman" w:hAnsi="Times New Roman" w:cs="Times New Roman"/>
                <w:i/>
                <w:iCs/>
                <w:sz w:val="16"/>
                <w:szCs w:val="16"/>
                <w:lang w:eastAsia="ru-RU"/>
              </w:rPr>
              <w:t> </w:t>
            </w:r>
          </w:p>
        </w:tc>
        <w:tc>
          <w:tcPr>
            <w:tcW w:w="1852" w:type="dxa"/>
            <w:tcBorders>
              <w:top w:val="nil"/>
              <w:left w:val="single" w:sz="8" w:space="0" w:color="auto"/>
              <w:bottom w:val="single" w:sz="4" w:space="0" w:color="auto"/>
              <w:right w:val="single" w:sz="4" w:space="0" w:color="auto"/>
            </w:tcBorders>
            <w:shd w:val="clear" w:color="auto" w:fill="auto"/>
            <w:vAlign w:val="center"/>
            <w:hideMark/>
          </w:tcPr>
          <w:p w14:paraId="48997029" w14:textId="77777777" w:rsidR="005C5ECB" w:rsidRPr="005C5ECB" w:rsidRDefault="005C5ECB" w:rsidP="005C5ECB">
            <w:pPr>
              <w:spacing w:after="0" w:line="240" w:lineRule="auto"/>
              <w:jc w:val="center"/>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1 13 01995 13 0000 120</w:t>
            </w:r>
          </w:p>
        </w:tc>
        <w:tc>
          <w:tcPr>
            <w:tcW w:w="6662" w:type="dxa"/>
            <w:tcBorders>
              <w:top w:val="nil"/>
              <w:left w:val="nil"/>
              <w:bottom w:val="single" w:sz="4" w:space="0" w:color="auto"/>
              <w:right w:val="single" w:sz="4" w:space="0" w:color="auto"/>
            </w:tcBorders>
            <w:shd w:val="clear" w:color="auto" w:fill="auto"/>
            <w:hideMark/>
          </w:tcPr>
          <w:p w14:paraId="4170C164" w14:textId="77777777" w:rsidR="005C5ECB" w:rsidRPr="005C5ECB" w:rsidRDefault="005C5ECB" w:rsidP="005C5ECB">
            <w:pPr>
              <w:spacing w:after="0" w:line="240" w:lineRule="auto"/>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Прочие доходы от оказания платных услуг (работ) получателями средств бюджетов городских поселений.</w:t>
            </w:r>
          </w:p>
        </w:tc>
        <w:tc>
          <w:tcPr>
            <w:tcW w:w="993" w:type="dxa"/>
            <w:tcBorders>
              <w:top w:val="nil"/>
              <w:left w:val="nil"/>
              <w:bottom w:val="single" w:sz="4" w:space="0" w:color="auto"/>
              <w:right w:val="single" w:sz="4" w:space="0" w:color="auto"/>
            </w:tcBorders>
            <w:shd w:val="clear" w:color="auto" w:fill="auto"/>
            <w:noWrap/>
            <w:vAlign w:val="center"/>
            <w:hideMark/>
          </w:tcPr>
          <w:p w14:paraId="1DB7F3C5" w14:textId="77777777" w:rsidR="005C5ECB" w:rsidRPr="005C5ECB" w:rsidRDefault="005C5ECB" w:rsidP="005C5ECB">
            <w:pPr>
              <w:spacing w:after="0" w:line="240" w:lineRule="auto"/>
              <w:jc w:val="center"/>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5,00</w:t>
            </w:r>
          </w:p>
        </w:tc>
      </w:tr>
      <w:tr w:rsidR="00B114AE" w:rsidRPr="005C5ECB" w14:paraId="7A59B8AD" w14:textId="77777777" w:rsidTr="000B3B76">
        <w:trPr>
          <w:gridAfter w:val="1"/>
          <w:wAfter w:w="12" w:type="dxa"/>
          <w:trHeight w:val="70"/>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14:paraId="301187C3" w14:textId="77777777" w:rsidR="005C5ECB" w:rsidRPr="005C5ECB" w:rsidRDefault="005C5ECB" w:rsidP="005C5ECB">
            <w:pPr>
              <w:spacing w:after="0" w:line="240" w:lineRule="auto"/>
              <w:jc w:val="center"/>
              <w:rPr>
                <w:rFonts w:ascii="Times New Roman" w:eastAsia="Times New Roman" w:hAnsi="Times New Roman" w:cs="Times New Roman"/>
                <w:i/>
                <w:iCs/>
                <w:sz w:val="16"/>
                <w:szCs w:val="16"/>
                <w:lang w:eastAsia="ru-RU"/>
              </w:rPr>
            </w:pPr>
            <w:r w:rsidRPr="005C5ECB">
              <w:rPr>
                <w:rFonts w:ascii="Times New Roman" w:eastAsia="Times New Roman" w:hAnsi="Times New Roman" w:cs="Times New Roman"/>
                <w:i/>
                <w:iCs/>
                <w:sz w:val="16"/>
                <w:szCs w:val="16"/>
                <w:lang w:eastAsia="ru-RU"/>
              </w:rPr>
              <w:t> </w:t>
            </w:r>
          </w:p>
        </w:tc>
        <w:tc>
          <w:tcPr>
            <w:tcW w:w="1852" w:type="dxa"/>
            <w:tcBorders>
              <w:top w:val="nil"/>
              <w:left w:val="single" w:sz="8" w:space="0" w:color="auto"/>
              <w:bottom w:val="single" w:sz="4" w:space="0" w:color="auto"/>
              <w:right w:val="single" w:sz="4" w:space="0" w:color="auto"/>
            </w:tcBorders>
            <w:shd w:val="clear" w:color="auto" w:fill="auto"/>
            <w:hideMark/>
          </w:tcPr>
          <w:p w14:paraId="2B921510" w14:textId="77777777" w:rsidR="005C5ECB" w:rsidRPr="005C5ECB" w:rsidRDefault="005C5ECB" w:rsidP="005C5ECB">
            <w:pPr>
              <w:spacing w:after="0" w:line="240" w:lineRule="auto"/>
              <w:jc w:val="center"/>
              <w:rPr>
                <w:rFonts w:ascii="Times New Roman" w:eastAsia="Times New Roman" w:hAnsi="Times New Roman" w:cs="Times New Roman"/>
                <w:b/>
                <w:bCs/>
                <w:i/>
                <w:iCs/>
                <w:sz w:val="16"/>
                <w:szCs w:val="16"/>
                <w:lang w:eastAsia="ru-RU"/>
              </w:rPr>
            </w:pPr>
            <w:r w:rsidRPr="005C5ECB">
              <w:rPr>
                <w:rFonts w:ascii="Times New Roman" w:eastAsia="Times New Roman" w:hAnsi="Times New Roman" w:cs="Times New Roman"/>
                <w:b/>
                <w:bCs/>
                <w:i/>
                <w:iCs/>
                <w:sz w:val="16"/>
                <w:szCs w:val="16"/>
                <w:lang w:eastAsia="ru-RU"/>
              </w:rPr>
              <w:t>1 14 00000 00 0000 000</w:t>
            </w:r>
          </w:p>
        </w:tc>
        <w:tc>
          <w:tcPr>
            <w:tcW w:w="6662" w:type="dxa"/>
            <w:tcBorders>
              <w:top w:val="nil"/>
              <w:left w:val="nil"/>
              <w:bottom w:val="single" w:sz="4" w:space="0" w:color="auto"/>
              <w:right w:val="single" w:sz="4" w:space="0" w:color="auto"/>
            </w:tcBorders>
            <w:shd w:val="clear" w:color="auto" w:fill="auto"/>
            <w:hideMark/>
          </w:tcPr>
          <w:p w14:paraId="1E3EDCC2" w14:textId="77777777" w:rsidR="005C5ECB" w:rsidRPr="005C5ECB" w:rsidRDefault="005C5ECB" w:rsidP="005C5ECB">
            <w:pPr>
              <w:spacing w:after="0" w:line="240" w:lineRule="auto"/>
              <w:rPr>
                <w:rFonts w:ascii="Times New Roman" w:eastAsia="Times New Roman" w:hAnsi="Times New Roman" w:cs="Times New Roman"/>
                <w:b/>
                <w:bCs/>
                <w:i/>
                <w:iCs/>
                <w:sz w:val="16"/>
                <w:szCs w:val="16"/>
                <w:lang w:eastAsia="ru-RU"/>
              </w:rPr>
            </w:pPr>
            <w:r w:rsidRPr="005C5ECB">
              <w:rPr>
                <w:rFonts w:ascii="Times New Roman" w:eastAsia="Times New Roman" w:hAnsi="Times New Roman" w:cs="Times New Roman"/>
                <w:b/>
                <w:bCs/>
                <w:i/>
                <w:iCs/>
                <w:sz w:val="16"/>
                <w:szCs w:val="16"/>
                <w:lang w:eastAsia="ru-RU"/>
              </w:rPr>
              <w:t>ДОХОДЫ ОТ ПРОДАЖИ МАТЕРИАЛЬНЫХ И НЕМАТЕРИАЛЬНЫХ АКТИВОВ</w:t>
            </w:r>
          </w:p>
        </w:tc>
        <w:tc>
          <w:tcPr>
            <w:tcW w:w="993" w:type="dxa"/>
            <w:tcBorders>
              <w:top w:val="nil"/>
              <w:left w:val="nil"/>
              <w:bottom w:val="single" w:sz="4" w:space="0" w:color="auto"/>
              <w:right w:val="single" w:sz="4" w:space="0" w:color="auto"/>
            </w:tcBorders>
            <w:shd w:val="clear" w:color="auto" w:fill="auto"/>
            <w:vAlign w:val="center"/>
            <w:hideMark/>
          </w:tcPr>
          <w:p w14:paraId="6CA7BF10" w14:textId="77777777" w:rsidR="005C5ECB" w:rsidRPr="005C5ECB" w:rsidRDefault="005C5ECB" w:rsidP="005C5ECB">
            <w:pPr>
              <w:spacing w:after="0" w:line="240" w:lineRule="auto"/>
              <w:jc w:val="center"/>
              <w:rPr>
                <w:rFonts w:ascii="Times New Roman" w:eastAsia="Times New Roman" w:hAnsi="Times New Roman" w:cs="Times New Roman"/>
                <w:b/>
                <w:bCs/>
                <w:i/>
                <w:iCs/>
                <w:sz w:val="16"/>
                <w:szCs w:val="16"/>
                <w:lang w:eastAsia="ru-RU"/>
              </w:rPr>
            </w:pPr>
            <w:r w:rsidRPr="005C5ECB">
              <w:rPr>
                <w:rFonts w:ascii="Times New Roman" w:eastAsia="Times New Roman" w:hAnsi="Times New Roman" w:cs="Times New Roman"/>
                <w:b/>
                <w:bCs/>
                <w:i/>
                <w:iCs/>
                <w:sz w:val="16"/>
                <w:szCs w:val="16"/>
                <w:lang w:eastAsia="ru-RU"/>
              </w:rPr>
              <w:t>8628,00</w:t>
            </w:r>
          </w:p>
        </w:tc>
      </w:tr>
      <w:tr w:rsidR="00B114AE" w:rsidRPr="005C5ECB" w14:paraId="19AA2BAE" w14:textId="77777777" w:rsidTr="000B3B76">
        <w:trPr>
          <w:gridAfter w:val="1"/>
          <w:wAfter w:w="12" w:type="dxa"/>
          <w:trHeight w:val="70"/>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14:paraId="5F0ECC64" w14:textId="77777777" w:rsidR="005C5ECB" w:rsidRPr="005C5ECB" w:rsidRDefault="005C5ECB" w:rsidP="005C5ECB">
            <w:pPr>
              <w:spacing w:after="0" w:line="240" w:lineRule="auto"/>
              <w:jc w:val="center"/>
              <w:rPr>
                <w:rFonts w:ascii="Times New Roman" w:eastAsia="Times New Roman" w:hAnsi="Times New Roman" w:cs="Times New Roman"/>
                <w:i/>
                <w:iCs/>
                <w:sz w:val="16"/>
                <w:szCs w:val="16"/>
                <w:lang w:eastAsia="ru-RU"/>
              </w:rPr>
            </w:pPr>
            <w:r w:rsidRPr="005C5ECB">
              <w:rPr>
                <w:rFonts w:ascii="Times New Roman" w:eastAsia="Times New Roman" w:hAnsi="Times New Roman" w:cs="Times New Roman"/>
                <w:i/>
                <w:iCs/>
                <w:sz w:val="16"/>
                <w:szCs w:val="16"/>
                <w:lang w:eastAsia="ru-RU"/>
              </w:rPr>
              <w:t> </w:t>
            </w:r>
          </w:p>
        </w:tc>
        <w:tc>
          <w:tcPr>
            <w:tcW w:w="1852" w:type="dxa"/>
            <w:tcBorders>
              <w:top w:val="nil"/>
              <w:left w:val="single" w:sz="8" w:space="0" w:color="auto"/>
              <w:bottom w:val="single" w:sz="4" w:space="0" w:color="auto"/>
              <w:right w:val="single" w:sz="4" w:space="0" w:color="auto"/>
            </w:tcBorders>
            <w:shd w:val="clear" w:color="auto" w:fill="auto"/>
            <w:hideMark/>
          </w:tcPr>
          <w:p w14:paraId="55C408CB" w14:textId="77777777" w:rsidR="005C5ECB" w:rsidRPr="005C5ECB" w:rsidRDefault="005C5ECB" w:rsidP="005C5ECB">
            <w:pPr>
              <w:spacing w:after="0" w:line="240" w:lineRule="auto"/>
              <w:jc w:val="center"/>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1 14 02053 13 0000 410</w:t>
            </w:r>
          </w:p>
        </w:tc>
        <w:tc>
          <w:tcPr>
            <w:tcW w:w="6662" w:type="dxa"/>
            <w:tcBorders>
              <w:top w:val="nil"/>
              <w:left w:val="nil"/>
              <w:bottom w:val="single" w:sz="4" w:space="0" w:color="auto"/>
              <w:right w:val="single" w:sz="4" w:space="0" w:color="auto"/>
            </w:tcBorders>
            <w:shd w:val="clear" w:color="auto" w:fill="auto"/>
            <w:hideMark/>
          </w:tcPr>
          <w:p w14:paraId="5C92463C" w14:textId="77777777" w:rsidR="005C5ECB" w:rsidRPr="005C5ECB" w:rsidRDefault="005C5ECB" w:rsidP="005C5ECB">
            <w:pPr>
              <w:spacing w:after="0" w:line="240" w:lineRule="auto"/>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993" w:type="dxa"/>
            <w:tcBorders>
              <w:top w:val="nil"/>
              <w:left w:val="nil"/>
              <w:bottom w:val="single" w:sz="4" w:space="0" w:color="auto"/>
              <w:right w:val="single" w:sz="4" w:space="0" w:color="auto"/>
            </w:tcBorders>
            <w:shd w:val="clear" w:color="auto" w:fill="auto"/>
            <w:vAlign w:val="center"/>
            <w:hideMark/>
          </w:tcPr>
          <w:p w14:paraId="729D5A9D" w14:textId="77777777" w:rsidR="005C5ECB" w:rsidRPr="005C5ECB" w:rsidRDefault="005C5ECB" w:rsidP="005C5ECB">
            <w:pPr>
              <w:spacing w:after="0" w:line="240" w:lineRule="auto"/>
              <w:jc w:val="center"/>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616,00</w:t>
            </w:r>
          </w:p>
        </w:tc>
      </w:tr>
      <w:tr w:rsidR="00B114AE" w:rsidRPr="005C5ECB" w14:paraId="63661F26" w14:textId="77777777" w:rsidTr="000B3B76">
        <w:trPr>
          <w:gridAfter w:val="1"/>
          <w:wAfter w:w="12" w:type="dxa"/>
          <w:trHeight w:val="70"/>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14:paraId="305A6264" w14:textId="77777777" w:rsidR="005C5ECB" w:rsidRPr="005C5ECB" w:rsidRDefault="005C5ECB" w:rsidP="005C5ECB">
            <w:pPr>
              <w:spacing w:after="0" w:line="240" w:lineRule="auto"/>
              <w:jc w:val="center"/>
              <w:rPr>
                <w:rFonts w:ascii="Times New Roman" w:eastAsia="Times New Roman" w:hAnsi="Times New Roman" w:cs="Times New Roman"/>
                <w:i/>
                <w:iCs/>
                <w:sz w:val="16"/>
                <w:szCs w:val="16"/>
                <w:lang w:eastAsia="ru-RU"/>
              </w:rPr>
            </w:pPr>
            <w:r w:rsidRPr="005C5ECB">
              <w:rPr>
                <w:rFonts w:ascii="Times New Roman" w:eastAsia="Times New Roman" w:hAnsi="Times New Roman" w:cs="Times New Roman"/>
                <w:i/>
                <w:iCs/>
                <w:sz w:val="16"/>
                <w:szCs w:val="16"/>
                <w:lang w:eastAsia="ru-RU"/>
              </w:rPr>
              <w:t> </w:t>
            </w:r>
          </w:p>
        </w:tc>
        <w:tc>
          <w:tcPr>
            <w:tcW w:w="1852" w:type="dxa"/>
            <w:tcBorders>
              <w:top w:val="nil"/>
              <w:left w:val="single" w:sz="8" w:space="0" w:color="auto"/>
              <w:bottom w:val="single" w:sz="4" w:space="0" w:color="auto"/>
              <w:right w:val="single" w:sz="4" w:space="0" w:color="auto"/>
            </w:tcBorders>
            <w:shd w:val="clear" w:color="auto" w:fill="auto"/>
            <w:hideMark/>
          </w:tcPr>
          <w:p w14:paraId="167D684D" w14:textId="77777777" w:rsidR="005C5ECB" w:rsidRPr="005C5ECB" w:rsidRDefault="005C5ECB" w:rsidP="005C5ECB">
            <w:pPr>
              <w:spacing w:after="0" w:line="240" w:lineRule="auto"/>
              <w:jc w:val="center"/>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114 06013 13 0000 430</w:t>
            </w:r>
          </w:p>
        </w:tc>
        <w:tc>
          <w:tcPr>
            <w:tcW w:w="6662" w:type="dxa"/>
            <w:tcBorders>
              <w:top w:val="nil"/>
              <w:left w:val="nil"/>
              <w:bottom w:val="single" w:sz="4" w:space="0" w:color="auto"/>
              <w:right w:val="single" w:sz="4" w:space="0" w:color="auto"/>
            </w:tcBorders>
            <w:shd w:val="clear" w:color="auto" w:fill="auto"/>
            <w:hideMark/>
          </w:tcPr>
          <w:p w14:paraId="641720DF" w14:textId="77777777" w:rsidR="005C5ECB" w:rsidRPr="005C5ECB" w:rsidRDefault="005C5ECB" w:rsidP="005C5ECB">
            <w:pPr>
              <w:spacing w:after="0" w:line="240" w:lineRule="auto"/>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993" w:type="dxa"/>
            <w:tcBorders>
              <w:top w:val="nil"/>
              <w:left w:val="nil"/>
              <w:bottom w:val="single" w:sz="4" w:space="0" w:color="auto"/>
              <w:right w:val="single" w:sz="4" w:space="0" w:color="auto"/>
            </w:tcBorders>
            <w:shd w:val="clear" w:color="auto" w:fill="auto"/>
            <w:vAlign w:val="center"/>
            <w:hideMark/>
          </w:tcPr>
          <w:p w14:paraId="6654EF1D" w14:textId="77777777" w:rsidR="005C5ECB" w:rsidRPr="005C5ECB" w:rsidRDefault="005C5ECB" w:rsidP="005C5ECB">
            <w:pPr>
              <w:spacing w:after="0" w:line="240" w:lineRule="auto"/>
              <w:jc w:val="center"/>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1200,00</w:t>
            </w:r>
          </w:p>
        </w:tc>
      </w:tr>
      <w:tr w:rsidR="00B114AE" w:rsidRPr="005C5ECB" w14:paraId="1F6B56B3" w14:textId="77777777" w:rsidTr="000B3B76">
        <w:trPr>
          <w:gridAfter w:val="1"/>
          <w:wAfter w:w="12" w:type="dxa"/>
          <w:trHeight w:val="95"/>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14:paraId="5FC5D90F" w14:textId="77777777" w:rsidR="005C5ECB" w:rsidRPr="005C5ECB" w:rsidRDefault="005C5ECB" w:rsidP="005C5ECB">
            <w:pPr>
              <w:spacing w:after="0" w:line="240" w:lineRule="auto"/>
              <w:jc w:val="center"/>
              <w:rPr>
                <w:rFonts w:ascii="Times New Roman" w:eastAsia="Times New Roman" w:hAnsi="Times New Roman" w:cs="Times New Roman"/>
                <w:i/>
                <w:iCs/>
                <w:sz w:val="16"/>
                <w:szCs w:val="16"/>
                <w:lang w:eastAsia="ru-RU"/>
              </w:rPr>
            </w:pPr>
            <w:r w:rsidRPr="005C5ECB">
              <w:rPr>
                <w:rFonts w:ascii="Times New Roman" w:eastAsia="Times New Roman" w:hAnsi="Times New Roman" w:cs="Times New Roman"/>
                <w:i/>
                <w:iCs/>
                <w:sz w:val="16"/>
                <w:szCs w:val="16"/>
                <w:lang w:eastAsia="ru-RU"/>
              </w:rPr>
              <w:t> </w:t>
            </w:r>
          </w:p>
        </w:tc>
        <w:tc>
          <w:tcPr>
            <w:tcW w:w="1852" w:type="dxa"/>
            <w:tcBorders>
              <w:top w:val="nil"/>
              <w:left w:val="single" w:sz="8" w:space="0" w:color="auto"/>
              <w:bottom w:val="single" w:sz="4" w:space="0" w:color="auto"/>
              <w:right w:val="single" w:sz="4" w:space="0" w:color="auto"/>
            </w:tcBorders>
            <w:shd w:val="clear" w:color="auto" w:fill="auto"/>
            <w:hideMark/>
          </w:tcPr>
          <w:p w14:paraId="4424EFA3" w14:textId="77777777" w:rsidR="005C5ECB" w:rsidRPr="005C5ECB" w:rsidRDefault="005C5ECB" w:rsidP="005C5ECB">
            <w:pPr>
              <w:spacing w:after="0" w:line="240" w:lineRule="auto"/>
              <w:jc w:val="center"/>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114 06025 13 0000 430</w:t>
            </w:r>
          </w:p>
        </w:tc>
        <w:tc>
          <w:tcPr>
            <w:tcW w:w="6662" w:type="dxa"/>
            <w:tcBorders>
              <w:top w:val="nil"/>
              <w:left w:val="nil"/>
              <w:bottom w:val="single" w:sz="4" w:space="0" w:color="auto"/>
              <w:right w:val="single" w:sz="4" w:space="0" w:color="auto"/>
            </w:tcBorders>
            <w:shd w:val="clear" w:color="auto" w:fill="auto"/>
            <w:hideMark/>
          </w:tcPr>
          <w:p w14:paraId="580A1C3A" w14:textId="77777777" w:rsidR="005C5ECB" w:rsidRPr="005C5ECB" w:rsidRDefault="005C5ECB" w:rsidP="005C5ECB">
            <w:pPr>
              <w:spacing w:after="0" w:line="240" w:lineRule="auto"/>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Доходы от продажи земельных участков, находящихся в собственности городских поселений (за исключением земельных участков муниципальных бюджетных и автономных учреждений).</w:t>
            </w:r>
          </w:p>
        </w:tc>
        <w:tc>
          <w:tcPr>
            <w:tcW w:w="993" w:type="dxa"/>
            <w:tcBorders>
              <w:top w:val="nil"/>
              <w:left w:val="nil"/>
              <w:bottom w:val="single" w:sz="4" w:space="0" w:color="auto"/>
              <w:right w:val="single" w:sz="4" w:space="0" w:color="auto"/>
            </w:tcBorders>
            <w:shd w:val="clear" w:color="auto" w:fill="auto"/>
            <w:vAlign w:val="center"/>
            <w:hideMark/>
          </w:tcPr>
          <w:p w14:paraId="16E9B903" w14:textId="77777777" w:rsidR="005C5ECB" w:rsidRPr="005C5ECB" w:rsidRDefault="005C5ECB" w:rsidP="005C5ECB">
            <w:pPr>
              <w:spacing w:after="0" w:line="240" w:lineRule="auto"/>
              <w:jc w:val="center"/>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6812,00</w:t>
            </w:r>
          </w:p>
        </w:tc>
      </w:tr>
      <w:tr w:rsidR="00B114AE" w:rsidRPr="005C5ECB" w14:paraId="76953952" w14:textId="77777777" w:rsidTr="000B3B76">
        <w:trPr>
          <w:gridAfter w:val="1"/>
          <w:wAfter w:w="12" w:type="dxa"/>
          <w:trHeight w:val="70"/>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14:paraId="73E9C3C0" w14:textId="77777777" w:rsidR="005C5ECB" w:rsidRPr="005C5ECB" w:rsidRDefault="005C5ECB" w:rsidP="005C5ECB">
            <w:pPr>
              <w:spacing w:after="0" w:line="240" w:lineRule="auto"/>
              <w:jc w:val="center"/>
              <w:rPr>
                <w:rFonts w:ascii="Times New Roman" w:eastAsia="Times New Roman" w:hAnsi="Times New Roman" w:cs="Times New Roman"/>
                <w:i/>
                <w:iCs/>
                <w:sz w:val="16"/>
                <w:szCs w:val="16"/>
                <w:lang w:eastAsia="ru-RU"/>
              </w:rPr>
            </w:pPr>
            <w:r w:rsidRPr="005C5ECB">
              <w:rPr>
                <w:rFonts w:ascii="Times New Roman" w:eastAsia="Times New Roman" w:hAnsi="Times New Roman" w:cs="Times New Roman"/>
                <w:i/>
                <w:iCs/>
                <w:sz w:val="16"/>
                <w:szCs w:val="16"/>
                <w:lang w:eastAsia="ru-RU"/>
              </w:rPr>
              <w:t> </w:t>
            </w:r>
          </w:p>
        </w:tc>
        <w:tc>
          <w:tcPr>
            <w:tcW w:w="1852" w:type="dxa"/>
            <w:tcBorders>
              <w:top w:val="nil"/>
              <w:left w:val="single" w:sz="8" w:space="0" w:color="auto"/>
              <w:bottom w:val="single" w:sz="4" w:space="0" w:color="auto"/>
              <w:right w:val="single" w:sz="4" w:space="0" w:color="auto"/>
            </w:tcBorders>
            <w:shd w:val="clear" w:color="auto" w:fill="auto"/>
            <w:vAlign w:val="center"/>
            <w:hideMark/>
          </w:tcPr>
          <w:p w14:paraId="6A079BD3" w14:textId="77777777" w:rsidR="005C5ECB" w:rsidRPr="005C5ECB" w:rsidRDefault="005C5ECB" w:rsidP="005C5ECB">
            <w:pPr>
              <w:spacing w:after="0" w:line="240" w:lineRule="auto"/>
              <w:jc w:val="center"/>
              <w:rPr>
                <w:rFonts w:ascii="Times New Roman" w:eastAsia="Times New Roman" w:hAnsi="Times New Roman" w:cs="Times New Roman"/>
                <w:b/>
                <w:bCs/>
                <w:i/>
                <w:iCs/>
                <w:sz w:val="16"/>
                <w:szCs w:val="16"/>
                <w:lang w:eastAsia="ru-RU"/>
              </w:rPr>
            </w:pPr>
            <w:r w:rsidRPr="005C5ECB">
              <w:rPr>
                <w:rFonts w:ascii="Times New Roman" w:eastAsia="Times New Roman" w:hAnsi="Times New Roman" w:cs="Times New Roman"/>
                <w:b/>
                <w:bCs/>
                <w:i/>
                <w:iCs/>
                <w:sz w:val="16"/>
                <w:szCs w:val="16"/>
                <w:lang w:eastAsia="ru-RU"/>
              </w:rPr>
              <w:t>1 17 00000 00 0000 000</w:t>
            </w:r>
          </w:p>
        </w:tc>
        <w:tc>
          <w:tcPr>
            <w:tcW w:w="6662" w:type="dxa"/>
            <w:tcBorders>
              <w:top w:val="nil"/>
              <w:left w:val="nil"/>
              <w:bottom w:val="single" w:sz="4" w:space="0" w:color="auto"/>
              <w:right w:val="single" w:sz="4" w:space="0" w:color="auto"/>
            </w:tcBorders>
            <w:shd w:val="clear" w:color="auto" w:fill="auto"/>
            <w:vAlign w:val="center"/>
            <w:hideMark/>
          </w:tcPr>
          <w:p w14:paraId="40F1F041" w14:textId="77777777" w:rsidR="005C5ECB" w:rsidRPr="005C5ECB" w:rsidRDefault="005C5ECB" w:rsidP="005C5ECB">
            <w:pPr>
              <w:spacing w:after="0" w:line="240" w:lineRule="auto"/>
              <w:rPr>
                <w:rFonts w:ascii="Times New Roman" w:eastAsia="Times New Roman" w:hAnsi="Times New Roman" w:cs="Times New Roman"/>
                <w:b/>
                <w:bCs/>
                <w:i/>
                <w:iCs/>
                <w:sz w:val="16"/>
                <w:szCs w:val="16"/>
                <w:lang w:eastAsia="ru-RU"/>
              </w:rPr>
            </w:pPr>
            <w:r w:rsidRPr="005C5ECB">
              <w:rPr>
                <w:rFonts w:ascii="Times New Roman" w:eastAsia="Times New Roman" w:hAnsi="Times New Roman" w:cs="Times New Roman"/>
                <w:b/>
                <w:bCs/>
                <w:i/>
                <w:iCs/>
                <w:sz w:val="16"/>
                <w:szCs w:val="16"/>
                <w:lang w:eastAsia="ru-RU"/>
              </w:rPr>
              <w:t>ПРОЧИЕ НЕНАЛОГОВЫЕ ДОХОДЫ</w:t>
            </w:r>
          </w:p>
        </w:tc>
        <w:tc>
          <w:tcPr>
            <w:tcW w:w="993" w:type="dxa"/>
            <w:tcBorders>
              <w:top w:val="nil"/>
              <w:left w:val="nil"/>
              <w:bottom w:val="single" w:sz="4" w:space="0" w:color="auto"/>
              <w:right w:val="single" w:sz="4" w:space="0" w:color="auto"/>
            </w:tcBorders>
            <w:shd w:val="clear" w:color="auto" w:fill="auto"/>
            <w:vAlign w:val="center"/>
            <w:hideMark/>
          </w:tcPr>
          <w:p w14:paraId="1C9AB818" w14:textId="77777777" w:rsidR="005C5ECB" w:rsidRPr="005C5ECB" w:rsidRDefault="005C5ECB" w:rsidP="005C5ECB">
            <w:pPr>
              <w:spacing w:after="0" w:line="240" w:lineRule="auto"/>
              <w:jc w:val="center"/>
              <w:rPr>
                <w:rFonts w:ascii="Times New Roman" w:eastAsia="Times New Roman" w:hAnsi="Times New Roman" w:cs="Times New Roman"/>
                <w:b/>
                <w:bCs/>
                <w:i/>
                <w:iCs/>
                <w:sz w:val="16"/>
                <w:szCs w:val="16"/>
                <w:lang w:eastAsia="ru-RU"/>
              </w:rPr>
            </w:pPr>
            <w:r w:rsidRPr="005C5ECB">
              <w:rPr>
                <w:rFonts w:ascii="Times New Roman" w:eastAsia="Times New Roman" w:hAnsi="Times New Roman" w:cs="Times New Roman"/>
                <w:b/>
                <w:bCs/>
                <w:i/>
                <w:iCs/>
                <w:sz w:val="16"/>
                <w:szCs w:val="16"/>
                <w:lang w:eastAsia="ru-RU"/>
              </w:rPr>
              <w:t>8,00</w:t>
            </w:r>
          </w:p>
        </w:tc>
      </w:tr>
      <w:tr w:rsidR="00B114AE" w:rsidRPr="005C5ECB" w14:paraId="38A4EE86" w14:textId="77777777" w:rsidTr="000B3B76">
        <w:trPr>
          <w:gridAfter w:val="1"/>
          <w:wAfter w:w="12" w:type="dxa"/>
          <w:trHeight w:val="70"/>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14:paraId="55C4FF5D" w14:textId="77777777" w:rsidR="005C5ECB" w:rsidRPr="005C5ECB" w:rsidRDefault="005C5ECB" w:rsidP="005C5ECB">
            <w:pPr>
              <w:spacing w:after="0" w:line="240" w:lineRule="auto"/>
              <w:jc w:val="center"/>
              <w:rPr>
                <w:rFonts w:ascii="Times New Roman" w:eastAsia="Times New Roman" w:hAnsi="Times New Roman" w:cs="Times New Roman"/>
                <w:i/>
                <w:iCs/>
                <w:sz w:val="16"/>
                <w:szCs w:val="16"/>
                <w:lang w:eastAsia="ru-RU"/>
              </w:rPr>
            </w:pPr>
            <w:r w:rsidRPr="005C5ECB">
              <w:rPr>
                <w:rFonts w:ascii="Times New Roman" w:eastAsia="Times New Roman" w:hAnsi="Times New Roman" w:cs="Times New Roman"/>
                <w:i/>
                <w:iCs/>
                <w:sz w:val="16"/>
                <w:szCs w:val="16"/>
                <w:lang w:eastAsia="ru-RU"/>
              </w:rPr>
              <w:t> </w:t>
            </w:r>
          </w:p>
        </w:tc>
        <w:tc>
          <w:tcPr>
            <w:tcW w:w="1852" w:type="dxa"/>
            <w:tcBorders>
              <w:top w:val="nil"/>
              <w:left w:val="single" w:sz="8" w:space="0" w:color="auto"/>
              <w:bottom w:val="single" w:sz="4" w:space="0" w:color="auto"/>
              <w:right w:val="single" w:sz="4" w:space="0" w:color="auto"/>
            </w:tcBorders>
            <w:shd w:val="clear" w:color="auto" w:fill="auto"/>
            <w:hideMark/>
          </w:tcPr>
          <w:p w14:paraId="0185874E" w14:textId="77777777" w:rsidR="005C5ECB" w:rsidRPr="005C5ECB" w:rsidRDefault="005C5ECB" w:rsidP="005C5ECB">
            <w:pPr>
              <w:spacing w:after="0" w:line="240" w:lineRule="auto"/>
              <w:jc w:val="center"/>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117 05050 13 0000 180</w:t>
            </w:r>
          </w:p>
        </w:tc>
        <w:tc>
          <w:tcPr>
            <w:tcW w:w="6662" w:type="dxa"/>
            <w:tcBorders>
              <w:top w:val="nil"/>
              <w:left w:val="nil"/>
              <w:bottom w:val="single" w:sz="4" w:space="0" w:color="auto"/>
              <w:right w:val="single" w:sz="4" w:space="0" w:color="auto"/>
            </w:tcBorders>
            <w:shd w:val="clear" w:color="auto" w:fill="auto"/>
            <w:hideMark/>
          </w:tcPr>
          <w:p w14:paraId="7AA459C1" w14:textId="77777777" w:rsidR="005C5ECB" w:rsidRPr="005C5ECB" w:rsidRDefault="005C5ECB" w:rsidP="005C5ECB">
            <w:pPr>
              <w:spacing w:after="0" w:line="240" w:lineRule="auto"/>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Прочие неналоговые доходы бюджетов городских поселений</w:t>
            </w:r>
          </w:p>
        </w:tc>
        <w:tc>
          <w:tcPr>
            <w:tcW w:w="993" w:type="dxa"/>
            <w:tcBorders>
              <w:top w:val="nil"/>
              <w:left w:val="nil"/>
              <w:bottom w:val="single" w:sz="4" w:space="0" w:color="auto"/>
              <w:right w:val="single" w:sz="4" w:space="0" w:color="auto"/>
            </w:tcBorders>
            <w:shd w:val="clear" w:color="auto" w:fill="auto"/>
            <w:vAlign w:val="center"/>
            <w:hideMark/>
          </w:tcPr>
          <w:p w14:paraId="0E143794" w14:textId="77777777" w:rsidR="005C5ECB" w:rsidRPr="005C5ECB" w:rsidRDefault="005C5ECB" w:rsidP="005C5ECB">
            <w:pPr>
              <w:spacing w:after="0" w:line="240" w:lineRule="auto"/>
              <w:jc w:val="center"/>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8,00</w:t>
            </w:r>
          </w:p>
        </w:tc>
      </w:tr>
      <w:tr w:rsidR="00B114AE" w:rsidRPr="005C5ECB" w14:paraId="51552793" w14:textId="77777777" w:rsidTr="000B3B76">
        <w:trPr>
          <w:gridAfter w:val="1"/>
          <w:wAfter w:w="12" w:type="dxa"/>
          <w:trHeight w:val="70"/>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14:paraId="2A5F68A4" w14:textId="77777777" w:rsidR="005C5ECB" w:rsidRPr="005C5ECB" w:rsidRDefault="005C5ECB" w:rsidP="005C5ECB">
            <w:pPr>
              <w:spacing w:after="0" w:line="240" w:lineRule="auto"/>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 </w:t>
            </w:r>
          </w:p>
        </w:tc>
        <w:tc>
          <w:tcPr>
            <w:tcW w:w="1852" w:type="dxa"/>
            <w:tcBorders>
              <w:top w:val="nil"/>
              <w:left w:val="single" w:sz="8" w:space="0" w:color="auto"/>
              <w:bottom w:val="single" w:sz="4" w:space="0" w:color="auto"/>
              <w:right w:val="single" w:sz="4" w:space="0" w:color="auto"/>
            </w:tcBorders>
            <w:shd w:val="clear" w:color="000000" w:fill="C0C0C0"/>
            <w:vAlign w:val="center"/>
            <w:hideMark/>
          </w:tcPr>
          <w:p w14:paraId="293E2CE1" w14:textId="77777777" w:rsidR="005C5ECB" w:rsidRPr="005C5ECB" w:rsidRDefault="005C5ECB" w:rsidP="005C5ECB">
            <w:pPr>
              <w:spacing w:after="0" w:line="240" w:lineRule="auto"/>
              <w:jc w:val="center"/>
              <w:rPr>
                <w:rFonts w:ascii="Times New Roman" w:eastAsia="Times New Roman" w:hAnsi="Times New Roman" w:cs="Times New Roman"/>
                <w:b/>
                <w:bCs/>
                <w:sz w:val="16"/>
                <w:szCs w:val="16"/>
                <w:lang w:eastAsia="ru-RU"/>
              </w:rPr>
            </w:pPr>
            <w:r w:rsidRPr="005C5ECB">
              <w:rPr>
                <w:rFonts w:ascii="Times New Roman" w:eastAsia="Times New Roman" w:hAnsi="Times New Roman" w:cs="Times New Roman"/>
                <w:b/>
                <w:bCs/>
                <w:sz w:val="16"/>
                <w:szCs w:val="16"/>
                <w:lang w:eastAsia="ru-RU"/>
              </w:rPr>
              <w:t>2 00 00000 00 0000 000</w:t>
            </w:r>
          </w:p>
        </w:tc>
        <w:tc>
          <w:tcPr>
            <w:tcW w:w="6662" w:type="dxa"/>
            <w:tcBorders>
              <w:top w:val="nil"/>
              <w:left w:val="nil"/>
              <w:bottom w:val="single" w:sz="4" w:space="0" w:color="auto"/>
              <w:right w:val="single" w:sz="4" w:space="0" w:color="auto"/>
            </w:tcBorders>
            <w:shd w:val="clear" w:color="000000" w:fill="C0C0C0"/>
            <w:vAlign w:val="center"/>
            <w:hideMark/>
          </w:tcPr>
          <w:p w14:paraId="514C6A49" w14:textId="77777777" w:rsidR="005C5ECB" w:rsidRPr="005C5ECB" w:rsidRDefault="005C5ECB" w:rsidP="005C5ECB">
            <w:pPr>
              <w:spacing w:after="0" w:line="240" w:lineRule="auto"/>
              <w:rPr>
                <w:rFonts w:ascii="Times New Roman" w:eastAsia="Times New Roman" w:hAnsi="Times New Roman" w:cs="Times New Roman"/>
                <w:b/>
                <w:bCs/>
                <w:sz w:val="16"/>
                <w:szCs w:val="16"/>
                <w:lang w:eastAsia="ru-RU"/>
              </w:rPr>
            </w:pPr>
            <w:r w:rsidRPr="005C5ECB">
              <w:rPr>
                <w:rFonts w:ascii="Times New Roman" w:eastAsia="Times New Roman" w:hAnsi="Times New Roman" w:cs="Times New Roman"/>
                <w:b/>
                <w:bCs/>
                <w:sz w:val="16"/>
                <w:szCs w:val="16"/>
                <w:lang w:eastAsia="ru-RU"/>
              </w:rPr>
              <w:t>БЕЗВОЗМЕЗДНЫЕ ПОСТУПЛЕНИЯ</w:t>
            </w:r>
          </w:p>
        </w:tc>
        <w:tc>
          <w:tcPr>
            <w:tcW w:w="993" w:type="dxa"/>
            <w:tcBorders>
              <w:top w:val="nil"/>
              <w:left w:val="nil"/>
              <w:bottom w:val="single" w:sz="4" w:space="0" w:color="auto"/>
              <w:right w:val="single" w:sz="4" w:space="0" w:color="auto"/>
            </w:tcBorders>
            <w:shd w:val="clear" w:color="000000" w:fill="C0C0C0"/>
            <w:noWrap/>
            <w:vAlign w:val="center"/>
            <w:hideMark/>
          </w:tcPr>
          <w:p w14:paraId="7B965559" w14:textId="77777777" w:rsidR="005C5ECB" w:rsidRPr="005C5ECB" w:rsidRDefault="005C5ECB" w:rsidP="005C5ECB">
            <w:pPr>
              <w:spacing w:after="0" w:line="240" w:lineRule="auto"/>
              <w:jc w:val="center"/>
              <w:rPr>
                <w:rFonts w:ascii="Times New Roman" w:eastAsia="Times New Roman" w:hAnsi="Times New Roman" w:cs="Times New Roman"/>
                <w:b/>
                <w:bCs/>
                <w:sz w:val="16"/>
                <w:szCs w:val="16"/>
                <w:lang w:eastAsia="ru-RU"/>
              </w:rPr>
            </w:pPr>
            <w:r w:rsidRPr="005C5ECB">
              <w:rPr>
                <w:rFonts w:ascii="Times New Roman" w:eastAsia="Times New Roman" w:hAnsi="Times New Roman" w:cs="Times New Roman"/>
                <w:b/>
                <w:bCs/>
                <w:sz w:val="16"/>
                <w:szCs w:val="16"/>
                <w:lang w:eastAsia="ru-RU"/>
              </w:rPr>
              <w:t>40171,00</w:t>
            </w:r>
          </w:p>
        </w:tc>
      </w:tr>
      <w:tr w:rsidR="00B114AE" w:rsidRPr="005C5ECB" w14:paraId="1655DE60" w14:textId="77777777" w:rsidTr="000B3B76">
        <w:trPr>
          <w:gridAfter w:val="1"/>
          <w:wAfter w:w="12" w:type="dxa"/>
          <w:trHeight w:val="70"/>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14:paraId="4ADC1023" w14:textId="77777777" w:rsidR="005C5ECB" w:rsidRPr="005C5ECB" w:rsidRDefault="005C5ECB" w:rsidP="005C5ECB">
            <w:pPr>
              <w:spacing w:after="0" w:line="240" w:lineRule="auto"/>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 </w:t>
            </w:r>
          </w:p>
        </w:tc>
        <w:tc>
          <w:tcPr>
            <w:tcW w:w="1852" w:type="dxa"/>
            <w:tcBorders>
              <w:top w:val="nil"/>
              <w:left w:val="single" w:sz="8" w:space="0" w:color="auto"/>
              <w:bottom w:val="single" w:sz="4" w:space="0" w:color="auto"/>
              <w:right w:val="single" w:sz="4" w:space="0" w:color="auto"/>
            </w:tcBorders>
            <w:shd w:val="clear" w:color="auto" w:fill="auto"/>
            <w:vAlign w:val="center"/>
            <w:hideMark/>
          </w:tcPr>
          <w:p w14:paraId="7763F178" w14:textId="77777777" w:rsidR="005C5ECB" w:rsidRPr="005C5ECB" w:rsidRDefault="005C5ECB" w:rsidP="005C5ECB">
            <w:pPr>
              <w:spacing w:after="0" w:line="240" w:lineRule="auto"/>
              <w:jc w:val="center"/>
              <w:rPr>
                <w:rFonts w:ascii="Times New Roman" w:eastAsia="Times New Roman" w:hAnsi="Times New Roman" w:cs="Times New Roman"/>
                <w:b/>
                <w:bCs/>
                <w:i/>
                <w:iCs/>
                <w:sz w:val="16"/>
                <w:szCs w:val="16"/>
                <w:lang w:eastAsia="ru-RU"/>
              </w:rPr>
            </w:pPr>
            <w:r w:rsidRPr="005C5ECB">
              <w:rPr>
                <w:rFonts w:ascii="Times New Roman" w:eastAsia="Times New Roman" w:hAnsi="Times New Roman" w:cs="Times New Roman"/>
                <w:b/>
                <w:bCs/>
                <w:i/>
                <w:iCs/>
                <w:sz w:val="16"/>
                <w:szCs w:val="16"/>
                <w:lang w:eastAsia="ru-RU"/>
              </w:rPr>
              <w:t>2 02 00000 00 0000 000</w:t>
            </w:r>
          </w:p>
        </w:tc>
        <w:tc>
          <w:tcPr>
            <w:tcW w:w="6662" w:type="dxa"/>
            <w:tcBorders>
              <w:top w:val="nil"/>
              <w:left w:val="nil"/>
              <w:bottom w:val="single" w:sz="4" w:space="0" w:color="auto"/>
              <w:right w:val="single" w:sz="4" w:space="0" w:color="auto"/>
            </w:tcBorders>
            <w:shd w:val="clear" w:color="auto" w:fill="auto"/>
            <w:hideMark/>
          </w:tcPr>
          <w:p w14:paraId="503371DE" w14:textId="77777777" w:rsidR="005C5ECB" w:rsidRPr="005C5ECB" w:rsidRDefault="005C5ECB" w:rsidP="005C5ECB">
            <w:pPr>
              <w:spacing w:after="0" w:line="240" w:lineRule="auto"/>
              <w:rPr>
                <w:rFonts w:ascii="Times New Roman" w:eastAsia="Times New Roman" w:hAnsi="Times New Roman" w:cs="Times New Roman"/>
                <w:b/>
                <w:bCs/>
                <w:i/>
                <w:iCs/>
                <w:sz w:val="16"/>
                <w:szCs w:val="16"/>
                <w:lang w:eastAsia="ru-RU"/>
              </w:rPr>
            </w:pPr>
            <w:r w:rsidRPr="005C5ECB">
              <w:rPr>
                <w:rFonts w:ascii="Times New Roman" w:eastAsia="Times New Roman" w:hAnsi="Times New Roman" w:cs="Times New Roman"/>
                <w:b/>
                <w:bCs/>
                <w:i/>
                <w:iCs/>
                <w:sz w:val="16"/>
                <w:szCs w:val="16"/>
                <w:lang w:eastAsia="ru-RU"/>
              </w:rPr>
              <w:t>БЕЗВОЗМЕЗДНЫЕ ПОСТУПЛЕНИЯ ОТ ДРУГИХ БЮДЖЕТОВ БЮДЖЕТНОЙ СИСТЕМЫ РОССИЙСКОЙ ФЕДЕРАЦИИ</w:t>
            </w:r>
          </w:p>
        </w:tc>
        <w:tc>
          <w:tcPr>
            <w:tcW w:w="993" w:type="dxa"/>
            <w:tcBorders>
              <w:top w:val="nil"/>
              <w:left w:val="nil"/>
              <w:bottom w:val="single" w:sz="4" w:space="0" w:color="auto"/>
              <w:right w:val="single" w:sz="4" w:space="0" w:color="auto"/>
            </w:tcBorders>
            <w:shd w:val="clear" w:color="auto" w:fill="auto"/>
            <w:vAlign w:val="center"/>
            <w:hideMark/>
          </w:tcPr>
          <w:p w14:paraId="60A4336E" w14:textId="77777777" w:rsidR="005C5ECB" w:rsidRPr="005C5ECB" w:rsidRDefault="005C5ECB" w:rsidP="005C5ECB">
            <w:pPr>
              <w:spacing w:after="0" w:line="240" w:lineRule="auto"/>
              <w:jc w:val="center"/>
              <w:rPr>
                <w:rFonts w:ascii="Times New Roman" w:eastAsia="Times New Roman" w:hAnsi="Times New Roman" w:cs="Times New Roman"/>
                <w:b/>
                <w:bCs/>
                <w:i/>
                <w:iCs/>
                <w:sz w:val="16"/>
                <w:szCs w:val="16"/>
                <w:lang w:eastAsia="ru-RU"/>
              </w:rPr>
            </w:pPr>
            <w:r w:rsidRPr="005C5ECB">
              <w:rPr>
                <w:rFonts w:ascii="Times New Roman" w:eastAsia="Times New Roman" w:hAnsi="Times New Roman" w:cs="Times New Roman"/>
                <w:b/>
                <w:bCs/>
                <w:i/>
                <w:iCs/>
                <w:sz w:val="16"/>
                <w:szCs w:val="16"/>
                <w:lang w:eastAsia="ru-RU"/>
              </w:rPr>
              <w:t>39786,00</w:t>
            </w:r>
          </w:p>
        </w:tc>
      </w:tr>
      <w:tr w:rsidR="00B114AE" w:rsidRPr="005C5ECB" w14:paraId="06463B9C" w14:textId="77777777" w:rsidTr="000B3B76">
        <w:trPr>
          <w:gridAfter w:val="1"/>
          <w:wAfter w:w="12" w:type="dxa"/>
          <w:trHeight w:val="70"/>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14:paraId="7740D36D" w14:textId="77777777" w:rsidR="005C5ECB" w:rsidRPr="005C5ECB" w:rsidRDefault="005C5ECB" w:rsidP="005C5ECB">
            <w:pPr>
              <w:spacing w:after="0" w:line="240" w:lineRule="auto"/>
              <w:jc w:val="center"/>
              <w:rPr>
                <w:rFonts w:ascii="Times New Roman" w:eastAsia="Times New Roman" w:hAnsi="Times New Roman" w:cs="Times New Roman"/>
                <w:i/>
                <w:iCs/>
                <w:sz w:val="16"/>
                <w:szCs w:val="16"/>
                <w:lang w:eastAsia="ru-RU"/>
              </w:rPr>
            </w:pPr>
            <w:r w:rsidRPr="005C5ECB">
              <w:rPr>
                <w:rFonts w:ascii="Times New Roman" w:eastAsia="Times New Roman" w:hAnsi="Times New Roman" w:cs="Times New Roman"/>
                <w:i/>
                <w:iCs/>
                <w:sz w:val="16"/>
                <w:szCs w:val="16"/>
                <w:lang w:eastAsia="ru-RU"/>
              </w:rPr>
              <w:t> </w:t>
            </w:r>
          </w:p>
        </w:tc>
        <w:tc>
          <w:tcPr>
            <w:tcW w:w="1852" w:type="dxa"/>
            <w:tcBorders>
              <w:top w:val="nil"/>
              <w:left w:val="single" w:sz="8" w:space="0" w:color="auto"/>
              <w:bottom w:val="nil"/>
              <w:right w:val="single" w:sz="4" w:space="0" w:color="auto"/>
            </w:tcBorders>
            <w:shd w:val="clear" w:color="auto" w:fill="auto"/>
            <w:vAlign w:val="center"/>
            <w:hideMark/>
          </w:tcPr>
          <w:p w14:paraId="0CFBF28A" w14:textId="77777777" w:rsidR="005C5ECB" w:rsidRPr="005C5ECB" w:rsidRDefault="005C5ECB" w:rsidP="005C5ECB">
            <w:pPr>
              <w:spacing w:after="0" w:line="240" w:lineRule="auto"/>
              <w:jc w:val="center"/>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2 02 16001 13 0000 150</w:t>
            </w:r>
          </w:p>
        </w:tc>
        <w:tc>
          <w:tcPr>
            <w:tcW w:w="6662" w:type="dxa"/>
            <w:tcBorders>
              <w:top w:val="nil"/>
              <w:left w:val="nil"/>
              <w:bottom w:val="nil"/>
              <w:right w:val="single" w:sz="4" w:space="0" w:color="auto"/>
            </w:tcBorders>
            <w:shd w:val="clear" w:color="auto" w:fill="auto"/>
            <w:hideMark/>
          </w:tcPr>
          <w:p w14:paraId="38944803" w14:textId="5FD5DCB9" w:rsidR="005C5ECB" w:rsidRPr="005C5ECB" w:rsidRDefault="005C5ECB" w:rsidP="005C5ECB">
            <w:pPr>
              <w:spacing w:after="0" w:line="240" w:lineRule="auto"/>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 xml:space="preserve">Дотации бюджетам городских поселений на выравнивание бюджетной обеспеченности из бюджетов муниципальных районов </w:t>
            </w:r>
          </w:p>
        </w:tc>
        <w:tc>
          <w:tcPr>
            <w:tcW w:w="993" w:type="dxa"/>
            <w:tcBorders>
              <w:top w:val="nil"/>
              <w:left w:val="nil"/>
              <w:bottom w:val="single" w:sz="4" w:space="0" w:color="auto"/>
              <w:right w:val="single" w:sz="4" w:space="0" w:color="auto"/>
            </w:tcBorders>
            <w:shd w:val="clear" w:color="auto" w:fill="auto"/>
            <w:noWrap/>
            <w:vAlign w:val="center"/>
            <w:hideMark/>
          </w:tcPr>
          <w:p w14:paraId="2B9B778E" w14:textId="77777777" w:rsidR="005C5ECB" w:rsidRPr="005C5ECB" w:rsidRDefault="005C5ECB" w:rsidP="005C5ECB">
            <w:pPr>
              <w:spacing w:after="0" w:line="240" w:lineRule="auto"/>
              <w:jc w:val="center"/>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1529,00</w:t>
            </w:r>
          </w:p>
        </w:tc>
      </w:tr>
      <w:tr w:rsidR="00B114AE" w:rsidRPr="005C5ECB" w14:paraId="787F18E4" w14:textId="77777777" w:rsidTr="000B3B76">
        <w:trPr>
          <w:gridAfter w:val="1"/>
          <w:wAfter w:w="12" w:type="dxa"/>
          <w:trHeight w:val="70"/>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14:paraId="4F698BEA" w14:textId="77777777" w:rsidR="005C5ECB" w:rsidRPr="005C5ECB" w:rsidRDefault="005C5ECB" w:rsidP="005C5ECB">
            <w:pPr>
              <w:spacing w:after="0" w:line="240" w:lineRule="auto"/>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 </w:t>
            </w:r>
          </w:p>
        </w:tc>
        <w:tc>
          <w:tcPr>
            <w:tcW w:w="1852" w:type="dxa"/>
            <w:tcBorders>
              <w:top w:val="nil"/>
              <w:left w:val="nil"/>
              <w:bottom w:val="single" w:sz="4" w:space="0" w:color="auto"/>
              <w:right w:val="single" w:sz="4" w:space="0" w:color="auto"/>
            </w:tcBorders>
            <w:shd w:val="clear" w:color="auto" w:fill="auto"/>
            <w:vAlign w:val="center"/>
            <w:hideMark/>
          </w:tcPr>
          <w:p w14:paraId="1F296B59" w14:textId="77777777" w:rsidR="005C5ECB" w:rsidRPr="005C5ECB" w:rsidRDefault="005C5ECB" w:rsidP="005C5ECB">
            <w:pPr>
              <w:spacing w:after="0" w:line="240" w:lineRule="auto"/>
              <w:jc w:val="center"/>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2 02 25576 13 0000 150</w:t>
            </w:r>
          </w:p>
        </w:tc>
        <w:tc>
          <w:tcPr>
            <w:tcW w:w="6662" w:type="dxa"/>
            <w:tcBorders>
              <w:top w:val="nil"/>
              <w:left w:val="nil"/>
              <w:bottom w:val="single" w:sz="4" w:space="0" w:color="auto"/>
              <w:right w:val="single" w:sz="4" w:space="0" w:color="auto"/>
            </w:tcBorders>
            <w:shd w:val="clear" w:color="auto" w:fill="auto"/>
            <w:hideMark/>
          </w:tcPr>
          <w:p w14:paraId="1307F8EC" w14:textId="77777777" w:rsidR="005C5ECB" w:rsidRPr="005C5ECB" w:rsidRDefault="005C5ECB" w:rsidP="005C5ECB">
            <w:pPr>
              <w:spacing w:after="0" w:line="240" w:lineRule="auto"/>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Субсидии бюджетам городских поселений на обеспечение комплексного развития сельских территорий</w:t>
            </w:r>
          </w:p>
        </w:tc>
        <w:tc>
          <w:tcPr>
            <w:tcW w:w="993" w:type="dxa"/>
            <w:tcBorders>
              <w:top w:val="nil"/>
              <w:left w:val="nil"/>
              <w:bottom w:val="single" w:sz="4" w:space="0" w:color="auto"/>
              <w:right w:val="single" w:sz="4" w:space="0" w:color="auto"/>
            </w:tcBorders>
            <w:shd w:val="clear" w:color="auto" w:fill="auto"/>
            <w:noWrap/>
            <w:vAlign w:val="center"/>
            <w:hideMark/>
          </w:tcPr>
          <w:p w14:paraId="33E52311" w14:textId="77777777" w:rsidR="005C5ECB" w:rsidRPr="005C5ECB" w:rsidRDefault="005C5ECB" w:rsidP="005C5ECB">
            <w:pPr>
              <w:spacing w:after="0" w:line="240" w:lineRule="auto"/>
              <w:jc w:val="center"/>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1400,00</w:t>
            </w:r>
          </w:p>
        </w:tc>
      </w:tr>
      <w:tr w:rsidR="00B114AE" w:rsidRPr="005C5ECB" w14:paraId="7664B20E" w14:textId="77777777" w:rsidTr="000B3B76">
        <w:trPr>
          <w:gridAfter w:val="1"/>
          <w:wAfter w:w="12" w:type="dxa"/>
          <w:trHeight w:val="331"/>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14:paraId="3EEADB3D" w14:textId="77777777" w:rsidR="005C5ECB" w:rsidRPr="005C5ECB" w:rsidRDefault="005C5ECB" w:rsidP="005C5ECB">
            <w:pPr>
              <w:spacing w:after="0" w:line="240" w:lineRule="auto"/>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 </w:t>
            </w:r>
          </w:p>
        </w:tc>
        <w:tc>
          <w:tcPr>
            <w:tcW w:w="1852" w:type="dxa"/>
            <w:tcBorders>
              <w:top w:val="nil"/>
              <w:left w:val="nil"/>
              <w:bottom w:val="single" w:sz="4" w:space="0" w:color="auto"/>
              <w:right w:val="single" w:sz="4" w:space="0" w:color="auto"/>
            </w:tcBorders>
            <w:shd w:val="clear" w:color="auto" w:fill="auto"/>
            <w:noWrap/>
            <w:vAlign w:val="center"/>
            <w:hideMark/>
          </w:tcPr>
          <w:p w14:paraId="52E9891A" w14:textId="77777777" w:rsidR="005C5ECB" w:rsidRPr="005C5ECB" w:rsidRDefault="005C5ECB" w:rsidP="005C5ECB">
            <w:pPr>
              <w:spacing w:after="0" w:line="240" w:lineRule="auto"/>
              <w:jc w:val="center"/>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2 02 20216 13 0000 150</w:t>
            </w:r>
          </w:p>
        </w:tc>
        <w:tc>
          <w:tcPr>
            <w:tcW w:w="6662" w:type="dxa"/>
            <w:tcBorders>
              <w:top w:val="nil"/>
              <w:left w:val="nil"/>
              <w:bottom w:val="single" w:sz="4" w:space="0" w:color="auto"/>
              <w:right w:val="single" w:sz="4" w:space="0" w:color="auto"/>
            </w:tcBorders>
            <w:shd w:val="clear" w:color="auto" w:fill="auto"/>
            <w:hideMark/>
          </w:tcPr>
          <w:p w14:paraId="643D9165" w14:textId="33A11632" w:rsidR="005C5ECB" w:rsidRPr="005C5ECB" w:rsidRDefault="005C5ECB" w:rsidP="005C5ECB">
            <w:pPr>
              <w:spacing w:after="0" w:line="240" w:lineRule="auto"/>
              <w:jc w:val="both"/>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 xml:space="preserve">Субсидии бюджетам городских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 </w:t>
            </w:r>
          </w:p>
        </w:tc>
        <w:tc>
          <w:tcPr>
            <w:tcW w:w="993" w:type="dxa"/>
            <w:tcBorders>
              <w:top w:val="nil"/>
              <w:left w:val="nil"/>
              <w:bottom w:val="single" w:sz="4" w:space="0" w:color="auto"/>
              <w:right w:val="single" w:sz="4" w:space="0" w:color="auto"/>
            </w:tcBorders>
            <w:shd w:val="clear" w:color="auto" w:fill="auto"/>
            <w:noWrap/>
            <w:vAlign w:val="center"/>
            <w:hideMark/>
          </w:tcPr>
          <w:p w14:paraId="28FFBF90" w14:textId="77777777" w:rsidR="005C5ECB" w:rsidRPr="005C5ECB" w:rsidRDefault="005C5ECB" w:rsidP="005C5ECB">
            <w:pPr>
              <w:spacing w:after="0" w:line="240" w:lineRule="auto"/>
              <w:jc w:val="center"/>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30095,00</w:t>
            </w:r>
          </w:p>
        </w:tc>
      </w:tr>
      <w:tr w:rsidR="00B114AE" w:rsidRPr="005C5ECB" w14:paraId="37521424" w14:textId="77777777" w:rsidTr="000B3B76">
        <w:trPr>
          <w:gridAfter w:val="1"/>
          <w:wAfter w:w="12" w:type="dxa"/>
          <w:trHeight w:val="70"/>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14:paraId="100FAC83" w14:textId="77777777" w:rsidR="005C5ECB" w:rsidRPr="005C5ECB" w:rsidRDefault="005C5ECB" w:rsidP="005C5ECB">
            <w:pPr>
              <w:spacing w:after="0" w:line="240" w:lineRule="auto"/>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 </w:t>
            </w:r>
          </w:p>
        </w:tc>
        <w:tc>
          <w:tcPr>
            <w:tcW w:w="1852" w:type="dxa"/>
            <w:tcBorders>
              <w:top w:val="nil"/>
              <w:left w:val="nil"/>
              <w:bottom w:val="single" w:sz="4" w:space="0" w:color="auto"/>
              <w:right w:val="single" w:sz="4" w:space="0" w:color="auto"/>
            </w:tcBorders>
            <w:shd w:val="clear" w:color="auto" w:fill="auto"/>
            <w:noWrap/>
            <w:vAlign w:val="center"/>
            <w:hideMark/>
          </w:tcPr>
          <w:p w14:paraId="4459E6F2" w14:textId="77777777" w:rsidR="005C5ECB" w:rsidRPr="005C5ECB" w:rsidRDefault="005C5ECB" w:rsidP="005C5ECB">
            <w:pPr>
              <w:spacing w:after="0" w:line="240" w:lineRule="auto"/>
              <w:jc w:val="center"/>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2 02 49999 13 0000 150</w:t>
            </w:r>
          </w:p>
        </w:tc>
        <w:tc>
          <w:tcPr>
            <w:tcW w:w="6662" w:type="dxa"/>
            <w:tcBorders>
              <w:top w:val="nil"/>
              <w:left w:val="nil"/>
              <w:bottom w:val="single" w:sz="4" w:space="0" w:color="auto"/>
              <w:right w:val="single" w:sz="4" w:space="0" w:color="auto"/>
            </w:tcBorders>
            <w:shd w:val="clear" w:color="auto" w:fill="auto"/>
            <w:hideMark/>
          </w:tcPr>
          <w:p w14:paraId="47FDA516" w14:textId="77777777" w:rsidR="005C5ECB" w:rsidRPr="005C5ECB" w:rsidRDefault="005C5ECB" w:rsidP="005C5ECB">
            <w:pPr>
              <w:spacing w:after="0" w:line="240" w:lineRule="auto"/>
              <w:jc w:val="both"/>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Прочие межбюджетные трансферты, передаваемые бюджетам городских поселений</w:t>
            </w:r>
          </w:p>
        </w:tc>
        <w:tc>
          <w:tcPr>
            <w:tcW w:w="993" w:type="dxa"/>
            <w:tcBorders>
              <w:top w:val="nil"/>
              <w:left w:val="nil"/>
              <w:bottom w:val="single" w:sz="4" w:space="0" w:color="auto"/>
              <w:right w:val="single" w:sz="4" w:space="0" w:color="auto"/>
            </w:tcBorders>
            <w:shd w:val="clear" w:color="auto" w:fill="auto"/>
            <w:noWrap/>
            <w:vAlign w:val="center"/>
            <w:hideMark/>
          </w:tcPr>
          <w:p w14:paraId="68B3084B" w14:textId="77777777" w:rsidR="005C5ECB" w:rsidRPr="005C5ECB" w:rsidRDefault="005C5ECB" w:rsidP="005C5ECB">
            <w:pPr>
              <w:spacing w:after="0" w:line="240" w:lineRule="auto"/>
              <w:jc w:val="center"/>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1453,00</w:t>
            </w:r>
          </w:p>
        </w:tc>
      </w:tr>
      <w:tr w:rsidR="00B114AE" w:rsidRPr="005C5ECB" w14:paraId="3ACCB515" w14:textId="77777777" w:rsidTr="000B3B76">
        <w:trPr>
          <w:gridAfter w:val="1"/>
          <w:wAfter w:w="12" w:type="dxa"/>
          <w:trHeight w:val="70"/>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14:paraId="62DB7C52" w14:textId="77777777" w:rsidR="005C5ECB" w:rsidRPr="005C5ECB" w:rsidRDefault="005C5ECB" w:rsidP="005C5ECB">
            <w:pPr>
              <w:spacing w:after="0" w:line="240" w:lineRule="auto"/>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 </w:t>
            </w:r>
          </w:p>
        </w:tc>
        <w:tc>
          <w:tcPr>
            <w:tcW w:w="1852" w:type="dxa"/>
            <w:tcBorders>
              <w:top w:val="nil"/>
              <w:left w:val="nil"/>
              <w:bottom w:val="single" w:sz="4" w:space="0" w:color="auto"/>
              <w:right w:val="single" w:sz="4" w:space="0" w:color="auto"/>
            </w:tcBorders>
            <w:shd w:val="clear" w:color="auto" w:fill="auto"/>
            <w:noWrap/>
            <w:vAlign w:val="center"/>
            <w:hideMark/>
          </w:tcPr>
          <w:p w14:paraId="193D4E6D" w14:textId="77777777" w:rsidR="005C5ECB" w:rsidRPr="005C5ECB" w:rsidRDefault="005C5ECB" w:rsidP="005C5ECB">
            <w:pPr>
              <w:spacing w:after="0" w:line="240" w:lineRule="auto"/>
              <w:jc w:val="center"/>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2 02 29999 13 0000 150</w:t>
            </w:r>
          </w:p>
        </w:tc>
        <w:tc>
          <w:tcPr>
            <w:tcW w:w="6662" w:type="dxa"/>
            <w:tcBorders>
              <w:top w:val="nil"/>
              <w:left w:val="nil"/>
              <w:bottom w:val="single" w:sz="4" w:space="0" w:color="auto"/>
              <w:right w:val="single" w:sz="4" w:space="0" w:color="auto"/>
            </w:tcBorders>
            <w:shd w:val="clear" w:color="auto" w:fill="auto"/>
            <w:vAlign w:val="center"/>
            <w:hideMark/>
          </w:tcPr>
          <w:p w14:paraId="5FF67001" w14:textId="77777777" w:rsidR="005C5ECB" w:rsidRPr="005C5ECB" w:rsidRDefault="005C5ECB" w:rsidP="005C5ECB">
            <w:pPr>
              <w:spacing w:after="0" w:line="240" w:lineRule="auto"/>
              <w:jc w:val="both"/>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Прочие субсидии бюджетам городских поселений</w:t>
            </w:r>
          </w:p>
        </w:tc>
        <w:tc>
          <w:tcPr>
            <w:tcW w:w="993" w:type="dxa"/>
            <w:tcBorders>
              <w:top w:val="nil"/>
              <w:left w:val="nil"/>
              <w:bottom w:val="single" w:sz="4" w:space="0" w:color="auto"/>
              <w:right w:val="single" w:sz="4" w:space="0" w:color="auto"/>
            </w:tcBorders>
            <w:shd w:val="clear" w:color="auto" w:fill="auto"/>
            <w:noWrap/>
            <w:vAlign w:val="center"/>
            <w:hideMark/>
          </w:tcPr>
          <w:p w14:paraId="0C33D05A" w14:textId="77777777" w:rsidR="005C5ECB" w:rsidRPr="005C5ECB" w:rsidRDefault="005C5ECB" w:rsidP="005C5ECB">
            <w:pPr>
              <w:spacing w:after="0" w:line="240" w:lineRule="auto"/>
              <w:jc w:val="center"/>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5309,00</w:t>
            </w:r>
          </w:p>
        </w:tc>
      </w:tr>
      <w:tr w:rsidR="00B114AE" w:rsidRPr="005C5ECB" w14:paraId="18D37FAA" w14:textId="77777777" w:rsidTr="000B3B76">
        <w:trPr>
          <w:gridAfter w:val="1"/>
          <w:wAfter w:w="12" w:type="dxa"/>
          <w:trHeight w:val="70"/>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14:paraId="5A4BBCCC" w14:textId="77777777" w:rsidR="005C5ECB" w:rsidRPr="005C5ECB" w:rsidRDefault="005C5ECB" w:rsidP="005C5ECB">
            <w:pPr>
              <w:spacing w:after="0" w:line="240" w:lineRule="auto"/>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 </w:t>
            </w:r>
          </w:p>
        </w:tc>
        <w:tc>
          <w:tcPr>
            <w:tcW w:w="1852" w:type="dxa"/>
            <w:tcBorders>
              <w:top w:val="nil"/>
              <w:left w:val="nil"/>
              <w:bottom w:val="single" w:sz="4" w:space="0" w:color="auto"/>
              <w:right w:val="single" w:sz="4" w:space="0" w:color="auto"/>
            </w:tcBorders>
            <w:shd w:val="clear" w:color="auto" w:fill="auto"/>
            <w:noWrap/>
            <w:vAlign w:val="center"/>
            <w:hideMark/>
          </w:tcPr>
          <w:p w14:paraId="2696B39B" w14:textId="77777777" w:rsidR="005C5ECB" w:rsidRPr="005C5ECB" w:rsidRDefault="005C5ECB" w:rsidP="005C5ECB">
            <w:pPr>
              <w:spacing w:after="0" w:line="240" w:lineRule="auto"/>
              <w:jc w:val="center"/>
              <w:rPr>
                <w:rFonts w:ascii="Times New Roman" w:eastAsia="Times New Roman" w:hAnsi="Times New Roman" w:cs="Times New Roman"/>
                <w:b/>
                <w:bCs/>
                <w:i/>
                <w:iCs/>
                <w:sz w:val="16"/>
                <w:szCs w:val="16"/>
                <w:lang w:eastAsia="ru-RU"/>
              </w:rPr>
            </w:pPr>
            <w:r w:rsidRPr="005C5ECB">
              <w:rPr>
                <w:rFonts w:ascii="Times New Roman" w:eastAsia="Times New Roman" w:hAnsi="Times New Roman" w:cs="Times New Roman"/>
                <w:b/>
                <w:bCs/>
                <w:i/>
                <w:iCs/>
                <w:sz w:val="16"/>
                <w:szCs w:val="16"/>
                <w:lang w:eastAsia="ru-RU"/>
              </w:rPr>
              <w:t>2 04 00000 00 0000 000</w:t>
            </w:r>
          </w:p>
        </w:tc>
        <w:tc>
          <w:tcPr>
            <w:tcW w:w="6662" w:type="dxa"/>
            <w:tcBorders>
              <w:top w:val="nil"/>
              <w:left w:val="nil"/>
              <w:bottom w:val="single" w:sz="4" w:space="0" w:color="auto"/>
              <w:right w:val="single" w:sz="4" w:space="0" w:color="auto"/>
            </w:tcBorders>
            <w:shd w:val="clear" w:color="auto" w:fill="auto"/>
            <w:vAlign w:val="bottom"/>
            <w:hideMark/>
          </w:tcPr>
          <w:p w14:paraId="7E74FE72" w14:textId="77777777" w:rsidR="005C5ECB" w:rsidRPr="005C5ECB" w:rsidRDefault="005C5ECB" w:rsidP="005C5ECB">
            <w:pPr>
              <w:spacing w:after="0" w:line="240" w:lineRule="auto"/>
              <w:rPr>
                <w:rFonts w:ascii="Times New Roman" w:eastAsia="Times New Roman" w:hAnsi="Times New Roman" w:cs="Times New Roman"/>
                <w:b/>
                <w:bCs/>
                <w:i/>
                <w:iCs/>
                <w:sz w:val="16"/>
                <w:szCs w:val="16"/>
                <w:lang w:eastAsia="ru-RU"/>
              </w:rPr>
            </w:pPr>
            <w:r w:rsidRPr="005C5ECB">
              <w:rPr>
                <w:rFonts w:ascii="Times New Roman" w:eastAsia="Times New Roman" w:hAnsi="Times New Roman" w:cs="Times New Roman"/>
                <w:b/>
                <w:bCs/>
                <w:i/>
                <w:iCs/>
                <w:sz w:val="16"/>
                <w:szCs w:val="16"/>
                <w:lang w:eastAsia="ru-RU"/>
              </w:rPr>
              <w:t>БЕЗВОЗМЕЗДНЫЕ ПОСТУПЛЕНИЯ ОТ НЕГОСУДАРСТВЕННЫХ ОРГАНИЗАЦИЙ</w:t>
            </w:r>
          </w:p>
        </w:tc>
        <w:tc>
          <w:tcPr>
            <w:tcW w:w="993" w:type="dxa"/>
            <w:tcBorders>
              <w:top w:val="nil"/>
              <w:left w:val="nil"/>
              <w:bottom w:val="single" w:sz="4" w:space="0" w:color="auto"/>
              <w:right w:val="single" w:sz="4" w:space="0" w:color="auto"/>
            </w:tcBorders>
            <w:shd w:val="clear" w:color="auto" w:fill="auto"/>
            <w:noWrap/>
            <w:vAlign w:val="center"/>
            <w:hideMark/>
          </w:tcPr>
          <w:p w14:paraId="69526402" w14:textId="77777777" w:rsidR="005C5ECB" w:rsidRPr="005C5ECB" w:rsidRDefault="005C5ECB" w:rsidP="005C5ECB">
            <w:pPr>
              <w:spacing w:after="0" w:line="240" w:lineRule="auto"/>
              <w:jc w:val="center"/>
              <w:rPr>
                <w:rFonts w:ascii="Times New Roman" w:eastAsia="Times New Roman" w:hAnsi="Times New Roman" w:cs="Times New Roman"/>
                <w:b/>
                <w:bCs/>
                <w:i/>
                <w:iCs/>
                <w:sz w:val="16"/>
                <w:szCs w:val="16"/>
                <w:lang w:eastAsia="ru-RU"/>
              </w:rPr>
            </w:pPr>
            <w:r w:rsidRPr="005C5ECB">
              <w:rPr>
                <w:rFonts w:ascii="Times New Roman" w:eastAsia="Times New Roman" w:hAnsi="Times New Roman" w:cs="Times New Roman"/>
                <w:b/>
                <w:bCs/>
                <w:i/>
                <w:iCs/>
                <w:sz w:val="16"/>
                <w:szCs w:val="16"/>
                <w:lang w:eastAsia="ru-RU"/>
              </w:rPr>
              <w:t>25,00</w:t>
            </w:r>
          </w:p>
        </w:tc>
      </w:tr>
      <w:tr w:rsidR="00B114AE" w:rsidRPr="005C5ECB" w14:paraId="01DEAEE3" w14:textId="77777777" w:rsidTr="000B3B76">
        <w:trPr>
          <w:gridAfter w:val="1"/>
          <w:wAfter w:w="12" w:type="dxa"/>
          <w:trHeight w:val="70"/>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14:paraId="04D5558F" w14:textId="77777777" w:rsidR="005C5ECB" w:rsidRPr="005C5ECB" w:rsidRDefault="005C5ECB" w:rsidP="005C5ECB">
            <w:pPr>
              <w:spacing w:after="0" w:line="240" w:lineRule="auto"/>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 </w:t>
            </w:r>
          </w:p>
        </w:tc>
        <w:tc>
          <w:tcPr>
            <w:tcW w:w="1852" w:type="dxa"/>
            <w:tcBorders>
              <w:top w:val="nil"/>
              <w:left w:val="nil"/>
              <w:bottom w:val="single" w:sz="4" w:space="0" w:color="auto"/>
              <w:right w:val="single" w:sz="4" w:space="0" w:color="auto"/>
            </w:tcBorders>
            <w:shd w:val="clear" w:color="auto" w:fill="auto"/>
            <w:vAlign w:val="center"/>
            <w:hideMark/>
          </w:tcPr>
          <w:p w14:paraId="073FF64A" w14:textId="77777777" w:rsidR="005C5ECB" w:rsidRPr="005C5ECB" w:rsidRDefault="005C5ECB" w:rsidP="005C5ECB">
            <w:pPr>
              <w:spacing w:after="0" w:line="240" w:lineRule="auto"/>
              <w:jc w:val="center"/>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204 05020 13 0000 150</w:t>
            </w:r>
          </w:p>
        </w:tc>
        <w:tc>
          <w:tcPr>
            <w:tcW w:w="6662" w:type="dxa"/>
            <w:tcBorders>
              <w:top w:val="nil"/>
              <w:left w:val="nil"/>
              <w:bottom w:val="single" w:sz="4" w:space="0" w:color="auto"/>
              <w:right w:val="single" w:sz="4" w:space="0" w:color="auto"/>
            </w:tcBorders>
            <w:shd w:val="clear" w:color="auto" w:fill="auto"/>
            <w:hideMark/>
          </w:tcPr>
          <w:p w14:paraId="3BD83639" w14:textId="77777777" w:rsidR="005C5ECB" w:rsidRPr="005C5ECB" w:rsidRDefault="005C5ECB" w:rsidP="005C5ECB">
            <w:pPr>
              <w:spacing w:after="0" w:line="240" w:lineRule="auto"/>
              <w:jc w:val="both"/>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Поступления от денежных пожертвований, предоставляемых негосударственными организациями получателям средств бюджетов городских поселений</w:t>
            </w:r>
          </w:p>
        </w:tc>
        <w:tc>
          <w:tcPr>
            <w:tcW w:w="993" w:type="dxa"/>
            <w:tcBorders>
              <w:top w:val="nil"/>
              <w:left w:val="nil"/>
              <w:bottom w:val="single" w:sz="4" w:space="0" w:color="auto"/>
              <w:right w:val="single" w:sz="4" w:space="0" w:color="auto"/>
            </w:tcBorders>
            <w:shd w:val="clear" w:color="auto" w:fill="auto"/>
            <w:noWrap/>
            <w:vAlign w:val="center"/>
            <w:hideMark/>
          </w:tcPr>
          <w:p w14:paraId="70A4EB2A" w14:textId="77777777" w:rsidR="005C5ECB" w:rsidRPr="005C5ECB" w:rsidRDefault="005C5ECB" w:rsidP="005C5ECB">
            <w:pPr>
              <w:spacing w:after="0" w:line="240" w:lineRule="auto"/>
              <w:jc w:val="center"/>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25,00</w:t>
            </w:r>
          </w:p>
        </w:tc>
      </w:tr>
      <w:tr w:rsidR="00B114AE" w:rsidRPr="005C5ECB" w14:paraId="6B2682F9" w14:textId="77777777" w:rsidTr="000B3B76">
        <w:trPr>
          <w:gridAfter w:val="1"/>
          <w:wAfter w:w="12" w:type="dxa"/>
          <w:trHeight w:val="70"/>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14:paraId="56E7DB0F" w14:textId="77777777" w:rsidR="005C5ECB" w:rsidRPr="005C5ECB" w:rsidRDefault="005C5ECB" w:rsidP="005C5ECB">
            <w:pPr>
              <w:spacing w:after="0" w:line="240" w:lineRule="auto"/>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 </w:t>
            </w:r>
          </w:p>
        </w:tc>
        <w:tc>
          <w:tcPr>
            <w:tcW w:w="1852" w:type="dxa"/>
            <w:tcBorders>
              <w:top w:val="nil"/>
              <w:left w:val="single" w:sz="8" w:space="0" w:color="auto"/>
              <w:bottom w:val="single" w:sz="4" w:space="0" w:color="auto"/>
              <w:right w:val="single" w:sz="4" w:space="0" w:color="auto"/>
            </w:tcBorders>
            <w:shd w:val="clear" w:color="000000" w:fill="FFFFFF"/>
            <w:vAlign w:val="center"/>
            <w:hideMark/>
          </w:tcPr>
          <w:p w14:paraId="17CBA8D1" w14:textId="77777777" w:rsidR="005C5ECB" w:rsidRPr="005C5ECB" w:rsidRDefault="005C5ECB" w:rsidP="005C5ECB">
            <w:pPr>
              <w:spacing w:after="0" w:line="240" w:lineRule="auto"/>
              <w:jc w:val="center"/>
              <w:rPr>
                <w:rFonts w:ascii="Times New Roman" w:eastAsia="Times New Roman" w:hAnsi="Times New Roman" w:cs="Times New Roman"/>
                <w:b/>
                <w:bCs/>
                <w:i/>
                <w:iCs/>
                <w:sz w:val="16"/>
                <w:szCs w:val="16"/>
                <w:lang w:eastAsia="ru-RU"/>
              </w:rPr>
            </w:pPr>
            <w:r w:rsidRPr="005C5ECB">
              <w:rPr>
                <w:rFonts w:ascii="Times New Roman" w:eastAsia="Times New Roman" w:hAnsi="Times New Roman" w:cs="Times New Roman"/>
                <w:b/>
                <w:bCs/>
                <w:i/>
                <w:iCs/>
                <w:sz w:val="16"/>
                <w:szCs w:val="16"/>
                <w:lang w:eastAsia="ru-RU"/>
              </w:rPr>
              <w:t>2 07 00000 00 0000 000</w:t>
            </w:r>
          </w:p>
        </w:tc>
        <w:tc>
          <w:tcPr>
            <w:tcW w:w="6662" w:type="dxa"/>
            <w:tcBorders>
              <w:top w:val="nil"/>
              <w:left w:val="nil"/>
              <w:bottom w:val="single" w:sz="4" w:space="0" w:color="auto"/>
              <w:right w:val="single" w:sz="4" w:space="0" w:color="auto"/>
            </w:tcBorders>
            <w:shd w:val="clear" w:color="000000" w:fill="FFFFFF"/>
            <w:vAlign w:val="center"/>
            <w:hideMark/>
          </w:tcPr>
          <w:p w14:paraId="7B1826A6" w14:textId="77777777" w:rsidR="005C5ECB" w:rsidRPr="005C5ECB" w:rsidRDefault="005C5ECB" w:rsidP="005C5ECB">
            <w:pPr>
              <w:spacing w:after="0" w:line="240" w:lineRule="auto"/>
              <w:jc w:val="both"/>
              <w:rPr>
                <w:rFonts w:ascii="Times New Roman" w:eastAsia="Times New Roman" w:hAnsi="Times New Roman" w:cs="Times New Roman"/>
                <w:b/>
                <w:bCs/>
                <w:i/>
                <w:iCs/>
                <w:sz w:val="16"/>
                <w:szCs w:val="16"/>
                <w:lang w:eastAsia="ru-RU"/>
              </w:rPr>
            </w:pPr>
            <w:r w:rsidRPr="005C5ECB">
              <w:rPr>
                <w:rFonts w:ascii="Times New Roman" w:eastAsia="Times New Roman" w:hAnsi="Times New Roman" w:cs="Times New Roman"/>
                <w:b/>
                <w:bCs/>
                <w:i/>
                <w:iCs/>
                <w:sz w:val="16"/>
                <w:szCs w:val="16"/>
                <w:lang w:eastAsia="ru-RU"/>
              </w:rPr>
              <w:t>ПРОЧИЕ БЕЗВОЗМЕЗДНЫЕ ПОСТУПЛЕНИЯ</w:t>
            </w:r>
          </w:p>
        </w:tc>
        <w:tc>
          <w:tcPr>
            <w:tcW w:w="993" w:type="dxa"/>
            <w:tcBorders>
              <w:top w:val="nil"/>
              <w:left w:val="nil"/>
              <w:bottom w:val="single" w:sz="4" w:space="0" w:color="auto"/>
              <w:right w:val="single" w:sz="4" w:space="0" w:color="auto"/>
            </w:tcBorders>
            <w:shd w:val="clear" w:color="auto" w:fill="auto"/>
            <w:noWrap/>
            <w:vAlign w:val="center"/>
            <w:hideMark/>
          </w:tcPr>
          <w:p w14:paraId="688FAE81" w14:textId="77777777" w:rsidR="005C5ECB" w:rsidRPr="005C5ECB" w:rsidRDefault="005C5ECB" w:rsidP="005C5ECB">
            <w:pPr>
              <w:spacing w:after="0" w:line="240" w:lineRule="auto"/>
              <w:jc w:val="center"/>
              <w:rPr>
                <w:rFonts w:ascii="Times New Roman" w:eastAsia="Times New Roman" w:hAnsi="Times New Roman" w:cs="Times New Roman"/>
                <w:b/>
                <w:bCs/>
                <w:i/>
                <w:iCs/>
                <w:sz w:val="16"/>
                <w:szCs w:val="16"/>
                <w:lang w:eastAsia="ru-RU"/>
              </w:rPr>
            </w:pPr>
            <w:r w:rsidRPr="005C5ECB">
              <w:rPr>
                <w:rFonts w:ascii="Times New Roman" w:eastAsia="Times New Roman" w:hAnsi="Times New Roman" w:cs="Times New Roman"/>
                <w:b/>
                <w:bCs/>
                <w:i/>
                <w:iCs/>
                <w:sz w:val="16"/>
                <w:szCs w:val="16"/>
                <w:lang w:eastAsia="ru-RU"/>
              </w:rPr>
              <w:t>360,00</w:t>
            </w:r>
          </w:p>
        </w:tc>
      </w:tr>
      <w:tr w:rsidR="00B114AE" w:rsidRPr="005C5ECB" w14:paraId="303355FF" w14:textId="77777777" w:rsidTr="000B3B76">
        <w:trPr>
          <w:gridAfter w:val="1"/>
          <w:wAfter w:w="12" w:type="dxa"/>
          <w:trHeight w:val="70"/>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14:paraId="3F7B6AD1" w14:textId="77777777" w:rsidR="005C5ECB" w:rsidRPr="005C5ECB" w:rsidRDefault="005C5ECB" w:rsidP="005C5ECB">
            <w:pPr>
              <w:spacing w:after="0" w:line="240" w:lineRule="auto"/>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 </w:t>
            </w:r>
          </w:p>
        </w:tc>
        <w:tc>
          <w:tcPr>
            <w:tcW w:w="1852" w:type="dxa"/>
            <w:tcBorders>
              <w:top w:val="nil"/>
              <w:left w:val="nil"/>
              <w:bottom w:val="single" w:sz="4" w:space="0" w:color="auto"/>
              <w:right w:val="single" w:sz="4" w:space="0" w:color="auto"/>
            </w:tcBorders>
            <w:shd w:val="clear" w:color="auto" w:fill="auto"/>
            <w:vAlign w:val="center"/>
            <w:hideMark/>
          </w:tcPr>
          <w:p w14:paraId="7CBD9E2D" w14:textId="77777777" w:rsidR="005C5ECB" w:rsidRPr="005C5ECB" w:rsidRDefault="005C5ECB" w:rsidP="005C5ECB">
            <w:pPr>
              <w:spacing w:after="0" w:line="240" w:lineRule="auto"/>
              <w:jc w:val="center"/>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2 07 05020 13 0000 150</w:t>
            </w:r>
          </w:p>
        </w:tc>
        <w:tc>
          <w:tcPr>
            <w:tcW w:w="6662" w:type="dxa"/>
            <w:tcBorders>
              <w:top w:val="nil"/>
              <w:left w:val="nil"/>
              <w:bottom w:val="single" w:sz="4" w:space="0" w:color="auto"/>
              <w:right w:val="single" w:sz="4" w:space="0" w:color="auto"/>
            </w:tcBorders>
            <w:shd w:val="clear" w:color="auto" w:fill="auto"/>
            <w:hideMark/>
          </w:tcPr>
          <w:p w14:paraId="116A24C7" w14:textId="77777777" w:rsidR="005C5ECB" w:rsidRPr="005C5ECB" w:rsidRDefault="005C5ECB" w:rsidP="005C5ECB">
            <w:pPr>
              <w:spacing w:after="0" w:line="240" w:lineRule="auto"/>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Поступления от денежных пожертвований, предоставляемых физическими лицами получателям средств бюджетов городских поселений</w:t>
            </w:r>
          </w:p>
        </w:tc>
        <w:tc>
          <w:tcPr>
            <w:tcW w:w="993" w:type="dxa"/>
            <w:tcBorders>
              <w:top w:val="nil"/>
              <w:left w:val="nil"/>
              <w:bottom w:val="single" w:sz="4" w:space="0" w:color="auto"/>
              <w:right w:val="single" w:sz="4" w:space="0" w:color="auto"/>
            </w:tcBorders>
            <w:shd w:val="clear" w:color="auto" w:fill="auto"/>
            <w:noWrap/>
            <w:vAlign w:val="center"/>
            <w:hideMark/>
          </w:tcPr>
          <w:p w14:paraId="3011A6A8" w14:textId="77777777" w:rsidR="005C5ECB" w:rsidRPr="005C5ECB" w:rsidRDefault="005C5ECB" w:rsidP="005C5ECB">
            <w:pPr>
              <w:spacing w:after="0" w:line="240" w:lineRule="auto"/>
              <w:jc w:val="center"/>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360,00</w:t>
            </w:r>
          </w:p>
        </w:tc>
      </w:tr>
      <w:tr w:rsidR="00B114AE" w:rsidRPr="005C5ECB" w14:paraId="3BC53733" w14:textId="77777777" w:rsidTr="000B3B76">
        <w:trPr>
          <w:gridAfter w:val="1"/>
          <w:wAfter w:w="12" w:type="dxa"/>
          <w:trHeight w:val="70"/>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14:paraId="3C76DEBF" w14:textId="77777777" w:rsidR="005C5ECB" w:rsidRPr="005C5ECB" w:rsidRDefault="005C5ECB" w:rsidP="005C5ECB">
            <w:pPr>
              <w:spacing w:after="0" w:line="240" w:lineRule="auto"/>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 </w:t>
            </w:r>
          </w:p>
        </w:tc>
        <w:tc>
          <w:tcPr>
            <w:tcW w:w="1852" w:type="dxa"/>
            <w:tcBorders>
              <w:top w:val="nil"/>
              <w:left w:val="nil"/>
              <w:bottom w:val="single" w:sz="4" w:space="0" w:color="auto"/>
              <w:right w:val="single" w:sz="4" w:space="0" w:color="auto"/>
            </w:tcBorders>
            <w:shd w:val="clear" w:color="auto" w:fill="auto"/>
            <w:noWrap/>
            <w:vAlign w:val="center"/>
            <w:hideMark/>
          </w:tcPr>
          <w:p w14:paraId="374C0753" w14:textId="77777777" w:rsidR="005C5ECB" w:rsidRPr="005C5ECB" w:rsidRDefault="005C5ECB" w:rsidP="005C5ECB">
            <w:pPr>
              <w:spacing w:after="0" w:line="240" w:lineRule="auto"/>
              <w:jc w:val="center"/>
              <w:rPr>
                <w:rFonts w:ascii="Times New Roman" w:eastAsia="Times New Roman" w:hAnsi="Times New Roman" w:cs="Times New Roman"/>
                <w:sz w:val="16"/>
                <w:szCs w:val="16"/>
                <w:lang w:eastAsia="ru-RU"/>
              </w:rPr>
            </w:pPr>
            <w:r w:rsidRPr="005C5ECB">
              <w:rPr>
                <w:rFonts w:ascii="Times New Roman" w:eastAsia="Times New Roman" w:hAnsi="Times New Roman" w:cs="Times New Roman"/>
                <w:sz w:val="16"/>
                <w:szCs w:val="16"/>
                <w:lang w:eastAsia="ru-RU"/>
              </w:rPr>
              <w:t> </w:t>
            </w:r>
          </w:p>
        </w:tc>
        <w:tc>
          <w:tcPr>
            <w:tcW w:w="6662" w:type="dxa"/>
            <w:tcBorders>
              <w:top w:val="nil"/>
              <w:left w:val="nil"/>
              <w:bottom w:val="single" w:sz="4" w:space="0" w:color="auto"/>
              <w:right w:val="single" w:sz="4" w:space="0" w:color="auto"/>
            </w:tcBorders>
            <w:shd w:val="clear" w:color="auto" w:fill="auto"/>
            <w:vAlign w:val="center"/>
            <w:hideMark/>
          </w:tcPr>
          <w:p w14:paraId="7AC1CEFE" w14:textId="77777777" w:rsidR="005C5ECB" w:rsidRPr="005C5ECB" w:rsidRDefault="005C5ECB" w:rsidP="005C5ECB">
            <w:pPr>
              <w:spacing w:after="0" w:line="240" w:lineRule="auto"/>
              <w:rPr>
                <w:rFonts w:ascii="Times New Roman" w:eastAsia="Times New Roman" w:hAnsi="Times New Roman" w:cs="Times New Roman"/>
                <w:b/>
                <w:bCs/>
                <w:sz w:val="16"/>
                <w:szCs w:val="16"/>
                <w:lang w:eastAsia="ru-RU"/>
              </w:rPr>
            </w:pPr>
            <w:r w:rsidRPr="005C5ECB">
              <w:rPr>
                <w:rFonts w:ascii="Times New Roman" w:eastAsia="Times New Roman" w:hAnsi="Times New Roman" w:cs="Times New Roman"/>
                <w:b/>
                <w:bCs/>
                <w:sz w:val="16"/>
                <w:szCs w:val="16"/>
                <w:lang w:eastAsia="ru-RU"/>
              </w:rPr>
              <w:t>Итого доходов</w:t>
            </w:r>
          </w:p>
        </w:tc>
        <w:tc>
          <w:tcPr>
            <w:tcW w:w="993" w:type="dxa"/>
            <w:tcBorders>
              <w:top w:val="nil"/>
              <w:left w:val="nil"/>
              <w:bottom w:val="single" w:sz="4" w:space="0" w:color="auto"/>
              <w:right w:val="single" w:sz="4" w:space="0" w:color="auto"/>
            </w:tcBorders>
            <w:shd w:val="clear" w:color="auto" w:fill="auto"/>
            <w:noWrap/>
            <w:vAlign w:val="center"/>
            <w:hideMark/>
          </w:tcPr>
          <w:p w14:paraId="782EF04A" w14:textId="77777777" w:rsidR="005C5ECB" w:rsidRPr="005C5ECB" w:rsidRDefault="005C5ECB" w:rsidP="005C5ECB">
            <w:pPr>
              <w:spacing w:after="0" w:line="240" w:lineRule="auto"/>
              <w:jc w:val="center"/>
              <w:rPr>
                <w:rFonts w:ascii="Times New Roman" w:eastAsia="Times New Roman" w:hAnsi="Times New Roman" w:cs="Times New Roman"/>
                <w:b/>
                <w:bCs/>
                <w:sz w:val="16"/>
                <w:szCs w:val="16"/>
                <w:lang w:eastAsia="ru-RU"/>
              </w:rPr>
            </w:pPr>
            <w:r w:rsidRPr="005C5ECB">
              <w:rPr>
                <w:rFonts w:ascii="Times New Roman" w:eastAsia="Times New Roman" w:hAnsi="Times New Roman" w:cs="Times New Roman"/>
                <w:b/>
                <w:bCs/>
                <w:sz w:val="16"/>
                <w:szCs w:val="16"/>
                <w:lang w:eastAsia="ru-RU"/>
              </w:rPr>
              <w:t>109 196,00</w:t>
            </w:r>
          </w:p>
        </w:tc>
      </w:tr>
    </w:tbl>
    <w:p w14:paraId="23B535D5" w14:textId="2A56D067" w:rsidR="002B0B8B" w:rsidRPr="00F45C66" w:rsidRDefault="002B0B8B" w:rsidP="002B0B8B">
      <w:pPr>
        <w:tabs>
          <w:tab w:val="left" w:pos="426"/>
          <w:tab w:val="left" w:pos="993"/>
        </w:tabs>
        <w:spacing w:after="0" w:line="240" w:lineRule="auto"/>
        <w:jc w:val="right"/>
        <w:rPr>
          <w:rFonts w:ascii="Times New Roman" w:eastAsia="Times New Roman" w:hAnsi="Times New Roman" w:cs="Times New Roman"/>
          <w:bCs/>
          <w:sz w:val="20"/>
          <w:szCs w:val="20"/>
          <w:lang w:eastAsia="x-none"/>
        </w:rPr>
      </w:pPr>
      <w:r w:rsidRPr="00F45C66">
        <w:rPr>
          <w:rFonts w:ascii="Times New Roman" w:eastAsia="Times New Roman" w:hAnsi="Times New Roman" w:cs="Times New Roman"/>
          <w:bCs/>
          <w:sz w:val="20"/>
          <w:szCs w:val="20"/>
          <w:lang w:eastAsia="x-none"/>
        </w:rPr>
        <w:t>Приложение №</w:t>
      </w:r>
      <w:r>
        <w:rPr>
          <w:rFonts w:ascii="Times New Roman" w:eastAsia="Times New Roman" w:hAnsi="Times New Roman" w:cs="Times New Roman"/>
          <w:bCs/>
          <w:sz w:val="20"/>
          <w:szCs w:val="20"/>
          <w:lang w:eastAsia="x-none"/>
        </w:rPr>
        <w:t>3</w:t>
      </w:r>
    </w:p>
    <w:p w14:paraId="79DEE7B8" w14:textId="77777777" w:rsidR="002B0B8B" w:rsidRPr="00F45C66" w:rsidRDefault="002B0B8B" w:rsidP="002B0B8B">
      <w:pPr>
        <w:tabs>
          <w:tab w:val="left" w:pos="426"/>
          <w:tab w:val="left" w:pos="993"/>
        </w:tabs>
        <w:spacing w:after="0" w:line="240" w:lineRule="auto"/>
        <w:jc w:val="right"/>
        <w:rPr>
          <w:rFonts w:ascii="Times New Roman" w:eastAsia="Times New Roman" w:hAnsi="Times New Roman" w:cs="Times New Roman"/>
          <w:bCs/>
          <w:sz w:val="20"/>
          <w:szCs w:val="20"/>
          <w:lang w:eastAsia="x-none"/>
        </w:rPr>
      </w:pPr>
      <w:r w:rsidRPr="00F45C66">
        <w:rPr>
          <w:rFonts w:ascii="Times New Roman" w:eastAsia="Times New Roman" w:hAnsi="Times New Roman" w:cs="Times New Roman"/>
          <w:bCs/>
          <w:sz w:val="20"/>
          <w:szCs w:val="20"/>
          <w:lang w:eastAsia="x-none"/>
        </w:rPr>
        <w:t>к решению Собрания представителей</w:t>
      </w:r>
    </w:p>
    <w:p w14:paraId="776C78A6" w14:textId="77777777" w:rsidR="002B0B8B" w:rsidRPr="00F45C66" w:rsidRDefault="002B0B8B" w:rsidP="002B0B8B">
      <w:pPr>
        <w:tabs>
          <w:tab w:val="left" w:pos="426"/>
          <w:tab w:val="left" w:pos="993"/>
        </w:tabs>
        <w:spacing w:after="0" w:line="240" w:lineRule="auto"/>
        <w:jc w:val="right"/>
        <w:rPr>
          <w:rFonts w:ascii="Times New Roman" w:eastAsia="Times New Roman" w:hAnsi="Times New Roman" w:cs="Times New Roman"/>
          <w:bCs/>
          <w:sz w:val="20"/>
          <w:szCs w:val="20"/>
          <w:lang w:eastAsia="x-none"/>
        </w:rPr>
      </w:pPr>
      <w:r w:rsidRPr="00F45C66">
        <w:rPr>
          <w:rFonts w:ascii="Times New Roman" w:eastAsia="Times New Roman" w:hAnsi="Times New Roman" w:cs="Times New Roman"/>
          <w:bCs/>
          <w:sz w:val="20"/>
          <w:szCs w:val="20"/>
          <w:lang w:eastAsia="x-none"/>
        </w:rPr>
        <w:t>городского поселения Безенчук</w:t>
      </w:r>
    </w:p>
    <w:p w14:paraId="175D6D6C" w14:textId="77777777" w:rsidR="002B0B8B" w:rsidRPr="00F45C66" w:rsidRDefault="002B0B8B" w:rsidP="002B0B8B">
      <w:pPr>
        <w:tabs>
          <w:tab w:val="left" w:pos="426"/>
          <w:tab w:val="left" w:pos="993"/>
        </w:tabs>
        <w:spacing w:after="0" w:line="240" w:lineRule="auto"/>
        <w:jc w:val="right"/>
        <w:rPr>
          <w:rFonts w:ascii="Times New Roman" w:eastAsia="Times New Roman" w:hAnsi="Times New Roman" w:cs="Times New Roman"/>
          <w:bCs/>
          <w:sz w:val="20"/>
          <w:szCs w:val="20"/>
          <w:lang w:eastAsia="x-none"/>
        </w:rPr>
      </w:pPr>
      <w:r w:rsidRPr="00F45C66">
        <w:rPr>
          <w:rFonts w:ascii="Times New Roman" w:eastAsia="Times New Roman" w:hAnsi="Times New Roman" w:cs="Times New Roman"/>
          <w:bCs/>
          <w:sz w:val="20"/>
          <w:szCs w:val="20"/>
          <w:lang w:eastAsia="x-none"/>
        </w:rPr>
        <w:t xml:space="preserve">от </w:t>
      </w:r>
      <w:r>
        <w:rPr>
          <w:rFonts w:ascii="Times New Roman" w:eastAsia="Times New Roman" w:hAnsi="Times New Roman" w:cs="Times New Roman"/>
          <w:bCs/>
          <w:sz w:val="20"/>
          <w:szCs w:val="20"/>
          <w:lang w:eastAsia="x-none"/>
        </w:rPr>
        <w:t>29</w:t>
      </w:r>
      <w:r w:rsidRPr="00F45C66">
        <w:rPr>
          <w:rFonts w:ascii="Times New Roman" w:eastAsia="Times New Roman" w:hAnsi="Times New Roman" w:cs="Times New Roman"/>
          <w:bCs/>
          <w:sz w:val="20"/>
          <w:szCs w:val="20"/>
          <w:lang w:eastAsia="x-none"/>
        </w:rPr>
        <w:t>.</w:t>
      </w:r>
      <w:r>
        <w:rPr>
          <w:rFonts w:ascii="Times New Roman" w:eastAsia="Times New Roman" w:hAnsi="Times New Roman" w:cs="Times New Roman"/>
          <w:bCs/>
          <w:sz w:val="20"/>
          <w:szCs w:val="20"/>
          <w:lang w:eastAsia="x-none"/>
        </w:rPr>
        <w:t>10</w:t>
      </w:r>
      <w:r w:rsidRPr="00F45C66">
        <w:rPr>
          <w:rFonts w:ascii="Times New Roman" w:eastAsia="Times New Roman" w:hAnsi="Times New Roman" w:cs="Times New Roman"/>
          <w:bCs/>
          <w:sz w:val="20"/>
          <w:szCs w:val="20"/>
          <w:lang w:eastAsia="x-none"/>
        </w:rPr>
        <w:t>.2020г №</w:t>
      </w:r>
      <w:r>
        <w:rPr>
          <w:rFonts w:ascii="Times New Roman" w:eastAsia="Times New Roman" w:hAnsi="Times New Roman" w:cs="Times New Roman"/>
          <w:bCs/>
          <w:sz w:val="20"/>
          <w:szCs w:val="20"/>
          <w:lang w:eastAsia="x-none"/>
        </w:rPr>
        <w:t>12</w:t>
      </w:r>
      <w:r w:rsidRPr="00F45C66">
        <w:rPr>
          <w:rFonts w:ascii="Times New Roman" w:eastAsia="Times New Roman" w:hAnsi="Times New Roman" w:cs="Times New Roman"/>
          <w:bCs/>
          <w:sz w:val="20"/>
          <w:szCs w:val="20"/>
          <w:lang w:eastAsia="x-none"/>
        </w:rPr>
        <w:t>/</w:t>
      </w:r>
      <w:r>
        <w:rPr>
          <w:rFonts w:ascii="Times New Roman" w:eastAsia="Times New Roman" w:hAnsi="Times New Roman" w:cs="Times New Roman"/>
          <w:bCs/>
          <w:sz w:val="20"/>
          <w:szCs w:val="20"/>
          <w:lang w:eastAsia="x-none"/>
        </w:rPr>
        <w:t>2</w:t>
      </w:r>
    </w:p>
    <w:tbl>
      <w:tblPr>
        <w:tblW w:w="10929" w:type="dxa"/>
        <w:tblInd w:w="-5" w:type="dxa"/>
        <w:tblLook w:val="04A0" w:firstRow="1" w:lastRow="0" w:firstColumn="1" w:lastColumn="0" w:noHBand="0" w:noVBand="1"/>
      </w:tblPr>
      <w:tblGrid>
        <w:gridCol w:w="868"/>
        <w:gridCol w:w="2109"/>
        <w:gridCol w:w="6804"/>
        <w:gridCol w:w="1125"/>
        <w:gridCol w:w="23"/>
      </w:tblGrid>
      <w:tr w:rsidR="00FC2A89" w:rsidRPr="00A113E7" w14:paraId="47F7E3CD" w14:textId="77777777" w:rsidTr="009B7B62">
        <w:trPr>
          <w:trHeight w:val="113"/>
        </w:trPr>
        <w:tc>
          <w:tcPr>
            <w:tcW w:w="10929" w:type="dxa"/>
            <w:gridSpan w:val="5"/>
            <w:tcBorders>
              <w:top w:val="nil"/>
              <w:left w:val="single" w:sz="4" w:space="0" w:color="auto"/>
              <w:bottom w:val="single" w:sz="4" w:space="0" w:color="auto"/>
              <w:right w:val="single" w:sz="4" w:space="0" w:color="auto"/>
            </w:tcBorders>
            <w:shd w:val="clear" w:color="auto" w:fill="auto"/>
          </w:tcPr>
          <w:p w14:paraId="03F42339" w14:textId="6FD8A654" w:rsidR="00FC2A89" w:rsidRPr="00D16BA0" w:rsidRDefault="00FC2A89" w:rsidP="00A113E7">
            <w:pPr>
              <w:spacing w:after="0" w:line="240" w:lineRule="auto"/>
              <w:jc w:val="center"/>
              <w:rPr>
                <w:rFonts w:ascii="Times New Roman" w:eastAsia="Times New Roman" w:hAnsi="Times New Roman" w:cs="Times New Roman"/>
                <w:lang w:eastAsia="ru-RU"/>
              </w:rPr>
            </w:pPr>
            <w:r w:rsidRPr="00A113E7">
              <w:rPr>
                <w:rFonts w:ascii="Times New Roman" w:eastAsia="Times New Roman" w:hAnsi="Times New Roman" w:cs="Times New Roman"/>
                <w:b/>
                <w:bCs/>
                <w:lang w:eastAsia="ru-RU"/>
              </w:rPr>
              <w:t xml:space="preserve">Источники внутреннего финансирования </w:t>
            </w:r>
            <w:proofErr w:type="gramStart"/>
            <w:r w:rsidRPr="00A113E7">
              <w:rPr>
                <w:rFonts w:ascii="Times New Roman" w:eastAsia="Times New Roman" w:hAnsi="Times New Roman" w:cs="Times New Roman"/>
                <w:b/>
                <w:bCs/>
                <w:lang w:eastAsia="ru-RU"/>
              </w:rPr>
              <w:t>дефицита  бюджета</w:t>
            </w:r>
            <w:proofErr w:type="gramEnd"/>
            <w:r w:rsidRPr="00A113E7">
              <w:rPr>
                <w:rFonts w:ascii="Times New Roman" w:eastAsia="Times New Roman" w:hAnsi="Times New Roman" w:cs="Times New Roman"/>
                <w:b/>
                <w:bCs/>
                <w:lang w:eastAsia="ru-RU"/>
              </w:rPr>
              <w:t xml:space="preserve"> городского поселения Безенчук муниципального района Безенчукский Самарской области на 2020 год</w:t>
            </w:r>
          </w:p>
        </w:tc>
      </w:tr>
      <w:tr w:rsidR="00FC2A89" w:rsidRPr="00A113E7" w14:paraId="0744105E" w14:textId="77777777" w:rsidTr="009B7B62">
        <w:trPr>
          <w:gridAfter w:val="1"/>
          <w:wAfter w:w="23" w:type="dxa"/>
          <w:trHeight w:val="437"/>
        </w:trPr>
        <w:tc>
          <w:tcPr>
            <w:tcW w:w="868" w:type="dxa"/>
            <w:tcBorders>
              <w:top w:val="nil"/>
              <w:left w:val="single" w:sz="4" w:space="0" w:color="auto"/>
              <w:bottom w:val="single" w:sz="4" w:space="0" w:color="auto"/>
              <w:right w:val="single" w:sz="4" w:space="0" w:color="auto"/>
            </w:tcBorders>
            <w:shd w:val="clear" w:color="auto" w:fill="auto"/>
            <w:hideMark/>
          </w:tcPr>
          <w:p w14:paraId="42C5507E" w14:textId="77777777" w:rsidR="009B7B62" w:rsidRDefault="00FC2A89" w:rsidP="00A113E7">
            <w:pPr>
              <w:spacing w:after="0" w:line="240" w:lineRule="auto"/>
              <w:jc w:val="center"/>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 xml:space="preserve">Код </w:t>
            </w:r>
            <w:proofErr w:type="spellStart"/>
            <w:r w:rsidRPr="00A113E7">
              <w:rPr>
                <w:rFonts w:ascii="Times New Roman" w:eastAsia="Times New Roman" w:hAnsi="Times New Roman" w:cs="Times New Roman"/>
                <w:sz w:val="16"/>
                <w:szCs w:val="16"/>
                <w:lang w:eastAsia="ru-RU"/>
              </w:rPr>
              <w:t>админист</w:t>
            </w:r>
            <w:proofErr w:type="spellEnd"/>
          </w:p>
          <w:p w14:paraId="74992C6E" w14:textId="35596D5D" w:rsidR="00FC2A89" w:rsidRPr="00A113E7" w:rsidRDefault="00FC2A89" w:rsidP="00A113E7">
            <w:pPr>
              <w:spacing w:after="0" w:line="240" w:lineRule="auto"/>
              <w:jc w:val="center"/>
              <w:rPr>
                <w:rFonts w:ascii="Times New Roman" w:eastAsia="Times New Roman" w:hAnsi="Times New Roman" w:cs="Times New Roman"/>
                <w:sz w:val="16"/>
                <w:szCs w:val="16"/>
                <w:lang w:eastAsia="ru-RU"/>
              </w:rPr>
            </w:pPr>
            <w:proofErr w:type="spellStart"/>
            <w:r w:rsidRPr="00A113E7">
              <w:rPr>
                <w:rFonts w:ascii="Times New Roman" w:eastAsia="Times New Roman" w:hAnsi="Times New Roman" w:cs="Times New Roman"/>
                <w:sz w:val="16"/>
                <w:szCs w:val="16"/>
                <w:lang w:eastAsia="ru-RU"/>
              </w:rPr>
              <w:t>ратора</w:t>
            </w:r>
            <w:proofErr w:type="spellEnd"/>
          </w:p>
        </w:tc>
        <w:tc>
          <w:tcPr>
            <w:tcW w:w="2109" w:type="dxa"/>
            <w:tcBorders>
              <w:top w:val="nil"/>
              <w:left w:val="nil"/>
              <w:bottom w:val="single" w:sz="4" w:space="0" w:color="auto"/>
              <w:right w:val="single" w:sz="4" w:space="0" w:color="auto"/>
            </w:tcBorders>
            <w:shd w:val="clear" w:color="auto" w:fill="auto"/>
            <w:hideMark/>
          </w:tcPr>
          <w:p w14:paraId="334A6CA0" w14:textId="77777777" w:rsidR="00FC2A89" w:rsidRPr="00A113E7" w:rsidRDefault="00FC2A89" w:rsidP="00A113E7">
            <w:pPr>
              <w:spacing w:after="0" w:line="240" w:lineRule="auto"/>
              <w:jc w:val="center"/>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Код группы, подгруппы, статьи и вида источника финансирования дефицита</w:t>
            </w:r>
          </w:p>
        </w:tc>
        <w:tc>
          <w:tcPr>
            <w:tcW w:w="6804" w:type="dxa"/>
            <w:tcBorders>
              <w:top w:val="nil"/>
              <w:left w:val="nil"/>
              <w:bottom w:val="single" w:sz="4" w:space="0" w:color="auto"/>
              <w:right w:val="single" w:sz="4" w:space="0" w:color="auto"/>
            </w:tcBorders>
            <w:shd w:val="clear" w:color="auto" w:fill="auto"/>
            <w:hideMark/>
          </w:tcPr>
          <w:p w14:paraId="493608EC" w14:textId="77777777" w:rsidR="00FC2A89" w:rsidRPr="00A113E7" w:rsidRDefault="00FC2A89" w:rsidP="00A113E7">
            <w:pPr>
              <w:spacing w:after="0" w:line="240" w:lineRule="auto"/>
              <w:jc w:val="center"/>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Наименование кода групп, подгрупп, статей и видов источников финансирования дефицита</w:t>
            </w:r>
          </w:p>
        </w:tc>
        <w:tc>
          <w:tcPr>
            <w:tcW w:w="1125" w:type="dxa"/>
            <w:tcBorders>
              <w:top w:val="nil"/>
              <w:left w:val="nil"/>
              <w:bottom w:val="single" w:sz="4" w:space="0" w:color="auto"/>
              <w:right w:val="single" w:sz="4" w:space="0" w:color="auto"/>
            </w:tcBorders>
            <w:shd w:val="clear" w:color="auto" w:fill="auto"/>
            <w:hideMark/>
          </w:tcPr>
          <w:p w14:paraId="3901148F" w14:textId="77777777" w:rsidR="00FC2A89" w:rsidRPr="00A113E7" w:rsidRDefault="00FC2A89" w:rsidP="00A113E7">
            <w:pPr>
              <w:spacing w:after="0" w:line="240" w:lineRule="auto"/>
              <w:jc w:val="center"/>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Сумма                                               тыс. руб.</w:t>
            </w:r>
          </w:p>
        </w:tc>
      </w:tr>
      <w:tr w:rsidR="00FC2A89" w:rsidRPr="00A113E7" w14:paraId="14F33969" w14:textId="77777777" w:rsidTr="009B7B62">
        <w:trPr>
          <w:gridAfter w:val="1"/>
          <w:wAfter w:w="23"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5934A3D0" w14:textId="77777777" w:rsidR="00FC2A89" w:rsidRPr="00A113E7" w:rsidRDefault="00FC2A89" w:rsidP="00A113E7">
            <w:pPr>
              <w:spacing w:after="0" w:line="240" w:lineRule="auto"/>
              <w:jc w:val="center"/>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208</w:t>
            </w:r>
          </w:p>
        </w:tc>
        <w:tc>
          <w:tcPr>
            <w:tcW w:w="2109" w:type="dxa"/>
            <w:tcBorders>
              <w:top w:val="nil"/>
              <w:left w:val="nil"/>
              <w:bottom w:val="single" w:sz="4" w:space="0" w:color="auto"/>
              <w:right w:val="single" w:sz="4" w:space="0" w:color="auto"/>
            </w:tcBorders>
            <w:shd w:val="clear" w:color="auto" w:fill="auto"/>
            <w:hideMark/>
          </w:tcPr>
          <w:p w14:paraId="537D4F35" w14:textId="77777777" w:rsidR="00FC2A89" w:rsidRPr="00A113E7" w:rsidRDefault="00FC2A89" w:rsidP="00A113E7">
            <w:pPr>
              <w:spacing w:after="0" w:line="240" w:lineRule="auto"/>
              <w:rPr>
                <w:rFonts w:ascii="Times New Roman" w:eastAsia="Times New Roman" w:hAnsi="Times New Roman" w:cs="Times New Roman"/>
                <w:b/>
                <w:bCs/>
                <w:i/>
                <w:iCs/>
                <w:sz w:val="16"/>
                <w:szCs w:val="16"/>
                <w:lang w:eastAsia="ru-RU"/>
              </w:rPr>
            </w:pPr>
            <w:r w:rsidRPr="00A113E7">
              <w:rPr>
                <w:rFonts w:ascii="Times New Roman" w:eastAsia="Times New Roman" w:hAnsi="Times New Roman" w:cs="Times New Roman"/>
                <w:b/>
                <w:bCs/>
                <w:i/>
                <w:iCs/>
                <w:sz w:val="16"/>
                <w:szCs w:val="16"/>
                <w:lang w:eastAsia="ru-RU"/>
              </w:rPr>
              <w:t xml:space="preserve"> 01 00 00 00 00 0000 000</w:t>
            </w:r>
          </w:p>
        </w:tc>
        <w:tc>
          <w:tcPr>
            <w:tcW w:w="6804" w:type="dxa"/>
            <w:tcBorders>
              <w:top w:val="nil"/>
              <w:left w:val="nil"/>
              <w:bottom w:val="single" w:sz="4" w:space="0" w:color="auto"/>
              <w:right w:val="single" w:sz="4" w:space="0" w:color="auto"/>
            </w:tcBorders>
            <w:shd w:val="clear" w:color="auto" w:fill="auto"/>
            <w:hideMark/>
          </w:tcPr>
          <w:p w14:paraId="09548CA2" w14:textId="77777777" w:rsidR="00FC2A89" w:rsidRPr="00A113E7" w:rsidRDefault="00FC2A89" w:rsidP="00A113E7">
            <w:pPr>
              <w:spacing w:after="0" w:line="240" w:lineRule="auto"/>
              <w:rPr>
                <w:rFonts w:ascii="Times New Roman" w:eastAsia="Times New Roman" w:hAnsi="Times New Roman" w:cs="Times New Roman"/>
                <w:b/>
                <w:bCs/>
                <w:sz w:val="16"/>
                <w:szCs w:val="16"/>
                <w:lang w:eastAsia="ru-RU"/>
              </w:rPr>
            </w:pPr>
            <w:r w:rsidRPr="00A113E7">
              <w:rPr>
                <w:rFonts w:ascii="Times New Roman" w:eastAsia="Times New Roman" w:hAnsi="Times New Roman" w:cs="Times New Roman"/>
                <w:b/>
                <w:bCs/>
                <w:sz w:val="16"/>
                <w:szCs w:val="16"/>
                <w:lang w:eastAsia="ru-RU"/>
              </w:rPr>
              <w:t>ИСТОЧНИКИ ВНУТРЕННЕГО ФИНАНСИРОВАНИЯ ДЕФИЦИТОВ БЮДЖЕТОВ</w:t>
            </w:r>
          </w:p>
        </w:tc>
        <w:tc>
          <w:tcPr>
            <w:tcW w:w="1125" w:type="dxa"/>
            <w:tcBorders>
              <w:top w:val="nil"/>
              <w:left w:val="nil"/>
              <w:bottom w:val="single" w:sz="4" w:space="0" w:color="auto"/>
              <w:right w:val="single" w:sz="4" w:space="0" w:color="auto"/>
            </w:tcBorders>
            <w:shd w:val="clear" w:color="auto" w:fill="auto"/>
            <w:noWrap/>
            <w:hideMark/>
          </w:tcPr>
          <w:p w14:paraId="0BA3D74E" w14:textId="77777777" w:rsidR="00FC2A89" w:rsidRPr="00A113E7" w:rsidRDefault="00FC2A89" w:rsidP="00A113E7">
            <w:pPr>
              <w:spacing w:after="0" w:line="240" w:lineRule="auto"/>
              <w:jc w:val="right"/>
              <w:rPr>
                <w:rFonts w:ascii="Times New Roman" w:eastAsia="Times New Roman" w:hAnsi="Times New Roman" w:cs="Times New Roman"/>
                <w:b/>
                <w:bCs/>
                <w:sz w:val="16"/>
                <w:szCs w:val="16"/>
                <w:lang w:eastAsia="ru-RU"/>
              </w:rPr>
            </w:pPr>
            <w:r w:rsidRPr="00A113E7">
              <w:rPr>
                <w:rFonts w:ascii="Times New Roman" w:eastAsia="Times New Roman" w:hAnsi="Times New Roman" w:cs="Times New Roman"/>
                <w:b/>
                <w:bCs/>
                <w:sz w:val="16"/>
                <w:szCs w:val="16"/>
                <w:lang w:eastAsia="ru-RU"/>
              </w:rPr>
              <w:t>18 019</w:t>
            </w:r>
          </w:p>
        </w:tc>
      </w:tr>
      <w:tr w:rsidR="00FC2A89" w:rsidRPr="00A113E7" w14:paraId="68D71AB2" w14:textId="77777777" w:rsidTr="004A6510">
        <w:trPr>
          <w:gridAfter w:val="1"/>
          <w:wAfter w:w="23" w:type="dxa"/>
          <w:trHeight w:val="70"/>
        </w:trPr>
        <w:tc>
          <w:tcPr>
            <w:tcW w:w="868" w:type="dxa"/>
            <w:tcBorders>
              <w:top w:val="nil"/>
              <w:left w:val="single" w:sz="4" w:space="0" w:color="auto"/>
              <w:bottom w:val="single" w:sz="4" w:space="0" w:color="auto"/>
              <w:right w:val="single" w:sz="4" w:space="0" w:color="auto"/>
            </w:tcBorders>
            <w:shd w:val="clear" w:color="000000" w:fill="FFFFFF"/>
            <w:noWrap/>
            <w:hideMark/>
          </w:tcPr>
          <w:p w14:paraId="51EE1DE0"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 </w:t>
            </w:r>
          </w:p>
        </w:tc>
        <w:tc>
          <w:tcPr>
            <w:tcW w:w="2109" w:type="dxa"/>
            <w:tcBorders>
              <w:top w:val="nil"/>
              <w:left w:val="nil"/>
              <w:bottom w:val="single" w:sz="4" w:space="0" w:color="auto"/>
              <w:right w:val="single" w:sz="4" w:space="0" w:color="auto"/>
            </w:tcBorders>
            <w:shd w:val="clear" w:color="000000" w:fill="FFFFFF"/>
            <w:hideMark/>
          </w:tcPr>
          <w:p w14:paraId="36FD0513" w14:textId="77777777" w:rsidR="00FC2A89" w:rsidRPr="00A113E7" w:rsidRDefault="00FC2A89" w:rsidP="00A113E7">
            <w:pPr>
              <w:spacing w:after="0" w:line="240" w:lineRule="auto"/>
              <w:rPr>
                <w:rFonts w:ascii="Times New Roman" w:eastAsia="Times New Roman" w:hAnsi="Times New Roman" w:cs="Times New Roman"/>
                <w:b/>
                <w:bCs/>
                <w:sz w:val="16"/>
                <w:szCs w:val="16"/>
                <w:lang w:eastAsia="ru-RU"/>
              </w:rPr>
            </w:pPr>
            <w:r w:rsidRPr="00A113E7">
              <w:rPr>
                <w:rFonts w:ascii="Times New Roman" w:eastAsia="Times New Roman" w:hAnsi="Times New Roman" w:cs="Times New Roman"/>
                <w:b/>
                <w:bCs/>
                <w:sz w:val="16"/>
                <w:szCs w:val="16"/>
                <w:lang w:eastAsia="ru-RU"/>
              </w:rPr>
              <w:t>000 01 00 00 00 00 0000 000</w:t>
            </w:r>
          </w:p>
        </w:tc>
        <w:tc>
          <w:tcPr>
            <w:tcW w:w="6804" w:type="dxa"/>
            <w:tcBorders>
              <w:top w:val="nil"/>
              <w:left w:val="nil"/>
              <w:bottom w:val="single" w:sz="4" w:space="0" w:color="auto"/>
              <w:right w:val="single" w:sz="4" w:space="0" w:color="auto"/>
            </w:tcBorders>
            <w:shd w:val="clear" w:color="000000" w:fill="FFFFFF"/>
            <w:hideMark/>
          </w:tcPr>
          <w:p w14:paraId="23B8768E" w14:textId="77777777" w:rsidR="00FC2A89" w:rsidRPr="00A113E7" w:rsidRDefault="00FC2A89" w:rsidP="00A113E7">
            <w:pPr>
              <w:spacing w:after="0" w:line="240" w:lineRule="auto"/>
              <w:rPr>
                <w:rFonts w:ascii="Times New Roman" w:eastAsia="Times New Roman" w:hAnsi="Times New Roman" w:cs="Times New Roman"/>
                <w:b/>
                <w:bCs/>
                <w:sz w:val="16"/>
                <w:szCs w:val="16"/>
                <w:lang w:eastAsia="ru-RU"/>
              </w:rPr>
            </w:pPr>
            <w:r w:rsidRPr="00A113E7">
              <w:rPr>
                <w:rFonts w:ascii="Times New Roman" w:eastAsia="Times New Roman" w:hAnsi="Times New Roman" w:cs="Times New Roman"/>
                <w:b/>
                <w:bCs/>
                <w:sz w:val="16"/>
                <w:szCs w:val="16"/>
                <w:lang w:eastAsia="ru-RU"/>
              </w:rPr>
              <w:t>ИСТОЧНИКИ ВНУТРЕННЕГО ФИНАНСИРОВАНИЯ ДЕФИЦИТОВ БЮДЖЕТОВ</w:t>
            </w:r>
          </w:p>
        </w:tc>
        <w:tc>
          <w:tcPr>
            <w:tcW w:w="1125" w:type="dxa"/>
            <w:tcBorders>
              <w:top w:val="nil"/>
              <w:left w:val="nil"/>
              <w:bottom w:val="single" w:sz="4" w:space="0" w:color="auto"/>
              <w:right w:val="single" w:sz="4" w:space="0" w:color="auto"/>
            </w:tcBorders>
            <w:shd w:val="clear" w:color="000000" w:fill="FFFFFF"/>
            <w:noWrap/>
            <w:hideMark/>
          </w:tcPr>
          <w:p w14:paraId="76A8F874" w14:textId="77777777" w:rsidR="00FC2A89" w:rsidRPr="00A113E7" w:rsidRDefault="00FC2A89" w:rsidP="00A113E7">
            <w:pPr>
              <w:spacing w:after="0" w:line="240" w:lineRule="auto"/>
              <w:jc w:val="right"/>
              <w:rPr>
                <w:rFonts w:ascii="Times New Roman" w:eastAsia="Times New Roman" w:hAnsi="Times New Roman" w:cs="Times New Roman"/>
                <w:b/>
                <w:bCs/>
                <w:sz w:val="16"/>
                <w:szCs w:val="16"/>
                <w:lang w:eastAsia="ru-RU"/>
              </w:rPr>
            </w:pPr>
            <w:r w:rsidRPr="00A113E7">
              <w:rPr>
                <w:rFonts w:ascii="Times New Roman" w:eastAsia="Times New Roman" w:hAnsi="Times New Roman" w:cs="Times New Roman"/>
                <w:b/>
                <w:bCs/>
                <w:sz w:val="16"/>
                <w:szCs w:val="16"/>
                <w:lang w:eastAsia="ru-RU"/>
              </w:rPr>
              <w:t>18 019</w:t>
            </w:r>
          </w:p>
        </w:tc>
      </w:tr>
      <w:tr w:rsidR="00FC2A89" w:rsidRPr="00A113E7" w14:paraId="4711A4EE" w14:textId="77777777" w:rsidTr="009B7B62">
        <w:trPr>
          <w:gridAfter w:val="1"/>
          <w:wAfter w:w="23"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1F281DBF"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 </w:t>
            </w:r>
          </w:p>
        </w:tc>
        <w:tc>
          <w:tcPr>
            <w:tcW w:w="2109" w:type="dxa"/>
            <w:tcBorders>
              <w:top w:val="nil"/>
              <w:left w:val="nil"/>
              <w:bottom w:val="single" w:sz="4" w:space="0" w:color="auto"/>
              <w:right w:val="single" w:sz="4" w:space="0" w:color="auto"/>
            </w:tcBorders>
            <w:shd w:val="clear" w:color="auto" w:fill="auto"/>
            <w:hideMark/>
          </w:tcPr>
          <w:p w14:paraId="6109DE42"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 </w:t>
            </w:r>
          </w:p>
        </w:tc>
        <w:tc>
          <w:tcPr>
            <w:tcW w:w="6804" w:type="dxa"/>
            <w:tcBorders>
              <w:top w:val="nil"/>
              <w:left w:val="nil"/>
              <w:bottom w:val="single" w:sz="4" w:space="0" w:color="auto"/>
              <w:right w:val="single" w:sz="4" w:space="0" w:color="auto"/>
            </w:tcBorders>
            <w:shd w:val="clear" w:color="auto" w:fill="auto"/>
            <w:hideMark/>
          </w:tcPr>
          <w:p w14:paraId="52A07AD1" w14:textId="77777777" w:rsidR="00FC2A89" w:rsidRPr="00A113E7" w:rsidRDefault="00FC2A89" w:rsidP="00A113E7">
            <w:pPr>
              <w:spacing w:after="0" w:line="240" w:lineRule="auto"/>
              <w:rPr>
                <w:rFonts w:ascii="Times New Roman" w:eastAsia="Times New Roman" w:hAnsi="Times New Roman" w:cs="Times New Roman"/>
                <w:b/>
                <w:bCs/>
                <w:sz w:val="16"/>
                <w:szCs w:val="16"/>
                <w:lang w:eastAsia="ru-RU"/>
              </w:rPr>
            </w:pPr>
            <w:r w:rsidRPr="00A113E7">
              <w:rPr>
                <w:rFonts w:ascii="Times New Roman" w:eastAsia="Times New Roman" w:hAnsi="Times New Roman" w:cs="Times New Roman"/>
                <w:b/>
                <w:bCs/>
                <w:sz w:val="16"/>
                <w:szCs w:val="16"/>
                <w:lang w:eastAsia="ru-RU"/>
              </w:rPr>
              <w:t> </w:t>
            </w:r>
          </w:p>
        </w:tc>
        <w:tc>
          <w:tcPr>
            <w:tcW w:w="1125" w:type="dxa"/>
            <w:tcBorders>
              <w:top w:val="nil"/>
              <w:left w:val="nil"/>
              <w:bottom w:val="single" w:sz="4" w:space="0" w:color="auto"/>
              <w:right w:val="single" w:sz="4" w:space="0" w:color="auto"/>
            </w:tcBorders>
            <w:shd w:val="clear" w:color="auto" w:fill="auto"/>
            <w:noWrap/>
            <w:hideMark/>
          </w:tcPr>
          <w:p w14:paraId="719492E4"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 </w:t>
            </w:r>
          </w:p>
        </w:tc>
      </w:tr>
      <w:tr w:rsidR="00FC2A89" w:rsidRPr="00A113E7" w14:paraId="3A6AA296" w14:textId="77777777" w:rsidTr="009B7B62">
        <w:trPr>
          <w:gridAfter w:val="1"/>
          <w:wAfter w:w="23"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0AF129B0" w14:textId="77777777" w:rsidR="00FC2A89" w:rsidRPr="00A113E7" w:rsidRDefault="00FC2A89" w:rsidP="00A113E7">
            <w:pPr>
              <w:spacing w:after="0" w:line="240" w:lineRule="auto"/>
              <w:jc w:val="center"/>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208</w:t>
            </w:r>
          </w:p>
        </w:tc>
        <w:tc>
          <w:tcPr>
            <w:tcW w:w="2109" w:type="dxa"/>
            <w:tcBorders>
              <w:top w:val="nil"/>
              <w:left w:val="nil"/>
              <w:bottom w:val="single" w:sz="4" w:space="0" w:color="auto"/>
              <w:right w:val="single" w:sz="4" w:space="0" w:color="auto"/>
            </w:tcBorders>
            <w:shd w:val="clear" w:color="auto" w:fill="auto"/>
            <w:hideMark/>
          </w:tcPr>
          <w:p w14:paraId="60D8F5A4" w14:textId="77777777" w:rsidR="00FC2A89" w:rsidRPr="00A113E7" w:rsidRDefault="00FC2A89" w:rsidP="00A113E7">
            <w:pPr>
              <w:spacing w:after="0" w:line="240" w:lineRule="auto"/>
              <w:rPr>
                <w:rFonts w:ascii="Times New Roman" w:eastAsia="Times New Roman" w:hAnsi="Times New Roman" w:cs="Times New Roman"/>
                <w:b/>
                <w:bCs/>
                <w:sz w:val="16"/>
                <w:szCs w:val="16"/>
                <w:lang w:eastAsia="ru-RU"/>
              </w:rPr>
            </w:pPr>
            <w:r w:rsidRPr="00A113E7">
              <w:rPr>
                <w:rFonts w:ascii="Times New Roman" w:eastAsia="Times New Roman" w:hAnsi="Times New Roman" w:cs="Times New Roman"/>
                <w:b/>
                <w:bCs/>
                <w:sz w:val="16"/>
                <w:szCs w:val="16"/>
                <w:lang w:eastAsia="ru-RU"/>
              </w:rPr>
              <w:t xml:space="preserve"> 01 02 00 00 00 0000 000</w:t>
            </w:r>
          </w:p>
        </w:tc>
        <w:tc>
          <w:tcPr>
            <w:tcW w:w="6804" w:type="dxa"/>
            <w:tcBorders>
              <w:top w:val="nil"/>
              <w:left w:val="nil"/>
              <w:bottom w:val="single" w:sz="4" w:space="0" w:color="auto"/>
              <w:right w:val="single" w:sz="4" w:space="0" w:color="auto"/>
            </w:tcBorders>
            <w:shd w:val="clear" w:color="auto" w:fill="auto"/>
            <w:hideMark/>
          </w:tcPr>
          <w:p w14:paraId="7E5470F6" w14:textId="77777777" w:rsidR="00FC2A89" w:rsidRPr="00A113E7" w:rsidRDefault="00FC2A89" w:rsidP="00A113E7">
            <w:pPr>
              <w:spacing w:after="0" w:line="240" w:lineRule="auto"/>
              <w:rPr>
                <w:rFonts w:ascii="Times New Roman" w:eastAsia="Times New Roman" w:hAnsi="Times New Roman" w:cs="Times New Roman"/>
                <w:b/>
                <w:bCs/>
                <w:color w:val="000000"/>
                <w:sz w:val="16"/>
                <w:szCs w:val="16"/>
                <w:lang w:eastAsia="ru-RU"/>
              </w:rPr>
            </w:pPr>
            <w:r w:rsidRPr="00A113E7">
              <w:rPr>
                <w:rFonts w:ascii="Times New Roman" w:eastAsia="Times New Roman" w:hAnsi="Times New Roman" w:cs="Times New Roman"/>
                <w:b/>
                <w:bCs/>
                <w:color w:val="000000"/>
                <w:sz w:val="16"/>
                <w:szCs w:val="16"/>
                <w:lang w:eastAsia="ru-RU"/>
              </w:rPr>
              <w:t xml:space="preserve">Кредиты кредитных организаций в валюте Российской Федерации </w:t>
            </w:r>
          </w:p>
        </w:tc>
        <w:tc>
          <w:tcPr>
            <w:tcW w:w="1125" w:type="dxa"/>
            <w:tcBorders>
              <w:top w:val="nil"/>
              <w:left w:val="nil"/>
              <w:bottom w:val="single" w:sz="4" w:space="0" w:color="auto"/>
              <w:right w:val="single" w:sz="4" w:space="0" w:color="auto"/>
            </w:tcBorders>
            <w:shd w:val="clear" w:color="auto" w:fill="auto"/>
            <w:noWrap/>
            <w:hideMark/>
          </w:tcPr>
          <w:p w14:paraId="087E8C26" w14:textId="77777777" w:rsidR="00FC2A89" w:rsidRPr="00A113E7" w:rsidRDefault="00FC2A89" w:rsidP="00A113E7">
            <w:pPr>
              <w:spacing w:after="0" w:line="240" w:lineRule="auto"/>
              <w:jc w:val="right"/>
              <w:rPr>
                <w:rFonts w:ascii="Times New Roman" w:eastAsia="Times New Roman" w:hAnsi="Times New Roman" w:cs="Times New Roman"/>
                <w:b/>
                <w:bCs/>
                <w:sz w:val="16"/>
                <w:szCs w:val="16"/>
                <w:lang w:eastAsia="ru-RU"/>
              </w:rPr>
            </w:pPr>
            <w:r w:rsidRPr="00A113E7">
              <w:rPr>
                <w:rFonts w:ascii="Times New Roman" w:eastAsia="Times New Roman" w:hAnsi="Times New Roman" w:cs="Times New Roman"/>
                <w:b/>
                <w:bCs/>
                <w:sz w:val="16"/>
                <w:szCs w:val="16"/>
                <w:lang w:eastAsia="ru-RU"/>
              </w:rPr>
              <w:t>0</w:t>
            </w:r>
          </w:p>
        </w:tc>
      </w:tr>
      <w:tr w:rsidR="00FC2A89" w:rsidRPr="00A113E7" w14:paraId="34BE74E6" w14:textId="77777777" w:rsidTr="004A6510">
        <w:trPr>
          <w:gridAfter w:val="1"/>
          <w:wAfter w:w="23"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27EC1BC0" w14:textId="77777777" w:rsidR="00FC2A89" w:rsidRPr="00A113E7" w:rsidRDefault="00FC2A89" w:rsidP="00A113E7">
            <w:pPr>
              <w:spacing w:after="0" w:line="240" w:lineRule="auto"/>
              <w:jc w:val="center"/>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208</w:t>
            </w:r>
          </w:p>
        </w:tc>
        <w:tc>
          <w:tcPr>
            <w:tcW w:w="2109" w:type="dxa"/>
            <w:tcBorders>
              <w:top w:val="nil"/>
              <w:left w:val="nil"/>
              <w:bottom w:val="single" w:sz="4" w:space="0" w:color="auto"/>
              <w:right w:val="single" w:sz="4" w:space="0" w:color="auto"/>
            </w:tcBorders>
            <w:shd w:val="clear" w:color="auto" w:fill="auto"/>
            <w:noWrap/>
            <w:hideMark/>
          </w:tcPr>
          <w:p w14:paraId="27F164A0"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 xml:space="preserve"> 01 02 00 00 00 0000 700</w:t>
            </w:r>
          </w:p>
        </w:tc>
        <w:tc>
          <w:tcPr>
            <w:tcW w:w="6804" w:type="dxa"/>
            <w:tcBorders>
              <w:top w:val="nil"/>
              <w:left w:val="nil"/>
              <w:bottom w:val="single" w:sz="4" w:space="0" w:color="auto"/>
              <w:right w:val="single" w:sz="4" w:space="0" w:color="auto"/>
            </w:tcBorders>
            <w:shd w:val="clear" w:color="auto" w:fill="auto"/>
            <w:hideMark/>
          </w:tcPr>
          <w:p w14:paraId="72AE19BA" w14:textId="77777777" w:rsidR="00FC2A89" w:rsidRPr="00A113E7" w:rsidRDefault="00FC2A89" w:rsidP="00A113E7">
            <w:pPr>
              <w:spacing w:after="0" w:line="240" w:lineRule="auto"/>
              <w:rPr>
                <w:rFonts w:ascii="Times New Roman" w:eastAsia="Times New Roman" w:hAnsi="Times New Roman" w:cs="Times New Roman"/>
                <w:color w:val="000000"/>
                <w:sz w:val="16"/>
                <w:szCs w:val="16"/>
                <w:lang w:eastAsia="ru-RU"/>
              </w:rPr>
            </w:pPr>
            <w:r w:rsidRPr="00A113E7">
              <w:rPr>
                <w:rFonts w:ascii="Times New Roman" w:eastAsia="Times New Roman" w:hAnsi="Times New Roman" w:cs="Times New Roman"/>
                <w:color w:val="000000"/>
                <w:sz w:val="16"/>
                <w:szCs w:val="16"/>
                <w:lang w:eastAsia="ru-RU"/>
              </w:rPr>
              <w:t>Получение кредитов от кредитных организаций в валюте Российской Федерации</w:t>
            </w:r>
          </w:p>
        </w:tc>
        <w:tc>
          <w:tcPr>
            <w:tcW w:w="1125" w:type="dxa"/>
            <w:tcBorders>
              <w:top w:val="nil"/>
              <w:left w:val="nil"/>
              <w:bottom w:val="single" w:sz="4" w:space="0" w:color="auto"/>
              <w:right w:val="single" w:sz="4" w:space="0" w:color="auto"/>
            </w:tcBorders>
            <w:shd w:val="clear" w:color="auto" w:fill="auto"/>
            <w:noWrap/>
            <w:hideMark/>
          </w:tcPr>
          <w:p w14:paraId="1C1DD8FA" w14:textId="77777777" w:rsidR="00FC2A89" w:rsidRPr="00A113E7" w:rsidRDefault="00FC2A89" w:rsidP="00A113E7">
            <w:pPr>
              <w:spacing w:after="0" w:line="240" w:lineRule="auto"/>
              <w:jc w:val="right"/>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0</w:t>
            </w:r>
          </w:p>
        </w:tc>
      </w:tr>
      <w:tr w:rsidR="00FC2A89" w:rsidRPr="00A113E7" w14:paraId="279DBDF5" w14:textId="77777777" w:rsidTr="009B7B62">
        <w:trPr>
          <w:gridAfter w:val="1"/>
          <w:wAfter w:w="23"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0997783F" w14:textId="77777777" w:rsidR="00FC2A89" w:rsidRPr="00A113E7" w:rsidRDefault="00FC2A89" w:rsidP="00A113E7">
            <w:pPr>
              <w:spacing w:after="0" w:line="240" w:lineRule="auto"/>
              <w:jc w:val="center"/>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208</w:t>
            </w:r>
          </w:p>
        </w:tc>
        <w:tc>
          <w:tcPr>
            <w:tcW w:w="2109" w:type="dxa"/>
            <w:tcBorders>
              <w:top w:val="nil"/>
              <w:left w:val="nil"/>
              <w:bottom w:val="single" w:sz="4" w:space="0" w:color="auto"/>
              <w:right w:val="single" w:sz="4" w:space="0" w:color="auto"/>
            </w:tcBorders>
            <w:shd w:val="clear" w:color="auto" w:fill="auto"/>
            <w:noWrap/>
            <w:hideMark/>
          </w:tcPr>
          <w:p w14:paraId="12ECB074"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 xml:space="preserve"> 01 02 00 00 13 0000 710</w:t>
            </w:r>
          </w:p>
        </w:tc>
        <w:tc>
          <w:tcPr>
            <w:tcW w:w="6804" w:type="dxa"/>
            <w:tcBorders>
              <w:top w:val="nil"/>
              <w:left w:val="nil"/>
              <w:bottom w:val="single" w:sz="4" w:space="0" w:color="auto"/>
              <w:right w:val="single" w:sz="4" w:space="0" w:color="auto"/>
            </w:tcBorders>
            <w:shd w:val="clear" w:color="auto" w:fill="auto"/>
            <w:hideMark/>
          </w:tcPr>
          <w:p w14:paraId="1D3A0206"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Получение кредитов от кредитных организаций бюджетом городских поселений в валюте Российской Федерации</w:t>
            </w:r>
          </w:p>
        </w:tc>
        <w:tc>
          <w:tcPr>
            <w:tcW w:w="1125" w:type="dxa"/>
            <w:tcBorders>
              <w:top w:val="nil"/>
              <w:left w:val="nil"/>
              <w:bottom w:val="single" w:sz="4" w:space="0" w:color="auto"/>
              <w:right w:val="single" w:sz="4" w:space="0" w:color="auto"/>
            </w:tcBorders>
            <w:shd w:val="clear" w:color="auto" w:fill="auto"/>
            <w:noWrap/>
            <w:hideMark/>
          </w:tcPr>
          <w:p w14:paraId="556C5647" w14:textId="77777777" w:rsidR="00FC2A89" w:rsidRPr="00A113E7" w:rsidRDefault="00FC2A89" w:rsidP="00A113E7">
            <w:pPr>
              <w:spacing w:after="0" w:line="240" w:lineRule="auto"/>
              <w:jc w:val="right"/>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0</w:t>
            </w:r>
          </w:p>
        </w:tc>
      </w:tr>
      <w:tr w:rsidR="00FC2A89" w:rsidRPr="00A113E7" w14:paraId="4FDC8C01" w14:textId="77777777" w:rsidTr="009B7B62">
        <w:trPr>
          <w:gridAfter w:val="1"/>
          <w:wAfter w:w="23"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698D14FA" w14:textId="77777777" w:rsidR="00FC2A89" w:rsidRPr="00A113E7" w:rsidRDefault="00FC2A89" w:rsidP="00A113E7">
            <w:pPr>
              <w:spacing w:after="0" w:line="240" w:lineRule="auto"/>
              <w:jc w:val="center"/>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208</w:t>
            </w:r>
          </w:p>
        </w:tc>
        <w:tc>
          <w:tcPr>
            <w:tcW w:w="2109" w:type="dxa"/>
            <w:tcBorders>
              <w:top w:val="nil"/>
              <w:left w:val="nil"/>
              <w:bottom w:val="single" w:sz="4" w:space="0" w:color="auto"/>
              <w:right w:val="single" w:sz="4" w:space="0" w:color="auto"/>
            </w:tcBorders>
            <w:shd w:val="clear" w:color="auto" w:fill="auto"/>
            <w:noWrap/>
            <w:hideMark/>
          </w:tcPr>
          <w:p w14:paraId="646AA4C4"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 xml:space="preserve"> 01 02 00 00 00 0000 800</w:t>
            </w:r>
          </w:p>
        </w:tc>
        <w:tc>
          <w:tcPr>
            <w:tcW w:w="6804" w:type="dxa"/>
            <w:tcBorders>
              <w:top w:val="nil"/>
              <w:left w:val="nil"/>
              <w:bottom w:val="single" w:sz="4" w:space="0" w:color="auto"/>
              <w:right w:val="single" w:sz="4" w:space="0" w:color="auto"/>
            </w:tcBorders>
            <w:shd w:val="clear" w:color="auto" w:fill="auto"/>
            <w:hideMark/>
          </w:tcPr>
          <w:p w14:paraId="6A3FED42"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 xml:space="preserve">Погашение кредитов, предоставленных кредитными организациями в валюте Российской Федерации </w:t>
            </w:r>
          </w:p>
        </w:tc>
        <w:tc>
          <w:tcPr>
            <w:tcW w:w="1125" w:type="dxa"/>
            <w:tcBorders>
              <w:top w:val="nil"/>
              <w:left w:val="nil"/>
              <w:bottom w:val="single" w:sz="4" w:space="0" w:color="auto"/>
              <w:right w:val="single" w:sz="4" w:space="0" w:color="auto"/>
            </w:tcBorders>
            <w:shd w:val="clear" w:color="auto" w:fill="auto"/>
            <w:noWrap/>
            <w:hideMark/>
          </w:tcPr>
          <w:p w14:paraId="317DF90F" w14:textId="77777777" w:rsidR="00FC2A89" w:rsidRPr="00A113E7" w:rsidRDefault="00FC2A89" w:rsidP="00A113E7">
            <w:pPr>
              <w:spacing w:after="0" w:line="240" w:lineRule="auto"/>
              <w:jc w:val="right"/>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0</w:t>
            </w:r>
          </w:p>
        </w:tc>
      </w:tr>
      <w:tr w:rsidR="00FC2A89" w:rsidRPr="00A113E7" w14:paraId="36EE6F79" w14:textId="77777777" w:rsidTr="009B7B62">
        <w:trPr>
          <w:gridAfter w:val="1"/>
          <w:wAfter w:w="23"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5AF3E258" w14:textId="77777777" w:rsidR="00FC2A89" w:rsidRPr="00A113E7" w:rsidRDefault="00FC2A89" w:rsidP="00A113E7">
            <w:pPr>
              <w:spacing w:after="0" w:line="240" w:lineRule="auto"/>
              <w:jc w:val="center"/>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lastRenderedPageBreak/>
              <w:t>208</w:t>
            </w:r>
          </w:p>
        </w:tc>
        <w:tc>
          <w:tcPr>
            <w:tcW w:w="2109" w:type="dxa"/>
            <w:tcBorders>
              <w:top w:val="nil"/>
              <w:left w:val="nil"/>
              <w:bottom w:val="single" w:sz="4" w:space="0" w:color="auto"/>
              <w:right w:val="single" w:sz="4" w:space="0" w:color="auto"/>
            </w:tcBorders>
            <w:shd w:val="clear" w:color="auto" w:fill="auto"/>
            <w:hideMark/>
          </w:tcPr>
          <w:p w14:paraId="593F3DF5"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 xml:space="preserve"> 01 02 00 00 13 0000 810</w:t>
            </w:r>
          </w:p>
        </w:tc>
        <w:tc>
          <w:tcPr>
            <w:tcW w:w="6804" w:type="dxa"/>
            <w:tcBorders>
              <w:top w:val="nil"/>
              <w:left w:val="nil"/>
              <w:bottom w:val="single" w:sz="4" w:space="0" w:color="auto"/>
              <w:right w:val="single" w:sz="4" w:space="0" w:color="auto"/>
            </w:tcBorders>
            <w:shd w:val="clear" w:color="auto" w:fill="auto"/>
            <w:hideMark/>
          </w:tcPr>
          <w:p w14:paraId="6A38C0BC"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Погашение бюджетами городских поселений кредитов от кредитных организаций в валюте Российской Федерации</w:t>
            </w:r>
          </w:p>
        </w:tc>
        <w:tc>
          <w:tcPr>
            <w:tcW w:w="1125" w:type="dxa"/>
            <w:tcBorders>
              <w:top w:val="nil"/>
              <w:left w:val="nil"/>
              <w:bottom w:val="single" w:sz="4" w:space="0" w:color="auto"/>
              <w:right w:val="single" w:sz="4" w:space="0" w:color="auto"/>
            </w:tcBorders>
            <w:shd w:val="clear" w:color="auto" w:fill="auto"/>
            <w:noWrap/>
            <w:hideMark/>
          </w:tcPr>
          <w:p w14:paraId="1E46D93F" w14:textId="77777777" w:rsidR="00FC2A89" w:rsidRPr="00A113E7" w:rsidRDefault="00FC2A89" w:rsidP="00A113E7">
            <w:pPr>
              <w:spacing w:after="0" w:line="240" w:lineRule="auto"/>
              <w:jc w:val="right"/>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0</w:t>
            </w:r>
          </w:p>
        </w:tc>
      </w:tr>
      <w:tr w:rsidR="00FC2A89" w:rsidRPr="00A113E7" w14:paraId="1A076F4A" w14:textId="77777777" w:rsidTr="009B7B62">
        <w:trPr>
          <w:gridAfter w:val="1"/>
          <w:wAfter w:w="23"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743755FC" w14:textId="77777777" w:rsidR="00FC2A89" w:rsidRPr="00A113E7" w:rsidRDefault="00FC2A89" w:rsidP="00A113E7">
            <w:pPr>
              <w:spacing w:after="0" w:line="240" w:lineRule="auto"/>
              <w:jc w:val="center"/>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 </w:t>
            </w:r>
          </w:p>
        </w:tc>
        <w:tc>
          <w:tcPr>
            <w:tcW w:w="2109" w:type="dxa"/>
            <w:tcBorders>
              <w:top w:val="nil"/>
              <w:left w:val="nil"/>
              <w:bottom w:val="single" w:sz="4" w:space="0" w:color="auto"/>
              <w:right w:val="single" w:sz="4" w:space="0" w:color="auto"/>
            </w:tcBorders>
            <w:shd w:val="clear" w:color="auto" w:fill="auto"/>
            <w:hideMark/>
          </w:tcPr>
          <w:p w14:paraId="09EAAD5F"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 </w:t>
            </w:r>
          </w:p>
        </w:tc>
        <w:tc>
          <w:tcPr>
            <w:tcW w:w="6804" w:type="dxa"/>
            <w:tcBorders>
              <w:top w:val="nil"/>
              <w:left w:val="nil"/>
              <w:bottom w:val="single" w:sz="4" w:space="0" w:color="auto"/>
              <w:right w:val="single" w:sz="4" w:space="0" w:color="auto"/>
            </w:tcBorders>
            <w:shd w:val="clear" w:color="auto" w:fill="auto"/>
            <w:hideMark/>
          </w:tcPr>
          <w:p w14:paraId="0B09BCB4"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 </w:t>
            </w:r>
          </w:p>
        </w:tc>
        <w:tc>
          <w:tcPr>
            <w:tcW w:w="1125" w:type="dxa"/>
            <w:tcBorders>
              <w:top w:val="nil"/>
              <w:left w:val="nil"/>
              <w:bottom w:val="single" w:sz="4" w:space="0" w:color="auto"/>
              <w:right w:val="single" w:sz="4" w:space="0" w:color="auto"/>
            </w:tcBorders>
            <w:shd w:val="clear" w:color="auto" w:fill="auto"/>
            <w:noWrap/>
            <w:hideMark/>
          </w:tcPr>
          <w:p w14:paraId="0F98F8CB"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 </w:t>
            </w:r>
          </w:p>
        </w:tc>
      </w:tr>
      <w:tr w:rsidR="00FC2A89" w:rsidRPr="00A113E7" w14:paraId="1E0BB23F" w14:textId="77777777" w:rsidTr="009B7B62">
        <w:trPr>
          <w:gridAfter w:val="1"/>
          <w:wAfter w:w="23"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2A4537BC" w14:textId="77777777" w:rsidR="00FC2A89" w:rsidRPr="00A113E7" w:rsidRDefault="00FC2A89" w:rsidP="00A113E7">
            <w:pPr>
              <w:spacing w:after="0" w:line="240" w:lineRule="auto"/>
              <w:jc w:val="center"/>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208</w:t>
            </w:r>
          </w:p>
        </w:tc>
        <w:tc>
          <w:tcPr>
            <w:tcW w:w="2109" w:type="dxa"/>
            <w:tcBorders>
              <w:top w:val="nil"/>
              <w:left w:val="nil"/>
              <w:bottom w:val="single" w:sz="4" w:space="0" w:color="auto"/>
              <w:right w:val="single" w:sz="4" w:space="0" w:color="auto"/>
            </w:tcBorders>
            <w:shd w:val="clear" w:color="auto" w:fill="auto"/>
            <w:hideMark/>
          </w:tcPr>
          <w:p w14:paraId="3C77F692" w14:textId="77777777" w:rsidR="00FC2A89" w:rsidRPr="00A113E7" w:rsidRDefault="00FC2A89" w:rsidP="00A113E7">
            <w:pPr>
              <w:spacing w:after="0" w:line="240" w:lineRule="auto"/>
              <w:rPr>
                <w:rFonts w:ascii="Times New Roman" w:eastAsia="Times New Roman" w:hAnsi="Times New Roman" w:cs="Times New Roman"/>
                <w:b/>
                <w:bCs/>
                <w:sz w:val="16"/>
                <w:szCs w:val="16"/>
                <w:lang w:eastAsia="ru-RU"/>
              </w:rPr>
            </w:pPr>
            <w:r w:rsidRPr="00A113E7">
              <w:rPr>
                <w:rFonts w:ascii="Times New Roman" w:eastAsia="Times New Roman" w:hAnsi="Times New Roman" w:cs="Times New Roman"/>
                <w:b/>
                <w:bCs/>
                <w:sz w:val="16"/>
                <w:szCs w:val="16"/>
                <w:lang w:eastAsia="ru-RU"/>
              </w:rPr>
              <w:t xml:space="preserve"> 01 03 00 00 00 0000 000</w:t>
            </w:r>
          </w:p>
        </w:tc>
        <w:tc>
          <w:tcPr>
            <w:tcW w:w="6804" w:type="dxa"/>
            <w:tcBorders>
              <w:top w:val="nil"/>
              <w:left w:val="nil"/>
              <w:bottom w:val="single" w:sz="4" w:space="0" w:color="auto"/>
              <w:right w:val="single" w:sz="4" w:space="0" w:color="auto"/>
            </w:tcBorders>
            <w:shd w:val="clear" w:color="auto" w:fill="auto"/>
            <w:hideMark/>
          </w:tcPr>
          <w:p w14:paraId="613B1F9F" w14:textId="77777777" w:rsidR="00FC2A89" w:rsidRPr="00A113E7" w:rsidRDefault="00FC2A89" w:rsidP="00A113E7">
            <w:pPr>
              <w:spacing w:after="0" w:line="240" w:lineRule="auto"/>
              <w:rPr>
                <w:rFonts w:ascii="Times New Roman" w:eastAsia="Times New Roman" w:hAnsi="Times New Roman" w:cs="Times New Roman"/>
                <w:b/>
                <w:bCs/>
                <w:color w:val="000000"/>
                <w:sz w:val="16"/>
                <w:szCs w:val="16"/>
                <w:lang w:eastAsia="ru-RU"/>
              </w:rPr>
            </w:pPr>
            <w:r w:rsidRPr="00A113E7">
              <w:rPr>
                <w:rFonts w:ascii="Times New Roman" w:eastAsia="Times New Roman" w:hAnsi="Times New Roman" w:cs="Times New Roman"/>
                <w:b/>
                <w:bCs/>
                <w:color w:val="000000"/>
                <w:sz w:val="16"/>
                <w:szCs w:val="16"/>
                <w:lang w:eastAsia="ru-RU"/>
              </w:rPr>
              <w:t xml:space="preserve">Бюджетные кредиты от других бюджетов бюджетной системы Российской Федерации </w:t>
            </w:r>
          </w:p>
        </w:tc>
        <w:tc>
          <w:tcPr>
            <w:tcW w:w="1125" w:type="dxa"/>
            <w:tcBorders>
              <w:top w:val="nil"/>
              <w:left w:val="nil"/>
              <w:bottom w:val="single" w:sz="4" w:space="0" w:color="auto"/>
              <w:right w:val="single" w:sz="4" w:space="0" w:color="auto"/>
            </w:tcBorders>
            <w:shd w:val="clear" w:color="auto" w:fill="auto"/>
            <w:noWrap/>
            <w:hideMark/>
          </w:tcPr>
          <w:p w14:paraId="3438F5C6" w14:textId="77777777" w:rsidR="00FC2A89" w:rsidRPr="00A113E7" w:rsidRDefault="00FC2A89" w:rsidP="00A113E7">
            <w:pPr>
              <w:spacing w:after="0" w:line="240" w:lineRule="auto"/>
              <w:jc w:val="right"/>
              <w:rPr>
                <w:rFonts w:ascii="Times New Roman" w:eastAsia="Times New Roman" w:hAnsi="Times New Roman" w:cs="Times New Roman"/>
                <w:b/>
                <w:bCs/>
                <w:sz w:val="16"/>
                <w:szCs w:val="16"/>
                <w:lang w:eastAsia="ru-RU"/>
              </w:rPr>
            </w:pPr>
            <w:r w:rsidRPr="00A113E7">
              <w:rPr>
                <w:rFonts w:ascii="Times New Roman" w:eastAsia="Times New Roman" w:hAnsi="Times New Roman" w:cs="Times New Roman"/>
                <w:b/>
                <w:bCs/>
                <w:sz w:val="16"/>
                <w:szCs w:val="16"/>
                <w:lang w:eastAsia="ru-RU"/>
              </w:rPr>
              <w:t>0</w:t>
            </w:r>
          </w:p>
        </w:tc>
      </w:tr>
      <w:tr w:rsidR="00FC2A89" w:rsidRPr="00A113E7" w14:paraId="2D6FF567" w14:textId="77777777" w:rsidTr="009B7B62">
        <w:trPr>
          <w:gridAfter w:val="1"/>
          <w:wAfter w:w="23"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41C1DC99" w14:textId="77777777" w:rsidR="00FC2A89" w:rsidRPr="00A113E7" w:rsidRDefault="00FC2A89" w:rsidP="00A113E7">
            <w:pPr>
              <w:spacing w:after="0" w:line="240" w:lineRule="auto"/>
              <w:jc w:val="center"/>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208</w:t>
            </w:r>
          </w:p>
        </w:tc>
        <w:tc>
          <w:tcPr>
            <w:tcW w:w="2109" w:type="dxa"/>
            <w:tcBorders>
              <w:top w:val="nil"/>
              <w:left w:val="nil"/>
              <w:bottom w:val="single" w:sz="4" w:space="0" w:color="auto"/>
              <w:right w:val="single" w:sz="4" w:space="0" w:color="auto"/>
            </w:tcBorders>
            <w:shd w:val="clear" w:color="auto" w:fill="auto"/>
            <w:hideMark/>
          </w:tcPr>
          <w:p w14:paraId="4538BEE3"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 xml:space="preserve"> 01 03 00 00 00 0000 700</w:t>
            </w:r>
          </w:p>
        </w:tc>
        <w:tc>
          <w:tcPr>
            <w:tcW w:w="6804" w:type="dxa"/>
            <w:tcBorders>
              <w:top w:val="nil"/>
              <w:left w:val="nil"/>
              <w:bottom w:val="single" w:sz="4" w:space="0" w:color="auto"/>
              <w:right w:val="single" w:sz="4" w:space="0" w:color="auto"/>
            </w:tcBorders>
            <w:shd w:val="clear" w:color="auto" w:fill="auto"/>
            <w:hideMark/>
          </w:tcPr>
          <w:p w14:paraId="2CFFD41F"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Получение бюджетных кредитов от других бюджетов бюджетной системы Российской Федерации в валюте Российской Федерации</w:t>
            </w:r>
          </w:p>
        </w:tc>
        <w:tc>
          <w:tcPr>
            <w:tcW w:w="1125" w:type="dxa"/>
            <w:tcBorders>
              <w:top w:val="nil"/>
              <w:left w:val="nil"/>
              <w:bottom w:val="single" w:sz="4" w:space="0" w:color="auto"/>
              <w:right w:val="single" w:sz="4" w:space="0" w:color="auto"/>
            </w:tcBorders>
            <w:shd w:val="clear" w:color="auto" w:fill="auto"/>
            <w:noWrap/>
            <w:hideMark/>
          </w:tcPr>
          <w:p w14:paraId="6D7971F1" w14:textId="77777777" w:rsidR="00FC2A89" w:rsidRPr="00A113E7" w:rsidRDefault="00FC2A89" w:rsidP="00A113E7">
            <w:pPr>
              <w:spacing w:after="0" w:line="240" w:lineRule="auto"/>
              <w:jc w:val="right"/>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0</w:t>
            </w:r>
          </w:p>
        </w:tc>
      </w:tr>
      <w:tr w:rsidR="00FC2A89" w:rsidRPr="00A113E7" w14:paraId="3819583A" w14:textId="77777777" w:rsidTr="009B7B62">
        <w:trPr>
          <w:gridAfter w:val="1"/>
          <w:wAfter w:w="23"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3B263C8C" w14:textId="77777777" w:rsidR="00FC2A89" w:rsidRPr="00A113E7" w:rsidRDefault="00FC2A89" w:rsidP="00A113E7">
            <w:pPr>
              <w:spacing w:after="0" w:line="240" w:lineRule="auto"/>
              <w:jc w:val="center"/>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208</w:t>
            </w:r>
          </w:p>
        </w:tc>
        <w:tc>
          <w:tcPr>
            <w:tcW w:w="2109" w:type="dxa"/>
            <w:tcBorders>
              <w:top w:val="nil"/>
              <w:left w:val="nil"/>
              <w:bottom w:val="single" w:sz="4" w:space="0" w:color="auto"/>
              <w:right w:val="single" w:sz="4" w:space="0" w:color="auto"/>
            </w:tcBorders>
            <w:shd w:val="clear" w:color="auto" w:fill="auto"/>
            <w:hideMark/>
          </w:tcPr>
          <w:p w14:paraId="44ED8F51"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 xml:space="preserve"> 01 03 00 00 13 0000 710</w:t>
            </w:r>
          </w:p>
        </w:tc>
        <w:tc>
          <w:tcPr>
            <w:tcW w:w="6804" w:type="dxa"/>
            <w:tcBorders>
              <w:top w:val="nil"/>
              <w:left w:val="nil"/>
              <w:bottom w:val="single" w:sz="4" w:space="0" w:color="auto"/>
              <w:right w:val="single" w:sz="4" w:space="0" w:color="auto"/>
            </w:tcBorders>
            <w:shd w:val="clear" w:color="auto" w:fill="auto"/>
            <w:hideMark/>
          </w:tcPr>
          <w:p w14:paraId="689FE2B3" w14:textId="77777777" w:rsidR="00FC2A89" w:rsidRPr="00A113E7" w:rsidRDefault="00FC2A89" w:rsidP="00A113E7">
            <w:pPr>
              <w:spacing w:after="0" w:line="240" w:lineRule="auto"/>
              <w:rPr>
                <w:rFonts w:ascii="Times New Roman" w:eastAsia="Times New Roman" w:hAnsi="Times New Roman" w:cs="Times New Roman"/>
                <w:color w:val="000000"/>
                <w:sz w:val="16"/>
                <w:szCs w:val="16"/>
                <w:lang w:eastAsia="ru-RU"/>
              </w:rPr>
            </w:pPr>
            <w:r w:rsidRPr="00A113E7">
              <w:rPr>
                <w:rFonts w:ascii="Times New Roman" w:eastAsia="Times New Roman" w:hAnsi="Times New Roman" w:cs="Times New Roman"/>
                <w:color w:val="000000"/>
                <w:sz w:val="16"/>
                <w:szCs w:val="16"/>
                <w:lang w:eastAsia="ru-RU"/>
              </w:rPr>
              <w:t>Получение кредитов от других бюджетов бюджетной системы Российской Федерации бюджетами городских поселений в валюте Российской Федерации</w:t>
            </w:r>
          </w:p>
        </w:tc>
        <w:tc>
          <w:tcPr>
            <w:tcW w:w="1125" w:type="dxa"/>
            <w:tcBorders>
              <w:top w:val="nil"/>
              <w:left w:val="nil"/>
              <w:bottom w:val="single" w:sz="4" w:space="0" w:color="auto"/>
              <w:right w:val="single" w:sz="4" w:space="0" w:color="auto"/>
            </w:tcBorders>
            <w:shd w:val="clear" w:color="auto" w:fill="auto"/>
            <w:noWrap/>
            <w:hideMark/>
          </w:tcPr>
          <w:p w14:paraId="58C8E9C8"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 </w:t>
            </w:r>
          </w:p>
        </w:tc>
      </w:tr>
      <w:tr w:rsidR="00FC2A89" w:rsidRPr="00A113E7" w14:paraId="0A6373D5" w14:textId="77777777" w:rsidTr="009B7B62">
        <w:trPr>
          <w:gridAfter w:val="1"/>
          <w:wAfter w:w="23"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3F5A8C6D" w14:textId="77777777" w:rsidR="00FC2A89" w:rsidRPr="00A113E7" w:rsidRDefault="00FC2A89" w:rsidP="00A113E7">
            <w:pPr>
              <w:spacing w:after="0" w:line="240" w:lineRule="auto"/>
              <w:jc w:val="center"/>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208</w:t>
            </w:r>
          </w:p>
        </w:tc>
        <w:tc>
          <w:tcPr>
            <w:tcW w:w="2109" w:type="dxa"/>
            <w:tcBorders>
              <w:top w:val="nil"/>
              <w:left w:val="nil"/>
              <w:bottom w:val="single" w:sz="4" w:space="0" w:color="auto"/>
              <w:right w:val="single" w:sz="4" w:space="0" w:color="auto"/>
            </w:tcBorders>
            <w:shd w:val="clear" w:color="auto" w:fill="auto"/>
            <w:hideMark/>
          </w:tcPr>
          <w:p w14:paraId="0FCA05E5"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 xml:space="preserve"> 01 03 00 00 00 0000 800</w:t>
            </w:r>
          </w:p>
        </w:tc>
        <w:tc>
          <w:tcPr>
            <w:tcW w:w="6804" w:type="dxa"/>
            <w:tcBorders>
              <w:top w:val="nil"/>
              <w:left w:val="nil"/>
              <w:bottom w:val="single" w:sz="4" w:space="0" w:color="auto"/>
              <w:right w:val="single" w:sz="4" w:space="0" w:color="auto"/>
            </w:tcBorders>
            <w:shd w:val="clear" w:color="auto" w:fill="auto"/>
            <w:hideMark/>
          </w:tcPr>
          <w:p w14:paraId="5450E2EE" w14:textId="77777777" w:rsidR="00FC2A89" w:rsidRPr="00A113E7" w:rsidRDefault="00FC2A89" w:rsidP="00A113E7">
            <w:pPr>
              <w:spacing w:after="0" w:line="240" w:lineRule="auto"/>
              <w:rPr>
                <w:rFonts w:ascii="Times New Roman" w:eastAsia="Times New Roman" w:hAnsi="Times New Roman" w:cs="Times New Roman"/>
                <w:color w:val="000000"/>
                <w:sz w:val="16"/>
                <w:szCs w:val="16"/>
                <w:lang w:eastAsia="ru-RU"/>
              </w:rPr>
            </w:pPr>
            <w:r w:rsidRPr="00A113E7">
              <w:rPr>
                <w:rFonts w:ascii="Times New Roman" w:eastAsia="Times New Roman" w:hAnsi="Times New Roman" w:cs="Times New Roman"/>
                <w:color w:val="000000"/>
                <w:sz w:val="16"/>
                <w:szCs w:val="16"/>
                <w:lang w:eastAsia="ru-RU"/>
              </w:rPr>
              <w:t>Погашение бюджетных кредитов, полученных от других бюджетов бюджетной системы Российской Федерации в валюте Российской Федерации</w:t>
            </w:r>
          </w:p>
        </w:tc>
        <w:tc>
          <w:tcPr>
            <w:tcW w:w="1125" w:type="dxa"/>
            <w:tcBorders>
              <w:top w:val="nil"/>
              <w:left w:val="nil"/>
              <w:bottom w:val="single" w:sz="4" w:space="0" w:color="auto"/>
              <w:right w:val="single" w:sz="4" w:space="0" w:color="auto"/>
            </w:tcBorders>
            <w:shd w:val="clear" w:color="auto" w:fill="auto"/>
            <w:noWrap/>
            <w:hideMark/>
          </w:tcPr>
          <w:p w14:paraId="3E1E9BE7" w14:textId="77777777" w:rsidR="00FC2A89" w:rsidRPr="00A113E7" w:rsidRDefault="00FC2A89" w:rsidP="00A113E7">
            <w:pPr>
              <w:spacing w:after="0" w:line="240" w:lineRule="auto"/>
              <w:jc w:val="right"/>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0</w:t>
            </w:r>
          </w:p>
        </w:tc>
      </w:tr>
      <w:tr w:rsidR="00FC2A89" w:rsidRPr="00A113E7" w14:paraId="019544FA" w14:textId="77777777" w:rsidTr="009B7B62">
        <w:trPr>
          <w:gridAfter w:val="1"/>
          <w:wAfter w:w="23"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245F749E" w14:textId="77777777" w:rsidR="00FC2A89" w:rsidRPr="00A113E7" w:rsidRDefault="00FC2A89" w:rsidP="00A113E7">
            <w:pPr>
              <w:spacing w:after="0" w:line="240" w:lineRule="auto"/>
              <w:jc w:val="center"/>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208</w:t>
            </w:r>
          </w:p>
        </w:tc>
        <w:tc>
          <w:tcPr>
            <w:tcW w:w="2109" w:type="dxa"/>
            <w:tcBorders>
              <w:top w:val="nil"/>
              <w:left w:val="nil"/>
              <w:bottom w:val="single" w:sz="4" w:space="0" w:color="auto"/>
              <w:right w:val="single" w:sz="4" w:space="0" w:color="auto"/>
            </w:tcBorders>
            <w:shd w:val="clear" w:color="auto" w:fill="auto"/>
            <w:hideMark/>
          </w:tcPr>
          <w:p w14:paraId="7D099AC0"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 xml:space="preserve"> 01 03 00 00 13 0000 810</w:t>
            </w:r>
          </w:p>
        </w:tc>
        <w:tc>
          <w:tcPr>
            <w:tcW w:w="6804" w:type="dxa"/>
            <w:tcBorders>
              <w:top w:val="nil"/>
              <w:left w:val="nil"/>
              <w:bottom w:val="single" w:sz="4" w:space="0" w:color="auto"/>
              <w:right w:val="single" w:sz="4" w:space="0" w:color="auto"/>
            </w:tcBorders>
            <w:shd w:val="clear" w:color="auto" w:fill="auto"/>
            <w:hideMark/>
          </w:tcPr>
          <w:p w14:paraId="7482B148"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 xml:space="preserve">Погашение бюджетами </w:t>
            </w:r>
            <w:proofErr w:type="gramStart"/>
            <w:r w:rsidRPr="00A113E7">
              <w:rPr>
                <w:rFonts w:ascii="Times New Roman" w:eastAsia="Times New Roman" w:hAnsi="Times New Roman" w:cs="Times New Roman"/>
                <w:sz w:val="16"/>
                <w:szCs w:val="16"/>
                <w:lang w:eastAsia="ru-RU"/>
              </w:rPr>
              <w:t>городских  поселений</w:t>
            </w:r>
            <w:proofErr w:type="gramEnd"/>
            <w:r w:rsidRPr="00A113E7">
              <w:rPr>
                <w:rFonts w:ascii="Times New Roman" w:eastAsia="Times New Roman" w:hAnsi="Times New Roman" w:cs="Times New Roman"/>
                <w:sz w:val="16"/>
                <w:szCs w:val="16"/>
                <w:lang w:eastAsia="ru-RU"/>
              </w:rPr>
              <w:t xml:space="preserve"> кредитов от других бюджетов бюджетной системы Российской Федерации в валюте Российской Федерации</w:t>
            </w:r>
          </w:p>
        </w:tc>
        <w:tc>
          <w:tcPr>
            <w:tcW w:w="1125" w:type="dxa"/>
            <w:tcBorders>
              <w:top w:val="nil"/>
              <w:left w:val="nil"/>
              <w:bottom w:val="single" w:sz="4" w:space="0" w:color="auto"/>
              <w:right w:val="single" w:sz="4" w:space="0" w:color="auto"/>
            </w:tcBorders>
            <w:shd w:val="clear" w:color="auto" w:fill="auto"/>
            <w:noWrap/>
            <w:hideMark/>
          </w:tcPr>
          <w:p w14:paraId="54D808F9"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 </w:t>
            </w:r>
          </w:p>
        </w:tc>
      </w:tr>
      <w:tr w:rsidR="00FC2A89" w:rsidRPr="00A113E7" w14:paraId="6F71BDCE" w14:textId="77777777" w:rsidTr="009B7B62">
        <w:trPr>
          <w:gridAfter w:val="1"/>
          <w:wAfter w:w="23"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5683D381" w14:textId="77777777" w:rsidR="00FC2A89" w:rsidRPr="00A113E7" w:rsidRDefault="00FC2A89" w:rsidP="00A113E7">
            <w:pPr>
              <w:spacing w:after="0" w:line="240" w:lineRule="auto"/>
              <w:jc w:val="center"/>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 </w:t>
            </w:r>
          </w:p>
        </w:tc>
        <w:tc>
          <w:tcPr>
            <w:tcW w:w="2109" w:type="dxa"/>
            <w:tcBorders>
              <w:top w:val="nil"/>
              <w:left w:val="nil"/>
              <w:bottom w:val="single" w:sz="4" w:space="0" w:color="auto"/>
              <w:right w:val="single" w:sz="4" w:space="0" w:color="auto"/>
            </w:tcBorders>
            <w:shd w:val="clear" w:color="auto" w:fill="auto"/>
            <w:hideMark/>
          </w:tcPr>
          <w:p w14:paraId="1A55EDE8"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 </w:t>
            </w:r>
          </w:p>
        </w:tc>
        <w:tc>
          <w:tcPr>
            <w:tcW w:w="6804" w:type="dxa"/>
            <w:tcBorders>
              <w:top w:val="nil"/>
              <w:left w:val="nil"/>
              <w:bottom w:val="single" w:sz="4" w:space="0" w:color="auto"/>
              <w:right w:val="single" w:sz="4" w:space="0" w:color="auto"/>
            </w:tcBorders>
            <w:shd w:val="clear" w:color="auto" w:fill="auto"/>
            <w:hideMark/>
          </w:tcPr>
          <w:p w14:paraId="6D94ADC0"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 </w:t>
            </w:r>
          </w:p>
        </w:tc>
        <w:tc>
          <w:tcPr>
            <w:tcW w:w="1125" w:type="dxa"/>
            <w:tcBorders>
              <w:top w:val="nil"/>
              <w:left w:val="nil"/>
              <w:bottom w:val="single" w:sz="4" w:space="0" w:color="auto"/>
              <w:right w:val="single" w:sz="4" w:space="0" w:color="auto"/>
            </w:tcBorders>
            <w:shd w:val="clear" w:color="auto" w:fill="auto"/>
            <w:noWrap/>
            <w:hideMark/>
          </w:tcPr>
          <w:p w14:paraId="7BDAA219"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 </w:t>
            </w:r>
          </w:p>
        </w:tc>
      </w:tr>
      <w:tr w:rsidR="00FC2A89" w:rsidRPr="00A113E7" w14:paraId="4E72566D" w14:textId="77777777" w:rsidTr="009B7B62">
        <w:trPr>
          <w:gridAfter w:val="1"/>
          <w:wAfter w:w="23"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798B68A4" w14:textId="77777777" w:rsidR="00FC2A89" w:rsidRPr="00A113E7" w:rsidRDefault="00FC2A89" w:rsidP="00A113E7">
            <w:pPr>
              <w:spacing w:after="0" w:line="240" w:lineRule="auto"/>
              <w:jc w:val="center"/>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208</w:t>
            </w:r>
          </w:p>
        </w:tc>
        <w:tc>
          <w:tcPr>
            <w:tcW w:w="2109" w:type="dxa"/>
            <w:tcBorders>
              <w:top w:val="nil"/>
              <w:left w:val="nil"/>
              <w:bottom w:val="single" w:sz="4" w:space="0" w:color="auto"/>
              <w:right w:val="single" w:sz="4" w:space="0" w:color="auto"/>
            </w:tcBorders>
            <w:shd w:val="clear" w:color="auto" w:fill="auto"/>
            <w:hideMark/>
          </w:tcPr>
          <w:p w14:paraId="743A4F7D" w14:textId="77777777" w:rsidR="00FC2A89" w:rsidRPr="00A113E7" w:rsidRDefault="00FC2A89" w:rsidP="00A113E7">
            <w:pPr>
              <w:spacing w:after="0" w:line="240" w:lineRule="auto"/>
              <w:rPr>
                <w:rFonts w:ascii="Times New Roman" w:eastAsia="Times New Roman" w:hAnsi="Times New Roman" w:cs="Times New Roman"/>
                <w:b/>
                <w:bCs/>
                <w:sz w:val="16"/>
                <w:szCs w:val="16"/>
                <w:lang w:eastAsia="ru-RU"/>
              </w:rPr>
            </w:pPr>
            <w:r w:rsidRPr="00A113E7">
              <w:rPr>
                <w:rFonts w:ascii="Times New Roman" w:eastAsia="Times New Roman" w:hAnsi="Times New Roman" w:cs="Times New Roman"/>
                <w:b/>
                <w:bCs/>
                <w:sz w:val="16"/>
                <w:szCs w:val="16"/>
                <w:lang w:eastAsia="ru-RU"/>
              </w:rPr>
              <w:t xml:space="preserve"> 01 05 00 00 00 0000 000</w:t>
            </w:r>
          </w:p>
        </w:tc>
        <w:tc>
          <w:tcPr>
            <w:tcW w:w="6804" w:type="dxa"/>
            <w:tcBorders>
              <w:top w:val="nil"/>
              <w:left w:val="nil"/>
              <w:bottom w:val="single" w:sz="4" w:space="0" w:color="auto"/>
              <w:right w:val="single" w:sz="4" w:space="0" w:color="auto"/>
            </w:tcBorders>
            <w:shd w:val="clear" w:color="auto" w:fill="auto"/>
            <w:hideMark/>
          </w:tcPr>
          <w:p w14:paraId="7C086E9C" w14:textId="77777777" w:rsidR="00FC2A89" w:rsidRPr="00A113E7" w:rsidRDefault="00FC2A89" w:rsidP="00A113E7">
            <w:pPr>
              <w:spacing w:after="0" w:line="240" w:lineRule="auto"/>
              <w:rPr>
                <w:rFonts w:ascii="Times New Roman" w:eastAsia="Times New Roman" w:hAnsi="Times New Roman" w:cs="Times New Roman"/>
                <w:b/>
                <w:bCs/>
                <w:sz w:val="16"/>
                <w:szCs w:val="16"/>
                <w:lang w:eastAsia="ru-RU"/>
              </w:rPr>
            </w:pPr>
            <w:r w:rsidRPr="00A113E7">
              <w:rPr>
                <w:rFonts w:ascii="Times New Roman" w:eastAsia="Times New Roman" w:hAnsi="Times New Roman" w:cs="Times New Roman"/>
                <w:b/>
                <w:bCs/>
                <w:sz w:val="16"/>
                <w:szCs w:val="16"/>
                <w:lang w:eastAsia="ru-RU"/>
              </w:rPr>
              <w:t>Изменение остатков средств на счетах по учету средств бюджета</w:t>
            </w:r>
          </w:p>
        </w:tc>
        <w:tc>
          <w:tcPr>
            <w:tcW w:w="1125" w:type="dxa"/>
            <w:tcBorders>
              <w:top w:val="nil"/>
              <w:left w:val="nil"/>
              <w:bottom w:val="single" w:sz="4" w:space="0" w:color="auto"/>
              <w:right w:val="single" w:sz="4" w:space="0" w:color="auto"/>
            </w:tcBorders>
            <w:shd w:val="clear" w:color="auto" w:fill="auto"/>
            <w:noWrap/>
            <w:hideMark/>
          </w:tcPr>
          <w:p w14:paraId="6A884EC8" w14:textId="77777777" w:rsidR="00FC2A89" w:rsidRPr="00A113E7" w:rsidRDefault="00FC2A89" w:rsidP="00A113E7">
            <w:pPr>
              <w:spacing w:after="0" w:line="240" w:lineRule="auto"/>
              <w:jc w:val="right"/>
              <w:rPr>
                <w:rFonts w:ascii="Times New Roman" w:eastAsia="Times New Roman" w:hAnsi="Times New Roman" w:cs="Times New Roman"/>
                <w:b/>
                <w:bCs/>
                <w:sz w:val="16"/>
                <w:szCs w:val="16"/>
                <w:lang w:eastAsia="ru-RU"/>
              </w:rPr>
            </w:pPr>
            <w:r w:rsidRPr="00A113E7">
              <w:rPr>
                <w:rFonts w:ascii="Times New Roman" w:eastAsia="Times New Roman" w:hAnsi="Times New Roman" w:cs="Times New Roman"/>
                <w:b/>
                <w:bCs/>
                <w:sz w:val="16"/>
                <w:szCs w:val="16"/>
                <w:lang w:eastAsia="ru-RU"/>
              </w:rPr>
              <w:t>18 019</w:t>
            </w:r>
          </w:p>
        </w:tc>
      </w:tr>
      <w:tr w:rsidR="00FC2A89" w:rsidRPr="00A113E7" w14:paraId="3D1B8BF3" w14:textId="77777777" w:rsidTr="009B7B62">
        <w:trPr>
          <w:gridAfter w:val="1"/>
          <w:wAfter w:w="23"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136A81F8" w14:textId="77777777" w:rsidR="00FC2A89" w:rsidRPr="00A113E7" w:rsidRDefault="00FC2A89" w:rsidP="00A113E7">
            <w:pPr>
              <w:spacing w:after="0" w:line="240" w:lineRule="auto"/>
              <w:jc w:val="center"/>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208</w:t>
            </w:r>
          </w:p>
        </w:tc>
        <w:tc>
          <w:tcPr>
            <w:tcW w:w="2109" w:type="dxa"/>
            <w:tcBorders>
              <w:top w:val="nil"/>
              <w:left w:val="nil"/>
              <w:bottom w:val="single" w:sz="4" w:space="0" w:color="auto"/>
              <w:right w:val="single" w:sz="4" w:space="0" w:color="auto"/>
            </w:tcBorders>
            <w:shd w:val="clear" w:color="auto" w:fill="auto"/>
            <w:hideMark/>
          </w:tcPr>
          <w:p w14:paraId="7808CFEC"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 xml:space="preserve"> 01 05 00 00 00 0000 500</w:t>
            </w:r>
          </w:p>
        </w:tc>
        <w:tc>
          <w:tcPr>
            <w:tcW w:w="6804" w:type="dxa"/>
            <w:tcBorders>
              <w:top w:val="nil"/>
              <w:left w:val="nil"/>
              <w:bottom w:val="single" w:sz="4" w:space="0" w:color="auto"/>
              <w:right w:val="single" w:sz="4" w:space="0" w:color="auto"/>
            </w:tcBorders>
            <w:shd w:val="clear" w:color="auto" w:fill="auto"/>
            <w:hideMark/>
          </w:tcPr>
          <w:p w14:paraId="051D7FDB"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Увеличение остатков средств бюджетов</w:t>
            </w:r>
          </w:p>
        </w:tc>
        <w:tc>
          <w:tcPr>
            <w:tcW w:w="1125" w:type="dxa"/>
            <w:tcBorders>
              <w:top w:val="nil"/>
              <w:left w:val="nil"/>
              <w:bottom w:val="single" w:sz="4" w:space="0" w:color="auto"/>
              <w:right w:val="single" w:sz="4" w:space="0" w:color="auto"/>
            </w:tcBorders>
            <w:shd w:val="clear" w:color="auto" w:fill="auto"/>
            <w:noWrap/>
            <w:hideMark/>
          </w:tcPr>
          <w:p w14:paraId="57BEB66B" w14:textId="77777777" w:rsidR="00FC2A89" w:rsidRPr="00A113E7" w:rsidRDefault="00FC2A89" w:rsidP="00A113E7">
            <w:pPr>
              <w:spacing w:after="0" w:line="240" w:lineRule="auto"/>
              <w:jc w:val="right"/>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109 196</w:t>
            </w:r>
          </w:p>
        </w:tc>
      </w:tr>
      <w:tr w:rsidR="00FC2A89" w:rsidRPr="00A113E7" w14:paraId="42876345" w14:textId="77777777" w:rsidTr="009B7B62">
        <w:trPr>
          <w:gridAfter w:val="1"/>
          <w:wAfter w:w="23"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64D4B2B5" w14:textId="77777777" w:rsidR="00FC2A89" w:rsidRPr="00A113E7" w:rsidRDefault="00FC2A89" w:rsidP="00A113E7">
            <w:pPr>
              <w:spacing w:after="0" w:line="240" w:lineRule="auto"/>
              <w:jc w:val="center"/>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208</w:t>
            </w:r>
          </w:p>
        </w:tc>
        <w:tc>
          <w:tcPr>
            <w:tcW w:w="2109" w:type="dxa"/>
            <w:tcBorders>
              <w:top w:val="nil"/>
              <w:left w:val="nil"/>
              <w:bottom w:val="single" w:sz="4" w:space="0" w:color="auto"/>
              <w:right w:val="single" w:sz="4" w:space="0" w:color="auto"/>
            </w:tcBorders>
            <w:shd w:val="clear" w:color="auto" w:fill="auto"/>
            <w:hideMark/>
          </w:tcPr>
          <w:p w14:paraId="4ED8A3E4"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 xml:space="preserve"> 01 05 02 00 00 0000 500</w:t>
            </w:r>
          </w:p>
        </w:tc>
        <w:tc>
          <w:tcPr>
            <w:tcW w:w="6804" w:type="dxa"/>
            <w:tcBorders>
              <w:top w:val="nil"/>
              <w:left w:val="nil"/>
              <w:bottom w:val="single" w:sz="4" w:space="0" w:color="auto"/>
              <w:right w:val="single" w:sz="4" w:space="0" w:color="auto"/>
            </w:tcBorders>
            <w:shd w:val="clear" w:color="auto" w:fill="auto"/>
            <w:hideMark/>
          </w:tcPr>
          <w:p w14:paraId="68144F5F"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Увеличение прочих остатков средств бюджетов</w:t>
            </w:r>
          </w:p>
        </w:tc>
        <w:tc>
          <w:tcPr>
            <w:tcW w:w="1125" w:type="dxa"/>
            <w:tcBorders>
              <w:top w:val="nil"/>
              <w:left w:val="nil"/>
              <w:bottom w:val="single" w:sz="4" w:space="0" w:color="auto"/>
              <w:right w:val="single" w:sz="4" w:space="0" w:color="auto"/>
            </w:tcBorders>
            <w:shd w:val="clear" w:color="auto" w:fill="auto"/>
            <w:noWrap/>
            <w:hideMark/>
          </w:tcPr>
          <w:p w14:paraId="6E35DEC7" w14:textId="77777777" w:rsidR="00FC2A89" w:rsidRPr="00A113E7" w:rsidRDefault="00FC2A89" w:rsidP="00A113E7">
            <w:pPr>
              <w:spacing w:after="0" w:line="240" w:lineRule="auto"/>
              <w:jc w:val="right"/>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109 196</w:t>
            </w:r>
          </w:p>
        </w:tc>
      </w:tr>
      <w:tr w:rsidR="00FC2A89" w:rsidRPr="00A113E7" w14:paraId="3DD7F027" w14:textId="77777777" w:rsidTr="009B7B62">
        <w:trPr>
          <w:gridAfter w:val="1"/>
          <w:wAfter w:w="23"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5EF81459" w14:textId="77777777" w:rsidR="00FC2A89" w:rsidRPr="00A113E7" w:rsidRDefault="00FC2A89" w:rsidP="00A113E7">
            <w:pPr>
              <w:spacing w:after="0" w:line="240" w:lineRule="auto"/>
              <w:jc w:val="center"/>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208</w:t>
            </w:r>
          </w:p>
        </w:tc>
        <w:tc>
          <w:tcPr>
            <w:tcW w:w="2109" w:type="dxa"/>
            <w:tcBorders>
              <w:top w:val="nil"/>
              <w:left w:val="nil"/>
              <w:bottom w:val="single" w:sz="4" w:space="0" w:color="auto"/>
              <w:right w:val="single" w:sz="4" w:space="0" w:color="auto"/>
            </w:tcBorders>
            <w:shd w:val="clear" w:color="auto" w:fill="auto"/>
            <w:hideMark/>
          </w:tcPr>
          <w:p w14:paraId="6E3182B4"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 xml:space="preserve"> 01 05 02 01 00 0000 510</w:t>
            </w:r>
          </w:p>
        </w:tc>
        <w:tc>
          <w:tcPr>
            <w:tcW w:w="6804" w:type="dxa"/>
            <w:tcBorders>
              <w:top w:val="nil"/>
              <w:left w:val="nil"/>
              <w:bottom w:val="single" w:sz="4" w:space="0" w:color="auto"/>
              <w:right w:val="single" w:sz="4" w:space="0" w:color="auto"/>
            </w:tcBorders>
            <w:shd w:val="clear" w:color="auto" w:fill="auto"/>
            <w:noWrap/>
            <w:hideMark/>
          </w:tcPr>
          <w:p w14:paraId="7C703490"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Увеличение прочих остатков денежных средств бюджетов</w:t>
            </w:r>
          </w:p>
        </w:tc>
        <w:tc>
          <w:tcPr>
            <w:tcW w:w="1125" w:type="dxa"/>
            <w:tcBorders>
              <w:top w:val="nil"/>
              <w:left w:val="nil"/>
              <w:bottom w:val="single" w:sz="4" w:space="0" w:color="auto"/>
              <w:right w:val="single" w:sz="4" w:space="0" w:color="auto"/>
            </w:tcBorders>
            <w:shd w:val="clear" w:color="auto" w:fill="auto"/>
            <w:noWrap/>
            <w:hideMark/>
          </w:tcPr>
          <w:p w14:paraId="779D7E35" w14:textId="77777777" w:rsidR="00FC2A89" w:rsidRPr="00A113E7" w:rsidRDefault="00FC2A89" w:rsidP="00A113E7">
            <w:pPr>
              <w:spacing w:after="0" w:line="240" w:lineRule="auto"/>
              <w:jc w:val="right"/>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109 196</w:t>
            </w:r>
          </w:p>
        </w:tc>
      </w:tr>
      <w:tr w:rsidR="00FC2A89" w:rsidRPr="00A113E7" w14:paraId="31C5D823" w14:textId="77777777" w:rsidTr="009B7B62">
        <w:trPr>
          <w:gridAfter w:val="1"/>
          <w:wAfter w:w="23"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2024CF6D" w14:textId="77777777" w:rsidR="00FC2A89" w:rsidRPr="00A113E7" w:rsidRDefault="00FC2A89" w:rsidP="00A113E7">
            <w:pPr>
              <w:spacing w:after="0" w:line="240" w:lineRule="auto"/>
              <w:jc w:val="center"/>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208</w:t>
            </w:r>
          </w:p>
        </w:tc>
        <w:tc>
          <w:tcPr>
            <w:tcW w:w="2109" w:type="dxa"/>
            <w:tcBorders>
              <w:top w:val="nil"/>
              <w:left w:val="nil"/>
              <w:bottom w:val="single" w:sz="4" w:space="0" w:color="auto"/>
              <w:right w:val="single" w:sz="4" w:space="0" w:color="auto"/>
            </w:tcBorders>
            <w:shd w:val="clear" w:color="auto" w:fill="auto"/>
            <w:hideMark/>
          </w:tcPr>
          <w:p w14:paraId="3F365879"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 xml:space="preserve"> 01 05 02 01 13 0000 510</w:t>
            </w:r>
          </w:p>
        </w:tc>
        <w:tc>
          <w:tcPr>
            <w:tcW w:w="6804" w:type="dxa"/>
            <w:tcBorders>
              <w:top w:val="nil"/>
              <w:left w:val="nil"/>
              <w:bottom w:val="single" w:sz="4" w:space="0" w:color="auto"/>
              <w:right w:val="single" w:sz="4" w:space="0" w:color="auto"/>
            </w:tcBorders>
            <w:shd w:val="clear" w:color="auto" w:fill="auto"/>
            <w:hideMark/>
          </w:tcPr>
          <w:p w14:paraId="22ECE590" w14:textId="77777777" w:rsidR="00FC2A89" w:rsidRPr="00A113E7" w:rsidRDefault="00FC2A89" w:rsidP="00A113E7">
            <w:pPr>
              <w:spacing w:after="0" w:line="240" w:lineRule="auto"/>
              <w:rPr>
                <w:rFonts w:ascii="Times New Roman" w:eastAsia="Times New Roman" w:hAnsi="Times New Roman" w:cs="Times New Roman"/>
                <w:color w:val="000000"/>
                <w:sz w:val="16"/>
                <w:szCs w:val="16"/>
                <w:lang w:eastAsia="ru-RU"/>
              </w:rPr>
            </w:pPr>
            <w:r w:rsidRPr="00A113E7">
              <w:rPr>
                <w:rFonts w:ascii="Times New Roman" w:eastAsia="Times New Roman" w:hAnsi="Times New Roman" w:cs="Times New Roman"/>
                <w:color w:val="000000"/>
                <w:sz w:val="16"/>
                <w:szCs w:val="16"/>
                <w:lang w:eastAsia="ru-RU"/>
              </w:rPr>
              <w:t>Увеличение прочих остатков денежных средств бюджетов городских поселений</w:t>
            </w:r>
          </w:p>
        </w:tc>
        <w:tc>
          <w:tcPr>
            <w:tcW w:w="1125" w:type="dxa"/>
            <w:tcBorders>
              <w:top w:val="nil"/>
              <w:left w:val="nil"/>
              <w:bottom w:val="single" w:sz="4" w:space="0" w:color="auto"/>
              <w:right w:val="single" w:sz="4" w:space="0" w:color="auto"/>
            </w:tcBorders>
            <w:shd w:val="clear" w:color="auto" w:fill="auto"/>
            <w:noWrap/>
            <w:hideMark/>
          </w:tcPr>
          <w:p w14:paraId="752F835A" w14:textId="77777777" w:rsidR="00FC2A89" w:rsidRPr="00A113E7" w:rsidRDefault="00FC2A89" w:rsidP="00A113E7">
            <w:pPr>
              <w:spacing w:after="0" w:line="240" w:lineRule="auto"/>
              <w:jc w:val="right"/>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109 196</w:t>
            </w:r>
          </w:p>
        </w:tc>
      </w:tr>
      <w:tr w:rsidR="00FC2A89" w:rsidRPr="00A113E7" w14:paraId="094C5CFC" w14:textId="77777777" w:rsidTr="009B7B62">
        <w:trPr>
          <w:gridAfter w:val="1"/>
          <w:wAfter w:w="23"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0E017402" w14:textId="77777777" w:rsidR="00FC2A89" w:rsidRPr="00A113E7" w:rsidRDefault="00FC2A89" w:rsidP="00A113E7">
            <w:pPr>
              <w:spacing w:after="0" w:line="240" w:lineRule="auto"/>
              <w:jc w:val="center"/>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208</w:t>
            </w:r>
          </w:p>
        </w:tc>
        <w:tc>
          <w:tcPr>
            <w:tcW w:w="2109" w:type="dxa"/>
            <w:tcBorders>
              <w:top w:val="nil"/>
              <w:left w:val="nil"/>
              <w:bottom w:val="single" w:sz="4" w:space="0" w:color="auto"/>
              <w:right w:val="single" w:sz="4" w:space="0" w:color="auto"/>
            </w:tcBorders>
            <w:shd w:val="clear" w:color="auto" w:fill="auto"/>
            <w:hideMark/>
          </w:tcPr>
          <w:p w14:paraId="68CC3A87"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 xml:space="preserve"> 01 05 00 00 00 0000 600</w:t>
            </w:r>
          </w:p>
        </w:tc>
        <w:tc>
          <w:tcPr>
            <w:tcW w:w="6804" w:type="dxa"/>
            <w:tcBorders>
              <w:top w:val="nil"/>
              <w:left w:val="nil"/>
              <w:bottom w:val="single" w:sz="4" w:space="0" w:color="auto"/>
              <w:right w:val="single" w:sz="4" w:space="0" w:color="auto"/>
            </w:tcBorders>
            <w:shd w:val="clear" w:color="auto" w:fill="auto"/>
            <w:hideMark/>
          </w:tcPr>
          <w:p w14:paraId="7DEE4A05" w14:textId="77777777" w:rsidR="00FC2A89" w:rsidRPr="00A113E7" w:rsidRDefault="00FC2A89" w:rsidP="00A113E7">
            <w:pPr>
              <w:spacing w:after="0" w:line="240" w:lineRule="auto"/>
              <w:rPr>
                <w:rFonts w:ascii="Times New Roman" w:eastAsia="Times New Roman" w:hAnsi="Times New Roman" w:cs="Times New Roman"/>
                <w:color w:val="000000"/>
                <w:sz w:val="16"/>
                <w:szCs w:val="16"/>
                <w:lang w:eastAsia="ru-RU"/>
              </w:rPr>
            </w:pPr>
            <w:r w:rsidRPr="00A113E7">
              <w:rPr>
                <w:rFonts w:ascii="Times New Roman" w:eastAsia="Times New Roman" w:hAnsi="Times New Roman" w:cs="Times New Roman"/>
                <w:color w:val="000000"/>
                <w:sz w:val="16"/>
                <w:szCs w:val="16"/>
                <w:lang w:eastAsia="ru-RU"/>
              </w:rPr>
              <w:t>Уменьшение остатков средств бюджетов</w:t>
            </w:r>
          </w:p>
        </w:tc>
        <w:tc>
          <w:tcPr>
            <w:tcW w:w="1125" w:type="dxa"/>
            <w:tcBorders>
              <w:top w:val="nil"/>
              <w:left w:val="nil"/>
              <w:bottom w:val="single" w:sz="4" w:space="0" w:color="auto"/>
              <w:right w:val="single" w:sz="4" w:space="0" w:color="auto"/>
            </w:tcBorders>
            <w:shd w:val="clear" w:color="auto" w:fill="auto"/>
            <w:noWrap/>
            <w:hideMark/>
          </w:tcPr>
          <w:p w14:paraId="399AA11F" w14:textId="77777777" w:rsidR="00FC2A89" w:rsidRPr="00A113E7" w:rsidRDefault="00FC2A89" w:rsidP="00A113E7">
            <w:pPr>
              <w:spacing w:after="0" w:line="240" w:lineRule="auto"/>
              <w:jc w:val="right"/>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127 215</w:t>
            </w:r>
          </w:p>
        </w:tc>
      </w:tr>
      <w:tr w:rsidR="00FC2A89" w:rsidRPr="00A113E7" w14:paraId="473D4EBB" w14:textId="77777777" w:rsidTr="009B7B62">
        <w:trPr>
          <w:gridAfter w:val="1"/>
          <w:wAfter w:w="23"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5197F54E" w14:textId="77777777" w:rsidR="00FC2A89" w:rsidRPr="00A113E7" w:rsidRDefault="00FC2A89" w:rsidP="00A113E7">
            <w:pPr>
              <w:spacing w:after="0" w:line="240" w:lineRule="auto"/>
              <w:jc w:val="center"/>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208</w:t>
            </w:r>
          </w:p>
        </w:tc>
        <w:tc>
          <w:tcPr>
            <w:tcW w:w="2109" w:type="dxa"/>
            <w:tcBorders>
              <w:top w:val="nil"/>
              <w:left w:val="nil"/>
              <w:bottom w:val="single" w:sz="4" w:space="0" w:color="auto"/>
              <w:right w:val="single" w:sz="4" w:space="0" w:color="auto"/>
            </w:tcBorders>
            <w:shd w:val="clear" w:color="auto" w:fill="auto"/>
            <w:hideMark/>
          </w:tcPr>
          <w:p w14:paraId="4DAA8F4C"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 xml:space="preserve"> 01 05 02 00 00 0000 600</w:t>
            </w:r>
          </w:p>
        </w:tc>
        <w:tc>
          <w:tcPr>
            <w:tcW w:w="6804" w:type="dxa"/>
            <w:tcBorders>
              <w:top w:val="nil"/>
              <w:left w:val="nil"/>
              <w:bottom w:val="single" w:sz="4" w:space="0" w:color="auto"/>
              <w:right w:val="single" w:sz="4" w:space="0" w:color="auto"/>
            </w:tcBorders>
            <w:shd w:val="clear" w:color="auto" w:fill="auto"/>
            <w:hideMark/>
          </w:tcPr>
          <w:p w14:paraId="234827E9" w14:textId="77777777" w:rsidR="00FC2A89" w:rsidRPr="00A113E7" w:rsidRDefault="00FC2A89" w:rsidP="00A113E7">
            <w:pPr>
              <w:spacing w:after="0" w:line="240" w:lineRule="auto"/>
              <w:rPr>
                <w:rFonts w:ascii="Times New Roman" w:eastAsia="Times New Roman" w:hAnsi="Times New Roman" w:cs="Times New Roman"/>
                <w:color w:val="000000"/>
                <w:sz w:val="16"/>
                <w:szCs w:val="16"/>
                <w:lang w:eastAsia="ru-RU"/>
              </w:rPr>
            </w:pPr>
            <w:r w:rsidRPr="00A113E7">
              <w:rPr>
                <w:rFonts w:ascii="Times New Roman" w:eastAsia="Times New Roman" w:hAnsi="Times New Roman" w:cs="Times New Roman"/>
                <w:color w:val="000000"/>
                <w:sz w:val="16"/>
                <w:szCs w:val="16"/>
                <w:lang w:eastAsia="ru-RU"/>
              </w:rPr>
              <w:t>Уменьшение прочих остатков средств бюджетов</w:t>
            </w:r>
          </w:p>
        </w:tc>
        <w:tc>
          <w:tcPr>
            <w:tcW w:w="1125" w:type="dxa"/>
            <w:tcBorders>
              <w:top w:val="nil"/>
              <w:left w:val="nil"/>
              <w:bottom w:val="single" w:sz="4" w:space="0" w:color="auto"/>
              <w:right w:val="single" w:sz="4" w:space="0" w:color="auto"/>
            </w:tcBorders>
            <w:shd w:val="clear" w:color="auto" w:fill="auto"/>
            <w:noWrap/>
            <w:hideMark/>
          </w:tcPr>
          <w:p w14:paraId="222FCC32" w14:textId="77777777" w:rsidR="00FC2A89" w:rsidRPr="00A113E7" w:rsidRDefault="00FC2A89" w:rsidP="00A113E7">
            <w:pPr>
              <w:spacing w:after="0" w:line="240" w:lineRule="auto"/>
              <w:jc w:val="right"/>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127 215</w:t>
            </w:r>
          </w:p>
        </w:tc>
      </w:tr>
      <w:tr w:rsidR="00FC2A89" w:rsidRPr="00A113E7" w14:paraId="41B8A086" w14:textId="77777777" w:rsidTr="009B7B62">
        <w:trPr>
          <w:gridAfter w:val="1"/>
          <w:wAfter w:w="23"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16023986" w14:textId="77777777" w:rsidR="00FC2A89" w:rsidRPr="00A113E7" w:rsidRDefault="00FC2A89" w:rsidP="00A113E7">
            <w:pPr>
              <w:spacing w:after="0" w:line="240" w:lineRule="auto"/>
              <w:jc w:val="center"/>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208</w:t>
            </w:r>
          </w:p>
        </w:tc>
        <w:tc>
          <w:tcPr>
            <w:tcW w:w="2109" w:type="dxa"/>
            <w:tcBorders>
              <w:top w:val="nil"/>
              <w:left w:val="nil"/>
              <w:bottom w:val="single" w:sz="4" w:space="0" w:color="auto"/>
              <w:right w:val="single" w:sz="4" w:space="0" w:color="auto"/>
            </w:tcBorders>
            <w:shd w:val="clear" w:color="auto" w:fill="auto"/>
            <w:hideMark/>
          </w:tcPr>
          <w:p w14:paraId="6E657822"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 xml:space="preserve"> 01 05 02 01 00 0000 610</w:t>
            </w:r>
          </w:p>
        </w:tc>
        <w:tc>
          <w:tcPr>
            <w:tcW w:w="6804" w:type="dxa"/>
            <w:tcBorders>
              <w:top w:val="nil"/>
              <w:left w:val="nil"/>
              <w:bottom w:val="single" w:sz="4" w:space="0" w:color="auto"/>
              <w:right w:val="single" w:sz="4" w:space="0" w:color="auto"/>
            </w:tcBorders>
            <w:shd w:val="clear" w:color="auto" w:fill="auto"/>
            <w:hideMark/>
          </w:tcPr>
          <w:p w14:paraId="45BEA1DE"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Уменьшение прочих остатков денежных средств бюджетов</w:t>
            </w:r>
          </w:p>
        </w:tc>
        <w:tc>
          <w:tcPr>
            <w:tcW w:w="1125" w:type="dxa"/>
            <w:tcBorders>
              <w:top w:val="nil"/>
              <w:left w:val="nil"/>
              <w:bottom w:val="single" w:sz="4" w:space="0" w:color="auto"/>
              <w:right w:val="single" w:sz="4" w:space="0" w:color="auto"/>
            </w:tcBorders>
            <w:shd w:val="clear" w:color="auto" w:fill="auto"/>
            <w:noWrap/>
            <w:hideMark/>
          </w:tcPr>
          <w:p w14:paraId="3D54A2AE" w14:textId="77777777" w:rsidR="00FC2A89" w:rsidRPr="00A113E7" w:rsidRDefault="00FC2A89" w:rsidP="00A113E7">
            <w:pPr>
              <w:spacing w:after="0" w:line="240" w:lineRule="auto"/>
              <w:jc w:val="right"/>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127 215</w:t>
            </w:r>
          </w:p>
        </w:tc>
      </w:tr>
      <w:tr w:rsidR="00FC2A89" w:rsidRPr="00A113E7" w14:paraId="0023759D" w14:textId="77777777" w:rsidTr="009B7B62">
        <w:trPr>
          <w:gridAfter w:val="1"/>
          <w:wAfter w:w="23"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62F30095" w14:textId="77777777" w:rsidR="00FC2A89" w:rsidRPr="00A113E7" w:rsidRDefault="00FC2A89" w:rsidP="00A113E7">
            <w:pPr>
              <w:spacing w:after="0" w:line="240" w:lineRule="auto"/>
              <w:jc w:val="center"/>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208</w:t>
            </w:r>
          </w:p>
        </w:tc>
        <w:tc>
          <w:tcPr>
            <w:tcW w:w="2109" w:type="dxa"/>
            <w:tcBorders>
              <w:top w:val="nil"/>
              <w:left w:val="nil"/>
              <w:bottom w:val="single" w:sz="4" w:space="0" w:color="auto"/>
              <w:right w:val="single" w:sz="4" w:space="0" w:color="auto"/>
            </w:tcBorders>
            <w:shd w:val="clear" w:color="auto" w:fill="auto"/>
            <w:hideMark/>
          </w:tcPr>
          <w:p w14:paraId="1F6A2E0C"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 xml:space="preserve"> 01 05 02 01 13 0000 610</w:t>
            </w:r>
          </w:p>
        </w:tc>
        <w:tc>
          <w:tcPr>
            <w:tcW w:w="6804" w:type="dxa"/>
            <w:tcBorders>
              <w:top w:val="nil"/>
              <w:left w:val="nil"/>
              <w:bottom w:val="single" w:sz="4" w:space="0" w:color="auto"/>
              <w:right w:val="single" w:sz="4" w:space="0" w:color="auto"/>
            </w:tcBorders>
            <w:shd w:val="clear" w:color="auto" w:fill="auto"/>
            <w:hideMark/>
          </w:tcPr>
          <w:p w14:paraId="477534A3"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 xml:space="preserve">Уменьшение прочих остатков денежных средств бюджетов </w:t>
            </w:r>
            <w:proofErr w:type="gramStart"/>
            <w:r w:rsidRPr="00A113E7">
              <w:rPr>
                <w:rFonts w:ascii="Times New Roman" w:eastAsia="Times New Roman" w:hAnsi="Times New Roman" w:cs="Times New Roman"/>
                <w:sz w:val="16"/>
                <w:szCs w:val="16"/>
                <w:lang w:eastAsia="ru-RU"/>
              </w:rPr>
              <w:t>городских  поселений</w:t>
            </w:r>
            <w:proofErr w:type="gramEnd"/>
          </w:p>
        </w:tc>
        <w:tc>
          <w:tcPr>
            <w:tcW w:w="1125" w:type="dxa"/>
            <w:tcBorders>
              <w:top w:val="nil"/>
              <w:left w:val="nil"/>
              <w:bottom w:val="single" w:sz="4" w:space="0" w:color="auto"/>
              <w:right w:val="single" w:sz="4" w:space="0" w:color="auto"/>
            </w:tcBorders>
            <w:shd w:val="clear" w:color="auto" w:fill="auto"/>
            <w:noWrap/>
            <w:hideMark/>
          </w:tcPr>
          <w:p w14:paraId="7671267B" w14:textId="77777777" w:rsidR="00FC2A89" w:rsidRPr="00A113E7" w:rsidRDefault="00FC2A89" w:rsidP="00A113E7">
            <w:pPr>
              <w:spacing w:after="0" w:line="240" w:lineRule="auto"/>
              <w:jc w:val="right"/>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127 215</w:t>
            </w:r>
          </w:p>
        </w:tc>
      </w:tr>
      <w:tr w:rsidR="00FC2A89" w:rsidRPr="00A113E7" w14:paraId="6E437A97" w14:textId="77777777" w:rsidTr="009B7B62">
        <w:trPr>
          <w:gridAfter w:val="1"/>
          <w:wAfter w:w="23"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6B63C673" w14:textId="77777777" w:rsidR="00FC2A89" w:rsidRPr="00A113E7" w:rsidRDefault="00FC2A89" w:rsidP="00A113E7">
            <w:pPr>
              <w:spacing w:after="0" w:line="240" w:lineRule="auto"/>
              <w:jc w:val="center"/>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 </w:t>
            </w:r>
          </w:p>
        </w:tc>
        <w:tc>
          <w:tcPr>
            <w:tcW w:w="2109" w:type="dxa"/>
            <w:tcBorders>
              <w:top w:val="nil"/>
              <w:left w:val="nil"/>
              <w:bottom w:val="single" w:sz="4" w:space="0" w:color="auto"/>
              <w:right w:val="single" w:sz="4" w:space="0" w:color="auto"/>
            </w:tcBorders>
            <w:shd w:val="clear" w:color="auto" w:fill="auto"/>
            <w:hideMark/>
          </w:tcPr>
          <w:p w14:paraId="6DC10F61"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 </w:t>
            </w:r>
          </w:p>
        </w:tc>
        <w:tc>
          <w:tcPr>
            <w:tcW w:w="6804" w:type="dxa"/>
            <w:tcBorders>
              <w:top w:val="nil"/>
              <w:left w:val="nil"/>
              <w:bottom w:val="single" w:sz="4" w:space="0" w:color="auto"/>
              <w:right w:val="single" w:sz="4" w:space="0" w:color="auto"/>
            </w:tcBorders>
            <w:shd w:val="clear" w:color="auto" w:fill="auto"/>
            <w:hideMark/>
          </w:tcPr>
          <w:p w14:paraId="2277F028"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 </w:t>
            </w:r>
          </w:p>
        </w:tc>
        <w:tc>
          <w:tcPr>
            <w:tcW w:w="1125" w:type="dxa"/>
            <w:tcBorders>
              <w:top w:val="nil"/>
              <w:left w:val="nil"/>
              <w:bottom w:val="single" w:sz="4" w:space="0" w:color="auto"/>
              <w:right w:val="single" w:sz="4" w:space="0" w:color="auto"/>
            </w:tcBorders>
            <w:shd w:val="clear" w:color="auto" w:fill="auto"/>
            <w:noWrap/>
            <w:hideMark/>
          </w:tcPr>
          <w:p w14:paraId="6E44E201"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 </w:t>
            </w:r>
          </w:p>
        </w:tc>
      </w:tr>
      <w:tr w:rsidR="00FC2A89" w:rsidRPr="00A113E7" w14:paraId="3A2BC6BB" w14:textId="77777777" w:rsidTr="009B7B62">
        <w:trPr>
          <w:gridAfter w:val="1"/>
          <w:wAfter w:w="23"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2DC2F562" w14:textId="77777777" w:rsidR="00FC2A89" w:rsidRPr="00A113E7" w:rsidRDefault="00FC2A89" w:rsidP="00A113E7">
            <w:pPr>
              <w:spacing w:after="0" w:line="240" w:lineRule="auto"/>
              <w:jc w:val="center"/>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208</w:t>
            </w:r>
          </w:p>
        </w:tc>
        <w:tc>
          <w:tcPr>
            <w:tcW w:w="2109" w:type="dxa"/>
            <w:tcBorders>
              <w:top w:val="nil"/>
              <w:left w:val="nil"/>
              <w:bottom w:val="single" w:sz="4" w:space="0" w:color="auto"/>
              <w:right w:val="single" w:sz="4" w:space="0" w:color="auto"/>
            </w:tcBorders>
            <w:shd w:val="clear" w:color="auto" w:fill="auto"/>
            <w:hideMark/>
          </w:tcPr>
          <w:p w14:paraId="2B4C7443" w14:textId="77777777" w:rsidR="00FC2A89" w:rsidRPr="00A113E7" w:rsidRDefault="00FC2A89" w:rsidP="00A113E7">
            <w:pPr>
              <w:spacing w:after="0" w:line="240" w:lineRule="auto"/>
              <w:rPr>
                <w:rFonts w:ascii="Times New Roman" w:eastAsia="Times New Roman" w:hAnsi="Times New Roman" w:cs="Times New Roman"/>
                <w:b/>
                <w:bCs/>
                <w:sz w:val="16"/>
                <w:szCs w:val="16"/>
                <w:lang w:eastAsia="ru-RU"/>
              </w:rPr>
            </w:pPr>
            <w:r w:rsidRPr="00A113E7">
              <w:rPr>
                <w:rFonts w:ascii="Times New Roman" w:eastAsia="Times New Roman" w:hAnsi="Times New Roman" w:cs="Times New Roman"/>
                <w:b/>
                <w:bCs/>
                <w:sz w:val="16"/>
                <w:szCs w:val="16"/>
                <w:lang w:eastAsia="ru-RU"/>
              </w:rPr>
              <w:t xml:space="preserve"> 01 06 00 00 00 0000 000</w:t>
            </w:r>
          </w:p>
        </w:tc>
        <w:tc>
          <w:tcPr>
            <w:tcW w:w="6804" w:type="dxa"/>
            <w:tcBorders>
              <w:top w:val="nil"/>
              <w:left w:val="nil"/>
              <w:bottom w:val="single" w:sz="4" w:space="0" w:color="auto"/>
              <w:right w:val="single" w:sz="4" w:space="0" w:color="auto"/>
            </w:tcBorders>
            <w:shd w:val="clear" w:color="auto" w:fill="auto"/>
            <w:hideMark/>
          </w:tcPr>
          <w:p w14:paraId="2F150901" w14:textId="77777777" w:rsidR="00FC2A89" w:rsidRPr="00A113E7" w:rsidRDefault="00FC2A89" w:rsidP="00A113E7">
            <w:pPr>
              <w:spacing w:after="0" w:line="240" w:lineRule="auto"/>
              <w:rPr>
                <w:rFonts w:ascii="Times New Roman" w:eastAsia="Times New Roman" w:hAnsi="Times New Roman" w:cs="Times New Roman"/>
                <w:b/>
                <w:bCs/>
                <w:sz w:val="16"/>
                <w:szCs w:val="16"/>
                <w:lang w:eastAsia="ru-RU"/>
              </w:rPr>
            </w:pPr>
            <w:r w:rsidRPr="00A113E7">
              <w:rPr>
                <w:rFonts w:ascii="Times New Roman" w:eastAsia="Times New Roman" w:hAnsi="Times New Roman" w:cs="Times New Roman"/>
                <w:b/>
                <w:bCs/>
                <w:sz w:val="16"/>
                <w:szCs w:val="16"/>
                <w:lang w:eastAsia="ru-RU"/>
              </w:rPr>
              <w:t>Иные источники внутреннего финансирования дефицитов бюджетов</w:t>
            </w:r>
          </w:p>
        </w:tc>
        <w:tc>
          <w:tcPr>
            <w:tcW w:w="1125" w:type="dxa"/>
            <w:tcBorders>
              <w:top w:val="nil"/>
              <w:left w:val="nil"/>
              <w:bottom w:val="single" w:sz="4" w:space="0" w:color="auto"/>
              <w:right w:val="single" w:sz="4" w:space="0" w:color="auto"/>
            </w:tcBorders>
            <w:shd w:val="clear" w:color="auto" w:fill="auto"/>
            <w:noWrap/>
            <w:hideMark/>
          </w:tcPr>
          <w:p w14:paraId="55073CF6" w14:textId="77777777" w:rsidR="00FC2A89" w:rsidRPr="00A113E7" w:rsidRDefault="00FC2A89" w:rsidP="00A113E7">
            <w:pPr>
              <w:spacing w:after="0" w:line="240" w:lineRule="auto"/>
              <w:jc w:val="right"/>
              <w:rPr>
                <w:rFonts w:ascii="Times New Roman" w:eastAsia="Times New Roman" w:hAnsi="Times New Roman" w:cs="Times New Roman"/>
                <w:b/>
                <w:bCs/>
                <w:sz w:val="16"/>
                <w:szCs w:val="16"/>
                <w:lang w:eastAsia="ru-RU"/>
              </w:rPr>
            </w:pPr>
            <w:r w:rsidRPr="00A113E7">
              <w:rPr>
                <w:rFonts w:ascii="Times New Roman" w:eastAsia="Times New Roman" w:hAnsi="Times New Roman" w:cs="Times New Roman"/>
                <w:b/>
                <w:bCs/>
                <w:sz w:val="16"/>
                <w:szCs w:val="16"/>
                <w:lang w:eastAsia="ru-RU"/>
              </w:rPr>
              <w:t>0</w:t>
            </w:r>
          </w:p>
        </w:tc>
      </w:tr>
      <w:tr w:rsidR="00FC2A89" w:rsidRPr="00A113E7" w14:paraId="6D2A6C5D" w14:textId="77777777" w:rsidTr="009B7B62">
        <w:trPr>
          <w:gridAfter w:val="1"/>
          <w:wAfter w:w="23"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3C73BF50" w14:textId="77777777" w:rsidR="00FC2A89" w:rsidRPr="00A113E7" w:rsidRDefault="00FC2A89" w:rsidP="00A113E7">
            <w:pPr>
              <w:spacing w:after="0" w:line="240" w:lineRule="auto"/>
              <w:jc w:val="center"/>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208</w:t>
            </w:r>
          </w:p>
        </w:tc>
        <w:tc>
          <w:tcPr>
            <w:tcW w:w="2109" w:type="dxa"/>
            <w:tcBorders>
              <w:top w:val="single" w:sz="4" w:space="0" w:color="969696"/>
              <w:left w:val="nil"/>
              <w:bottom w:val="single" w:sz="4" w:space="0" w:color="969696"/>
              <w:right w:val="single" w:sz="4" w:space="0" w:color="auto"/>
            </w:tcBorders>
            <w:shd w:val="clear" w:color="auto" w:fill="auto"/>
            <w:hideMark/>
          </w:tcPr>
          <w:p w14:paraId="3F7F2F90" w14:textId="77777777" w:rsidR="00FC2A89" w:rsidRPr="00A113E7" w:rsidRDefault="00FC2A89" w:rsidP="00A113E7">
            <w:pPr>
              <w:spacing w:after="0" w:line="240" w:lineRule="auto"/>
              <w:rPr>
                <w:rFonts w:ascii="Times New Roman" w:eastAsia="Times New Roman" w:hAnsi="Times New Roman" w:cs="Times New Roman"/>
                <w:b/>
                <w:bCs/>
                <w:sz w:val="16"/>
                <w:szCs w:val="16"/>
                <w:lang w:eastAsia="ru-RU"/>
              </w:rPr>
            </w:pPr>
            <w:r w:rsidRPr="00A113E7">
              <w:rPr>
                <w:rFonts w:ascii="Times New Roman" w:eastAsia="Times New Roman" w:hAnsi="Times New Roman" w:cs="Times New Roman"/>
                <w:b/>
                <w:bCs/>
                <w:sz w:val="16"/>
                <w:szCs w:val="16"/>
                <w:lang w:eastAsia="ru-RU"/>
              </w:rPr>
              <w:t>01 06 04 00 00 0000 000</w:t>
            </w:r>
          </w:p>
        </w:tc>
        <w:tc>
          <w:tcPr>
            <w:tcW w:w="6804" w:type="dxa"/>
            <w:tcBorders>
              <w:top w:val="single" w:sz="4" w:space="0" w:color="969696"/>
              <w:left w:val="nil"/>
              <w:bottom w:val="single" w:sz="4" w:space="0" w:color="969696"/>
              <w:right w:val="single" w:sz="4" w:space="0" w:color="969696"/>
            </w:tcBorders>
            <w:shd w:val="clear" w:color="auto" w:fill="auto"/>
            <w:hideMark/>
          </w:tcPr>
          <w:p w14:paraId="0D507671" w14:textId="77777777" w:rsidR="00FC2A89" w:rsidRPr="00A113E7" w:rsidRDefault="00FC2A89" w:rsidP="00A113E7">
            <w:pPr>
              <w:spacing w:after="0" w:line="240" w:lineRule="auto"/>
              <w:rPr>
                <w:rFonts w:ascii="Times New Roman" w:eastAsia="Times New Roman" w:hAnsi="Times New Roman" w:cs="Times New Roman"/>
                <w:b/>
                <w:bCs/>
                <w:sz w:val="16"/>
                <w:szCs w:val="16"/>
                <w:lang w:eastAsia="ru-RU"/>
              </w:rPr>
            </w:pPr>
            <w:r w:rsidRPr="00A113E7">
              <w:rPr>
                <w:rFonts w:ascii="Times New Roman" w:eastAsia="Times New Roman" w:hAnsi="Times New Roman" w:cs="Times New Roman"/>
                <w:b/>
                <w:bCs/>
                <w:sz w:val="16"/>
                <w:szCs w:val="16"/>
                <w:lang w:eastAsia="ru-RU"/>
              </w:rPr>
              <w:t>Исполнение государственных и муниципальных гарантий в валюте Российской Федерации</w:t>
            </w:r>
          </w:p>
        </w:tc>
        <w:tc>
          <w:tcPr>
            <w:tcW w:w="1125" w:type="dxa"/>
            <w:tcBorders>
              <w:top w:val="single" w:sz="4" w:space="0" w:color="969696"/>
              <w:left w:val="single" w:sz="4" w:space="0" w:color="auto"/>
              <w:bottom w:val="single" w:sz="4" w:space="0" w:color="969696"/>
              <w:right w:val="single" w:sz="4" w:space="0" w:color="auto"/>
            </w:tcBorders>
            <w:shd w:val="clear" w:color="auto" w:fill="auto"/>
            <w:noWrap/>
            <w:hideMark/>
          </w:tcPr>
          <w:p w14:paraId="62DC7955" w14:textId="77777777" w:rsidR="00FC2A89" w:rsidRPr="00A113E7" w:rsidRDefault="00FC2A89" w:rsidP="00A113E7">
            <w:pPr>
              <w:spacing w:after="0" w:line="240" w:lineRule="auto"/>
              <w:jc w:val="right"/>
              <w:rPr>
                <w:rFonts w:ascii="Times New Roman" w:eastAsia="Times New Roman" w:hAnsi="Times New Roman" w:cs="Times New Roman"/>
                <w:b/>
                <w:bCs/>
                <w:sz w:val="16"/>
                <w:szCs w:val="16"/>
                <w:lang w:eastAsia="ru-RU"/>
              </w:rPr>
            </w:pPr>
            <w:r w:rsidRPr="00A113E7">
              <w:rPr>
                <w:rFonts w:ascii="Times New Roman" w:eastAsia="Times New Roman" w:hAnsi="Times New Roman" w:cs="Times New Roman"/>
                <w:b/>
                <w:bCs/>
                <w:sz w:val="16"/>
                <w:szCs w:val="16"/>
                <w:lang w:eastAsia="ru-RU"/>
              </w:rPr>
              <w:t>0</w:t>
            </w:r>
          </w:p>
        </w:tc>
      </w:tr>
      <w:tr w:rsidR="00FC2A89" w:rsidRPr="00A113E7" w14:paraId="0C4254BD" w14:textId="77777777" w:rsidTr="009B7B62">
        <w:trPr>
          <w:gridAfter w:val="1"/>
          <w:wAfter w:w="23" w:type="dxa"/>
          <w:trHeight w:val="169"/>
        </w:trPr>
        <w:tc>
          <w:tcPr>
            <w:tcW w:w="868" w:type="dxa"/>
            <w:tcBorders>
              <w:top w:val="nil"/>
              <w:left w:val="single" w:sz="4" w:space="0" w:color="auto"/>
              <w:bottom w:val="single" w:sz="4" w:space="0" w:color="auto"/>
              <w:right w:val="single" w:sz="4" w:space="0" w:color="auto"/>
            </w:tcBorders>
            <w:shd w:val="clear" w:color="auto" w:fill="auto"/>
            <w:noWrap/>
            <w:hideMark/>
          </w:tcPr>
          <w:p w14:paraId="0F8C22C6" w14:textId="77777777" w:rsidR="00FC2A89" w:rsidRPr="00A113E7" w:rsidRDefault="00FC2A89" w:rsidP="00A113E7">
            <w:pPr>
              <w:spacing w:after="0" w:line="240" w:lineRule="auto"/>
              <w:jc w:val="center"/>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208</w:t>
            </w:r>
          </w:p>
        </w:tc>
        <w:tc>
          <w:tcPr>
            <w:tcW w:w="2109" w:type="dxa"/>
            <w:tcBorders>
              <w:top w:val="nil"/>
              <w:left w:val="nil"/>
              <w:bottom w:val="single" w:sz="4" w:space="0" w:color="969696"/>
              <w:right w:val="single" w:sz="4" w:space="0" w:color="auto"/>
            </w:tcBorders>
            <w:shd w:val="clear" w:color="auto" w:fill="auto"/>
            <w:hideMark/>
          </w:tcPr>
          <w:p w14:paraId="0E1ECA7E"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 xml:space="preserve"> 01 06 04 00 00 0000 800</w:t>
            </w:r>
          </w:p>
        </w:tc>
        <w:tc>
          <w:tcPr>
            <w:tcW w:w="6804" w:type="dxa"/>
            <w:tcBorders>
              <w:top w:val="nil"/>
              <w:left w:val="nil"/>
              <w:bottom w:val="single" w:sz="4" w:space="0" w:color="969696"/>
              <w:right w:val="single" w:sz="4" w:space="0" w:color="969696"/>
            </w:tcBorders>
            <w:shd w:val="clear" w:color="auto" w:fill="auto"/>
            <w:hideMark/>
          </w:tcPr>
          <w:p w14:paraId="4E4AFEF7" w14:textId="77777777" w:rsidR="00FC2A89" w:rsidRPr="00A113E7" w:rsidRDefault="00FC2A89" w:rsidP="00A113E7">
            <w:pPr>
              <w:spacing w:after="0" w:line="240" w:lineRule="auto"/>
              <w:rPr>
                <w:rFonts w:ascii="Times New Roman" w:eastAsia="Times New Roman" w:hAnsi="Times New Roman" w:cs="Times New Roman"/>
                <w:color w:val="000000"/>
                <w:sz w:val="16"/>
                <w:szCs w:val="16"/>
                <w:lang w:eastAsia="ru-RU"/>
              </w:rPr>
            </w:pPr>
            <w:r w:rsidRPr="00A113E7">
              <w:rPr>
                <w:rFonts w:ascii="Times New Roman" w:eastAsia="Times New Roman" w:hAnsi="Times New Roman" w:cs="Times New Roman"/>
                <w:color w:val="000000"/>
                <w:sz w:val="16"/>
                <w:szCs w:val="16"/>
                <w:lang w:eastAsia="ru-RU"/>
              </w:rPr>
              <w:t>Исполнение государственных и муниципальных гарантий в валюте Российской Федерации в случае, если исполнение гарантом государственных и муниципальных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tc>
        <w:tc>
          <w:tcPr>
            <w:tcW w:w="1125" w:type="dxa"/>
            <w:tcBorders>
              <w:top w:val="nil"/>
              <w:left w:val="single" w:sz="4" w:space="0" w:color="auto"/>
              <w:bottom w:val="single" w:sz="4" w:space="0" w:color="969696"/>
              <w:right w:val="single" w:sz="4" w:space="0" w:color="auto"/>
            </w:tcBorders>
            <w:shd w:val="clear" w:color="auto" w:fill="auto"/>
            <w:noWrap/>
            <w:hideMark/>
          </w:tcPr>
          <w:p w14:paraId="2E24369A" w14:textId="77777777" w:rsidR="00FC2A89" w:rsidRPr="00A113E7" w:rsidRDefault="00FC2A89" w:rsidP="00A113E7">
            <w:pPr>
              <w:spacing w:after="0" w:line="240" w:lineRule="auto"/>
              <w:jc w:val="right"/>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0</w:t>
            </w:r>
          </w:p>
        </w:tc>
      </w:tr>
      <w:tr w:rsidR="00FC2A89" w:rsidRPr="00A113E7" w14:paraId="28B6540B" w14:textId="77777777" w:rsidTr="009B7B62">
        <w:trPr>
          <w:gridAfter w:val="1"/>
          <w:wAfter w:w="23" w:type="dxa"/>
          <w:trHeight w:val="270"/>
        </w:trPr>
        <w:tc>
          <w:tcPr>
            <w:tcW w:w="868" w:type="dxa"/>
            <w:tcBorders>
              <w:top w:val="nil"/>
              <w:left w:val="single" w:sz="4" w:space="0" w:color="auto"/>
              <w:bottom w:val="single" w:sz="4" w:space="0" w:color="auto"/>
              <w:right w:val="single" w:sz="4" w:space="0" w:color="auto"/>
            </w:tcBorders>
            <w:shd w:val="clear" w:color="auto" w:fill="auto"/>
            <w:noWrap/>
            <w:hideMark/>
          </w:tcPr>
          <w:p w14:paraId="67B990F4" w14:textId="77777777" w:rsidR="00FC2A89" w:rsidRPr="00A113E7" w:rsidRDefault="00FC2A89" w:rsidP="00A113E7">
            <w:pPr>
              <w:spacing w:after="0" w:line="240" w:lineRule="auto"/>
              <w:jc w:val="center"/>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208</w:t>
            </w:r>
          </w:p>
        </w:tc>
        <w:tc>
          <w:tcPr>
            <w:tcW w:w="2109" w:type="dxa"/>
            <w:tcBorders>
              <w:top w:val="nil"/>
              <w:left w:val="nil"/>
              <w:bottom w:val="single" w:sz="4" w:space="0" w:color="969696"/>
              <w:right w:val="single" w:sz="4" w:space="0" w:color="auto"/>
            </w:tcBorders>
            <w:shd w:val="clear" w:color="auto" w:fill="auto"/>
            <w:hideMark/>
          </w:tcPr>
          <w:p w14:paraId="54FAC69E"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 xml:space="preserve"> 01 06 04 00 01 0000 810</w:t>
            </w:r>
          </w:p>
        </w:tc>
        <w:tc>
          <w:tcPr>
            <w:tcW w:w="6804" w:type="dxa"/>
            <w:tcBorders>
              <w:top w:val="nil"/>
              <w:left w:val="nil"/>
              <w:bottom w:val="single" w:sz="4" w:space="0" w:color="969696"/>
              <w:right w:val="single" w:sz="4" w:space="0" w:color="969696"/>
            </w:tcBorders>
            <w:shd w:val="clear" w:color="auto" w:fill="auto"/>
            <w:hideMark/>
          </w:tcPr>
          <w:p w14:paraId="33A27D68"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Исполнение муниципальных гарантий муниципальных районов в валюте Российской Федерации в случае, если исполнение гарантом государственных и муниципальных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tc>
        <w:tc>
          <w:tcPr>
            <w:tcW w:w="1125" w:type="dxa"/>
            <w:tcBorders>
              <w:top w:val="nil"/>
              <w:left w:val="single" w:sz="4" w:space="0" w:color="auto"/>
              <w:bottom w:val="single" w:sz="4" w:space="0" w:color="969696"/>
              <w:right w:val="single" w:sz="4" w:space="0" w:color="auto"/>
            </w:tcBorders>
            <w:shd w:val="clear" w:color="auto" w:fill="auto"/>
            <w:noWrap/>
            <w:hideMark/>
          </w:tcPr>
          <w:p w14:paraId="7BB1C8BB"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 </w:t>
            </w:r>
          </w:p>
        </w:tc>
      </w:tr>
      <w:tr w:rsidR="00FC2A89" w:rsidRPr="00A113E7" w14:paraId="702B3EE6" w14:textId="77777777" w:rsidTr="009B7B62">
        <w:trPr>
          <w:gridAfter w:val="1"/>
          <w:wAfter w:w="23"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75C30388" w14:textId="77777777" w:rsidR="00FC2A89" w:rsidRPr="00A113E7" w:rsidRDefault="00FC2A89" w:rsidP="00A113E7">
            <w:pPr>
              <w:spacing w:after="0" w:line="240" w:lineRule="auto"/>
              <w:jc w:val="center"/>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208</w:t>
            </w:r>
          </w:p>
        </w:tc>
        <w:tc>
          <w:tcPr>
            <w:tcW w:w="2109" w:type="dxa"/>
            <w:tcBorders>
              <w:top w:val="single" w:sz="4" w:space="0" w:color="auto"/>
              <w:left w:val="nil"/>
              <w:bottom w:val="single" w:sz="4" w:space="0" w:color="auto"/>
              <w:right w:val="single" w:sz="4" w:space="0" w:color="auto"/>
            </w:tcBorders>
            <w:shd w:val="clear" w:color="auto" w:fill="auto"/>
            <w:hideMark/>
          </w:tcPr>
          <w:p w14:paraId="556B7AEE" w14:textId="77777777" w:rsidR="00FC2A89" w:rsidRPr="00A113E7" w:rsidRDefault="00FC2A89" w:rsidP="00A113E7">
            <w:pPr>
              <w:spacing w:after="0" w:line="240" w:lineRule="auto"/>
              <w:rPr>
                <w:rFonts w:ascii="Times New Roman" w:eastAsia="Times New Roman" w:hAnsi="Times New Roman" w:cs="Times New Roman"/>
                <w:b/>
                <w:bCs/>
                <w:sz w:val="16"/>
                <w:szCs w:val="16"/>
                <w:lang w:eastAsia="ru-RU"/>
              </w:rPr>
            </w:pPr>
            <w:r w:rsidRPr="00A113E7">
              <w:rPr>
                <w:rFonts w:ascii="Times New Roman" w:eastAsia="Times New Roman" w:hAnsi="Times New Roman" w:cs="Times New Roman"/>
                <w:b/>
                <w:bCs/>
                <w:sz w:val="16"/>
                <w:szCs w:val="16"/>
                <w:lang w:eastAsia="ru-RU"/>
              </w:rPr>
              <w:t xml:space="preserve"> 01 06 05 00 00 0000 000</w:t>
            </w:r>
          </w:p>
        </w:tc>
        <w:tc>
          <w:tcPr>
            <w:tcW w:w="6804" w:type="dxa"/>
            <w:tcBorders>
              <w:top w:val="single" w:sz="4" w:space="0" w:color="auto"/>
              <w:left w:val="nil"/>
              <w:bottom w:val="single" w:sz="4" w:space="0" w:color="auto"/>
              <w:right w:val="single" w:sz="4" w:space="0" w:color="auto"/>
            </w:tcBorders>
            <w:shd w:val="clear" w:color="auto" w:fill="auto"/>
            <w:hideMark/>
          </w:tcPr>
          <w:p w14:paraId="1757E67D" w14:textId="77777777" w:rsidR="00FC2A89" w:rsidRPr="00A113E7" w:rsidRDefault="00FC2A89" w:rsidP="00A113E7">
            <w:pPr>
              <w:spacing w:after="0" w:line="240" w:lineRule="auto"/>
              <w:rPr>
                <w:rFonts w:ascii="Times New Roman" w:eastAsia="Times New Roman" w:hAnsi="Times New Roman" w:cs="Times New Roman"/>
                <w:b/>
                <w:bCs/>
                <w:sz w:val="16"/>
                <w:szCs w:val="16"/>
                <w:lang w:eastAsia="ru-RU"/>
              </w:rPr>
            </w:pPr>
            <w:r w:rsidRPr="00A113E7">
              <w:rPr>
                <w:rFonts w:ascii="Times New Roman" w:eastAsia="Times New Roman" w:hAnsi="Times New Roman" w:cs="Times New Roman"/>
                <w:b/>
                <w:bCs/>
                <w:sz w:val="16"/>
                <w:szCs w:val="16"/>
                <w:lang w:eastAsia="ru-RU"/>
              </w:rPr>
              <w:t xml:space="preserve">Бюджетные кредиты, предоставленные внутри страны в валюте Российской Федерации </w:t>
            </w:r>
          </w:p>
        </w:tc>
        <w:tc>
          <w:tcPr>
            <w:tcW w:w="1125" w:type="dxa"/>
            <w:tcBorders>
              <w:top w:val="single" w:sz="4" w:space="0" w:color="auto"/>
              <w:left w:val="nil"/>
              <w:bottom w:val="single" w:sz="4" w:space="0" w:color="auto"/>
              <w:right w:val="single" w:sz="4" w:space="0" w:color="auto"/>
            </w:tcBorders>
            <w:shd w:val="clear" w:color="auto" w:fill="auto"/>
            <w:noWrap/>
            <w:hideMark/>
          </w:tcPr>
          <w:p w14:paraId="2231FDB6" w14:textId="77777777" w:rsidR="00FC2A89" w:rsidRPr="00A113E7" w:rsidRDefault="00FC2A89" w:rsidP="00A113E7">
            <w:pPr>
              <w:spacing w:after="0" w:line="240" w:lineRule="auto"/>
              <w:jc w:val="right"/>
              <w:rPr>
                <w:rFonts w:ascii="Times New Roman" w:eastAsia="Times New Roman" w:hAnsi="Times New Roman" w:cs="Times New Roman"/>
                <w:b/>
                <w:bCs/>
                <w:sz w:val="16"/>
                <w:szCs w:val="16"/>
                <w:lang w:eastAsia="ru-RU"/>
              </w:rPr>
            </w:pPr>
            <w:r w:rsidRPr="00A113E7">
              <w:rPr>
                <w:rFonts w:ascii="Times New Roman" w:eastAsia="Times New Roman" w:hAnsi="Times New Roman" w:cs="Times New Roman"/>
                <w:b/>
                <w:bCs/>
                <w:sz w:val="16"/>
                <w:szCs w:val="16"/>
                <w:lang w:eastAsia="ru-RU"/>
              </w:rPr>
              <w:t>0</w:t>
            </w:r>
          </w:p>
        </w:tc>
      </w:tr>
      <w:tr w:rsidR="00FC2A89" w:rsidRPr="00A113E7" w14:paraId="17640E55" w14:textId="77777777" w:rsidTr="007B1688">
        <w:trPr>
          <w:gridAfter w:val="1"/>
          <w:wAfter w:w="23"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4618F644" w14:textId="77777777" w:rsidR="00FC2A89" w:rsidRPr="00A113E7" w:rsidRDefault="00FC2A89" w:rsidP="00A113E7">
            <w:pPr>
              <w:spacing w:after="0" w:line="240" w:lineRule="auto"/>
              <w:jc w:val="center"/>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208</w:t>
            </w:r>
          </w:p>
        </w:tc>
        <w:tc>
          <w:tcPr>
            <w:tcW w:w="2109" w:type="dxa"/>
            <w:tcBorders>
              <w:top w:val="nil"/>
              <w:left w:val="nil"/>
              <w:bottom w:val="single" w:sz="4" w:space="0" w:color="auto"/>
              <w:right w:val="single" w:sz="4" w:space="0" w:color="auto"/>
            </w:tcBorders>
            <w:shd w:val="clear" w:color="auto" w:fill="auto"/>
            <w:hideMark/>
          </w:tcPr>
          <w:p w14:paraId="46AC5A28"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 xml:space="preserve"> 01 06 05 00 00 0000 600</w:t>
            </w:r>
          </w:p>
        </w:tc>
        <w:tc>
          <w:tcPr>
            <w:tcW w:w="6804" w:type="dxa"/>
            <w:tcBorders>
              <w:top w:val="nil"/>
              <w:left w:val="nil"/>
              <w:bottom w:val="single" w:sz="4" w:space="0" w:color="auto"/>
              <w:right w:val="single" w:sz="4" w:space="0" w:color="auto"/>
            </w:tcBorders>
            <w:shd w:val="clear" w:color="auto" w:fill="auto"/>
            <w:hideMark/>
          </w:tcPr>
          <w:p w14:paraId="5D0B86FF" w14:textId="77777777" w:rsidR="00FC2A89" w:rsidRPr="00A113E7" w:rsidRDefault="00FC2A89" w:rsidP="00A113E7">
            <w:pPr>
              <w:spacing w:after="0" w:line="240" w:lineRule="auto"/>
              <w:rPr>
                <w:rFonts w:ascii="Times New Roman" w:eastAsia="Times New Roman" w:hAnsi="Times New Roman" w:cs="Times New Roman"/>
                <w:color w:val="000000"/>
                <w:sz w:val="16"/>
                <w:szCs w:val="16"/>
                <w:lang w:eastAsia="ru-RU"/>
              </w:rPr>
            </w:pPr>
            <w:r w:rsidRPr="00A113E7">
              <w:rPr>
                <w:rFonts w:ascii="Times New Roman" w:eastAsia="Times New Roman" w:hAnsi="Times New Roman" w:cs="Times New Roman"/>
                <w:color w:val="000000"/>
                <w:sz w:val="16"/>
                <w:szCs w:val="16"/>
                <w:lang w:eastAsia="ru-RU"/>
              </w:rPr>
              <w:t xml:space="preserve">Возврат бюджетных кредитов, предоставленных внутри страны в валюте Российской Федерации </w:t>
            </w:r>
          </w:p>
        </w:tc>
        <w:tc>
          <w:tcPr>
            <w:tcW w:w="1125" w:type="dxa"/>
            <w:tcBorders>
              <w:top w:val="nil"/>
              <w:left w:val="nil"/>
              <w:bottom w:val="single" w:sz="4" w:space="0" w:color="auto"/>
              <w:right w:val="single" w:sz="4" w:space="0" w:color="auto"/>
            </w:tcBorders>
            <w:shd w:val="clear" w:color="auto" w:fill="auto"/>
            <w:noWrap/>
            <w:hideMark/>
          </w:tcPr>
          <w:p w14:paraId="1E46D601" w14:textId="77777777" w:rsidR="00FC2A89" w:rsidRPr="00A113E7" w:rsidRDefault="00FC2A89" w:rsidP="00A113E7">
            <w:pPr>
              <w:spacing w:after="0" w:line="240" w:lineRule="auto"/>
              <w:jc w:val="right"/>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0</w:t>
            </w:r>
          </w:p>
        </w:tc>
      </w:tr>
      <w:tr w:rsidR="00FC2A89" w:rsidRPr="00A113E7" w14:paraId="7B2E15C2" w14:textId="77777777" w:rsidTr="007B1688">
        <w:trPr>
          <w:gridAfter w:val="1"/>
          <w:wAfter w:w="23"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7486A3A6" w14:textId="77777777" w:rsidR="00FC2A89" w:rsidRPr="00A113E7" w:rsidRDefault="00FC2A89" w:rsidP="00A113E7">
            <w:pPr>
              <w:spacing w:after="0" w:line="240" w:lineRule="auto"/>
              <w:jc w:val="center"/>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208</w:t>
            </w:r>
          </w:p>
        </w:tc>
        <w:tc>
          <w:tcPr>
            <w:tcW w:w="2109" w:type="dxa"/>
            <w:tcBorders>
              <w:top w:val="nil"/>
              <w:left w:val="nil"/>
              <w:bottom w:val="single" w:sz="4" w:space="0" w:color="auto"/>
              <w:right w:val="single" w:sz="4" w:space="0" w:color="auto"/>
            </w:tcBorders>
            <w:shd w:val="clear" w:color="auto" w:fill="auto"/>
            <w:hideMark/>
          </w:tcPr>
          <w:p w14:paraId="6C411029"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 xml:space="preserve"> 01 06 05 01 13 0000 640</w:t>
            </w:r>
          </w:p>
        </w:tc>
        <w:tc>
          <w:tcPr>
            <w:tcW w:w="6804" w:type="dxa"/>
            <w:tcBorders>
              <w:top w:val="nil"/>
              <w:left w:val="nil"/>
              <w:bottom w:val="single" w:sz="4" w:space="0" w:color="auto"/>
              <w:right w:val="single" w:sz="4" w:space="0" w:color="auto"/>
            </w:tcBorders>
            <w:shd w:val="clear" w:color="auto" w:fill="auto"/>
            <w:hideMark/>
          </w:tcPr>
          <w:p w14:paraId="1715F4A6"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Возврат бюджетных кредитов, предоставленных юридическим лицам из бюджетов городских поселений в валюте Российской Федерации</w:t>
            </w:r>
          </w:p>
        </w:tc>
        <w:tc>
          <w:tcPr>
            <w:tcW w:w="1125" w:type="dxa"/>
            <w:tcBorders>
              <w:top w:val="nil"/>
              <w:left w:val="nil"/>
              <w:bottom w:val="single" w:sz="4" w:space="0" w:color="auto"/>
              <w:right w:val="single" w:sz="4" w:space="0" w:color="auto"/>
            </w:tcBorders>
            <w:shd w:val="clear" w:color="auto" w:fill="auto"/>
            <w:noWrap/>
            <w:hideMark/>
          </w:tcPr>
          <w:p w14:paraId="4057529B" w14:textId="77777777" w:rsidR="00FC2A89" w:rsidRPr="00A113E7" w:rsidRDefault="00FC2A89" w:rsidP="00A113E7">
            <w:pPr>
              <w:spacing w:after="0" w:line="240" w:lineRule="auto"/>
              <w:jc w:val="right"/>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0</w:t>
            </w:r>
          </w:p>
        </w:tc>
      </w:tr>
      <w:tr w:rsidR="00FC2A89" w:rsidRPr="00A113E7" w14:paraId="796E0F1A" w14:textId="77777777" w:rsidTr="007B1688">
        <w:trPr>
          <w:gridAfter w:val="1"/>
          <w:wAfter w:w="23"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3205BB2C" w14:textId="77777777" w:rsidR="00FC2A89" w:rsidRPr="00A113E7" w:rsidRDefault="00FC2A89" w:rsidP="00A113E7">
            <w:pPr>
              <w:spacing w:after="0" w:line="240" w:lineRule="auto"/>
              <w:jc w:val="center"/>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208</w:t>
            </w:r>
          </w:p>
        </w:tc>
        <w:tc>
          <w:tcPr>
            <w:tcW w:w="2109" w:type="dxa"/>
            <w:tcBorders>
              <w:top w:val="nil"/>
              <w:left w:val="nil"/>
              <w:bottom w:val="single" w:sz="4" w:space="0" w:color="auto"/>
              <w:right w:val="single" w:sz="4" w:space="0" w:color="auto"/>
            </w:tcBorders>
            <w:shd w:val="clear" w:color="auto" w:fill="auto"/>
            <w:hideMark/>
          </w:tcPr>
          <w:p w14:paraId="20EA5F07"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 xml:space="preserve"> 01 06 05 00 00 0000 500</w:t>
            </w:r>
          </w:p>
        </w:tc>
        <w:tc>
          <w:tcPr>
            <w:tcW w:w="6804" w:type="dxa"/>
            <w:tcBorders>
              <w:top w:val="nil"/>
              <w:left w:val="nil"/>
              <w:bottom w:val="single" w:sz="4" w:space="0" w:color="auto"/>
              <w:right w:val="single" w:sz="4" w:space="0" w:color="auto"/>
            </w:tcBorders>
            <w:shd w:val="clear" w:color="auto" w:fill="auto"/>
            <w:hideMark/>
          </w:tcPr>
          <w:p w14:paraId="5A4C536D"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 xml:space="preserve">Предоставление бюджетных кредитов внутри страны в валюте Российской Федерации </w:t>
            </w:r>
          </w:p>
        </w:tc>
        <w:tc>
          <w:tcPr>
            <w:tcW w:w="1125" w:type="dxa"/>
            <w:tcBorders>
              <w:top w:val="nil"/>
              <w:left w:val="nil"/>
              <w:bottom w:val="single" w:sz="4" w:space="0" w:color="auto"/>
              <w:right w:val="single" w:sz="4" w:space="0" w:color="auto"/>
            </w:tcBorders>
            <w:shd w:val="clear" w:color="auto" w:fill="auto"/>
            <w:noWrap/>
            <w:hideMark/>
          </w:tcPr>
          <w:p w14:paraId="3D296C2B" w14:textId="77777777" w:rsidR="00FC2A89" w:rsidRPr="00A113E7" w:rsidRDefault="00FC2A89" w:rsidP="00A113E7">
            <w:pPr>
              <w:spacing w:after="0" w:line="240" w:lineRule="auto"/>
              <w:jc w:val="right"/>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0</w:t>
            </w:r>
          </w:p>
        </w:tc>
      </w:tr>
      <w:tr w:rsidR="00FC2A89" w:rsidRPr="00A113E7" w14:paraId="4B2EEC61" w14:textId="77777777" w:rsidTr="007B1688">
        <w:trPr>
          <w:gridAfter w:val="1"/>
          <w:wAfter w:w="23"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0E4646AB" w14:textId="77777777" w:rsidR="00FC2A89" w:rsidRPr="00A113E7" w:rsidRDefault="00FC2A89" w:rsidP="00A113E7">
            <w:pPr>
              <w:spacing w:after="0" w:line="240" w:lineRule="auto"/>
              <w:jc w:val="center"/>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208</w:t>
            </w:r>
          </w:p>
        </w:tc>
        <w:tc>
          <w:tcPr>
            <w:tcW w:w="2109" w:type="dxa"/>
            <w:tcBorders>
              <w:top w:val="nil"/>
              <w:left w:val="nil"/>
              <w:bottom w:val="single" w:sz="4" w:space="0" w:color="auto"/>
              <w:right w:val="single" w:sz="4" w:space="0" w:color="auto"/>
            </w:tcBorders>
            <w:shd w:val="clear" w:color="auto" w:fill="auto"/>
            <w:hideMark/>
          </w:tcPr>
          <w:p w14:paraId="3911C917"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 xml:space="preserve"> 01 06 05 01 13 0000 540</w:t>
            </w:r>
          </w:p>
        </w:tc>
        <w:tc>
          <w:tcPr>
            <w:tcW w:w="6804" w:type="dxa"/>
            <w:tcBorders>
              <w:top w:val="nil"/>
              <w:left w:val="nil"/>
              <w:bottom w:val="single" w:sz="4" w:space="0" w:color="auto"/>
              <w:right w:val="single" w:sz="4" w:space="0" w:color="auto"/>
            </w:tcBorders>
            <w:shd w:val="clear" w:color="auto" w:fill="auto"/>
            <w:hideMark/>
          </w:tcPr>
          <w:p w14:paraId="7A5C4F51"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 xml:space="preserve">Предоставление бюджетных кредитов юридическим лицам из бюджета городского </w:t>
            </w:r>
            <w:proofErr w:type="gramStart"/>
            <w:r w:rsidRPr="00A113E7">
              <w:rPr>
                <w:rFonts w:ascii="Times New Roman" w:eastAsia="Times New Roman" w:hAnsi="Times New Roman" w:cs="Times New Roman"/>
                <w:sz w:val="16"/>
                <w:szCs w:val="16"/>
                <w:lang w:eastAsia="ru-RU"/>
              </w:rPr>
              <w:t xml:space="preserve">поселения  </w:t>
            </w:r>
            <w:proofErr w:type="spellStart"/>
            <w:r w:rsidRPr="00A113E7">
              <w:rPr>
                <w:rFonts w:ascii="Times New Roman" w:eastAsia="Times New Roman" w:hAnsi="Times New Roman" w:cs="Times New Roman"/>
                <w:sz w:val="16"/>
                <w:szCs w:val="16"/>
                <w:lang w:eastAsia="ru-RU"/>
              </w:rPr>
              <w:t>поселения</w:t>
            </w:r>
            <w:proofErr w:type="spellEnd"/>
            <w:proofErr w:type="gramEnd"/>
            <w:r w:rsidRPr="00A113E7">
              <w:rPr>
                <w:rFonts w:ascii="Times New Roman" w:eastAsia="Times New Roman" w:hAnsi="Times New Roman" w:cs="Times New Roman"/>
                <w:sz w:val="16"/>
                <w:szCs w:val="16"/>
                <w:lang w:eastAsia="ru-RU"/>
              </w:rPr>
              <w:t xml:space="preserve"> в валюте Российской Федерации, включая возможное исполнение поселения по выданным с правом регрессного требования муниципальным гарантиям</w:t>
            </w:r>
          </w:p>
        </w:tc>
        <w:tc>
          <w:tcPr>
            <w:tcW w:w="1125" w:type="dxa"/>
            <w:tcBorders>
              <w:top w:val="nil"/>
              <w:left w:val="nil"/>
              <w:bottom w:val="single" w:sz="4" w:space="0" w:color="auto"/>
              <w:right w:val="single" w:sz="4" w:space="0" w:color="auto"/>
            </w:tcBorders>
            <w:shd w:val="clear" w:color="auto" w:fill="auto"/>
            <w:noWrap/>
            <w:hideMark/>
          </w:tcPr>
          <w:p w14:paraId="425BE012" w14:textId="77777777" w:rsidR="00FC2A89" w:rsidRPr="00A113E7" w:rsidRDefault="00FC2A89" w:rsidP="00A113E7">
            <w:pPr>
              <w:spacing w:after="0" w:line="240" w:lineRule="auto"/>
              <w:jc w:val="right"/>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0</w:t>
            </w:r>
          </w:p>
        </w:tc>
      </w:tr>
      <w:tr w:rsidR="00FC2A89" w:rsidRPr="00A113E7" w14:paraId="0CA65F35" w14:textId="77777777" w:rsidTr="007B1688">
        <w:trPr>
          <w:gridAfter w:val="1"/>
          <w:wAfter w:w="23"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622F182F" w14:textId="77777777" w:rsidR="00FC2A89" w:rsidRPr="00A113E7" w:rsidRDefault="00FC2A89" w:rsidP="00A113E7">
            <w:pPr>
              <w:spacing w:after="0" w:line="240" w:lineRule="auto"/>
              <w:jc w:val="center"/>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208</w:t>
            </w:r>
          </w:p>
        </w:tc>
        <w:tc>
          <w:tcPr>
            <w:tcW w:w="2109" w:type="dxa"/>
            <w:tcBorders>
              <w:top w:val="nil"/>
              <w:left w:val="nil"/>
              <w:bottom w:val="single" w:sz="4" w:space="0" w:color="auto"/>
              <w:right w:val="single" w:sz="4" w:space="0" w:color="auto"/>
            </w:tcBorders>
            <w:shd w:val="clear" w:color="auto" w:fill="auto"/>
            <w:hideMark/>
          </w:tcPr>
          <w:p w14:paraId="43BF9FD6"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 xml:space="preserve"> 01 06 05 02 13 0000 540</w:t>
            </w:r>
          </w:p>
        </w:tc>
        <w:tc>
          <w:tcPr>
            <w:tcW w:w="6804" w:type="dxa"/>
            <w:tcBorders>
              <w:top w:val="nil"/>
              <w:left w:val="nil"/>
              <w:bottom w:val="single" w:sz="4" w:space="0" w:color="auto"/>
              <w:right w:val="single" w:sz="4" w:space="0" w:color="auto"/>
            </w:tcBorders>
            <w:shd w:val="clear" w:color="auto" w:fill="auto"/>
            <w:hideMark/>
          </w:tcPr>
          <w:p w14:paraId="2963A9A3" w14:textId="77777777" w:rsidR="00FC2A89" w:rsidRPr="00A113E7" w:rsidRDefault="00FC2A89" w:rsidP="00A113E7">
            <w:pPr>
              <w:spacing w:after="0" w:line="240" w:lineRule="auto"/>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Предоставление бюджетных кредитов другим бюджетам бюджетной системы Российской Федерации из бюджета поселения в валюте Российской Федерации</w:t>
            </w:r>
          </w:p>
        </w:tc>
        <w:tc>
          <w:tcPr>
            <w:tcW w:w="1125" w:type="dxa"/>
            <w:tcBorders>
              <w:top w:val="nil"/>
              <w:left w:val="nil"/>
              <w:bottom w:val="single" w:sz="4" w:space="0" w:color="auto"/>
              <w:right w:val="single" w:sz="4" w:space="0" w:color="auto"/>
            </w:tcBorders>
            <w:shd w:val="clear" w:color="auto" w:fill="auto"/>
            <w:noWrap/>
            <w:hideMark/>
          </w:tcPr>
          <w:p w14:paraId="6F6FA455" w14:textId="77777777" w:rsidR="00FC2A89" w:rsidRPr="00A113E7" w:rsidRDefault="00FC2A89" w:rsidP="00A113E7">
            <w:pPr>
              <w:spacing w:after="0" w:line="240" w:lineRule="auto"/>
              <w:jc w:val="right"/>
              <w:rPr>
                <w:rFonts w:ascii="Times New Roman" w:eastAsia="Times New Roman" w:hAnsi="Times New Roman" w:cs="Times New Roman"/>
                <w:sz w:val="16"/>
                <w:szCs w:val="16"/>
                <w:lang w:eastAsia="ru-RU"/>
              </w:rPr>
            </w:pPr>
            <w:r w:rsidRPr="00A113E7">
              <w:rPr>
                <w:rFonts w:ascii="Times New Roman" w:eastAsia="Times New Roman" w:hAnsi="Times New Roman" w:cs="Times New Roman"/>
                <w:sz w:val="16"/>
                <w:szCs w:val="16"/>
                <w:lang w:eastAsia="ru-RU"/>
              </w:rPr>
              <w:t>0</w:t>
            </w:r>
          </w:p>
        </w:tc>
      </w:tr>
    </w:tbl>
    <w:p w14:paraId="15CEFA5B" w14:textId="2D0F0919" w:rsidR="002B0B8B" w:rsidRPr="00F45C66" w:rsidRDefault="002B0B8B" w:rsidP="002B0B8B">
      <w:pPr>
        <w:tabs>
          <w:tab w:val="left" w:pos="426"/>
          <w:tab w:val="left" w:pos="993"/>
        </w:tabs>
        <w:spacing w:after="0" w:line="240" w:lineRule="auto"/>
        <w:jc w:val="right"/>
        <w:rPr>
          <w:rFonts w:ascii="Times New Roman" w:eastAsia="Times New Roman" w:hAnsi="Times New Roman" w:cs="Times New Roman"/>
          <w:bCs/>
          <w:sz w:val="20"/>
          <w:szCs w:val="20"/>
          <w:lang w:eastAsia="x-none"/>
        </w:rPr>
      </w:pPr>
      <w:r w:rsidRPr="00F45C66">
        <w:rPr>
          <w:rFonts w:ascii="Times New Roman" w:eastAsia="Times New Roman" w:hAnsi="Times New Roman" w:cs="Times New Roman"/>
          <w:bCs/>
          <w:sz w:val="20"/>
          <w:szCs w:val="20"/>
          <w:lang w:eastAsia="x-none"/>
        </w:rPr>
        <w:t>Приложение №</w:t>
      </w:r>
      <w:r>
        <w:rPr>
          <w:rFonts w:ascii="Times New Roman" w:eastAsia="Times New Roman" w:hAnsi="Times New Roman" w:cs="Times New Roman"/>
          <w:bCs/>
          <w:sz w:val="20"/>
          <w:szCs w:val="20"/>
          <w:lang w:eastAsia="x-none"/>
        </w:rPr>
        <w:t>4</w:t>
      </w:r>
    </w:p>
    <w:p w14:paraId="40673978" w14:textId="77777777" w:rsidR="002B0B8B" w:rsidRPr="00F45C66" w:rsidRDefault="002B0B8B" w:rsidP="002B0B8B">
      <w:pPr>
        <w:tabs>
          <w:tab w:val="left" w:pos="426"/>
          <w:tab w:val="left" w:pos="993"/>
        </w:tabs>
        <w:spacing w:after="0" w:line="240" w:lineRule="auto"/>
        <w:jc w:val="right"/>
        <w:rPr>
          <w:rFonts w:ascii="Times New Roman" w:eastAsia="Times New Roman" w:hAnsi="Times New Roman" w:cs="Times New Roman"/>
          <w:bCs/>
          <w:sz w:val="20"/>
          <w:szCs w:val="20"/>
          <w:lang w:eastAsia="x-none"/>
        </w:rPr>
      </w:pPr>
      <w:r w:rsidRPr="00F45C66">
        <w:rPr>
          <w:rFonts w:ascii="Times New Roman" w:eastAsia="Times New Roman" w:hAnsi="Times New Roman" w:cs="Times New Roman"/>
          <w:bCs/>
          <w:sz w:val="20"/>
          <w:szCs w:val="20"/>
          <w:lang w:eastAsia="x-none"/>
        </w:rPr>
        <w:t>к решению Собрания представителей</w:t>
      </w:r>
    </w:p>
    <w:p w14:paraId="53148436" w14:textId="77777777" w:rsidR="002B0B8B" w:rsidRPr="00F45C66" w:rsidRDefault="002B0B8B" w:rsidP="002B0B8B">
      <w:pPr>
        <w:tabs>
          <w:tab w:val="left" w:pos="426"/>
          <w:tab w:val="left" w:pos="993"/>
        </w:tabs>
        <w:spacing w:after="0" w:line="240" w:lineRule="auto"/>
        <w:jc w:val="right"/>
        <w:rPr>
          <w:rFonts w:ascii="Times New Roman" w:eastAsia="Times New Roman" w:hAnsi="Times New Roman" w:cs="Times New Roman"/>
          <w:bCs/>
          <w:sz w:val="20"/>
          <w:szCs w:val="20"/>
          <w:lang w:eastAsia="x-none"/>
        </w:rPr>
      </w:pPr>
      <w:r w:rsidRPr="00F45C66">
        <w:rPr>
          <w:rFonts w:ascii="Times New Roman" w:eastAsia="Times New Roman" w:hAnsi="Times New Roman" w:cs="Times New Roman"/>
          <w:bCs/>
          <w:sz w:val="20"/>
          <w:szCs w:val="20"/>
          <w:lang w:eastAsia="x-none"/>
        </w:rPr>
        <w:t>городского поселения Безенчук</w:t>
      </w:r>
    </w:p>
    <w:p w14:paraId="552100BB" w14:textId="77777777" w:rsidR="002B0B8B" w:rsidRPr="00F45C66" w:rsidRDefault="002B0B8B" w:rsidP="002B0B8B">
      <w:pPr>
        <w:tabs>
          <w:tab w:val="left" w:pos="426"/>
          <w:tab w:val="left" w:pos="993"/>
        </w:tabs>
        <w:spacing w:after="0" w:line="240" w:lineRule="auto"/>
        <w:jc w:val="right"/>
        <w:rPr>
          <w:rFonts w:ascii="Times New Roman" w:eastAsia="Times New Roman" w:hAnsi="Times New Roman" w:cs="Times New Roman"/>
          <w:bCs/>
          <w:sz w:val="20"/>
          <w:szCs w:val="20"/>
          <w:lang w:eastAsia="x-none"/>
        </w:rPr>
      </w:pPr>
      <w:r w:rsidRPr="00F45C66">
        <w:rPr>
          <w:rFonts w:ascii="Times New Roman" w:eastAsia="Times New Roman" w:hAnsi="Times New Roman" w:cs="Times New Roman"/>
          <w:bCs/>
          <w:sz w:val="20"/>
          <w:szCs w:val="20"/>
          <w:lang w:eastAsia="x-none"/>
        </w:rPr>
        <w:t xml:space="preserve">от </w:t>
      </w:r>
      <w:r>
        <w:rPr>
          <w:rFonts w:ascii="Times New Roman" w:eastAsia="Times New Roman" w:hAnsi="Times New Roman" w:cs="Times New Roman"/>
          <w:bCs/>
          <w:sz w:val="20"/>
          <w:szCs w:val="20"/>
          <w:lang w:eastAsia="x-none"/>
        </w:rPr>
        <w:t>29</w:t>
      </w:r>
      <w:r w:rsidRPr="00F45C66">
        <w:rPr>
          <w:rFonts w:ascii="Times New Roman" w:eastAsia="Times New Roman" w:hAnsi="Times New Roman" w:cs="Times New Roman"/>
          <w:bCs/>
          <w:sz w:val="20"/>
          <w:szCs w:val="20"/>
          <w:lang w:eastAsia="x-none"/>
        </w:rPr>
        <w:t>.</w:t>
      </w:r>
      <w:r>
        <w:rPr>
          <w:rFonts w:ascii="Times New Roman" w:eastAsia="Times New Roman" w:hAnsi="Times New Roman" w:cs="Times New Roman"/>
          <w:bCs/>
          <w:sz w:val="20"/>
          <w:szCs w:val="20"/>
          <w:lang w:eastAsia="x-none"/>
        </w:rPr>
        <w:t>10</w:t>
      </w:r>
      <w:r w:rsidRPr="00F45C66">
        <w:rPr>
          <w:rFonts w:ascii="Times New Roman" w:eastAsia="Times New Roman" w:hAnsi="Times New Roman" w:cs="Times New Roman"/>
          <w:bCs/>
          <w:sz w:val="20"/>
          <w:szCs w:val="20"/>
          <w:lang w:eastAsia="x-none"/>
        </w:rPr>
        <w:t>.2020г №</w:t>
      </w:r>
      <w:r>
        <w:rPr>
          <w:rFonts w:ascii="Times New Roman" w:eastAsia="Times New Roman" w:hAnsi="Times New Roman" w:cs="Times New Roman"/>
          <w:bCs/>
          <w:sz w:val="20"/>
          <w:szCs w:val="20"/>
          <w:lang w:eastAsia="x-none"/>
        </w:rPr>
        <w:t>12</w:t>
      </w:r>
      <w:r w:rsidRPr="00F45C66">
        <w:rPr>
          <w:rFonts w:ascii="Times New Roman" w:eastAsia="Times New Roman" w:hAnsi="Times New Roman" w:cs="Times New Roman"/>
          <w:bCs/>
          <w:sz w:val="20"/>
          <w:szCs w:val="20"/>
          <w:lang w:eastAsia="x-none"/>
        </w:rPr>
        <w:t>/</w:t>
      </w:r>
      <w:r>
        <w:rPr>
          <w:rFonts w:ascii="Times New Roman" w:eastAsia="Times New Roman" w:hAnsi="Times New Roman" w:cs="Times New Roman"/>
          <w:bCs/>
          <w:sz w:val="20"/>
          <w:szCs w:val="20"/>
          <w:lang w:eastAsia="x-none"/>
        </w:rPr>
        <w:t>2</w:t>
      </w:r>
    </w:p>
    <w:tbl>
      <w:tblPr>
        <w:tblW w:w="10980" w:type="dxa"/>
        <w:tblLook w:val="04A0" w:firstRow="1" w:lastRow="0" w:firstColumn="1" w:lastColumn="0" w:noHBand="0" w:noVBand="1"/>
      </w:tblPr>
      <w:tblGrid>
        <w:gridCol w:w="700"/>
        <w:gridCol w:w="5100"/>
        <w:gridCol w:w="840"/>
        <w:gridCol w:w="820"/>
        <w:gridCol w:w="1240"/>
        <w:gridCol w:w="960"/>
        <w:gridCol w:w="1320"/>
      </w:tblGrid>
      <w:tr w:rsidR="00990087" w:rsidRPr="00990087" w14:paraId="01932ADF" w14:textId="77777777" w:rsidTr="005862D2">
        <w:trPr>
          <w:trHeight w:val="80"/>
        </w:trPr>
        <w:tc>
          <w:tcPr>
            <w:tcW w:w="10980" w:type="dxa"/>
            <w:gridSpan w:val="7"/>
            <w:tcBorders>
              <w:top w:val="nil"/>
              <w:left w:val="nil"/>
              <w:bottom w:val="nil"/>
              <w:right w:val="nil"/>
            </w:tcBorders>
            <w:shd w:val="clear" w:color="000000" w:fill="FFFFFF"/>
            <w:vAlign w:val="bottom"/>
            <w:hideMark/>
          </w:tcPr>
          <w:p w14:paraId="22430E95" w14:textId="77777777" w:rsidR="00990087" w:rsidRPr="00990087" w:rsidRDefault="00990087" w:rsidP="00990087">
            <w:pPr>
              <w:spacing w:after="0" w:line="240" w:lineRule="auto"/>
              <w:jc w:val="center"/>
              <w:rPr>
                <w:rFonts w:ascii="Times New Roman" w:eastAsia="Times New Roman" w:hAnsi="Times New Roman" w:cs="Times New Roman"/>
                <w:b/>
                <w:bCs/>
                <w:lang w:eastAsia="ru-RU"/>
              </w:rPr>
            </w:pPr>
            <w:r w:rsidRPr="00990087">
              <w:rPr>
                <w:rFonts w:ascii="Times New Roman" w:eastAsia="Times New Roman" w:hAnsi="Times New Roman" w:cs="Times New Roman"/>
                <w:b/>
                <w:bCs/>
                <w:lang w:eastAsia="ru-RU"/>
              </w:rPr>
              <w:t>Ведомственная структура расходов бюджета городского поселения Безенчук муниципального района Безенчукский Самарской области на 2020 год</w:t>
            </w:r>
          </w:p>
        </w:tc>
      </w:tr>
      <w:tr w:rsidR="00990087" w:rsidRPr="00990087" w14:paraId="5AB3C875" w14:textId="77777777" w:rsidTr="005862D2">
        <w:trPr>
          <w:trHeight w:val="70"/>
        </w:trPr>
        <w:tc>
          <w:tcPr>
            <w:tcW w:w="700" w:type="dxa"/>
            <w:tcBorders>
              <w:top w:val="single" w:sz="4" w:space="0" w:color="000000"/>
              <w:left w:val="single" w:sz="4" w:space="0" w:color="000000"/>
              <w:bottom w:val="nil"/>
              <w:right w:val="nil"/>
            </w:tcBorders>
            <w:shd w:val="clear" w:color="000000" w:fill="FFFFFF"/>
            <w:vAlign w:val="center"/>
            <w:hideMark/>
          </w:tcPr>
          <w:p w14:paraId="05E05E18"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код ГРБ</w:t>
            </w:r>
          </w:p>
        </w:tc>
        <w:tc>
          <w:tcPr>
            <w:tcW w:w="5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86713A"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 xml:space="preserve">Наименование главного распорядителя средств бюджета поселения, раздела, подраздела, целевой статьи, вида расходов классификации </w:t>
            </w:r>
            <w:proofErr w:type="gramStart"/>
            <w:r w:rsidRPr="00990087">
              <w:rPr>
                <w:rFonts w:ascii="Times New Roman" w:eastAsia="Times New Roman" w:hAnsi="Times New Roman" w:cs="Times New Roman"/>
                <w:b/>
                <w:bCs/>
                <w:sz w:val="16"/>
                <w:szCs w:val="16"/>
                <w:lang w:eastAsia="ru-RU"/>
              </w:rPr>
              <w:t>расходов  бюджета</w:t>
            </w:r>
            <w:proofErr w:type="gramEnd"/>
          </w:p>
        </w:tc>
        <w:tc>
          <w:tcPr>
            <w:tcW w:w="840" w:type="dxa"/>
            <w:tcBorders>
              <w:top w:val="single" w:sz="4" w:space="0" w:color="auto"/>
              <w:left w:val="nil"/>
              <w:bottom w:val="single" w:sz="4" w:space="0" w:color="auto"/>
              <w:right w:val="single" w:sz="4" w:space="0" w:color="auto"/>
            </w:tcBorders>
            <w:shd w:val="clear" w:color="000000" w:fill="FFFFFF"/>
            <w:vAlign w:val="center"/>
            <w:hideMark/>
          </w:tcPr>
          <w:p w14:paraId="3FB26704"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proofErr w:type="spellStart"/>
            <w:r w:rsidRPr="00990087">
              <w:rPr>
                <w:rFonts w:ascii="Times New Roman" w:eastAsia="Times New Roman" w:hAnsi="Times New Roman" w:cs="Times New Roman"/>
                <w:b/>
                <w:bCs/>
                <w:sz w:val="16"/>
                <w:szCs w:val="16"/>
                <w:lang w:eastAsia="ru-RU"/>
              </w:rPr>
              <w:t>Рз</w:t>
            </w:r>
            <w:proofErr w:type="spellEnd"/>
          </w:p>
        </w:tc>
        <w:tc>
          <w:tcPr>
            <w:tcW w:w="820" w:type="dxa"/>
            <w:tcBorders>
              <w:top w:val="single" w:sz="4" w:space="0" w:color="auto"/>
              <w:left w:val="nil"/>
              <w:bottom w:val="single" w:sz="4" w:space="0" w:color="auto"/>
              <w:right w:val="single" w:sz="4" w:space="0" w:color="auto"/>
            </w:tcBorders>
            <w:shd w:val="clear" w:color="000000" w:fill="FFFFFF"/>
            <w:vAlign w:val="center"/>
            <w:hideMark/>
          </w:tcPr>
          <w:p w14:paraId="3A26CDB7"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ПР</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7DAEB98C"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ЦСР</w:t>
            </w:r>
          </w:p>
        </w:tc>
        <w:tc>
          <w:tcPr>
            <w:tcW w:w="960" w:type="dxa"/>
            <w:tcBorders>
              <w:top w:val="single" w:sz="4" w:space="0" w:color="auto"/>
              <w:left w:val="nil"/>
              <w:bottom w:val="single" w:sz="4" w:space="0" w:color="auto"/>
              <w:right w:val="nil"/>
            </w:tcBorders>
            <w:shd w:val="clear" w:color="000000" w:fill="FFFFFF"/>
            <w:vAlign w:val="center"/>
            <w:hideMark/>
          </w:tcPr>
          <w:p w14:paraId="3311286C"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ВР</w:t>
            </w:r>
          </w:p>
        </w:tc>
        <w:tc>
          <w:tcPr>
            <w:tcW w:w="1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4874C0"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Итого, (тыс. руб.)</w:t>
            </w:r>
          </w:p>
        </w:tc>
      </w:tr>
      <w:tr w:rsidR="00990087" w:rsidRPr="00990087" w14:paraId="1E359E41" w14:textId="77777777" w:rsidTr="005862D2">
        <w:trPr>
          <w:trHeight w:val="70"/>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1E211F"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208</w:t>
            </w:r>
          </w:p>
        </w:tc>
        <w:tc>
          <w:tcPr>
            <w:tcW w:w="5100" w:type="dxa"/>
            <w:tcBorders>
              <w:top w:val="nil"/>
              <w:left w:val="nil"/>
              <w:bottom w:val="single" w:sz="4" w:space="0" w:color="auto"/>
              <w:right w:val="single" w:sz="4" w:space="0" w:color="auto"/>
            </w:tcBorders>
            <w:shd w:val="clear" w:color="000000" w:fill="FFFFFF"/>
            <w:hideMark/>
          </w:tcPr>
          <w:p w14:paraId="24E97C54" w14:textId="77777777" w:rsidR="00990087" w:rsidRPr="00990087" w:rsidRDefault="00990087" w:rsidP="00990087">
            <w:pPr>
              <w:spacing w:after="0" w:line="240" w:lineRule="auto"/>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Общегосударственные вопросы</w:t>
            </w:r>
          </w:p>
        </w:tc>
        <w:tc>
          <w:tcPr>
            <w:tcW w:w="840" w:type="dxa"/>
            <w:tcBorders>
              <w:top w:val="nil"/>
              <w:left w:val="nil"/>
              <w:bottom w:val="single" w:sz="4" w:space="0" w:color="auto"/>
              <w:right w:val="single" w:sz="4" w:space="0" w:color="auto"/>
            </w:tcBorders>
            <w:shd w:val="clear" w:color="000000" w:fill="FFFFFF"/>
            <w:noWrap/>
            <w:hideMark/>
          </w:tcPr>
          <w:p w14:paraId="2C5362BB"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 </w:t>
            </w:r>
          </w:p>
        </w:tc>
        <w:tc>
          <w:tcPr>
            <w:tcW w:w="820" w:type="dxa"/>
            <w:tcBorders>
              <w:top w:val="nil"/>
              <w:left w:val="nil"/>
              <w:bottom w:val="single" w:sz="4" w:space="0" w:color="auto"/>
              <w:right w:val="single" w:sz="4" w:space="0" w:color="auto"/>
            </w:tcBorders>
            <w:shd w:val="clear" w:color="000000" w:fill="FFFFFF"/>
            <w:noWrap/>
            <w:hideMark/>
          </w:tcPr>
          <w:p w14:paraId="15FF6CF6"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 </w:t>
            </w:r>
          </w:p>
        </w:tc>
        <w:tc>
          <w:tcPr>
            <w:tcW w:w="1240" w:type="dxa"/>
            <w:tcBorders>
              <w:top w:val="nil"/>
              <w:left w:val="nil"/>
              <w:bottom w:val="single" w:sz="4" w:space="0" w:color="auto"/>
              <w:right w:val="single" w:sz="4" w:space="0" w:color="auto"/>
            </w:tcBorders>
            <w:shd w:val="clear" w:color="000000" w:fill="FFFFFF"/>
            <w:noWrap/>
            <w:hideMark/>
          </w:tcPr>
          <w:p w14:paraId="0303E8B8"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 </w:t>
            </w:r>
          </w:p>
        </w:tc>
        <w:tc>
          <w:tcPr>
            <w:tcW w:w="960" w:type="dxa"/>
            <w:tcBorders>
              <w:top w:val="nil"/>
              <w:left w:val="nil"/>
              <w:bottom w:val="single" w:sz="4" w:space="0" w:color="auto"/>
              <w:right w:val="nil"/>
            </w:tcBorders>
            <w:shd w:val="clear" w:color="000000" w:fill="FFFFFF"/>
            <w:noWrap/>
            <w:hideMark/>
          </w:tcPr>
          <w:p w14:paraId="48039C08"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hideMark/>
          </w:tcPr>
          <w:p w14:paraId="4D85B9CC"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 </w:t>
            </w:r>
          </w:p>
        </w:tc>
      </w:tr>
      <w:tr w:rsidR="00990087" w:rsidRPr="00990087" w14:paraId="21FCB487" w14:textId="77777777" w:rsidTr="005862D2">
        <w:trPr>
          <w:trHeight w:val="70"/>
        </w:trPr>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0A04E09C"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nil"/>
              <w:bottom w:val="single" w:sz="4" w:space="0" w:color="000000"/>
              <w:right w:val="single" w:sz="4" w:space="0" w:color="000000"/>
            </w:tcBorders>
            <w:shd w:val="clear" w:color="000000" w:fill="FFFFFF"/>
            <w:hideMark/>
          </w:tcPr>
          <w:p w14:paraId="78296E9A" w14:textId="77777777" w:rsidR="00990087" w:rsidRPr="00990087" w:rsidRDefault="00990087" w:rsidP="00990087">
            <w:pPr>
              <w:spacing w:after="0" w:line="240" w:lineRule="auto"/>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Функционирование высшего должностного лица субъектов РФ и органа местного самоуправления</w:t>
            </w:r>
          </w:p>
        </w:tc>
        <w:tc>
          <w:tcPr>
            <w:tcW w:w="840" w:type="dxa"/>
            <w:tcBorders>
              <w:top w:val="nil"/>
              <w:left w:val="nil"/>
              <w:bottom w:val="single" w:sz="4" w:space="0" w:color="000000"/>
              <w:right w:val="single" w:sz="4" w:space="0" w:color="000000"/>
            </w:tcBorders>
            <w:shd w:val="clear" w:color="000000" w:fill="FFFFFF"/>
            <w:noWrap/>
            <w:vAlign w:val="center"/>
            <w:hideMark/>
          </w:tcPr>
          <w:p w14:paraId="6884F10B"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01</w:t>
            </w:r>
          </w:p>
        </w:tc>
        <w:tc>
          <w:tcPr>
            <w:tcW w:w="820" w:type="dxa"/>
            <w:tcBorders>
              <w:top w:val="nil"/>
              <w:left w:val="nil"/>
              <w:bottom w:val="single" w:sz="4" w:space="0" w:color="000000"/>
              <w:right w:val="single" w:sz="4" w:space="0" w:color="000000"/>
            </w:tcBorders>
            <w:shd w:val="clear" w:color="000000" w:fill="FFFFFF"/>
            <w:noWrap/>
            <w:vAlign w:val="center"/>
            <w:hideMark/>
          </w:tcPr>
          <w:p w14:paraId="4F2030CD"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02</w:t>
            </w:r>
          </w:p>
        </w:tc>
        <w:tc>
          <w:tcPr>
            <w:tcW w:w="1240" w:type="dxa"/>
            <w:tcBorders>
              <w:top w:val="nil"/>
              <w:left w:val="nil"/>
              <w:bottom w:val="single" w:sz="4" w:space="0" w:color="000000"/>
              <w:right w:val="single" w:sz="4" w:space="0" w:color="000000"/>
            </w:tcBorders>
            <w:shd w:val="clear" w:color="000000" w:fill="FFFFFF"/>
            <w:noWrap/>
            <w:vAlign w:val="center"/>
            <w:hideMark/>
          </w:tcPr>
          <w:p w14:paraId="20FD0157"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 </w:t>
            </w:r>
          </w:p>
        </w:tc>
        <w:tc>
          <w:tcPr>
            <w:tcW w:w="960" w:type="dxa"/>
            <w:tcBorders>
              <w:top w:val="nil"/>
              <w:left w:val="nil"/>
              <w:bottom w:val="single" w:sz="4" w:space="0" w:color="000000"/>
              <w:right w:val="nil"/>
            </w:tcBorders>
            <w:shd w:val="clear" w:color="000000" w:fill="FFFFFF"/>
            <w:noWrap/>
            <w:vAlign w:val="center"/>
            <w:hideMark/>
          </w:tcPr>
          <w:p w14:paraId="25292A6B"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374D0D1C"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1362</w:t>
            </w:r>
          </w:p>
        </w:tc>
      </w:tr>
      <w:tr w:rsidR="00990087" w:rsidRPr="00990087" w14:paraId="47D8FAB2" w14:textId="77777777" w:rsidTr="005862D2">
        <w:trPr>
          <w:trHeight w:val="70"/>
        </w:trPr>
        <w:tc>
          <w:tcPr>
            <w:tcW w:w="700" w:type="dxa"/>
            <w:tcBorders>
              <w:top w:val="nil"/>
              <w:left w:val="single" w:sz="4" w:space="0" w:color="auto"/>
              <w:bottom w:val="nil"/>
              <w:right w:val="nil"/>
            </w:tcBorders>
            <w:shd w:val="clear" w:color="000000" w:fill="FFFFFF"/>
            <w:noWrap/>
            <w:vAlign w:val="bottom"/>
            <w:hideMark/>
          </w:tcPr>
          <w:p w14:paraId="76A67236"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auto"/>
              <w:bottom w:val="single" w:sz="4" w:space="0" w:color="auto"/>
              <w:right w:val="single" w:sz="4" w:space="0" w:color="auto"/>
            </w:tcBorders>
            <w:shd w:val="clear" w:color="000000" w:fill="FFFFFF"/>
            <w:hideMark/>
          </w:tcPr>
          <w:p w14:paraId="6A787348"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xml:space="preserve">Глава местной администрации (исполнительно-распорядительного органа муниципального образования) </w:t>
            </w:r>
          </w:p>
        </w:tc>
        <w:tc>
          <w:tcPr>
            <w:tcW w:w="840" w:type="dxa"/>
            <w:tcBorders>
              <w:top w:val="nil"/>
              <w:left w:val="nil"/>
              <w:bottom w:val="single" w:sz="4" w:space="0" w:color="000000"/>
              <w:right w:val="single" w:sz="4" w:space="0" w:color="000000"/>
            </w:tcBorders>
            <w:shd w:val="clear" w:color="000000" w:fill="FFFFFF"/>
            <w:noWrap/>
            <w:vAlign w:val="center"/>
            <w:hideMark/>
          </w:tcPr>
          <w:p w14:paraId="29EB8020"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01</w:t>
            </w:r>
          </w:p>
        </w:tc>
        <w:tc>
          <w:tcPr>
            <w:tcW w:w="820" w:type="dxa"/>
            <w:tcBorders>
              <w:top w:val="nil"/>
              <w:left w:val="nil"/>
              <w:bottom w:val="single" w:sz="4" w:space="0" w:color="000000"/>
              <w:right w:val="single" w:sz="4" w:space="0" w:color="000000"/>
            </w:tcBorders>
            <w:shd w:val="clear" w:color="000000" w:fill="FFFFFF"/>
            <w:noWrap/>
            <w:vAlign w:val="center"/>
            <w:hideMark/>
          </w:tcPr>
          <w:p w14:paraId="4A9F25D7"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02</w:t>
            </w:r>
          </w:p>
        </w:tc>
        <w:tc>
          <w:tcPr>
            <w:tcW w:w="1240" w:type="dxa"/>
            <w:tcBorders>
              <w:top w:val="nil"/>
              <w:left w:val="nil"/>
              <w:bottom w:val="single" w:sz="4" w:space="0" w:color="000000"/>
              <w:right w:val="single" w:sz="4" w:space="0" w:color="000000"/>
            </w:tcBorders>
            <w:shd w:val="clear" w:color="000000" w:fill="FFFFFF"/>
            <w:noWrap/>
            <w:vAlign w:val="center"/>
            <w:hideMark/>
          </w:tcPr>
          <w:p w14:paraId="567B7741"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991 00 11010</w:t>
            </w:r>
          </w:p>
        </w:tc>
        <w:tc>
          <w:tcPr>
            <w:tcW w:w="960" w:type="dxa"/>
            <w:tcBorders>
              <w:top w:val="nil"/>
              <w:left w:val="nil"/>
              <w:bottom w:val="single" w:sz="4" w:space="0" w:color="000000"/>
              <w:right w:val="nil"/>
            </w:tcBorders>
            <w:shd w:val="clear" w:color="000000" w:fill="FFFFFF"/>
            <w:noWrap/>
            <w:vAlign w:val="center"/>
            <w:hideMark/>
          </w:tcPr>
          <w:p w14:paraId="599AE3C2"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26207FF1"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1362</w:t>
            </w:r>
          </w:p>
        </w:tc>
      </w:tr>
      <w:tr w:rsidR="00990087" w:rsidRPr="00990087" w14:paraId="59BDE033" w14:textId="77777777" w:rsidTr="005862D2">
        <w:trPr>
          <w:trHeight w:val="70"/>
        </w:trPr>
        <w:tc>
          <w:tcPr>
            <w:tcW w:w="700" w:type="dxa"/>
            <w:tcBorders>
              <w:top w:val="nil"/>
              <w:left w:val="single" w:sz="4" w:space="0" w:color="auto"/>
              <w:bottom w:val="nil"/>
              <w:right w:val="nil"/>
            </w:tcBorders>
            <w:shd w:val="clear" w:color="000000" w:fill="FFFFFF"/>
            <w:noWrap/>
            <w:vAlign w:val="bottom"/>
            <w:hideMark/>
          </w:tcPr>
          <w:p w14:paraId="6A1656B4"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000000"/>
              <w:bottom w:val="single" w:sz="4" w:space="0" w:color="000000"/>
              <w:right w:val="single" w:sz="4" w:space="0" w:color="000000"/>
            </w:tcBorders>
            <w:shd w:val="clear" w:color="000000" w:fill="FFFFFF"/>
            <w:hideMark/>
          </w:tcPr>
          <w:p w14:paraId="760921A3"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840" w:type="dxa"/>
            <w:tcBorders>
              <w:top w:val="nil"/>
              <w:left w:val="nil"/>
              <w:bottom w:val="single" w:sz="4" w:space="0" w:color="000000"/>
              <w:right w:val="single" w:sz="4" w:space="0" w:color="000000"/>
            </w:tcBorders>
            <w:shd w:val="clear" w:color="000000" w:fill="FFFFFF"/>
            <w:noWrap/>
            <w:vAlign w:val="center"/>
            <w:hideMark/>
          </w:tcPr>
          <w:p w14:paraId="575C59C8"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01</w:t>
            </w:r>
          </w:p>
        </w:tc>
        <w:tc>
          <w:tcPr>
            <w:tcW w:w="820" w:type="dxa"/>
            <w:tcBorders>
              <w:top w:val="nil"/>
              <w:left w:val="nil"/>
              <w:bottom w:val="single" w:sz="4" w:space="0" w:color="000000"/>
              <w:right w:val="single" w:sz="4" w:space="0" w:color="000000"/>
            </w:tcBorders>
            <w:shd w:val="clear" w:color="000000" w:fill="FFFFFF"/>
            <w:noWrap/>
            <w:vAlign w:val="center"/>
            <w:hideMark/>
          </w:tcPr>
          <w:p w14:paraId="0CED3955"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02</w:t>
            </w:r>
          </w:p>
        </w:tc>
        <w:tc>
          <w:tcPr>
            <w:tcW w:w="1240" w:type="dxa"/>
            <w:tcBorders>
              <w:top w:val="nil"/>
              <w:left w:val="nil"/>
              <w:bottom w:val="single" w:sz="4" w:space="0" w:color="000000"/>
              <w:right w:val="single" w:sz="4" w:space="0" w:color="000000"/>
            </w:tcBorders>
            <w:shd w:val="clear" w:color="000000" w:fill="FFFFFF"/>
            <w:noWrap/>
            <w:vAlign w:val="center"/>
            <w:hideMark/>
          </w:tcPr>
          <w:p w14:paraId="03BD2608"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991 00 11010</w:t>
            </w:r>
          </w:p>
        </w:tc>
        <w:tc>
          <w:tcPr>
            <w:tcW w:w="960" w:type="dxa"/>
            <w:tcBorders>
              <w:top w:val="nil"/>
              <w:left w:val="nil"/>
              <w:bottom w:val="single" w:sz="4" w:space="0" w:color="000000"/>
              <w:right w:val="nil"/>
            </w:tcBorders>
            <w:shd w:val="clear" w:color="000000" w:fill="FFFFFF"/>
            <w:noWrap/>
            <w:vAlign w:val="center"/>
            <w:hideMark/>
          </w:tcPr>
          <w:p w14:paraId="0A68C492"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120</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7049C956"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1362</w:t>
            </w:r>
          </w:p>
        </w:tc>
      </w:tr>
      <w:tr w:rsidR="00990087" w:rsidRPr="00990087" w14:paraId="79A77D2B" w14:textId="77777777" w:rsidTr="005862D2">
        <w:trPr>
          <w:trHeight w:val="70"/>
        </w:trPr>
        <w:tc>
          <w:tcPr>
            <w:tcW w:w="700" w:type="dxa"/>
            <w:tcBorders>
              <w:top w:val="nil"/>
              <w:left w:val="single" w:sz="4" w:space="0" w:color="auto"/>
              <w:bottom w:val="nil"/>
              <w:right w:val="nil"/>
            </w:tcBorders>
            <w:shd w:val="clear" w:color="000000" w:fill="FFFFFF"/>
            <w:noWrap/>
            <w:vAlign w:val="center"/>
            <w:hideMark/>
          </w:tcPr>
          <w:p w14:paraId="644EFD63"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000000"/>
              <w:bottom w:val="single" w:sz="4" w:space="0" w:color="000000"/>
              <w:right w:val="single" w:sz="4" w:space="0" w:color="000000"/>
            </w:tcBorders>
            <w:shd w:val="clear" w:color="000000" w:fill="FFFFFF"/>
            <w:hideMark/>
          </w:tcPr>
          <w:p w14:paraId="455B9848" w14:textId="77777777" w:rsidR="00990087" w:rsidRPr="00990087" w:rsidRDefault="00990087" w:rsidP="00990087">
            <w:pPr>
              <w:spacing w:after="0" w:line="240" w:lineRule="auto"/>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Функционирование Правительства РФ, высших органов исполнительной власти субъектов РФ, местных администраций</w:t>
            </w:r>
          </w:p>
        </w:tc>
        <w:tc>
          <w:tcPr>
            <w:tcW w:w="840" w:type="dxa"/>
            <w:tcBorders>
              <w:top w:val="nil"/>
              <w:left w:val="nil"/>
              <w:bottom w:val="single" w:sz="4" w:space="0" w:color="000000"/>
              <w:right w:val="single" w:sz="4" w:space="0" w:color="000000"/>
            </w:tcBorders>
            <w:shd w:val="clear" w:color="000000" w:fill="FFFFFF"/>
            <w:noWrap/>
            <w:vAlign w:val="center"/>
            <w:hideMark/>
          </w:tcPr>
          <w:p w14:paraId="65EDC969"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01</w:t>
            </w:r>
          </w:p>
        </w:tc>
        <w:tc>
          <w:tcPr>
            <w:tcW w:w="820" w:type="dxa"/>
            <w:tcBorders>
              <w:top w:val="nil"/>
              <w:left w:val="nil"/>
              <w:bottom w:val="single" w:sz="4" w:space="0" w:color="000000"/>
              <w:right w:val="single" w:sz="4" w:space="0" w:color="000000"/>
            </w:tcBorders>
            <w:shd w:val="clear" w:color="000000" w:fill="FFFFFF"/>
            <w:noWrap/>
            <w:vAlign w:val="center"/>
            <w:hideMark/>
          </w:tcPr>
          <w:p w14:paraId="6E54B761"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04</w:t>
            </w:r>
          </w:p>
        </w:tc>
        <w:tc>
          <w:tcPr>
            <w:tcW w:w="1240" w:type="dxa"/>
            <w:tcBorders>
              <w:top w:val="nil"/>
              <w:left w:val="nil"/>
              <w:bottom w:val="single" w:sz="4" w:space="0" w:color="000000"/>
              <w:right w:val="single" w:sz="4" w:space="0" w:color="000000"/>
            </w:tcBorders>
            <w:shd w:val="clear" w:color="000000" w:fill="FFFFFF"/>
            <w:noWrap/>
            <w:vAlign w:val="center"/>
            <w:hideMark/>
          </w:tcPr>
          <w:p w14:paraId="430BF634"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 </w:t>
            </w:r>
          </w:p>
        </w:tc>
        <w:tc>
          <w:tcPr>
            <w:tcW w:w="960" w:type="dxa"/>
            <w:tcBorders>
              <w:top w:val="nil"/>
              <w:left w:val="nil"/>
              <w:bottom w:val="single" w:sz="4" w:space="0" w:color="000000"/>
              <w:right w:val="nil"/>
            </w:tcBorders>
            <w:shd w:val="clear" w:color="000000" w:fill="FFFFFF"/>
            <w:noWrap/>
            <w:vAlign w:val="center"/>
            <w:hideMark/>
          </w:tcPr>
          <w:p w14:paraId="3CF10D5F"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069ABF3F"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9346</w:t>
            </w:r>
          </w:p>
        </w:tc>
      </w:tr>
      <w:tr w:rsidR="00990087" w:rsidRPr="00990087" w14:paraId="25344204" w14:textId="77777777" w:rsidTr="005862D2">
        <w:trPr>
          <w:trHeight w:val="70"/>
        </w:trPr>
        <w:tc>
          <w:tcPr>
            <w:tcW w:w="700" w:type="dxa"/>
            <w:tcBorders>
              <w:top w:val="nil"/>
              <w:left w:val="single" w:sz="4" w:space="0" w:color="auto"/>
              <w:bottom w:val="nil"/>
              <w:right w:val="nil"/>
            </w:tcBorders>
            <w:shd w:val="clear" w:color="000000" w:fill="FFFFFF"/>
            <w:noWrap/>
            <w:vAlign w:val="bottom"/>
            <w:hideMark/>
          </w:tcPr>
          <w:p w14:paraId="2979DE0C"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auto"/>
              <w:bottom w:val="single" w:sz="4" w:space="0" w:color="auto"/>
              <w:right w:val="single" w:sz="4" w:space="0" w:color="auto"/>
            </w:tcBorders>
            <w:shd w:val="clear" w:color="000000" w:fill="FFFFFF"/>
            <w:hideMark/>
          </w:tcPr>
          <w:p w14:paraId="43483CEA"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Непрограммное направление расходов в области общегосударственных вопросов</w:t>
            </w:r>
          </w:p>
        </w:tc>
        <w:tc>
          <w:tcPr>
            <w:tcW w:w="840" w:type="dxa"/>
            <w:tcBorders>
              <w:top w:val="nil"/>
              <w:left w:val="nil"/>
              <w:bottom w:val="single" w:sz="4" w:space="0" w:color="000000"/>
              <w:right w:val="single" w:sz="4" w:space="0" w:color="000000"/>
            </w:tcBorders>
            <w:shd w:val="clear" w:color="000000" w:fill="FFFFFF"/>
            <w:noWrap/>
            <w:vAlign w:val="center"/>
            <w:hideMark/>
          </w:tcPr>
          <w:p w14:paraId="4555AC95"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01</w:t>
            </w:r>
          </w:p>
        </w:tc>
        <w:tc>
          <w:tcPr>
            <w:tcW w:w="820" w:type="dxa"/>
            <w:tcBorders>
              <w:top w:val="nil"/>
              <w:left w:val="nil"/>
              <w:bottom w:val="single" w:sz="4" w:space="0" w:color="000000"/>
              <w:right w:val="single" w:sz="4" w:space="0" w:color="000000"/>
            </w:tcBorders>
            <w:shd w:val="clear" w:color="000000" w:fill="FFFFFF"/>
            <w:noWrap/>
            <w:vAlign w:val="center"/>
            <w:hideMark/>
          </w:tcPr>
          <w:p w14:paraId="02CAA63A"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04</w:t>
            </w:r>
          </w:p>
        </w:tc>
        <w:tc>
          <w:tcPr>
            <w:tcW w:w="1240" w:type="dxa"/>
            <w:tcBorders>
              <w:top w:val="nil"/>
              <w:left w:val="nil"/>
              <w:bottom w:val="single" w:sz="4" w:space="0" w:color="000000"/>
              <w:right w:val="single" w:sz="4" w:space="0" w:color="000000"/>
            </w:tcBorders>
            <w:shd w:val="clear" w:color="000000" w:fill="FFFFFF"/>
            <w:noWrap/>
            <w:vAlign w:val="center"/>
            <w:hideMark/>
          </w:tcPr>
          <w:p w14:paraId="3357A73C"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991 00 00000</w:t>
            </w:r>
          </w:p>
        </w:tc>
        <w:tc>
          <w:tcPr>
            <w:tcW w:w="960" w:type="dxa"/>
            <w:tcBorders>
              <w:top w:val="nil"/>
              <w:left w:val="nil"/>
              <w:bottom w:val="single" w:sz="4" w:space="0" w:color="000000"/>
              <w:right w:val="nil"/>
            </w:tcBorders>
            <w:shd w:val="clear" w:color="000000" w:fill="FFFFFF"/>
            <w:noWrap/>
            <w:vAlign w:val="center"/>
            <w:hideMark/>
          </w:tcPr>
          <w:p w14:paraId="44B76A10"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4B6CBA4F"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9246</w:t>
            </w:r>
          </w:p>
        </w:tc>
      </w:tr>
      <w:tr w:rsidR="00990087" w:rsidRPr="00990087" w14:paraId="20207BDF" w14:textId="77777777" w:rsidTr="005862D2">
        <w:trPr>
          <w:trHeight w:val="70"/>
        </w:trPr>
        <w:tc>
          <w:tcPr>
            <w:tcW w:w="700" w:type="dxa"/>
            <w:tcBorders>
              <w:top w:val="nil"/>
              <w:left w:val="single" w:sz="4" w:space="0" w:color="auto"/>
              <w:bottom w:val="nil"/>
              <w:right w:val="nil"/>
            </w:tcBorders>
            <w:shd w:val="clear" w:color="000000" w:fill="FFFFFF"/>
            <w:noWrap/>
            <w:vAlign w:val="bottom"/>
            <w:hideMark/>
          </w:tcPr>
          <w:p w14:paraId="60D55AB5"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000000"/>
              <w:bottom w:val="single" w:sz="4" w:space="0" w:color="000000"/>
              <w:right w:val="single" w:sz="4" w:space="0" w:color="000000"/>
            </w:tcBorders>
            <w:shd w:val="clear" w:color="000000" w:fill="FFFFFF"/>
            <w:hideMark/>
          </w:tcPr>
          <w:p w14:paraId="7405C7FD"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Руководство и управление в сфере установленных функций органов местного самоуправления</w:t>
            </w:r>
          </w:p>
        </w:tc>
        <w:tc>
          <w:tcPr>
            <w:tcW w:w="840" w:type="dxa"/>
            <w:tcBorders>
              <w:top w:val="nil"/>
              <w:left w:val="nil"/>
              <w:bottom w:val="single" w:sz="4" w:space="0" w:color="000000"/>
              <w:right w:val="single" w:sz="4" w:space="0" w:color="000000"/>
            </w:tcBorders>
            <w:shd w:val="clear" w:color="000000" w:fill="FFFFFF"/>
            <w:noWrap/>
            <w:vAlign w:val="center"/>
            <w:hideMark/>
          </w:tcPr>
          <w:p w14:paraId="1CD626E1"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01</w:t>
            </w:r>
          </w:p>
        </w:tc>
        <w:tc>
          <w:tcPr>
            <w:tcW w:w="820" w:type="dxa"/>
            <w:tcBorders>
              <w:top w:val="nil"/>
              <w:left w:val="nil"/>
              <w:bottom w:val="single" w:sz="4" w:space="0" w:color="000000"/>
              <w:right w:val="single" w:sz="4" w:space="0" w:color="000000"/>
            </w:tcBorders>
            <w:shd w:val="clear" w:color="000000" w:fill="FFFFFF"/>
            <w:noWrap/>
            <w:vAlign w:val="center"/>
            <w:hideMark/>
          </w:tcPr>
          <w:p w14:paraId="5E9E43DA"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04</w:t>
            </w:r>
          </w:p>
        </w:tc>
        <w:tc>
          <w:tcPr>
            <w:tcW w:w="1240" w:type="dxa"/>
            <w:tcBorders>
              <w:top w:val="nil"/>
              <w:left w:val="nil"/>
              <w:bottom w:val="single" w:sz="4" w:space="0" w:color="000000"/>
              <w:right w:val="single" w:sz="4" w:space="0" w:color="000000"/>
            </w:tcBorders>
            <w:shd w:val="clear" w:color="000000" w:fill="FFFFFF"/>
            <w:noWrap/>
            <w:vAlign w:val="center"/>
            <w:hideMark/>
          </w:tcPr>
          <w:p w14:paraId="789DF249"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991 00 11020</w:t>
            </w:r>
          </w:p>
        </w:tc>
        <w:tc>
          <w:tcPr>
            <w:tcW w:w="960" w:type="dxa"/>
            <w:tcBorders>
              <w:top w:val="nil"/>
              <w:left w:val="nil"/>
              <w:bottom w:val="single" w:sz="4" w:space="0" w:color="000000"/>
              <w:right w:val="nil"/>
            </w:tcBorders>
            <w:shd w:val="clear" w:color="000000" w:fill="FFFFFF"/>
            <w:noWrap/>
            <w:vAlign w:val="center"/>
            <w:hideMark/>
          </w:tcPr>
          <w:p w14:paraId="5E64D088"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5CA0CE8A"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9139</w:t>
            </w:r>
          </w:p>
        </w:tc>
      </w:tr>
      <w:tr w:rsidR="00990087" w:rsidRPr="00990087" w14:paraId="3D0B1F5B" w14:textId="77777777" w:rsidTr="005862D2">
        <w:trPr>
          <w:trHeight w:val="70"/>
        </w:trPr>
        <w:tc>
          <w:tcPr>
            <w:tcW w:w="700" w:type="dxa"/>
            <w:tcBorders>
              <w:top w:val="nil"/>
              <w:left w:val="single" w:sz="4" w:space="0" w:color="auto"/>
              <w:bottom w:val="nil"/>
              <w:right w:val="nil"/>
            </w:tcBorders>
            <w:shd w:val="clear" w:color="000000" w:fill="FFFFFF"/>
            <w:noWrap/>
            <w:vAlign w:val="bottom"/>
            <w:hideMark/>
          </w:tcPr>
          <w:p w14:paraId="193CD788"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000000"/>
              <w:bottom w:val="single" w:sz="4" w:space="0" w:color="000000"/>
              <w:right w:val="single" w:sz="4" w:space="0" w:color="000000"/>
            </w:tcBorders>
            <w:shd w:val="clear" w:color="000000" w:fill="FFFFFF"/>
            <w:hideMark/>
          </w:tcPr>
          <w:p w14:paraId="4E2534C0"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840" w:type="dxa"/>
            <w:tcBorders>
              <w:top w:val="nil"/>
              <w:left w:val="nil"/>
              <w:bottom w:val="single" w:sz="4" w:space="0" w:color="000000"/>
              <w:right w:val="single" w:sz="4" w:space="0" w:color="000000"/>
            </w:tcBorders>
            <w:shd w:val="clear" w:color="000000" w:fill="FFFFFF"/>
            <w:noWrap/>
            <w:vAlign w:val="center"/>
            <w:hideMark/>
          </w:tcPr>
          <w:p w14:paraId="04659A5F"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01</w:t>
            </w:r>
          </w:p>
        </w:tc>
        <w:tc>
          <w:tcPr>
            <w:tcW w:w="820" w:type="dxa"/>
            <w:tcBorders>
              <w:top w:val="nil"/>
              <w:left w:val="nil"/>
              <w:bottom w:val="single" w:sz="4" w:space="0" w:color="000000"/>
              <w:right w:val="single" w:sz="4" w:space="0" w:color="000000"/>
            </w:tcBorders>
            <w:shd w:val="clear" w:color="000000" w:fill="FFFFFF"/>
            <w:noWrap/>
            <w:vAlign w:val="center"/>
            <w:hideMark/>
          </w:tcPr>
          <w:p w14:paraId="48DFE236"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04</w:t>
            </w:r>
          </w:p>
        </w:tc>
        <w:tc>
          <w:tcPr>
            <w:tcW w:w="1240" w:type="dxa"/>
            <w:tcBorders>
              <w:top w:val="nil"/>
              <w:left w:val="nil"/>
              <w:bottom w:val="single" w:sz="4" w:space="0" w:color="000000"/>
              <w:right w:val="single" w:sz="4" w:space="0" w:color="000000"/>
            </w:tcBorders>
            <w:shd w:val="clear" w:color="000000" w:fill="FFFFFF"/>
            <w:noWrap/>
            <w:vAlign w:val="center"/>
            <w:hideMark/>
          </w:tcPr>
          <w:p w14:paraId="4FF61832"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991 00 11020</w:t>
            </w:r>
          </w:p>
        </w:tc>
        <w:tc>
          <w:tcPr>
            <w:tcW w:w="960" w:type="dxa"/>
            <w:tcBorders>
              <w:top w:val="nil"/>
              <w:left w:val="nil"/>
              <w:bottom w:val="single" w:sz="4" w:space="0" w:color="000000"/>
              <w:right w:val="nil"/>
            </w:tcBorders>
            <w:shd w:val="clear" w:color="000000" w:fill="FFFFFF"/>
            <w:noWrap/>
            <w:vAlign w:val="center"/>
            <w:hideMark/>
          </w:tcPr>
          <w:p w14:paraId="2F0B0331"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120</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54863E26"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7831</w:t>
            </w:r>
          </w:p>
        </w:tc>
      </w:tr>
      <w:tr w:rsidR="00990087" w:rsidRPr="00990087" w14:paraId="30A95A33" w14:textId="77777777" w:rsidTr="005862D2">
        <w:trPr>
          <w:trHeight w:val="70"/>
        </w:trPr>
        <w:tc>
          <w:tcPr>
            <w:tcW w:w="700" w:type="dxa"/>
            <w:tcBorders>
              <w:top w:val="nil"/>
              <w:left w:val="single" w:sz="4" w:space="0" w:color="auto"/>
              <w:bottom w:val="nil"/>
              <w:right w:val="nil"/>
            </w:tcBorders>
            <w:shd w:val="clear" w:color="000000" w:fill="FFFFFF"/>
            <w:noWrap/>
            <w:vAlign w:val="bottom"/>
            <w:hideMark/>
          </w:tcPr>
          <w:p w14:paraId="6EBEC0F2"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000000"/>
              <w:bottom w:val="single" w:sz="4" w:space="0" w:color="000000"/>
              <w:right w:val="single" w:sz="4" w:space="0" w:color="000000"/>
            </w:tcBorders>
            <w:shd w:val="clear" w:color="000000" w:fill="FFFFFF"/>
            <w:hideMark/>
          </w:tcPr>
          <w:p w14:paraId="26FCEA6B"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xml:space="preserve">Иные закупки </w:t>
            </w:r>
            <w:proofErr w:type="spellStart"/>
            <w:r w:rsidRPr="00990087">
              <w:rPr>
                <w:rFonts w:ascii="Times New Roman" w:eastAsia="Times New Roman" w:hAnsi="Times New Roman" w:cs="Times New Roman"/>
                <w:sz w:val="16"/>
                <w:szCs w:val="16"/>
                <w:lang w:eastAsia="ru-RU"/>
              </w:rPr>
              <w:t>товарорв</w:t>
            </w:r>
            <w:proofErr w:type="spellEnd"/>
            <w:r w:rsidRPr="00990087">
              <w:rPr>
                <w:rFonts w:ascii="Times New Roman" w:eastAsia="Times New Roman" w:hAnsi="Times New Roman" w:cs="Times New Roman"/>
                <w:sz w:val="16"/>
                <w:szCs w:val="16"/>
                <w:lang w:eastAsia="ru-RU"/>
              </w:rPr>
              <w:t>, работ и услуг для обеспечения государственных (муниципальных) нужд</w:t>
            </w:r>
          </w:p>
        </w:tc>
        <w:tc>
          <w:tcPr>
            <w:tcW w:w="840" w:type="dxa"/>
            <w:tcBorders>
              <w:top w:val="nil"/>
              <w:left w:val="nil"/>
              <w:bottom w:val="single" w:sz="4" w:space="0" w:color="000000"/>
              <w:right w:val="single" w:sz="4" w:space="0" w:color="000000"/>
            </w:tcBorders>
            <w:shd w:val="clear" w:color="000000" w:fill="FFFFFF"/>
            <w:noWrap/>
            <w:vAlign w:val="center"/>
            <w:hideMark/>
          </w:tcPr>
          <w:p w14:paraId="4FB9D0EE"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01</w:t>
            </w:r>
          </w:p>
        </w:tc>
        <w:tc>
          <w:tcPr>
            <w:tcW w:w="820" w:type="dxa"/>
            <w:tcBorders>
              <w:top w:val="nil"/>
              <w:left w:val="nil"/>
              <w:bottom w:val="single" w:sz="4" w:space="0" w:color="000000"/>
              <w:right w:val="single" w:sz="4" w:space="0" w:color="000000"/>
            </w:tcBorders>
            <w:shd w:val="clear" w:color="000000" w:fill="FFFFFF"/>
            <w:noWrap/>
            <w:vAlign w:val="center"/>
            <w:hideMark/>
          </w:tcPr>
          <w:p w14:paraId="26910DEF"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04</w:t>
            </w:r>
          </w:p>
        </w:tc>
        <w:tc>
          <w:tcPr>
            <w:tcW w:w="1240" w:type="dxa"/>
            <w:tcBorders>
              <w:top w:val="nil"/>
              <w:left w:val="nil"/>
              <w:bottom w:val="single" w:sz="4" w:space="0" w:color="000000"/>
              <w:right w:val="single" w:sz="4" w:space="0" w:color="000000"/>
            </w:tcBorders>
            <w:shd w:val="clear" w:color="000000" w:fill="FFFFFF"/>
            <w:noWrap/>
            <w:vAlign w:val="center"/>
            <w:hideMark/>
          </w:tcPr>
          <w:p w14:paraId="25D04AA4"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991 00 11020</w:t>
            </w:r>
          </w:p>
        </w:tc>
        <w:tc>
          <w:tcPr>
            <w:tcW w:w="960" w:type="dxa"/>
            <w:tcBorders>
              <w:top w:val="nil"/>
              <w:left w:val="nil"/>
              <w:bottom w:val="single" w:sz="4" w:space="0" w:color="000000"/>
              <w:right w:val="nil"/>
            </w:tcBorders>
            <w:shd w:val="clear" w:color="000000" w:fill="FFFFFF"/>
            <w:noWrap/>
            <w:vAlign w:val="center"/>
            <w:hideMark/>
          </w:tcPr>
          <w:p w14:paraId="42CC2DA0"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240</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2DFF27DF"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1255</w:t>
            </w:r>
          </w:p>
        </w:tc>
      </w:tr>
      <w:tr w:rsidR="00990087" w:rsidRPr="00990087" w14:paraId="46E4A107" w14:textId="77777777" w:rsidTr="005862D2">
        <w:trPr>
          <w:trHeight w:val="70"/>
        </w:trPr>
        <w:tc>
          <w:tcPr>
            <w:tcW w:w="700" w:type="dxa"/>
            <w:tcBorders>
              <w:top w:val="nil"/>
              <w:left w:val="single" w:sz="4" w:space="0" w:color="auto"/>
              <w:bottom w:val="nil"/>
              <w:right w:val="nil"/>
            </w:tcBorders>
            <w:shd w:val="clear" w:color="000000" w:fill="FFFFFF"/>
            <w:noWrap/>
            <w:vAlign w:val="bottom"/>
            <w:hideMark/>
          </w:tcPr>
          <w:p w14:paraId="6BF6153D"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000000"/>
              <w:bottom w:val="single" w:sz="4" w:space="0" w:color="000000"/>
              <w:right w:val="single" w:sz="4" w:space="0" w:color="000000"/>
            </w:tcBorders>
            <w:shd w:val="clear" w:color="000000" w:fill="FFFFFF"/>
            <w:hideMark/>
          </w:tcPr>
          <w:p w14:paraId="5A99C6A3"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Уплата налогов, сборов и иных платежей</w:t>
            </w:r>
          </w:p>
        </w:tc>
        <w:tc>
          <w:tcPr>
            <w:tcW w:w="840" w:type="dxa"/>
            <w:tcBorders>
              <w:top w:val="nil"/>
              <w:left w:val="nil"/>
              <w:bottom w:val="single" w:sz="4" w:space="0" w:color="000000"/>
              <w:right w:val="single" w:sz="4" w:space="0" w:color="000000"/>
            </w:tcBorders>
            <w:shd w:val="clear" w:color="000000" w:fill="FFFFFF"/>
            <w:noWrap/>
            <w:vAlign w:val="center"/>
            <w:hideMark/>
          </w:tcPr>
          <w:p w14:paraId="58663042"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01</w:t>
            </w:r>
          </w:p>
        </w:tc>
        <w:tc>
          <w:tcPr>
            <w:tcW w:w="820" w:type="dxa"/>
            <w:tcBorders>
              <w:top w:val="nil"/>
              <w:left w:val="nil"/>
              <w:bottom w:val="single" w:sz="4" w:space="0" w:color="000000"/>
              <w:right w:val="single" w:sz="4" w:space="0" w:color="000000"/>
            </w:tcBorders>
            <w:shd w:val="clear" w:color="000000" w:fill="FFFFFF"/>
            <w:noWrap/>
            <w:vAlign w:val="center"/>
            <w:hideMark/>
          </w:tcPr>
          <w:p w14:paraId="63563408"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04</w:t>
            </w:r>
          </w:p>
        </w:tc>
        <w:tc>
          <w:tcPr>
            <w:tcW w:w="1240" w:type="dxa"/>
            <w:tcBorders>
              <w:top w:val="nil"/>
              <w:left w:val="nil"/>
              <w:bottom w:val="single" w:sz="4" w:space="0" w:color="000000"/>
              <w:right w:val="single" w:sz="4" w:space="0" w:color="000000"/>
            </w:tcBorders>
            <w:shd w:val="clear" w:color="000000" w:fill="FFFFFF"/>
            <w:noWrap/>
            <w:vAlign w:val="center"/>
            <w:hideMark/>
          </w:tcPr>
          <w:p w14:paraId="7D1711DC"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991 00 11020</w:t>
            </w:r>
          </w:p>
        </w:tc>
        <w:tc>
          <w:tcPr>
            <w:tcW w:w="960" w:type="dxa"/>
            <w:tcBorders>
              <w:top w:val="nil"/>
              <w:left w:val="nil"/>
              <w:bottom w:val="single" w:sz="4" w:space="0" w:color="000000"/>
              <w:right w:val="nil"/>
            </w:tcBorders>
            <w:shd w:val="clear" w:color="000000" w:fill="FFFFFF"/>
            <w:noWrap/>
            <w:vAlign w:val="center"/>
            <w:hideMark/>
          </w:tcPr>
          <w:p w14:paraId="791527E5"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850</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3BA86983"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53</w:t>
            </w:r>
          </w:p>
        </w:tc>
      </w:tr>
      <w:tr w:rsidR="00990087" w:rsidRPr="00990087" w14:paraId="4655A7FD" w14:textId="77777777" w:rsidTr="005862D2">
        <w:trPr>
          <w:trHeight w:val="70"/>
        </w:trPr>
        <w:tc>
          <w:tcPr>
            <w:tcW w:w="700" w:type="dxa"/>
            <w:tcBorders>
              <w:top w:val="nil"/>
              <w:left w:val="single" w:sz="4" w:space="0" w:color="auto"/>
              <w:bottom w:val="nil"/>
              <w:right w:val="nil"/>
            </w:tcBorders>
            <w:shd w:val="clear" w:color="000000" w:fill="FFFFFF"/>
            <w:noWrap/>
            <w:vAlign w:val="bottom"/>
            <w:hideMark/>
          </w:tcPr>
          <w:p w14:paraId="4C026C99"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000000"/>
              <w:bottom w:val="single" w:sz="4" w:space="0" w:color="000000"/>
              <w:right w:val="single" w:sz="4" w:space="0" w:color="000000"/>
            </w:tcBorders>
            <w:shd w:val="clear" w:color="000000" w:fill="FFFFFF"/>
            <w:hideMark/>
          </w:tcPr>
          <w:p w14:paraId="140D085F"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Межбюджетные трансферты</w:t>
            </w:r>
          </w:p>
        </w:tc>
        <w:tc>
          <w:tcPr>
            <w:tcW w:w="840" w:type="dxa"/>
            <w:tcBorders>
              <w:top w:val="nil"/>
              <w:left w:val="nil"/>
              <w:bottom w:val="single" w:sz="4" w:space="0" w:color="000000"/>
              <w:right w:val="single" w:sz="4" w:space="0" w:color="000000"/>
            </w:tcBorders>
            <w:shd w:val="clear" w:color="000000" w:fill="FFFFFF"/>
            <w:noWrap/>
            <w:vAlign w:val="center"/>
            <w:hideMark/>
          </w:tcPr>
          <w:p w14:paraId="5306CF5F"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01</w:t>
            </w:r>
          </w:p>
        </w:tc>
        <w:tc>
          <w:tcPr>
            <w:tcW w:w="820" w:type="dxa"/>
            <w:tcBorders>
              <w:top w:val="nil"/>
              <w:left w:val="nil"/>
              <w:bottom w:val="single" w:sz="4" w:space="0" w:color="000000"/>
              <w:right w:val="single" w:sz="4" w:space="0" w:color="000000"/>
            </w:tcBorders>
            <w:shd w:val="clear" w:color="000000" w:fill="FFFFFF"/>
            <w:noWrap/>
            <w:vAlign w:val="center"/>
            <w:hideMark/>
          </w:tcPr>
          <w:p w14:paraId="474E4574"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04</w:t>
            </w:r>
          </w:p>
        </w:tc>
        <w:tc>
          <w:tcPr>
            <w:tcW w:w="1240" w:type="dxa"/>
            <w:tcBorders>
              <w:top w:val="nil"/>
              <w:left w:val="nil"/>
              <w:bottom w:val="single" w:sz="4" w:space="0" w:color="000000"/>
              <w:right w:val="single" w:sz="4" w:space="0" w:color="000000"/>
            </w:tcBorders>
            <w:shd w:val="clear" w:color="000000" w:fill="FFFFFF"/>
            <w:noWrap/>
            <w:vAlign w:val="center"/>
            <w:hideMark/>
          </w:tcPr>
          <w:p w14:paraId="20CB5A18"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991 00 78210</w:t>
            </w:r>
          </w:p>
        </w:tc>
        <w:tc>
          <w:tcPr>
            <w:tcW w:w="960" w:type="dxa"/>
            <w:tcBorders>
              <w:top w:val="nil"/>
              <w:left w:val="nil"/>
              <w:bottom w:val="single" w:sz="4" w:space="0" w:color="000000"/>
              <w:right w:val="nil"/>
            </w:tcBorders>
            <w:shd w:val="clear" w:color="000000" w:fill="FFFFFF"/>
            <w:noWrap/>
            <w:vAlign w:val="center"/>
            <w:hideMark/>
          </w:tcPr>
          <w:p w14:paraId="344C1439"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65B0AFD0"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107</w:t>
            </w:r>
          </w:p>
        </w:tc>
      </w:tr>
      <w:tr w:rsidR="00990087" w:rsidRPr="00990087" w14:paraId="22C03B27" w14:textId="77777777" w:rsidTr="005862D2">
        <w:trPr>
          <w:trHeight w:val="70"/>
        </w:trPr>
        <w:tc>
          <w:tcPr>
            <w:tcW w:w="700" w:type="dxa"/>
            <w:tcBorders>
              <w:top w:val="nil"/>
              <w:left w:val="single" w:sz="4" w:space="0" w:color="auto"/>
              <w:bottom w:val="nil"/>
              <w:right w:val="nil"/>
            </w:tcBorders>
            <w:shd w:val="clear" w:color="000000" w:fill="FFFFFF"/>
            <w:noWrap/>
            <w:vAlign w:val="bottom"/>
            <w:hideMark/>
          </w:tcPr>
          <w:p w14:paraId="5F1A5E30"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000000"/>
              <w:bottom w:val="single" w:sz="4" w:space="0" w:color="000000"/>
              <w:right w:val="single" w:sz="4" w:space="0" w:color="000000"/>
            </w:tcBorders>
            <w:shd w:val="clear" w:color="000000" w:fill="FFFFFF"/>
            <w:hideMark/>
          </w:tcPr>
          <w:p w14:paraId="119C4A02"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Иные межбюджетные трансферты</w:t>
            </w:r>
          </w:p>
        </w:tc>
        <w:tc>
          <w:tcPr>
            <w:tcW w:w="840" w:type="dxa"/>
            <w:tcBorders>
              <w:top w:val="nil"/>
              <w:left w:val="nil"/>
              <w:bottom w:val="single" w:sz="4" w:space="0" w:color="000000"/>
              <w:right w:val="single" w:sz="4" w:space="0" w:color="000000"/>
            </w:tcBorders>
            <w:shd w:val="clear" w:color="000000" w:fill="FFFFFF"/>
            <w:noWrap/>
            <w:vAlign w:val="center"/>
            <w:hideMark/>
          </w:tcPr>
          <w:p w14:paraId="33CFD7CA"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01</w:t>
            </w:r>
          </w:p>
        </w:tc>
        <w:tc>
          <w:tcPr>
            <w:tcW w:w="820" w:type="dxa"/>
            <w:tcBorders>
              <w:top w:val="nil"/>
              <w:left w:val="nil"/>
              <w:bottom w:val="single" w:sz="4" w:space="0" w:color="000000"/>
              <w:right w:val="single" w:sz="4" w:space="0" w:color="000000"/>
            </w:tcBorders>
            <w:shd w:val="clear" w:color="000000" w:fill="FFFFFF"/>
            <w:noWrap/>
            <w:vAlign w:val="center"/>
            <w:hideMark/>
          </w:tcPr>
          <w:p w14:paraId="4796288A"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04</w:t>
            </w:r>
          </w:p>
        </w:tc>
        <w:tc>
          <w:tcPr>
            <w:tcW w:w="1240" w:type="dxa"/>
            <w:tcBorders>
              <w:top w:val="nil"/>
              <w:left w:val="nil"/>
              <w:bottom w:val="single" w:sz="4" w:space="0" w:color="000000"/>
              <w:right w:val="single" w:sz="4" w:space="0" w:color="000000"/>
            </w:tcBorders>
            <w:shd w:val="clear" w:color="000000" w:fill="FFFFFF"/>
            <w:noWrap/>
            <w:vAlign w:val="center"/>
            <w:hideMark/>
          </w:tcPr>
          <w:p w14:paraId="669E0CE6"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991 00 78210</w:t>
            </w:r>
          </w:p>
        </w:tc>
        <w:tc>
          <w:tcPr>
            <w:tcW w:w="960" w:type="dxa"/>
            <w:tcBorders>
              <w:top w:val="nil"/>
              <w:left w:val="nil"/>
              <w:bottom w:val="single" w:sz="4" w:space="0" w:color="000000"/>
              <w:right w:val="nil"/>
            </w:tcBorders>
            <w:shd w:val="clear" w:color="000000" w:fill="FFFFFF"/>
            <w:noWrap/>
            <w:vAlign w:val="center"/>
            <w:hideMark/>
          </w:tcPr>
          <w:p w14:paraId="5861BA6E"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540</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3839F6DD"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107</w:t>
            </w:r>
          </w:p>
        </w:tc>
      </w:tr>
      <w:tr w:rsidR="00990087" w:rsidRPr="00990087" w14:paraId="2028C756" w14:textId="77777777" w:rsidTr="005862D2">
        <w:trPr>
          <w:trHeight w:val="70"/>
        </w:trPr>
        <w:tc>
          <w:tcPr>
            <w:tcW w:w="700" w:type="dxa"/>
            <w:tcBorders>
              <w:top w:val="nil"/>
              <w:left w:val="single" w:sz="4" w:space="0" w:color="auto"/>
              <w:bottom w:val="nil"/>
              <w:right w:val="nil"/>
            </w:tcBorders>
            <w:shd w:val="clear" w:color="000000" w:fill="FFFFFF"/>
            <w:noWrap/>
            <w:vAlign w:val="bottom"/>
            <w:hideMark/>
          </w:tcPr>
          <w:p w14:paraId="43AA09DB"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000000"/>
              <w:bottom w:val="single" w:sz="4" w:space="0" w:color="000000"/>
              <w:right w:val="single" w:sz="4" w:space="0" w:color="000000"/>
            </w:tcBorders>
            <w:shd w:val="clear" w:color="000000" w:fill="FFFFFF"/>
            <w:hideMark/>
          </w:tcPr>
          <w:p w14:paraId="6D48E35C"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xml:space="preserve">МП "Развитие муниципальной службы в городском поселении Безенчук на 2020-2022 </w:t>
            </w:r>
            <w:proofErr w:type="spellStart"/>
            <w:r w:rsidRPr="00990087">
              <w:rPr>
                <w:rFonts w:ascii="Times New Roman" w:eastAsia="Times New Roman" w:hAnsi="Times New Roman" w:cs="Times New Roman"/>
                <w:sz w:val="16"/>
                <w:szCs w:val="16"/>
                <w:lang w:eastAsia="ru-RU"/>
              </w:rPr>
              <w:t>гг</w:t>
            </w:r>
            <w:proofErr w:type="spellEnd"/>
            <w:r w:rsidRPr="00990087">
              <w:rPr>
                <w:rFonts w:ascii="Times New Roman" w:eastAsia="Times New Roman" w:hAnsi="Times New Roman" w:cs="Times New Roman"/>
                <w:sz w:val="16"/>
                <w:szCs w:val="16"/>
                <w:lang w:eastAsia="ru-RU"/>
              </w:rPr>
              <w:t>"</w:t>
            </w:r>
          </w:p>
        </w:tc>
        <w:tc>
          <w:tcPr>
            <w:tcW w:w="840" w:type="dxa"/>
            <w:tcBorders>
              <w:top w:val="nil"/>
              <w:left w:val="nil"/>
              <w:bottom w:val="single" w:sz="4" w:space="0" w:color="000000"/>
              <w:right w:val="single" w:sz="4" w:space="0" w:color="000000"/>
            </w:tcBorders>
            <w:shd w:val="clear" w:color="000000" w:fill="FFFFFF"/>
            <w:noWrap/>
            <w:vAlign w:val="center"/>
            <w:hideMark/>
          </w:tcPr>
          <w:p w14:paraId="2047213B"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01</w:t>
            </w:r>
          </w:p>
        </w:tc>
        <w:tc>
          <w:tcPr>
            <w:tcW w:w="820" w:type="dxa"/>
            <w:tcBorders>
              <w:top w:val="nil"/>
              <w:left w:val="nil"/>
              <w:bottom w:val="single" w:sz="4" w:space="0" w:color="000000"/>
              <w:right w:val="single" w:sz="4" w:space="0" w:color="000000"/>
            </w:tcBorders>
            <w:shd w:val="clear" w:color="000000" w:fill="FFFFFF"/>
            <w:noWrap/>
            <w:vAlign w:val="center"/>
            <w:hideMark/>
          </w:tcPr>
          <w:p w14:paraId="63D2A1FC"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04</w:t>
            </w:r>
          </w:p>
        </w:tc>
        <w:tc>
          <w:tcPr>
            <w:tcW w:w="1240" w:type="dxa"/>
            <w:tcBorders>
              <w:top w:val="nil"/>
              <w:left w:val="nil"/>
              <w:bottom w:val="single" w:sz="4" w:space="0" w:color="000000"/>
              <w:right w:val="single" w:sz="4" w:space="0" w:color="000000"/>
            </w:tcBorders>
            <w:shd w:val="clear" w:color="000000" w:fill="FFFFFF"/>
            <w:noWrap/>
            <w:vAlign w:val="center"/>
            <w:hideMark/>
          </w:tcPr>
          <w:p w14:paraId="229D1A50"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780 00 00000</w:t>
            </w:r>
          </w:p>
        </w:tc>
        <w:tc>
          <w:tcPr>
            <w:tcW w:w="960" w:type="dxa"/>
            <w:tcBorders>
              <w:top w:val="nil"/>
              <w:left w:val="nil"/>
              <w:bottom w:val="single" w:sz="4" w:space="0" w:color="000000"/>
              <w:right w:val="nil"/>
            </w:tcBorders>
            <w:shd w:val="clear" w:color="000000" w:fill="FFFFFF"/>
            <w:noWrap/>
            <w:vAlign w:val="center"/>
            <w:hideMark/>
          </w:tcPr>
          <w:p w14:paraId="000739C5"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303FF1B7"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100</w:t>
            </w:r>
          </w:p>
        </w:tc>
      </w:tr>
      <w:tr w:rsidR="00990087" w:rsidRPr="00990087" w14:paraId="229C2B59" w14:textId="77777777" w:rsidTr="005862D2">
        <w:trPr>
          <w:trHeight w:val="70"/>
        </w:trPr>
        <w:tc>
          <w:tcPr>
            <w:tcW w:w="700" w:type="dxa"/>
            <w:tcBorders>
              <w:top w:val="nil"/>
              <w:left w:val="single" w:sz="4" w:space="0" w:color="auto"/>
              <w:bottom w:val="nil"/>
              <w:right w:val="nil"/>
            </w:tcBorders>
            <w:shd w:val="clear" w:color="000000" w:fill="FFFFFF"/>
            <w:noWrap/>
            <w:vAlign w:val="bottom"/>
            <w:hideMark/>
          </w:tcPr>
          <w:p w14:paraId="5773E4CA"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000000"/>
              <w:bottom w:val="single" w:sz="4" w:space="0" w:color="000000"/>
              <w:right w:val="single" w:sz="4" w:space="0" w:color="000000"/>
            </w:tcBorders>
            <w:shd w:val="clear" w:color="000000" w:fill="FFFFFF"/>
            <w:hideMark/>
          </w:tcPr>
          <w:p w14:paraId="141CFC37"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Руководство и управление в сфере установленных функций органов местного самоуправления</w:t>
            </w:r>
          </w:p>
        </w:tc>
        <w:tc>
          <w:tcPr>
            <w:tcW w:w="840" w:type="dxa"/>
            <w:tcBorders>
              <w:top w:val="nil"/>
              <w:left w:val="nil"/>
              <w:bottom w:val="single" w:sz="4" w:space="0" w:color="000000"/>
              <w:right w:val="single" w:sz="4" w:space="0" w:color="000000"/>
            </w:tcBorders>
            <w:shd w:val="clear" w:color="000000" w:fill="FFFFFF"/>
            <w:noWrap/>
            <w:vAlign w:val="center"/>
            <w:hideMark/>
          </w:tcPr>
          <w:p w14:paraId="370493DC"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01</w:t>
            </w:r>
          </w:p>
        </w:tc>
        <w:tc>
          <w:tcPr>
            <w:tcW w:w="820" w:type="dxa"/>
            <w:tcBorders>
              <w:top w:val="nil"/>
              <w:left w:val="nil"/>
              <w:bottom w:val="single" w:sz="4" w:space="0" w:color="000000"/>
              <w:right w:val="single" w:sz="4" w:space="0" w:color="000000"/>
            </w:tcBorders>
            <w:shd w:val="clear" w:color="000000" w:fill="FFFFFF"/>
            <w:noWrap/>
            <w:vAlign w:val="center"/>
            <w:hideMark/>
          </w:tcPr>
          <w:p w14:paraId="45A93C82"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04</w:t>
            </w:r>
          </w:p>
        </w:tc>
        <w:tc>
          <w:tcPr>
            <w:tcW w:w="1240" w:type="dxa"/>
            <w:tcBorders>
              <w:top w:val="nil"/>
              <w:left w:val="nil"/>
              <w:bottom w:val="single" w:sz="4" w:space="0" w:color="000000"/>
              <w:right w:val="single" w:sz="4" w:space="0" w:color="000000"/>
            </w:tcBorders>
            <w:shd w:val="clear" w:color="000000" w:fill="FFFFFF"/>
            <w:noWrap/>
            <w:vAlign w:val="center"/>
            <w:hideMark/>
          </w:tcPr>
          <w:p w14:paraId="08831C0D"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780 00 11020</w:t>
            </w:r>
          </w:p>
        </w:tc>
        <w:tc>
          <w:tcPr>
            <w:tcW w:w="960" w:type="dxa"/>
            <w:tcBorders>
              <w:top w:val="nil"/>
              <w:left w:val="nil"/>
              <w:bottom w:val="single" w:sz="4" w:space="0" w:color="000000"/>
              <w:right w:val="nil"/>
            </w:tcBorders>
            <w:shd w:val="clear" w:color="000000" w:fill="FFFFFF"/>
            <w:noWrap/>
            <w:vAlign w:val="center"/>
            <w:hideMark/>
          </w:tcPr>
          <w:p w14:paraId="28D7C384"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7874598B"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100</w:t>
            </w:r>
          </w:p>
        </w:tc>
      </w:tr>
      <w:tr w:rsidR="00990087" w:rsidRPr="00990087" w14:paraId="0B4F12E2" w14:textId="77777777" w:rsidTr="005862D2">
        <w:trPr>
          <w:trHeight w:val="70"/>
        </w:trPr>
        <w:tc>
          <w:tcPr>
            <w:tcW w:w="700" w:type="dxa"/>
            <w:tcBorders>
              <w:top w:val="nil"/>
              <w:left w:val="single" w:sz="4" w:space="0" w:color="auto"/>
              <w:bottom w:val="nil"/>
              <w:right w:val="nil"/>
            </w:tcBorders>
            <w:shd w:val="clear" w:color="000000" w:fill="FFFFFF"/>
            <w:noWrap/>
            <w:vAlign w:val="bottom"/>
            <w:hideMark/>
          </w:tcPr>
          <w:p w14:paraId="5C37C6ED"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000000"/>
              <w:bottom w:val="single" w:sz="4" w:space="0" w:color="000000"/>
              <w:right w:val="single" w:sz="4" w:space="0" w:color="000000"/>
            </w:tcBorders>
            <w:shd w:val="clear" w:color="000000" w:fill="FFFFFF"/>
            <w:hideMark/>
          </w:tcPr>
          <w:p w14:paraId="62D76AE1"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840" w:type="dxa"/>
            <w:tcBorders>
              <w:top w:val="nil"/>
              <w:left w:val="nil"/>
              <w:bottom w:val="single" w:sz="4" w:space="0" w:color="000000"/>
              <w:right w:val="single" w:sz="4" w:space="0" w:color="000000"/>
            </w:tcBorders>
            <w:shd w:val="clear" w:color="000000" w:fill="FFFFFF"/>
            <w:noWrap/>
            <w:vAlign w:val="center"/>
            <w:hideMark/>
          </w:tcPr>
          <w:p w14:paraId="7D2C3272"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01</w:t>
            </w:r>
          </w:p>
        </w:tc>
        <w:tc>
          <w:tcPr>
            <w:tcW w:w="820" w:type="dxa"/>
            <w:tcBorders>
              <w:top w:val="nil"/>
              <w:left w:val="nil"/>
              <w:bottom w:val="single" w:sz="4" w:space="0" w:color="000000"/>
              <w:right w:val="single" w:sz="4" w:space="0" w:color="000000"/>
            </w:tcBorders>
            <w:shd w:val="clear" w:color="000000" w:fill="FFFFFF"/>
            <w:noWrap/>
            <w:vAlign w:val="center"/>
            <w:hideMark/>
          </w:tcPr>
          <w:p w14:paraId="23983128"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04</w:t>
            </w:r>
          </w:p>
        </w:tc>
        <w:tc>
          <w:tcPr>
            <w:tcW w:w="1240" w:type="dxa"/>
            <w:tcBorders>
              <w:top w:val="nil"/>
              <w:left w:val="nil"/>
              <w:bottom w:val="single" w:sz="4" w:space="0" w:color="000000"/>
              <w:right w:val="single" w:sz="4" w:space="0" w:color="000000"/>
            </w:tcBorders>
            <w:shd w:val="clear" w:color="000000" w:fill="FFFFFF"/>
            <w:noWrap/>
            <w:vAlign w:val="center"/>
            <w:hideMark/>
          </w:tcPr>
          <w:p w14:paraId="20A29B2F"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780 00 11020</w:t>
            </w:r>
          </w:p>
        </w:tc>
        <w:tc>
          <w:tcPr>
            <w:tcW w:w="960" w:type="dxa"/>
            <w:tcBorders>
              <w:top w:val="nil"/>
              <w:left w:val="nil"/>
              <w:bottom w:val="single" w:sz="4" w:space="0" w:color="000000"/>
              <w:right w:val="nil"/>
            </w:tcBorders>
            <w:shd w:val="clear" w:color="000000" w:fill="FFFFFF"/>
            <w:noWrap/>
            <w:vAlign w:val="center"/>
            <w:hideMark/>
          </w:tcPr>
          <w:p w14:paraId="192810C6"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240</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31184656"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100</w:t>
            </w:r>
          </w:p>
        </w:tc>
      </w:tr>
      <w:tr w:rsidR="00990087" w:rsidRPr="00990087" w14:paraId="301229D2" w14:textId="77777777" w:rsidTr="005862D2">
        <w:trPr>
          <w:trHeight w:val="70"/>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942012"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nil"/>
              <w:bottom w:val="single" w:sz="4" w:space="0" w:color="000000"/>
              <w:right w:val="single" w:sz="4" w:space="0" w:color="000000"/>
            </w:tcBorders>
            <w:shd w:val="clear" w:color="000000" w:fill="FFFFFF"/>
            <w:hideMark/>
          </w:tcPr>
          <w:p w14:paraId="149F46AE" w14:textId="77777777" w:rsidR="00990087" w:rsidRPr="00990087" w:rsidRDefault="00990087" w:rsidP="00990087">
            <w:pPr>
              <w:spacing w:after="0" w:line="240" w:lineRule="auto"/>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Обеспечение деятельности финансовых, налоговых и таможенных органов и органов финансового(финансово-</w:t>
            </w:r>
            <w:proofErr w:type="gramStart"/>
            <w:r w:rsidRPr="00990087">
              <w:rPr>
                <w:rFonts w:ascii="Times New Roman" w:eastAsia="Times New Roman" w:hAnsi="Times New Roman" w:cs="Times New Roman"/>
                <w:b/>
                <w:bCs/>
                <w:sz w:val="16"/>
                <w:szCs w:val="16"/>
                <w:lang w:eastAsia="ru-RU"/>
              </w:rPr>
              <w:t>бюджетного)надзора</w:t>
            </w:r>
            <w:proofErr w:type="gramEnd"/>
          </w:p>
        </w:tc>
        <w:tc>
          <w:tcPr>
            <w:tcW w:w="840" w:type="dxa"/>
            <w:tcBorders>
              <w:top w:val="nil"/>
              <w:left w:val="nil"/>
              <w:bottom w:val="single" w:sz="4" w:space="0" w:color="000000"/>
              <w:right w:val="single" w:sz="4" w:space="0" w:color="000000"/>
            </w:tcBorders>
            <w:shd w:val="clear" w:color="000000" w:fill="FFFFFF"/>
            <w:noWrap/>
            <w:vAlign w:val="center"/>
            <w:hideMark/>
          </w:tcPr>
          <w:p w14:paraId="3D6749AB"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01</w:t>
            </w:r>
          </w:p>
        </w:tc>
        <w:tc>
          <w:tcPr>
            <w:tcW w:w="820" w:type="dxa"/>
            <w:tcBorders>
              <w:top w:val="nil"/>
              <w:left w:val="nil"/>
              <w:bottom w:val="single" w:sz="4" w:space="0" w:color="000000"/>
              <w:right w:val="single" w:sz="4" w:space="0" w:color="000000"/>
            </w:tcBorders>
            <w:shd w:val="clear" w:color="000000" w:fill="FFFFFF"/>
            <w:noWrap/>
            <w:vAlign w:val="center"/>
            <w:hideMark/>
          </w:tcPr>
          <w:p w14:paraId="3E81F166"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06</w:t>
            </w:r>
          </w:p>
        </w:tc>
        <w:tc>
          <w:tcPr>
            <w:tcW w:w="1240" w:type="dxa"/>
            <w:tcBorders>
              <w:top w:val="nil"/>
              <w:left w:val="nil"/>
              <w:bottom w:val="single" w:sz="4" w:space="0" w:color="000000"/>
              <w:right w:val="single" w:sz="4" w:space="0" w:color="000000"/>
            </w:tcBorders>
            <w:shd w:val="clear" w:color="000000" w:fill="FFFFFF"/>
            <w:noWrap/>
            <w:vAlign w:val="center"/>
            <w:hideMark/>
          </w:tcPr>
          <w:p w14:paraId="1A16AC73"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 </w:t>
            </w:r>
          </w:p>
        </w:tc>
        <w:tc>
          <w:tcPr>
            <w:tcW w:w="960" w:type="dxa"/>
            <w:tcBorders>
              <w:top w:val="nil"/>
              <w:left w:val="nil"/>
              <w:bottom w:val="single" w:sz="4" w:space="0" w:color="000000"/>
              <w:right w:val="nil"/>
            </w:tcBorders>
            <w:shd w:val="clear" w:color="000000" w:fill="FFFFFF"/>
            <w:noWrap/>
            <w:vAlign w:val="center"/>
            <w:hideMark/>
          </w:tcPr>
          <w:p w14:paraId="72E27BCF"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75B4B1B3"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40</w:t>
            </w:r>
          </w:p>
        </w:tc>
      </w:tr>
      <w:tr w:rsidR="00990087" w:rsidRPr="00990087" w14:paraId="47A86493" w14:textId="77777777" w:rsidTr="005862D2">
        <w:trPr>
          <w:trHeight w:val="70"/>
        </w:trPr>
        <w:tc>
          <w:tcPr>
            <w:tcW w:w="700" w:type="dxa"/>
            <w:tcBorders>
              <w:top w:val="nil"/>
              <w:left w:val="single" w:sz="4" w:space="0" w:color="auto"/>
              <w:bottom w:val="nil"/>
              <w:right w:val="nil"/>
            </w:tcBorders>
            <w:shd w:val="clear" w:color="000000" w:fill="FFFFFF"/>
            <w:noWrap/>
            <w:vAlign w:val="bottom"/>
            <w:hideMark/>
          </w:tcPr>
          <w:p w14:paraId="43DB38A0"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lastRenderedPageBreak/>
              <w:t> </w:t>
            </w:r>
          </w:p>
        </w:tc>
        <w:tc>
          <w:tcPr>
            <w:tcW w:w="5100" w:type="dxa"/>
            <w:tcBorders>
              <w:top w:val="nil"/>
              <w:left w:val="single" w:sz="4" w:space="0" w:color="000000"/>
              <w:bottom w:val="single" w:sz="4" w:space="0" w:color="000000"/>
              <w:right w:val="single" w:sz="4" w:space="0" w:color="000000"/>
            </w:tcBorders>
            <w:shd w:val="clear" w:color="000000" w:fill="FFFFFF"/>
            <w:hideMark/>
          </w:tcPr>
          <w:p w14:paraId="4C183C13"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Непрограммное направление расходов в области общегосударственных вопросов</w:t>
            </w:r>
          </w:p>
        </w:tc>
        <w:tc>
          <w:tcPr>
            <w:tcW w:w="840" w:type="dxa"/>
            <w:tcBorders>
              <w:top w:val="nil"/>
              <w:left w:val="nil"/>
              <w:bottom w:val="single" w:sz="4" w:space="0" w:color="000000"/>
              <w:right w:val="single" w:sz="4" w:space="0" w:color="000000"/>
            </w:tcBorders>
            <w:shd w:val="clear" w:color="000000" w:fill="FFFFFF"/>
            <w:noWrap/>
            <w:vAlign w:val="center"/>
            <w:hideMark/>
          </w:tcPr>
          <w:p w14:paraId="58C57899"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01</w:t>
            </w:r>
          </w:p>
        </w:tc>
        <w:tc>
          <w:tcPr>
            <w:tcW w:w="820" w:type="dxa"/>
            <w:tcBorders>
              <w:top w:val="nil"/>
              <w:left w:val="nil"/>
              <w:bottom w:val="single" w:sz="4" w:space="0" w:color="000000"/>
              <w:right w:val="single" w:sz="4" w:space="0" w:color="000000"/>
            </w:tcBorders>
            <w:shd w:val="clear" w:color="000000" w:fill="FFFFFF"/>
            <w:noWrap/>
            <w:vAlign w:val="center"/>
            <w:hideMark/>
          </w:tcPr>
          <w:p w14:paraId="2AB05B4D"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06</w:t>
            </w:r>
          </w:p>
        </w:tc>
        <w:tc>
          <w:tcPr>
            <w:tcW w:w="1240" w:type="dxa"/>
            <w:tcBorders>
              <w:top w:val="nil"/>
              <w:left w:val="nil"/>
              <w:bottom w:val="single" w:sz="4" w:space="0" w:color="000000"/>
              <w:right w:val="single" w:sz="4" w:space="0" w:color="000000"/>
            </w:tcBorders>
            <w:shd w:val="clear" w:color="000000" w:fill="FFFFFF"/>
            <w:noWrap/>
            <w:vAlign w:val="center"/>
            <w:hideMark/>
          </w:tcPr>
          <w:p w14:paraId="4AAB6B05"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991 00 00000</w:t>
            </w:r>
          </w:p>
        </w:tc>
        <w:tc>
          <w:tcPr>
            <w:tcW w:w="960" w:type="dxa"/>
            <w:tcBorders>
              <w:top w:val="nil"/>
              <w:left w:val="nil"/>
              <w:bottom w:val="single" w:sz="4" w:space="0" w:color="000000"/>
              <w:right w:val="nil"/>
            </w:tcBorders>
            <w:shd w:val="clear" w:color="000000" w:fill="FFFFFF"/>
            <w:noWrap/>
            <w:vAlign w:val="center"/>
            <w:hideMark/>
          </w:tcPr>
          <w:p w14:paraId="2D3574B0"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76CA3D8E"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40</w:t>
            </w:r>
          </w:p>
        </w:tc>
      </w:tr>
      <w:tr w:rsidR="00990087" w:rsidRPr="00990087" w14:paraId="4737D26B" w14:textId="77777777" w:rsidTr="005862D2">
        <w:trPr>
          <w:trHeight w:val="70"/>
        </w:trPr>
        <w:tc>
          <w:tcPr>
            <w:tcW w:w="700" w:type="dxa"/>
            <w:tcBorders>
              <w:top w:val="nil"/>
              <w:left w:val="single" w:sz="4" w:space="0" w:color="auto"/>
              <w:bottom w:val="nil"/>
              <w:right w:val="nil"/>
            </w:tcBorders>
            <w:shd w:val="clear" w:color="000000" w:fill="FFFFFF"/>
            <w:noWrap/>
            <w:vAlign w:val="bottom"/>
            <w:hideMark/>
          </w:tcPr>
          <w:p w14:paraId="22273C23"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000000"/>
              <w:bottom w:val="single" w:sz="4" w:space="0" w:color="000000"/>
              <w:right w:val="single" w:sz="4" w:space="0" w:color="000000"/>
            </w:tcBorders>
            <w:shd w:val="clear" w:color="000000" w:fill="FFFFFF"/>
            <w:hideMark/>
          </w:tcPr>
          <w:p w14:paraId="563AD14C"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xml:space="preserve">Межбюджетные трансферты </w:t>
            </w:r>
          </w:p>
        </w:tc>
        <w:tc>
          <w:tcPr>
            <w:tcW w:w="840" w:type="dxa"/>
            <w:tcBorders>
              <w:top w:val="nil"/>
              <w:left w:val="nil"/>
              <w:bottom w:val="single" w:sz="4" w:space="0" w:color="000000"/>
              <w:right w:val="single" w:sz="4" w:space="0" w:color="000000"/>
            </w:tcBorders>
            <w:shd w:val="clear" w:color="000000" w:fill="FFFFFF"/>
            <w:noWrap/>
            <w:vAlign w:val="center"/>
            <w:hideMark/>
          </w:tcPr>
          <w:p w14:paraId="297C2E7F"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01</w:t>
            </w:r>
          </w:p>
        </w:tc>
        <w:tc>
          <w:tcPr>
            <w:tcW w:w="820" w:type="dxa"/>
            <w:tcBorders>
              <w:top w:val="nil"/>
              <w:left w:val="nil"/>
              <w:bottom w:val="single" w:sz="4" w:space="0" w:color="000000"/>
              <w:right w:val="single" w:sz="4" w:space="0" w:color="000000"/>
            </w:tcBorders>
            <w:shd w:val="clear" w:color="000000" w:fill="FFFFFF"/>
            <w:noWrap/>
            <w:vAlign w:val="center"/>
            <w:hideMark/>
          </w:tcPr>
          <w:p w14:paraId="1C108878"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06</w:t>
            </w:r>
          </w:p>
        </w:tc>
        <w:tc>
          <w:tcPr>
            <w:tcW w:w="1240" w:type="dxa"/>
            <w:tcBorders>
              <w:top w:val="nil"/>
              <w:left w:val="nil"/>
              <w:bottom w:val="single" w:sz="4" w:space="0" w:color="000000"/>
              <w:right w:val="single" w:sz="4" w:space="0" w:color="000000"/>
            </w:tcBorders>
            <w:shd w:val="clear" w:color="000000" w:fill="FFFFFF"/>
            <w:noWrap/>
            <w:vAlign w:val="center"/>
            <w:hideMark/>
          </w:tcPr>
          <w:p w14:paraId="41501E43"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991 00 78210</w:t>
            </w:r>
          </w:p>
        </w:tc>
        <w:tc>
          <w:tcPr>
            <w:tcW w:w="960" w:type="dxa"/>
            <w:tcBorders>
              <w:top w:val="nil"/>
              <w:left w:val="nil"/>
              <w:bottom w:val="single" w:sz="4" w:space="0" w:color="000000"/>
              <w:right w:val="nil"/>
            </w:tcBorders>
            <w:shd w:val="clear" w:color="000000" w:fill="FFFFFF"/>
            <w:noWrap/>
            <w:vAlign w:val="center"/>
            <w:hideMark/>
          </w:tcPr>
          <w:p w14:paraId="39A5D2CC"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2994A983"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40</w:t>
            </w:r>
          </w:p>
        </w:tc>
      </w:tr>
      <w:tr w:rsidR="00990087" w:rsidRPr="00990087" w14:paraId="5837272C" w14:textId="77777777" w:rsidTr="005862D2">
        <w:trPr>
          <w:trHeight w:val="70"/>
        </w:trPr>
        <w:tc>
          <w:tcPr>
            <w:tcW w:w="700" w:type="dxa"/>
            <w:tcBorders>
              <w:top w:val="nil"/>
              <w:left w:val="single" w:sz="4" w:space="0" w:color="auto"/>
              <w:bottom w:val="nil"/>
              <w:right w:val="nil"/>
            </w:tcBorders>
            <w:shd w:val="clear" w:color="000000" w:fill="FFFFFF"/>
            <w:noWrap/>
            <w:vAlign w:val="bottom"/>
            <w:hideMark/>
          </w:tcPr>
          <w:p w14:paraId="439025D1"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000000"/>
              <w:bottom w:val="single" w:sz="4" w:space="0" w:color="000000"/>
              <w:right w:val="single" w:sz="4" w:space="0" w:color="000000"/>
            </w:tcBorders>
            <w:shd w:val="clear" w:color="000000" w:fill="FFFFFF"/>
            <w:hideMark/>
          </w:tcPr>
          <w:p w14:paraId="0C079FB1"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Иные межбюджетные трансферты</w:t>
            </w:r>
          </w:p>
        </w:tc>
        <w:tc>
          <w:tcPr>
            <w:tcW w:w="840" w:type="dxa"/>
            <w:tcBorders>
              <w:top w:val="nil"/>
              <w:left w:val="nil"/>
              <w:bottom w:val="nil"/>
              <w:right w:val="single" w:sz="4" w:space="0" w:color="000000"/>
            </w:tcBorders>
            <w:shd w:val="clear" w:color="000000" w:fill="FFFFFF"/>
            <w:noWrap/>
            <w:vAlign w:val="center"/>
            <w:hideMark/>
          </w:tcPr>
          <w:p w14:paraId="1B85F7D5"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01</w:t>
            </w:r>
          </w:p>
        </w:tc>
        <w:tc>
          <w:tcPr>
            <w:tcW w:w="820" w:type="dxa"/>
            <w:tcBorders>
              <w:top w:val="nil"/>
              <w:left w:val="nil"/>
              <w:bottom w:val="nil"/>
              <w:right w:val="single" w:sz="4" w:space="0" w:color="000000"/>
            </w:tcBorders>
            <w:shd w:val="clear" w:color="000000" w:fill="FFFFFF"/>
            <w:noWrap/>
            <w:vAlign w:val="center"/>
            <w:hideMark/>
          </w:tcPr>
          <w:p w14:paraId="7D81787F"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06</w:t>
            </w:r>
          </w:p>
        </w:tc>
        <w:tc>
          <w:tcPr>
            <w:tcW w:w="1240" w:type="dxa"/>
            <w:tcBorders>
              <w:top w:val="nil"/>
              <w:left w:val="nil"/>
              <w:bottom w:val="nil"/>
              <w:right w:val="single" w:sz="4" w:space="0" w:color="000000"/>
            </w:tcBorders>
            <w:shd w:val="clear" w:color="000000" w:fill="FFFFFF"/>
            <w:noWrap/>
            <w:vAlign w:val="center"/>
            <w:hideMark/>
          </w:tcPr>
          <w:p w14:paraId="6AF8A355"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991 00 78210</w:t>
            </w:r>
          </w:p>
        </w:tc>
        <w:tc>
          <w:tcPr>
            <w:tcW w:w="960" w:type="dxa"/>
            <w:tcBorders>
              <w:top w:val="nil"/>
              <w:left w:val="nil"/>
              <w:bottom w:val="nil"/>
              <w:right w:val="nil"/>
            </w:tcBorders>
            <w:shd w:val="clear" w:color="000000" w:fill="FFFFFF"/>
            <w:noWrap/>
            <w:vAlign w:val="center"/>
            <w:hideMark/>
          </w:tcPr>
          <w:p w14:paraId="5F9EF62D"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540</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705717C0"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40</w:t>
            </w:r>
          </w:p>
        </w:tc>
      </w:tr>
      <w:tr w:rsidR="00990087" w:rsidRPr="00990087" w14:paraId="57DCA2D5" w14:textId="77777777" w:rsidTr="005862D2">
        <w:trPr>
          <w:trHeight w:val="70"/>
        </w:trPr>
        <w:tc>
          <w:tcPr>
            <w:tcW w:w="700" w:type="dxa"/>
            <w:tcBorders>
              <w:top w:val="nil"/>
              <w:left w:val="single" w:sz="4" w:space="0" w:color="auto"/>
              <w:bottom w:val="nil"/>
              <w:right w:val="nil"/>
            </w:tcBorders>
            <w:shd w:val="clear" w:color="000000" w:fill="FFFFFF"/>
            <w:noWrap/>
            <w:vAlign w:val="bottom"/>
            <w:hideMark/>
          </w:tcPr>
          <w:p w14:paraId="56E697BA"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000000"/>
              <w:bottom w:val="single" w:sz="4" w:space="0" w:color="000000"/>
              <w:right w:val="single" w:sz="4" w:space="0" w:color="000000"/>
            </w:tcBorders>
            <w:shd w:val="clear" w:color="000000" w:fill="FFFFFF"/>
            <w:hideMark/>
          </w:tcPr>
          <w:p w14:paraId="6757A51E" w14:textId="77777777" w:rsidR="00990087" w:rsidRPr="00990087" w:rsidRDefault="00990087" w:rsidP="00990087">
            <w:pPr>
              <w:spacing w:after="0" w:line="240" w:lineRule="auto"/>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Обеспечение проведения выборов и референдумов</w:t>
            </w:r>
          </w:p>
        </w:tc>
        <w:tc>
          <w:tcPr>
            <w:tcW w:w="840" w:type="dxa"/>
            <w:tcBorders>
              <w:top w:val="single" w:sz="4" w:space="0" w:color="000000"/>
              <w:left w:val="nil"/>
              <w:bottom w:val="nil"/>
              <w:right w:val="single" w:sz="4" w:space="0" w:color="000000"/>
            </w:tcBorders>
            <w:shd w:val="clear" w:color="000000" w:fill="FFFFFF"/>
            <w:noWrap/>
            <w:vAlign w:val="center"/>
            <w:hideMark/>
          </w:tcPr>
          <w:p w14:paraId="286654FA"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01</w:t>
            </w:r>
          </w:p>
        </w:tc>
        <w:tc>
          <w:tcPr>
            <w:tcW w:w="820" w:type="dxa"/>
            <w:tcBorders>
              <w:top w:val="single" w:sz="4" w:space="0" w:color="000000"/>
              <w:left w:val="nil"/>
              <w:bottom w:val="single" w:sz="4" w:space="0" w:color="000000"/>
              <w:right w:val="single" w:sz="4" w:space="0" w:color="000000"/>
            </w:tcBorders>
            <w:shd w:val="clear" w:color="000000" w:fill="FFFFFF"/>
            <w:noWrap/>
            <w:vAlign w:val="center"/>
            <w:hideMark/>
          </w:tcPr>
          <w:p w14:paraId="78D6D5EE"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07</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14:paraId="64DA06DE"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 </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1B4652C9"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 </w:t>
            </w:r>
          </w:p>
        </w:tc>
        <w:tc>
          <w:tcPr>
            <w:tcW w:w="1320" w:type="dxa"/>
            <w:tcBorders>
              <w:top w:val="nil"/>
              <w:left w:val="nil"/>
              <w:bottom w:val="single" w:sz="4" w:space="0" w:color="auto"/>
              <w:right w:val="single" w:sz="4" w:space="0" w:color="auto"/>
            </w:tcBorders>
            <w:shd w:val="clear" w:color="000000" w:fill="FFFFFF"/>
            <w:noWrap/>
            <w:vAlign w:val="center"/>
            <w:hideMark/>
          </w:tcPr>
          <w:p w14:paraId="73E29E37"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1034</w:t>
            </w:r>
          </w:p>
        </w:tc>
      </w:tr>
      <w:tr w:rsidR="00990087" w:rsidRPr="00990087" w14:paraId="3434328C" w14:textId="77777777" w:rsidTr="005862D2">
        <w:trPr>
          <w:trHeight w:val="70"/>
        </w:trPr>
        <w:tc>
          <w:tcPr>
            <w:tcW w:w="700" w:type="dxa"/>
            <w:tcBorders>
              <w:top w:val="nil"/>
              <w:left w:val="single" w:sz="4" w:space="0" w:color="auto"/>
              <w:bottom w:val="nil"/>
              <w:right w:val="nil"/>
            </w:tcBorders>
            <w:shd w:val="clear" w:color="000000" w:fill="FFFFFF"/>
            <w:noWrap/>
            <w:vAlign w:val="bottom"/>
            <w:hideMark/>
          </w:tcPr>
          <w:p w14:paraId="465FB326"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000000"/>
              <w:bottom w:val="single" w:sz="4" w:space="0" w:color="000000"/>
              <w:right w:val="single" w:sz="4" w:space="0" w:color="000000"/>
            </w:tcBorders>
            <w:shd w:val="clear" w:color="000000" w:fill="FFFFFF"/>
            <w:vAlign w:val="center"/>
            <w:hideMark/>
          </w:tcPr>
          <w:p w14:paraId="6068969D"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Непрограммное направление расходов в области общегосударственных вопросов</w:t>
            </w:r>
          </w:p>
        </w:tc>
        <w:tc>
          <w:tcPr>
            <w:tcW w:w="840" w:type="dxa"/>
            <w:tcBorders>
              <w:top w:val="single" w:sz="4" w:space="0" w:color="000000"/>
              <w:left w:val="nil"/>
              <w:bottom w:val="nil"/>
              <w:right w:val="single" w:sz="4" w:space="0" w:color="000000"/>
            </w:tcBorders>
            <w:shd w:val="clear" w:color="000000" w:fill="FFFFFF"/>
            <w:noWrap/>
            <w:vAlign w:val="center"/>
            <w:hideMark/>
          </w:tcPr>
          <w:p w14:paraId="2766EEC3"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01</w:t>
            </w:r>
          </w:p>
        </w:tc>
        <w:tc>
          <w:tcPr>
            <w:tcW w:w="820" w:type="dxa"/>
            <w:tcBorders>
              <w:top w:val="nil"/>
              <w:left w:val="nil"/>
              <w:bottom w:val="single" w:sz="4" w:space="0" w:color="000000"/>
              <w:right w:val="single" w:sz="4" w:space="0" w:color="000000"/>
            </w:tcBorders>
            <w:shd w:val="clear" w:color="000000" w:fill="FFFFFF"/>
            <w:noWrap/>
            <w:vAlign w:val="center"/>
            <w:hideMark/>
          </w:tcPr>
          <w:p w14:paraId="32E26DA2"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07</w:t>
            </w:r>
          </w:p>
        </w:tc>
        <w:tc>
          <w:tcPr>
            <w:tcW w:w="1240" w:type="dxa"/>
            <w:tcBorders>
              <w:top w:val="nil"/>
              <w:left w:val="nil"/>
              <w:bottom w:val="single" w:sz="4" w:space="0" w:color="000000"/>
              <w:right w:val="single" w:sz="4" w:space="0" w:color="000000"/>
            </w:tcBorders>
            <w:shd w:val="clear" w:color="000000" w:fill="FFFFFF"/>
            <w:noWrap/>
            <w:vAlign w:val="center"/>
            <w:hideMark/>
          </w:tcPr>
          <w:p w14:paraId="33949B92"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991 00 00000</w:t>
            </w:r>
          </w:p>
        </w:tc>
        <w:tc>
          <w:tcPr>
            <w:tcW w:w="960" w:type="dxa"/>
            <w:tcBorders>
              <w:top w:val="nil"/>
              <w:left w:val="nil"/>
              <w:bottom w:val="single" w:sz="4" w:space="0" w:color="auto"/>
              <w:right w:val="single" w:sz="4" w:space="0" w:color="auto"/>
            </w:tcBorders>
            <w:shd w:val="clear" w:color="000000" w:fill="FFFFFF"/>
            <w:noWrap/>
            <w:vAlign w:val="center"/>
            <w:hideMark/>
          </w:tcPr>
          <w:p w14:paraId="672100F6"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nil"/>
              <w:bottom w:val="single" w:sz="4" w:space="0" w:color="auto"/>
              <w:right w:val="single" w:sz="4" w:space="0" w:color="auto"/>
            </w:tcBorders>
            <w:shd w:val="clear" w:color="000000" w:fill="FFFFFF"/>
            <w:noWrap/>
            <w:vAlign w:val="center"/>
            <w:hideMark/>
          </w:tcPr>
          <w:p w14:paraId="782EBDCC"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1034</w:t>
            </w:r>
          </w:p>
        </w:tc>
      </w:tr>
      <w:tr w:rsidR="00990087" w:rsidRPr="00990087" w14:paraId="1769E53D" w14:textId="77777777" w:rsidTr="005862D2">
        <w:trPr>
          <w:trHeight w:val="70"/>
        </w:trPr>
        <w:tc>
          <w:tcPr>
            <w:tcW w:w="700" w:type="dxa"/>
            <w:tcBorders>
              <w:top w:val="nil"/>
              <w:left w:val="single" w:sz="4" w:space="0" w:color="auto"/>
              <w:bottom w:val="nil"/>
              <w:right w:val="nil"/>
            </w:tcBorders>
            <w:shd w:val="clear" w:color="000000" w:fill="FFFFFF"/>
            <w:noWrap/>
            <w:vAlign w:val="bottom"/>
            <w:hideMark/>
          </w:tcPr>
          <w:p w14:paraId="5183ED04"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000000"/>
              <w:bottom w:val="single" w:sz="4" w:space="0" w:color="000000"/>
              <w:right w:val="single" w:sz="4" w:space="0" w:color="000000"/>
            </w:tcBorders>
            <w:shd w:val="clear" w:color="000000" w:fill="FFFFFF"/>
            <w:vAlign w:val="center"/>
            <w:hideMark/>
          </w:tcPr>
          <w:p w14:paraId="4D288938"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Иные закупки по непрограммным направлениям расходов в области общегосударственных вопросов</w:t>
            </w:r>
          </w:p>
        </w:tc>
        <w:tc>
          <w:tcPr>
            <w:tcW w:w="840" w:type="dxa"/>
            <w:tcBorders>
              <w:top w:val="single" w:sz="4" w:space="0" w:color="000000"/>
              <w:left w:val="nil"/>
              <w:bottom w:val="nil"/>
              <w:right w:val="single" w:sz="4" w:space="0" w:color="000000"/>
            </w:tcBorders>
            <w:shd w:val="clear" w:color="000000" w:fill="FFFFFF"/>
            <w:noWrap/>
            <w:vAlign w:val="center"/>
            <w:hideMark/>
          </w:tcPr>
          <w:p w14:paraId="27251039"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01</w:t>
            </w:r>
          </w:p>
        </w:tc>
        <w:tc>
          <w:tcPr>
            <w:tcW w:w="820" w:type="dxa"/>
            <w:tcBorders>
              <w:top w:val="nil"/>
              <w:left w:val="nil"/>
              <w:bottom w:val="single" w:sz="4" w:space="0" w:color="000000"/>
              <w:right w:val="single" w:sz="4" w:space="0" w:color="000000"/>
            </w:tcBorders>
            <w:shd w:val="clear" w:color="000000" w:fill="FFFFFF"/>
            <w:noWrap/>
            <w:vAlign w:val="center"/>
            <w:hideMark/>
          </w:tcPr>
          <w:p w14:paraId="53EC1D3E"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07</w:t>
            </w:r>
          </w:p>
        </w:tc>
        <w:tc>
          <w:tcPr>
            <w:tcW w:w="1240" w:type="dxa"/>
            <w:tcBorders>
              <w:top w:val="nil"/>
              <w:left w:val="nil"/>
              <w:bottom w:val="single" w:sz="4" w:space="0" w:color="000000"/>
              <w:right w:val="single" w:sz="4" w:space="0" w:color="000000"/>
            </w:tcBorders>
            <w:shd w:val="clear" w:color="000000" w:fill="FFFFFF"/>
            <w:noWrap/>
            <w:vAlign w:val="center"/>
            <w:hideMark/>
          </w:tcPr>
          <w:p w14:paraId="242AB8C1"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991 00 20910</w:t>
            </w:r>
          </w:p>
        </w:tc>
        <w:tc>
          <w:tcPr>
            <w:tcW w:w="960" w:type="dxa"/>
            <w:tcBorders>
              <w:top w:val="nil"/>
              <w:left w:val="nil"/>
              <w:bottom w:val="single" w:sz="4" w:space="0" w:color="auto"/>
              <w:right w:val="single" w:sz="4" w:space="0" w:color="auto"/>
            </w:tcBorders>
            <w:shd w:val="clear" w:color="000000" w:fill="FFFFFF"/>
            <w:noWrap/>
            <w:vAlign w:val="center"/>
            <w:hideMark/>
          </w:tcPr>
          <w:p w14:paraId="15FE86CD"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nil"/>
              <w:bottom w:val="single" w:sz="4" w:space="0" w:color="auto"/>
              <w:right w:val="single" w:sz="4" w:space="0" w:color="auto"/>
            </w:tcBorders>
            <w:shd w:val="clear" w:color="000000" w:fill="FFFFFF"/>
            <w:noWrap/>
            <w:vAlign w:val="center"/>
            <w:hideMark/>
          </w:tcPr>
          <w:p w14:paraId="60863346"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1034</w:t>
            </w:r>
          </w:p>
        </w:tc>
      </w:tr>
      <w:tr w:rsidR="00990087" w:rsidRPr="00990087" w14:paraId="75E64104" w14:textId="77777777" w:rsidTr="005862D2">
        <w:trPr>
          <w:trHeight w:val="70"/>
        </w:trPr>
        <w:tc>
          <w:tcPr>
            <w:tcW w:w="700" w:type="dxa"/>
            <w:tcBorders>
              <w:top w:val="nil"/>
              <w:left w:val="single" w:sz="4" w:space="0" w:color="auto"/>
              <w:bottom w:val="nil"/>
              <w:right w:val="nil"/>
            </w:tcBorders>
            <w:shd w:val="clear" w:color="000000" w:fill="FFFFFF"/>
            <w:noWrap/>
            <w:vAlign w:val="bottom"/>
            <w:hideMark/>
          </w:tcPr>
          <w:p w14:paraId="548C22B6"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000000"/>
              <w:bottom w:val="single" w:sz="4" w:space="0" w:color="000000"/>
              <w:right w:val="single" w:sz="4" w:space="0" w:color="000000"/>
            </w:tcBorders>
            <w:shd w:val="clear" w:color="000000" w:fill="FFFFFF"/>
            <w:hideMark/>
          </w:tcPr>
          <w:p w14:paraId="1F1C79E2"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840" w:type="dxa"/>
            <w:tcBorders>
              <w:top w:val="single" w:sz="4" w:space="0" w:color="auto"/>
              <w:left w:val="nil"/>
              <w:bottom w:val="single" w:sz="4" w:space="0" w:color="auto"/>
              <w:right w:val="single" w:sz="4" w:space="0" w:color="auto"/>
            </w:tcBorders>
            <w:shd w:val="clear" w:color="000000" w:fill="FFFFFF"/>
            <w:noWrap/>
            <w:vAlign w:val="center"/>
            <w:hideMark/>
          </w:tcPr>
          <w:p w14:paraId="227C9DCF"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01</w:t>
            </w:r>
          </w:p>
        </w:tc>
        <w:tc>
          <w:tcPr>
            <w:tcW w:w="820" w:type="dxa"/>
            <w:tcBorders>
              <w:top w:val="nil"/>
              <w:left w:val="nil"/>
              <w:bottom w:val="single" w:sz="4" w:space="0" w:color="000000"/>
              <w:right w:val="single" w:sz="4" w:space="0" w:color="000000"/>
            </w:tcBorders>
            <w:shd w:val="clear" w:color="000000" w:fill="FFFFFF"/>
            <w:noWrap/>
            <w:vAlign w:val="center"/>
            <w:hideMark/>
          </w:tcPr>
          <w:p w14:paraId="21BEC559"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07</w:t>
            </w:r>
          </w:p>
        </w:tc>
        <w:tc>
          <w:tcPr>
            <w:tcW w:w="1240" w:type="dxa"/>
            <w:tcBorders>
              <w:top w:val="nil"/>
              <w:left w:val="nil"/>
              <w:bottom w:val="single" w:sz="4" w:space="0" w:color="000000"/>
              <w:right w:val="single" w:sz="4" w:space="0" w:color="000000"/>
            </w:tcBorders>
            <w:shd w:val="clear" w:color="000000" w:fill="FFFFFF"/>
            <w:noWrap/>
            <w:vAlign w:val="center"/>
            <w:hideMark/>
          </w:tcPr>
          <w:p w14:paraId="2EA5B52F"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991 00 20910</w:t>
            </w:r>
          </w:p>
        </w:tc>
        <w:tc>
          <w:tcPr>
            <w:tcW w:w="960" w:type="dxa"/>
            <w:tcBorders>
              <w:top w:val="nil"/>
              <w:left w:val="nil"/>
              <w:bottom w:val="single" w:sz="4" w:space="0" w:color="auto"/>
              <w:right w:val="single" w:sz="4" w:space="0" w:color="auto"/>
            </w:tcBorders>
            <w:shd w:val="clear" w:color="000000" w:fill="FFFFFF"/>
            <w:noWrap/>
            <w:vAlign w:val="center"/>
            <w:hideMark/>
          </w:tcPr>
          <w:p w14:paraId="26249B5A"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240</w:t>
            </w:r>
          </w:p>
        </w:tc>
        <w:tc>
          <w:tcPr>
            <w:tcW w:w="1320" w:type="dxa"/>
            <w:tcBorders>
              <w:top w:val="nil"/>
              <w:left w:val="nil"/>
              <w:bottom w:val="single" w:sz="4" w:space="0" w:color="auto"/>
              <w:right w:val="single" w:sz="4" w:space="0" w:color="auto"/>
            </w:tcBorders>
            <w:shd w:val="clear" w:color="000000" w:fill="FFFFFF"/>
            <w:noWrap/>
            <w:vAlign w:val="center"/>
            <w:hideMark/>
          </w:tcPr>
          <w:p w14:paraId="656885EA"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1034</w:t>
            </w:r>
          </w:p>
        </w:tc>
      </w:tr>
      <w:tr w:rsidR="00990087" w:rsidRPr="00990087" w14:paraId="61B3B29F" w14:textId="77777777" w:rsidTr="005862D2">
        <w:trPr>
          <w:trHeight w:val="70"/>
        </w:trPr>
        <w:tc>
          <w:tcPr>
            <w:tcW w:w="700" w:type="dxa"/>
            <w:tcBorders>
              <w:top w:val="nil"/>
              <w:left w:val="single" w:sz="4" w:space="0" w:color="auto"/>
              <w:bottom w:val="nil"/>
              <w:right w:val="nil"/>
            </w:tcBorders>
            <w:shd w:val="clear" w:color="000000" w:fill="FFFFFF"/>
            <w:noWrap/>
            <w:vAlign w:val="center"/>
            <w:hideMark/>
          </w:tcPr>
          <w:p w14:paraId="1D591C95"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000000"/>
              <w:bottom w:val="single" w:sz="4" w:space="0" w:color="000000"/>
              <w:right w:val="single" w:sz="4" w:space="0" w:color="000000"/>
            </w:tcBorders>
            <w:shd w:val="clear" w:color="000000" w:fill="FFFFFF"/>
            <w:hideMark/>
          </w:tcPr>
          <w:p w14:paraId="7EAA49C8" w14:textId="77777777" w:rsidR="00990087" w:rsidRPr="00990087" w:rsidRDefault="00990087" w:rsidP="00990087">
            <w:pPr>
              <w:spacing w:after="0" w:line="240" w:lineRule="auto"/>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Другие общегосударственные вопросы</w:t>
            </w:r>
          </w:p>
        </w:tc>
        <w:tc>
          <w:tcPr>
            <w:tcW w:w="840" w:type="dxa"/>
            <w:tcBorders>
              <w:top w:val="nil"/>
              <w:left w:val="nil"/>
              <w:bottom w:val="single" w:sz="4" w:space="0" w:color="000000"/>
              <w:right w:val="single" w:sz="4" w:space="0" w:color="000000"/>
            </w:tcBorders>
            <w:shd w:val="clear" w:color="000000" w:fill="FFFFFF"/>
            <w:noWrap/>
            <w:vAlign w:val="center"/>
            <w:hideMark/>
          </w:tcPr>
          <w:p w14:paraId="65DD6CB3"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01</w:t>
            </w:r>
          </w:p>
        </w:tc>
        <w:tc>
          <w:tcPr>
            <w:tcW w:w="820" w:type="dxa"/>
            <w:tcBorders>
              <w:top w:val="nil"/>
              <w:left w:val="nil"/>
              <w:bottom w:val="single" w:sz="4" w:space="0" w:color="000000"/>
              <w:right w:val="single" w:sz="4" w:space="0" w:color="000000"/>
            </w:tcBorders>
            <w:shd w:val="clear" w:color="000000" w:fill="FFFFFF"/>
            <w:noWrap/>
            <w:vAlign w:val="center"/>
            <w:hideMark/>
          </w:tcPr>
          <w:p w14:paraId="7A9FF05B"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13</w:t>
            </w:r>
          </w:p>
        </w:tc>
        <w:tc>
          <w:tcPr>
            <w:tcW w:w="1240" w:type="dxa"/>
            <w:tcBorders>
              <w:top w:val="nil"/>
              <w:left w:val="nil"/>
              <w:bottom w:val="single" w:sz="4" w:space="0" w:color="000000"/>
              <w:right w:val="single" w:sz="4" w:space="0" w:color="000000"/>
            </w:tcBorders>
            <w:shd w:val="clear" w:color="000000" w:fill="FFFFFF"/>
            <w:noWrap/>
            <w:vAlign w:val="center"/>
            <w:hideMark/>
          </w:tcPr>
          <w:p w14:paraId="64D4D163"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960" w:type="dxa"/>
            <w:tcBorders>
              <w:top w:val="nil"/>
              <w:left w:val="nil"/>
              <w:bottom w:val="single" w:sz="4" w:space="0" w:color="000000"/>
              <w:right w:val="nil"/>
            </w:tcBorders>
            <w:shd w:val="clear" w:color="000000" w:fill="FFFFFF"/>
            <w:noWrap/>
            <w:vAlign w:val="center"/>
            <w:hideMark/>
          </w:tcPr>
          <w:p w14:paraId="5371A665"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4A094BF4"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3064</w:t>
            </w:r>
          </w:p>
        </w:tc>
      </w:tr>
      <w:tr w:rsidR="00990087" w:rsidRPr="00990087" w14:paraId="6410A61D" w14:textId="77777777" w:rsidTr="005862D2">
        <w:trPr>
          <w:trHeight w:val="70"/>
        </w:trPr>
        <w:tc>
          <w:tcPr>
            <w:tcW w:w="700" w:type="dxa"/>
            <w:tcBorders>
              <w:top w:val="nil"/>
              <w:left w:val="single" w:sz="4" w:space="0" w:color="auto"/>
              <w:bottom w:val="nil"/>
              <w:right w:val="nil"/>
            </w:tcBorders>
            <w:shd w:val="clear" w:color="000000" w:fill="FFFFFF"/>
            <w:noWrap/>
            <w:vAlign w:val="bottom"/>
            <w:hideMark/>
          </w:tcPr>
          <w:p w14:paraId="45D85594"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000000"/>
              <w:bottom w:val="single" w:sz="4" w:space="0" w:color="000000"/>
              <w:right w:val="single" w:sz="4" w:space="0" w:color="000000"/>
            </w:tcBorders>
            <w:shd w:val="clear" w:color="000000" w:fill="FFFFFF"/>
            <w:hideMark/>
          </w:tcPr>
          <w:p w14:paraId="1757E41D"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МП "Повышение эффективности управления муниципальным имуществом городского поселения Безенчук на 2020-2022гг"</w:t>
            </w:r>
          </w:p>
        </w:tc>
        <w:tc>
          <w:tcPr>
            <w:tcW w:w="840" w:type="dxa"/>
            <w:tcBorders>
              <w:top w:val="nil"/>
              <w:left w:val="nil"/>
              <w:bottom w:val="single" w:sz="4" w:space="0" w:color="000000"/>
              <w:right w:val="single" w:sz="4" w:space="0" w:color="000000"/>
            </w:tcBorders>
            <w:shd w:val="clear" w:color="000000" w:fill="FFFFFF"/>
            <w:noWrap/>
            <w:vAlign w:val="center"/>
            <w:hideMark/>
          </w:tcPr>
          <w:p w14:paraId="21D6DBBE"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01</w:t>
            </w:r>
          </w:p>
        </w:tc>
        <w:tc>
          <w:tcPr>
            <w:tcW w:w="820" w:type="dxa"/>
            <w:tcBorders>
              <w:top w:val="nil"/>
              <w:left w:val="nil"/>
              <w:bottom w:val="single" w:sz="4" w:space="0" w:color="000000"/>
              <w:right w:val="single" w:sz="4" w:space="0" w:color="000000"/>
            </w:tcBorders>
            <w:shd w:val="clear" w:color="000000" w:fill="FFFFFF"/>
            <w:noWrap/>
            <w:vAlign w:val="center"/>
            <w:hideMark/>
          </w:tcPr>
          <w:p w14:paraId="4AB8CC22"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13</w:t>
            </w:r>
          </w:p>
        </w:tc>
        <w:tc>
          <w:tcPr>
            <w:tcW w:w="1240" w:type="dxa"/>
            <w:tcBorders>
              <w:top w:val="nil"/>
              <w:left w:val="nil"/>
              <w:bottom w:val="single" w:sz="4" w:space="0" w:color="000000"/>
              <w:right w:val="single" w:sz="4" w:space="0" w:color="000000"/>
            </w:tcBorders>
            <w:shd w:val="clear" w:color="000000" w:fill="FFFFFF"/>
            <w:noWrap/>
            <w:vAlign w:val="center"/>
            <w:hideMark/>
          </w:tcPr>
          <w:p w14:paraId="2E7C1277"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710 00 00000</w:t>
            </w:r>
          </w:p>
        </w:tc>
        <w:tc>
          <w:tcPr>
            <w:tcW w:w="960" w:type="dxa"/>
            <w:tcBorders>
              <w:top w:val="nil"/>
              <w:left w:val="nil"/>
              <w:bottom w:val="single" w:sz="4" w:space="0" w:color="000000"/>
              <w:right w:val="nil"/>
            </w:tcBorders>
            <w:shd w:val="clear" w:color="000000" w:fill="FFFFFF"/>
            <w:noWrap/>
            <w:vAlign w:val="center"/>
            <w:hideMark/>
          </w:tcPr>
          <w:p w14:paraId="68DD1819"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04F2721E"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2702</w:t>
            </w:r>
          </w:p>
        </w:tc>
      </w:tr>
      <w:tr w:rsidR="00990087" w:rsidRPr="00990087" w14:paraId="0561116D" w14:textId="77777777" w:rsidTr="005862D2">
        <w:trPr>
          <w:trHeight w:val="70"/>
        </w:trPr>
        <w:tc>
          <w:tcPr>
            <w:tcW w:w="700" w:type="dxa"/>
            <w:tcBorders>
              <w:top w:val="nil"/>
              <w:left w:val="single" w:sz="4" w:space="0" w:color="auto"/>
              <w:bottom w:val="nil"/>
              <w:right w:val="nil"/>
            </w:tcBorders>
            <w:shd w:val="clear" w:color="000000" w:fill="FFFFFF"/>
            <w:noWrap/>
            <w:vAlign w:val="bottom"/>
            <w:hideMark/>
          </w:tcPr>
          <w:p w14:paraId="6DC18FBB"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000000"/>
              <w:bottom w:val="nil"/>
              <w:right w:val="single" w:sz="4" w:space="0" w:color="000000"/>
            </w:tcBorders>
            <w:shd w:val="clear" w:color="000000" w:fill="FFFFFF"/>
            <w:hideMark/>
          </w:tcPr>
          <w:p w14:paraId="35B3FA09"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Закупки товаров работ услуг для муниципальных нужд</w:t>
            </w:r>
          </w:p>
        </w:tc>
        <w:tc>
          <w:tcPr>
            <w:tcW w:w="840" w:type="dxa"/>
            <w:tcBorders>
              <w:top w:val="nil"/>
              <w:left w:val="nil"/>
              <w:bottom w:val="single" w:sz="4" w:space="0" w:color="000000"/>
              <w:right w:val="single" w:sz="4" w:space="0" w:color="000000"/>
            </w:tcBorders>
            <w:shd w:val="clear" w:color="000000" w:fill="FFFFFF"/>
            <w:noWrap/>
            <w:vAlign w:val="center"/>
            <w:hideMark/>
          </w:tcPr>
          <w:p w14:paraId="548C03E9"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01</w:t>
            </w:r>
          </w:p>
        </w:tc>
        <w:tc>
          <w:tcPr>
            <w:tcW w:w="820" w:type="dxa"/>
            <w:tcBorders>
              <w:top w:val="nil"/>
              <w:left w:val="nil"/>
              <w:bottom w:val="single" w:sz="4" w:space="0" w:color="000000"/>
              <w:right w:val="single" w:sz="4" w:space="0" w:color="000000"/>
            </w:tcBorders>
            <w:shd w:val="clear" w:color="000000" w:fill="FFFFFF"/>
            <w:noWrap/>
            <w:vAlign w:val="center"/>
            <w:hideMark/>
          </w:tcPr>
          <w:p w14:paraId="1A7ED6EA"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13</w:t>
            </w:r>
          </w:p>
        </w:tc>
        <w:tc>
          <w:tcPr>
            <w:tcW w:w="1240" w:type="dxa"/>
            <w:tcBorders>
              <w:top w:val="nil"/>
              <w:left w:val="nil"/>
              <w:bottom w:val="single" w:sz="4" w:space="0" w:color="000000"/>
              <w:right w:val="single" w:sz="4" w:space="0" w:color="000000"/>
            </w:tcBorders>
            <w:shd w:val="clear" w:color="000000" w:fill="FFFFFF"/>
            <w:noWrap/>
            <w:vAlign w:val="center"/>
            <w:hideMark/>
          </w:tcPr>
          <w:p w14:paraId="0F079D9C"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710 00 20010</w:t>
            </w:r>
          </w:p>
        </w:tc>
        <w:tc>
          <w:tcPr>
            <w:tcW w:w="960" w:type="dxa"/>
            <w:tcBorders>
              <w:top w:val="nil"/>
              <w:left w:val="nil"/>
              <w:bottom w:val="single" w:sz="4" w:space="0" w:color="000000"/>
              <w:right w:val="nil"/>
            </w:tcBorders>
            <w:shd w:val="clear" w:color="000000" w:fill="FFFFFF"/>
            <w:noWrap/>
            <w:vAlign w:val="center"/>
            <w:hideMark/>
          </w:tcPr>
          <w:p w14:paraId="323631E7"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642548A7"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2589</w:t>
            </w:r>
          </w:p>
        </w:tc>
      </w:tr>
      <w:tr w:rsidR="00990087" w:rsidRPr="00990087" w14:paraId="359FA020" w14:textId="77777777" w:rsidTr="005862D2">
        <w:trPr>
          <w:trHeight w:val="70"/>
        </w:trPr>
        <w:tc>
          <w:tcPr>
            <w:tcW w:w="700" w:type="dxa"/>
            <w:tcBorders>
              <w:top w:val="nil"/>
              <w:left w:val="single" w:sz="4" w:space="0" w:color="auto"/>
              <w:bottom w:val="nil"/>
              <w:right w:val="nil"/>
            </w:tcBorders>
            <w:shd w:val="clear" w:color="000000" w:fill="FFFFFF"/>
            <w:noWrap/>
            <w:vAlign w:val="bottom"/>
            <w:hideMark/>
          </w:tcPr>
          <w:p w14:paraId="77E64581"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single" w:sz="4" w:space="0" w:color="000000"/>
              <w:left w:val="single" w:sz="4" w:space="0" w:color="000000"/>
              <w:bottom w:val="nil"/>
              <w:right w:val="single" w:sz="4" w:space="0" w:color="000000"/>
            </w:tcBorders>
            <w:shd w:val="clear" w:color="000000" w:fill="FFFFFF"/>
            <w:hideMark/>
          </w:tcPr>
          <w:p w14:paraId="58056DEF"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xml:space="preserve">Иные закупки товаров, работ и услуг для обеспечения государственных (муниципальных) нужд                                    </w:t>
            </w:r>
          </w:p>
        </w:tc>
        <w:tc>
          <w:tcPr>
            <w:tcW w:w="840" w:type="dxa"/>
            <w:tcBorders>
              <w:top w:val="nil"/>
              <w:left w:val="nil"/>
              <w:bottom w:val="single" w:sz="4" w:space="0" w:color="000000"/>
              <w:right w:val="single" w:sz="4" w:space="0" w:color="000000"/>
            </w:tcBorders>
            <w:shd w:val="clear" w:color="000000" w:fill="FFFFFF"/>
            <w:noWrap/>
            <w:vAlign w:val="center"/>
            <w:hideMark/>
          </w:tcPr>
          <w:p w14:paraId="63573E44"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01</w:t>
            </w:r>
          </w:p>
        </w:tc>
        <w:tc>
          <w:tcPr>
            <w:tcW w:w="820" w:type="dxa"/>
            <w:tcBorders>
              <w:top w:val="nil"/>
              <w:left w:val="nil"/>
              <w:bottom w:val="single" w:sz="4" w:space="0" w:color="000000"/>
              <w:right w:val="single" w:sz="4" w:space="0" w:color="000000"/>
            </w:tcBorders>
            <w:shd w:val="clear" w:color="000000" w:fill="FFFFFF"/>
            <w:noWrap/>
            <w:vAlign w:val="center"/>
            <w:hideMark/>
          </w:tcPr>
          <w:p w14:paraId="24FCABBE"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13</w:t>
            </w:r>
          </w:p>
        </w:tc>
        <w:tc>
          <w:tcPr>
            <w:tcW w:w="1240" w:type="dxa"/>
            <w:tcBorders>
              <w:top w:val="nil"/>
              <w:left w:val="nil"/>
              <w:bottom w:val="single" w:sz="4" w:space="0" w:color="000000"/>
              <w:right w:val="single" w:sz="4" w:space="0" w:color="000000"/>
            </w:tcBorders>
            <w:shd w:val="clear" w:color="000000" w:fill="FFFFFF"/>
            <w:noWrap/>
            <w:vAlign w:val="center"/>
            <w:hideMark/>
          </w:tcPr>
          <w:p w14:paraId="0C55673A"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710 00 20010</w:t>
            </w:r>
          </w:p>
        </w:tc>
        <w:tc>
          <w:tcPr>
            <w:tcW w:w="960" w:type="dxa"/>
            <w:tcBorders>
              <w:top w:val="nil"/>
              <w:left w:val="nil"/>
              <w:bottom w:val="single" w:sz="4" w:space="0" w:color="000000"/>
              <w:right w:val="nil"/>
            </w:tcBorders>
            <w:shd w:val="clear" w:color="000000" w:fill="FFFFFF"/>
            <w:noWrap/>
            <w:vAlign w:val="center"/>
            <w:hideMark/>
          </w:tcPr>
          <w:p w14:paraId="4365CF52"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240</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33CF5FEC"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2589</w:t>
            </w:r>
          </w:p>
        </w:tc>
      </w:tr>
      <w:tr w:rsidR="00990087" w:rsidRPr="00990087" w14:paraId="6D33AE21" w14:textId="77777777" w:rsidTr="005862D2">
        <w:trPr>
          <w:trHeight w:val="70"/>
        </w:trPr>
        <w:tc>
          <w:tcPr>
            <w:tcW w:w="700" w:type="dxa"/>
            <w:tcBorders>
              <w:top w:val="nil"/>
              <w:left w:val="single" w:sz="4" w:space="0" w:color="auto"/>
              <w:bottom w:val="nil"/>
              <w:right w:val="nil"/>
            </w:tcBorders>
            <w:shd w:val="clear" w:color="000000" w:fill="FFFFFF"/>
            <w:noWrap/>
            <w:vAlign w:val="bottom"/>
            <w:hideMark/>
          </w:tcPr>
          <w:p w14:paraId="47CEB8BA"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single" w:sz="4" w:space="0" w:color="000000"/>
              <w:left w:val="single" w:sz="4" w:space="0" w:color="000000"/>
              <w:bottom w:val="nil"/>
              <w:right w:val="single" w:sz="4" w:space="0" w:color="000000"/>
            </w:tcBorders>
            <w:shd w:val="clear" w:color="000000" w:fill="FFFFFF"/>
            <w:hideMark/>
          </w:tcPr>
          <w:p w14:paraId="60918DE3"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xml:space="preserve">Иные расходы в рамках МП "Повышение эффективности </w:t>
            </w:r>
            <w:proofErr w:type="spellStart"/>
            <w:r w:rsidRPr="00990087">
              <w:rPr>
                <w:rFonts w:ascii="Times New Roman" w:eastAsia="Times New Roman" w:hAnsi="Times New Roman" w:cs="Times New Roman"/>
                <w:sz w:val="16"/>
                <w:szCs w:val="16"/>
                <w:lang w:eastAsia="ru-RU"/>
              </w:rPr>
              <w:t>управлеия</w:t>
            </w:r>
            <w:proofErr w:type="spellEnd"/>
            <w:r w:rsidRPr="00990087">
              <w:rPr>
                <w:rFonts w:ascii="Times New Roman" w:eastAsia="Times New Roman" w:hAnsi="Times New Roman" w:cs="Times New Roman"/>
                <w:sz w:val="16"/>
                <w:szCs w:val="16"/>
                <w:lang w:eastAsia="ru-RU"/>
              </w:rPr>
              <w:t xml:space="preserve"> муниципальным имуществом городского поселения Безенчук"</w:t>
            </w:r>
          </w:p>
        </w:tc>
        <w:tc>
          <w:tcPr>
            <w:tcW w:w="840" w:type="dxa"/>
            <w:tcBorders>
              <w:top w:val="nil"/>
              <w:left w:val="nil"/>
              <w:bottom w:val="nil"/>
              <w:right w:val="single" w:sz="4" w:space="0" w:color="000000"/>
            </w:tcBorders>
            <w:shd w:val="clear" w:color="000000" w:fill="FFFFFF"/>
            <w:noWrap/>
            <w:vAlign w:val="center"/>
            <w:hideMark/>
          </w:tcPr>
          <w:p w14:paraId="4AFD20E5"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01</w:t>
            </w:r>
          </w:p>
        </w:tc>
        <w:tc>
          <w:tcPr>
            <w:tcW w:w="820" w:type="dxa"/>
            <w:tcBorders>
              <w:top w:val="nil"/>
              <w:left w:val="nil"/>
              <w:bottom w:val="nil"/>
              <w:right w:val="single" w:sz="4" w:space="0" w:color="000000"/>
            </w:tcBorders>
            <w:shd w:val="clear" w:color="000000" w:fill="FFFFFF"/>
            <w:noWrap/>
            <w:vAlign w:val="center"/>
            <w:hideMark/>
          </w:tcPr>
          <w:p w14:paraId="6BE3CC74"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13</w:t>
            </w:r>
          </w:p>
        </w:tc>
        <w:tc>
          <w:tcPr>
            <w:tcW w:w="1240" w:type="dxa"/>
            <w:tcBorders>
              <w:top w:val="nil"/>
              <w:left w:val="nil"/>
              <w:bottom w:val="nil"/>
              <w:right w:val="single" w:sz="4" w:space="0" w:color="000000"/>
            </w:tcBorders>
            <w:shd w:val="clear" w:color="000000" w:fill="FFFFFF"/>
            <w:noWrap/>
            <w:vAlign w:val="center"/>
            <w:hideMark/>
          </w:tcPr>
          <w:p w14:paraId="1D276120"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710 00 90010</w:t>
            </w:r>
          </w:p>
        </w:tc>
        <w:tc>
          <w:tcPr>
            <w:tcW w:w="960" w:type="dxa"/>
            <w:tcBorders>
              <w:top w:val="nil"/>
              <w:left w:val="nil"/>
              <w:bottom w:val="nil"/>
              <w:right w:val="nil"/>
            </w:tcBorders>
            <w:shd w:val="clear" w:color="000000" w:fill="FFFFFF"/>
            <w:noWrap/>
            <w:vAlign w:val="center"/>
            <w:hideMark/>
          </w:tcPr>
          <w:p w14:paraId="0AC5BA28"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5E83467A"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113</w:t>
            </w:r>
          </w:p>
        </w:tc>
      </w:tr>
      <w:tr w:rsidR="00990087" w:rsidRPr="00990087" w14:paraId="0212D88F" w14:textId="77777777" w:rsidTr="005862D2">
        <w:trPr>
          <w:trHeight w:val="70"/>
        </w:trPr>
        <w:tc>
          <w:tcPr>
            <w:tcW w:w="700" w:type="dxa"/>
            <w:tcBorders>
              <w:top w:val="nil"/>
              <w:left w:val="single" w:sz="4" w:space="0" w:color="auto"/>
              <w:bottom w:val="nil"/>
              <w:right w:val="nil"/>
            </w:tcBorders>
            <w:shd w:val="clear" w:color="000000" w:fill="FFFFFF"/>
            <w:noWrap/>
            <w:vAlign w:val="bottom"/>
            <w:hideMark/>
          </w:tcPr>
          <w:p w14:paraId="72AC12D5"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single" w:sz="4" w:space="0" w:color="auto"/>
              <w:left w:val="single" w:sz="4" w:space="0" w:color="auto"/>
              <w:bottom w:val="single" w:sz="4" w:space="0" w:color="auto"/>
              <w:right w:val="single" w:sz="4" w:space="0" w:color="auto"/>
            </w:tcBorders>
            <w:shd w:val="clear" w:color="000000" w:fill="FFFFFF"/>
            <w:hideMark/>
          </w:tcPr>
          <w:p w14:paraId="4E5B767B"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Уплата налогов, сборов и иных платежей</w:t>
            </w:r>
          </w:p>
        </w:tc>
        <w:tc>
          <w:tcPr>
            <w:tcW w:w="840" w:type="dxa"/>
            <w:tcBorders>
              <w:top w:val="single" w:sz="4" w:space="0" w:color="000000"/>
              <w:left w:val="nil"/>
              <w:bottom w:val="nil"/>
              <w:right w:val="single" w:sz="4" w:space="0" w:color="000000"/>
            </w:tcBorders>
            <w:shd w:val="clear" w:color="000000" w:fill="FFFFFF"/>
            <w:noWrap/>
            <w:vAlign w:val="center"/>
            <w:hideMark/>
          </w:tcPr>
          <w:p w14:paraId="25DD2553"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01</w:t>
            </w:r>
          </w:p>
        </w:tc>
        <w:tc>
          <w:tcPr>
            <w:tcW w:w="820" w:type="dxa"/>
            <w:tcBorders>
              <w:top w:val="single" w:sz="4" w:space="0" w:color="000000"/>
              <w:left w:val="nil"/>
              <w:bottom w:val="nil"/>
              <w:right w:val="single" w:sz="4" w:space="0" w:color="000000"/>
            </w:tcBorders>
            <w:shd w:val="clear" w:color="000000" w:fill="FFFFFF"/>
            <w:noWrap/>
            <w:vAlign w:val="center"/>
            <w:hideMark/>
          </w:tcPr>
          <w:p w14:paraId="2FEDB66C"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13</w:t>
            </w:r>
          </w:p>
        </w:tc>
        <w:tc>
          <w:tcPr>
            <w:tcW w:w="1240" w:type="dxa"/>
            <w:tcBorders>
              <w:top w:val="single" w:sz="4" w:space="0" w:color="000000"/>
              <w:left w:val="nil"/>
              <w:bottom w:val="nil"/>
              <w:right w:val="single" w:sz="4" w:space="0" w:color="000000"/>
            </w:tcBorders>
            <w:shd w:val="clear" w:color="000000" w:fill="FFFFFF"/>
            <w:noWrap/>
            <w:vAlign w:val="center"/>
            <w:hideMark/>
          </w:tcPr>
          <w:p w14:paraId="4D7C1BD5"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710 00 90010</w:t>
            </w:r>
          </w:p>
        </w:tc>
        <w:tc>
          <w:tcPr>
            <w:tcW w:w="960" w:type="dxa"/>
            <w:tcBorders>
              <w:top w:val="single" w:sz="4" w:space="0" w:color="000000"/>
              <w:left w:val="nil"/>
              <w:bottom w:val="nil"/>
              <w:right w:val="nil"/>
            </w:tcBorders>
            <w:shd w:val="clear" w:color="000000" w:fill="FFFFFF"/>
            <w:noWrap/>
            <w:vAlign w:val="center"/>
            <w:hideMark/>
          </w:tcPr>
          <w:p w14:paraId="2D44A8F9"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850</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3E133631"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113</w:t>
            </w:r>
          </w:p>
        </w:tc>
      </w:tr>
      <w:tr w:rsidR="00990087" w:rsidRPr="00990087" w14:paraId="503318FC" w14:textId="77777777" w:rsidTr="005862D2">
        <w:trPr>
          <w:trHeight w:val="70"/>
        </w:trPr>
        <w:tc>
          <w:tcPr>
            <w:tcW w:w="700" w:type="dxa"/>
            <w:tcBorders>
              <w:top w:val="nil"/>
              <w:left w:val="single" w:sz="4" w:space="0" w:color="auto"/>
              <w:bottom w:val="nil"/>
              <w:right w:val="nil"/>
            </w:tcBorders>
            <w:shd w:val="clear" w:color="000000" w:fill="FFFFFF"/>
            <w:noWrap/>
            <w:vAlign w:val="bottom"/>
            <w:hideMark/>
          </w:tcPr>
          <w:p w14:paraId="280AA8DD"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000000"/>
              <w:bottom w:val="single" w:sz="4" w:space="0" w:color="000000"/>
              <w:right w:val="single" w:sz="4" w:space="0" w:color="000000"/>
            </w:tcBorders>
            <w:shd w:val="clear" w:color="000000" w:fill="FFFFFF"/>
            <w:hideMark/>
          </w:tcPr>
          <w:p w14:paraId="3BFCE1A2"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Непрограммное направление расходов в области общегосударственных вопросов</w:t>
            </w:r>
          </w:p>
        </w:tc>
        <w:tc>
          <w:tcPr>
            <w:tcW w:w="840" w:type="dxa"/>
            <w:tcBorders>
              <w:top w:val="single" w:sz="4" w:space="0" w:color="000000"/>
              <w:left w:val="nil"/>
              <w:bottom w:val="nil"/>
              <w:right w:val="single" w:sz="4" w:space="0" w:color="000000"/>
            </w:tcBorders>
            <w:shd w:val="clear" w:color="000000" w:fill="FFFFFF"/>
            <w:noWrap/>
            <w:vAlign w:val="center"/>
            <w:hideMark/>
          </w:tcPr>
          <w:p w14:paraId="6F68C8EF"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01</w:t>
            </w:r>
          </w:p>
        </w:tc>
        <w:tc>
          <w:tcPr>
            <w:tcW w:w="820" w:type="dxa"/>
            <w:tcBorders>
              <w:top w:val="single" w:sz="4" w:space="0" w:color="000000"/>
              <w:left w:val="nil"/>
              <w:bottom w:val="nil"/>
              <w:right w:val="single" w:sz="4" w:space="0" w:color="000000"/>
            </w:tcBorders>
            <w:shd w:val="clear" w:color="000000" w:fill="FFFFFF"/>
            <w:noWrap/>
            <w:vAlign w:val="center"/>
            <w:hideMark/>
          </w:tcPr>
          <w:p w14:paraId="21F164CC"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13</w:t>
            </w:r>
          </w:p>
        </w:tc>
        <w:tc>
          <w:tcPr>
            <w:tcW w:w="1240" w:type="dxa"/>
            <w:tcBorders>
              <w:top w:val="single" w:sz="4" w:space="0" w:color="000000"/>
              <w:left w:val="nil"/>
              <w:bottom w:val="nil"/>
              <w:right w:val="single" w:sz="4" w:space="0" w:color="000000"/>
            </w:tcBorders>
            <w:shd w:val="clear" w:color="000000" w:fill="FFFFFF"/>
            <w:noWrap/>
            <w:vAlign w:val="center"/>
            <w:hideMark/>
          </w:tcPr>
          <w:p w14:paraId="44B4B635"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991 00 00000</w:t>
            </w:r>
          </w:p>
        </w:tc>
        <w:tc>
          <w:tcPr>
            <w:tcW w:w="960" w:type="dxa"/>
            <w:tcBorders>
              <w:top w:val="single" w:sz="4" w:space="0" w:color="000000"/>
              <w:left w:val="nil"/>
              <w:bottom w:val="nil"/>
              <w:right w:val="nil"/>
            </w:tcBorders>
            <w:shd w:val="clear" w:color="000000" w:fill="FFFFFF"/>
            <w:noWrap/>
            <w:vAlign w:val="center"/>
            <w:hideMark/>
          </w:tcPr>
          <w:p w14:paraId="63BEEFC2"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2F00E3E2"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326</w:t>
            </w:r>
          </w:p>
        </w:tc>
      </w:tr>
      <w:tr w:rsidR="00990087" w:rsidRPr="00990087" w14:paraId="2C4C9F3A" w14:textId="77777777" w:rsidTr="005862D2">
        <w:trPr>
          <w:trHeight w:val="70"/>
        </w:trPr>
        <w:tc>
          <w:tcPr>
            <w:tcW w:w="700" w:type="dxa"/>
            <w:tcBorders>
              <w:top w:val="nil"/>
              <w:left w:val="single" w:sz="4" w:space="0" w:color="auto"/>
              <w:bottom w:val="nil"/>
              <w:right w:val="nil"/>
            </w:tcBorders>
            <w:shd w:val="clear" w:color="000000" w:fill="FFFFFF"/>
            <w:noWrap/>
            <w:vAlign w:val="bottom"/>
            <w:hideMark/>
          </w:tcPr>
          <w:p w14:paraId="53526B1D"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000000"/>
              <w:bottom w:val="nil"/>
              <w:right w:val="single" w:sz="4" w:space="0" w:color="000000"/>
            </w:tcBorders>
            <w:shd w:val="clear" w:color="000000" w:fill="FFFFFF"/>
            <w:hideMark/>
          </w:tcPr>
          <w:p w14:paraId="1BE42322"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Межбюджетные трансферты</w:t>
            </w:r>
          </w:p>
        </w:tc>
        <w:tc>
          <w:tcPr>
            <w:tcW w:w="840" w:type="dxa"/>
            <w:tcBorders>
              <w:top w:val="single" w:sz="4" w:space="0" w:color="000000"/>
              <w:left w:val="nil"/>
              <w:bottom w:val="nil"/>
              <w:right w:val="single" w:sz="4" w:space="0" w:color="000000"/>
            </w:tcBorders>
            <w:shd w:val="clear" w:color="000000" w:fill="FFFFFF"/>
            <w:noWrap/>
            <w:vAlign w:val="center"/>
            <w:hideMark/>
          </w:tcPr>
          <w:p w14:paraId="1A24A2E6"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01</w:t>
            </w:r>
          </w:p>
        </w:tc>
        <w:tc>
          <w:tcPr>
            <w:tcW w:w="820" w:type="dxa"/>
            <w:tcBorders>
              <w:top w:val="single" w:sz="4" w:space="0" w:color="000000"/>
              <w:left w:val="nil"/>
              <w:bottom w:val="nil"/>
              <w:right w:val="single" w:sz="4" w:space="0" w:color="000000"/>
            </w:tcBorders>
            <w:shd w:val="clear" w:color="000000" w:fill="FFFFFF"/>
            <w:noWrap/>
            <w:vAlign w:val="center"/>
            <w:hideMark/>
          </w:tcPr>
          <w:p w14:paraId="0A8A1957"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13</w:t>
            </w:r>
          </w:p>
        </w:tc>
        <w:tc>
          <w:tcPr>
            <w:tcW w:w="1240" w:type="dxa"/>
            <w:tcBorders>
              <w:top w:val="single" w:sz="4" w:space="0" w:color="000000"/>
              <w:left w:val="nil"/>
              <w:bottom w:val="nil"/>
              <w:right w:val="single" w:sz="4" w:space="0" w:color="000000"/>
            </w:tcBorders>
            <w:shd w:val="clear" w:color="000000" w:fill="FFFFFF"/>
            <w:noWrap/>
            <w:vAlign w:val="center"/>
            <w:hideMark/>
          </w:tcPr>
          <w:p w14:paraId="6EFAD287"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991 00 78210</w:t>
            </w:r>
          </w:p>
        </w:tc>
        <w:tc>
          <w:tcPr>
            <w:tcW w:w="960" w:type="dxa"/>
            <w:tcBorders>
              <w:top w:val="single" w:sz="4" w:space="0" w:color="000000"/>
              <w:left w:val="nil"/>
              <w:bottom w:val="nil"/>
              <w:right w:val="nil"/>
            </w:tcBorders>
            <w:shd w:val="clear" w:color="000000" w:fill="FFFFFF"/>
            <w:noWrap/>
            <w:vAlign w:val="center"/>
            <w:hideMark/>
          </w:tcPr>
          <w:p w14:paraId="276B8087"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622E7BB4"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256</w:t>
            </w:r>
          </w:p>
        </w:tc>
      </w:tr>
      <w:tr w:rsidR="00990087" w:rsidRPr="00990087" w14:paraId="17FCE2C2" w14:textId="77777777" w:rsidTr="005862D2">
        <w:trPr>
          <w:trHeight w:val="70"/>
        </w:trPr>
        <w:tc>
          <w:tcPr>
            <w:tcW w:w="700" w:type="dxa"/>
            <w:tcBorders>
              <w:top w:val="nil"/>
              <w:left w:val="single" w:sz="4" w:space="0" w:color="auto"/>
              <w:bottom w:val="nil"/>
              <w:right w:val="nil"/>
            </w:tcBorders>
            <w:shd w:val="clear" w:color="000000" w:fill="FFFFFF"/>
            <w:noWrap/>
            <w:vAlign w:val="bottom"/>
            <w:hideMark/>
          </w:tcPr>
          <w:p w14:paraId="1285510F"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single" w:sz="4" w:space="0" w:color="auto"/>
              <w:left w:val="single" w:sz="4" w:space="0" w:color="auto"/>
              <w:bottom w:val="single" w:sz="4" w:space="0" w:color="auto"/>
              <w:right w:val="single" w:sz="4" w:space="0" w:color="auto"/>
            </w:tcBorders>
            <w:shd w:val="clear" w:color="000000" w:fill="FFFFFF"/>
            <w:hideMark/>
          </w:tcPr>
          <w:p w14:paraId="1F836FE3"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Иные межбюджетные трансферты</w:t>
            </w:r>
          </w:p>
        </w:tc>
        <w:tc>
          <w:tcPr>
            <w:tcW w:w="840" w:type="dxa"/>
            <w:tcBorders>
              <w:top w:val="single" w:sz="4" w:space="0" w:color="000000"/>
              <w:left w:val="nil"/>
              <w:bottom w:val="nil"/>
              <w:right w:val="single" w:sz="4" w:space="0" w:color="000000"/>
            </w:tcBorders>
            <w:shd w:val="clear" w:color="000000" w:fill="FFFFFF"/>
            <w:noWrap/>
            <w:vAlign w:val="center"/>
            <w:hideMark/>
          </w:tcPr>
          <w:p w14:paraId="10681D3A"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01</w:t>
            </w:r>
          </w:p>
        </w:tc>
        <w:tc>
          <w:tcPr>
            <w:tcW w:w="820" w:type="dxa"/>
            <w:tcBorders>
              <w:top w:val="single" w:sz="4" w:space="0" w:color="000000"/>
              <w:left w:val="nil"/>
              <w:bottom w:val="nil"/>
              <w:right w:val="single" w:sz="4" w:space="0" w:color="000000"/>
            </w:tcBorders>
            <w:shd w:val="clear" w:color="000000" w:fill="FFFFFF"/>
            <w:noWrap/>
            <w:vAlign w:val="center"/>
            <w:hideMark/>
          </w:tcPr>
          <w:p w14:paraId="0535F1AC"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13</w:t>
            </w:r>
          </w:p>
        </w:tc>
        <w:tc>
          <w:tcPr>
            <w:tcW w:w="1240" w:type="dxa"/>
            <w:tcBorders>
              <w:top w:val="single" w:sz="4" w:space="0" w:color="000000"/>
              <w:left w:val="nil"/>
              <w:bottom w:val="nil"/>
              <w:right w:val="single" w:sz="4" w:space="0" w:color="000000"/>
            </w:tcBorders>
            <w:shd w:val="clear" w:color="000000" w:fill="FFFFFF"/>
            <w:noWrap/>
            <w:vAlign w:val="center"/>
            <w:hideMark/>
          </w:tcPr>
          <w:p w14:paraId="0184FE6C"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991 00 78210</w:t>
            </w:r>
          </w:p>
        </w:tc>
        <w:tc>
          <w:tcPr>
            <w:tcW w:w="960" w:type="dxa"/>
            <w:tcBorders>
              <w:top w:val="single" w:sz="4" w:space="0" w:color="000000"/>
              <w:left w:val="nil"/>
              <w:bottom w:val="nil"/>
              <w:right w:val="nil"/>
            </w:tcBorders>
            <w:shd w:val="clear" w:color="000000" w:fill="FFFFFF"/>
            <w:noWrap/>
            <w:vAlign w:val="center"/>
            <w:hideMark/>
          </w:tcPr>
          <w:p w14:paraId="66212BC8"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540</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21997A7D"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256</w:t>
            </w:r>
          </w:p>
        </w:tc>
      </w:tr>
      <w:tr w:rsidR="00990087" w:rsidRPr="00990087" w14:paraId="333D2B96" w14:textId="77777777" w:rsidTr="005862D2">
        <w:trPr>
          <w:trHeight w:val="70"/>
        </w:trPr>
        <w:tc>
          <w:tcPr>
            <w:tcW w:w="700" w:type="dxa"/>
            <w:tcBorders>
              <w:top w:val="nil"/>
              <w:left w:val="single" w:sz="4" w:space="0" w:color="auto"/>
              <w:bottom w:val="nil"/>
              <w:right w:val="nil"/>
            </w:tcBorders>
            <w:shd w:val="clear" w:color="000000" w:fill="FFFFFF"/>
            <w:noWrap/>
            <w:vAlign w:val="bottom"/>
            <w:hideMark/>
          </w:tcPr>
          <w:p w14:paraId="5B93DBAE"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auto"/>
              <w:bottom w:val="single" w:sz="4" w:space="0" w:color="auto"/>
              <w:right w:val="single" w:sz="4" w:space="0" w:color="auto"/>
            </w:tcBorders>
            <w:shd w:val="clear" w:color="000000" w:fill="FFFFFF"/>
            <w:hideMark/>
          </w:tcPr>
          <w:p w14:paraId="525F8CAF"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Иные направления расходов</w:t>
            </w:r>
          </w:p>
        </w:tc>
        <w:tc>
          <w:tcPr>
            <w:tcW w:w="840" w:type="dxa"/>
            <w:tcBorders>
              <w:top w:val="single" w:sz="4" w:space="0" w:color="000000"/>
              <w:left w:val="nil"/>
              <w:bottom w:val="nil"/>
              <w:right w:val="single" w:sz="4" w:space="0" w:color="000000"/>
            </w:tcBorders>
            <w:shd w:val="clear" w:color="000000" w:fill="FFFFFF"/>
            <w:noWrap/>
            <w:vAlign w:val="center"/>
            <w:hideMark/>
          </w:tcPr>
          <w:p w14:paraId="36A4F3AF"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01</w:t>
            </w:r>
          </w:p>
        </w:tc>
        <w:tc>
          <w:tcPr>
            <w:tcW w:w="820" w:type="dxa"/>
            <w:tcBorders>
              <w:top w:val="single" w:sz="4" w:space="0" w:color="000000"/>
              <w:left w:val="nil"/>
              <w:bottom w:val="nil"/>
              <w:right w:val="single" w:sz="4" w:space="0" w:color="000000"/>
            </w:tcBorders>
            <w:shd w:val="clear" w:color="000000" w:fill="FFFFFF"/>
            <w:noWrap/>
            <w:vAlign w:val="center"/>
            <w:hideMark/>
          </w:tcPr>
          <w:p w14:paraId="71255FCE"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13</w:t>
            </w:r>
          </w:p>
        </w:tc>
        <w:tc>
          <w:tcPr>
            <w:tcW w:w="1240" w:type="dxa"/>
            <w:tcBorders>
              <w:top w:val="single" w:sz="4" w:space="0" w:color="000000"/>
              <w:left w:val="nil"/>
              <w:bottom w:val="nil"/>
              <w:right w:val="single" w:sz="4" w:space="0" w:color="000000"/>
            </w:tcBorders>
            <w:shd w:val="clear" w:color="000000" w:fill="FFFFFF"/>
            <w:noWrap/>
            <w:vAlign w:val="center"/>
            <w:hideMark/>
          </w:tcPr>
          <w:p w14:paraId="41D95CDE"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991 00 90910</w:t>
            </w:r>
          </w:p>
        </w:tc>
        <w:tc>
          <w:tcPr>
            <w:tcW w:w="960" w:type="dxa"/>
            <w:tcBorders>
              <w:top w:val="single" w:sz="4" w:space="0" w:color="000000"/>
              <w:left w:val="nil"/>
              <w:bottom w:val="nil"/>
              <w:right w:val="nil"/>
            </w:tcBorders>
            <w:shd w:val="clear" w:color="000000" w:fill="FFFFFF"/>
            <w:noWrap/>
            <w:vAlign w:val="center"/>
            <w:hideMark/>
          </w:tcPr>
          <w:p w14:paraId="4ACC9461"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25651E03"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70</w:t>
            </w:r>
          </w:p>
        </w:tc>
      </w:tr>
      <w:tr w:rsidR="00990087" w:rsidRPr="00990087" w14:paraId="7DAEA3EA" w14:textId="77777777" w:rsidTr="005862D2">
        <w:trPr>
          <w:trHeight w:val="70"/>
        </w:trPr>
        <w:tc>
          <w:tcPr>
            <w:tcW w:w="700" w:type="dxa"/>
            <w:tcBorders>
              <w:top w:val="nil"/>
              <w:left w:val="single" w:sz="4" w:space="0" w:color="auto"/>
              <w:bottom w:val="nil"/>
              <w:right w:val="nil"/>
            </w:tcBorders>
            <w:shd w:val="clear" w:color="000000" w:fill="FFFFFF"/>
            <w:noWrap/>
            <w:vAlign w:val="bottom"/>
            <w:hideMark/>
          </w:tcPr>
          <w:p w14:paraId="4CBDF2CE"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auto"/>
              <w:bottom w:val="single" w:sz="4" w:space="0" w:color="auto"/>
              <w:right w:val="single" w:sz="4" w:space="0" w:color="auto"/>
            </w:tcBorders>
            <w:shd w:val="clear" w:color="000000" w:fill="FFFFFF"/>
            <w:hideMark/>
          </w:tcPr>
          <w:p w14:paraId="2E18B675"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Исполнение судебных актов</w:t>
            </w:r>
          </w:p>
        </w:tc>
        <w:tc>
          <w:tcPr>
            <w:tcW w:w="840" w:type="dxa"/>
            <w:tcBorders>
              <w:top w:val="single" w:sz="4" w:space="0" w:color="000000"/>
              <w:left w:val="nil"/>
              <w:bottom w:val="nil"/>
              <w:right w:val="single" w:sz="4" w:space="0" w:color="000000"/>
            </w:tcBorders>
            <w:shd w:val="clear" w:color="000000" w:fill="FFFFFF"/>
            <w:noWrap/>
            <w:vAlign w:val="center"/>
            <w:hideMark/>
          </w:tcPr>
          <w:p w14:paraId="051C7662"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01</w:t>
            </w:r>
          </w:p>
        </w:tc>
        <w:tc>
          <w:tcPr>
            <w:tcW w:w="820" w:type="dxa"/>
            <w:tcBorders>
              <w:top w:val="single" w:sz="4" w:space="0" w:color="000000"/>
              <w:left w:val="nil"/>
              <w:bottom w:val="nil"/>
              <w:right w:val="single" w:sz="4" w:space="0" w:color="000000"/>
            </w:tcBorders>
            <w:shd w:val="clear" w:color="000000" w:fill="FFFFFF"/>
            <w:noWrap/>
            <w:vAlign w:val="center"/>
            <w:hideMark/>
          </w:tcPr>
          <w:p w14:paraId="2FF632D8"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13</w:t>
            </w:r>
          </w:p>
        </w:tc>
        <w:tc>
          <w:tcPr>
            <w:tcW w:w="1240" w:type="dxa"/>
            <w:tcBorders>
              <w:top w:val="single" w:sz="4" w:space="0" w:color="000000"/>
              <w:left w:val="nil"/>
              <w:bottom w:val="nil"/>
              <w:right w:val="single" w:sz="4" w:space="0" w:color="000000"/>
            </w:tcBorders>
            <w:shd w:val="clear" w:color="000000" w:fill="FFFFFF"/>
            <w:noWrap/>
            <w:vAlign w:val="center"/>
            <w:hideMark/>
          </w:tcPr>
          <w:p w14:paraId="13094683"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991 00 90910</w:t>
            </w:r>
          </w:p>
        </w:tc>
        <w:tc>
          <w:tcPr>
            <w:tcW w:w="960" w:type="dxa"/>
            <w:tcBorders>
              <w:top w:val="single" w:sz="4" w:space="0" w:color="000000"/>
              <w:left w:val="nil"/>
              <w:bottom w:val="nil"/>
              <w:right w:val="nil"/>
            </w:tcBorders>
            <w:shd w:val="clear" w:color="000000" w:fill="FFFFFF"/>
            <w:noWrap/>
            <w:vAlign w:val="center"/>
            <w:hideMark/>
          </w:tcPr>
          <w:p w14:paraId="65E2D259"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830</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49AC9A77"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2</w:t>
            </w:r>
          </w:p>
        </w:tc>
      </w:tr>
      <w:tr w:rsidR="00990087" w:rsidRPr="00990087" w14:paraId="1BD15D11" w14:textId="77777777" w:rsidTr="005862D2">
        <w:trPr>
          <w:trHeight w:val="70"/>
        </w:trPr>
        <w:tc>
          <w:tcPr>
            <w:tcW w:w="700" w:type="dxa"/>
            <w:tcBorders>
              <w:top w:val="nil"/>
              <w:left w:val="single" w:sz="4" w:space="0" w:color="auto"/>
              <w:bottom w:val="nil"/>
              <w:right w:val="nil"/>
            </w:tcBorders>
            <w:shd w:val="clear" w:color="000000" w:fill="FFFFFF"/>
            <w:noWrap/>
            <w:vAlign w:val="bottom"/>
            <w:hideMark/>
          </w:tcPr>
          <w:p w14:paraId="2FD33C4C"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auto"/>
              <w:bottom w:val="single" w:sz="4" w:space="0" w:color="auto"/>
              <w:right w:val="single" w:sz="4" w:space="0" w:color="auto"/>
            </w:tcBorders>
            <w:shd w:val="clear" w:color="000000" w:fill="FFFFFF"/>
            <w:hideMark/>
          </w:tcPr>
          <w:p w14:paraId="55BD05DA"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Уплата налогов, сборов и иных платежей</w:t>
            </w:r>
          </w:p>
        </w:tc>
        <w:tc>
          <w:tcPr>
            <w:tcW w:w="840" w:type="dxa"/>
            <w:tcBorders>
              <w:top w:val="single" w:sz="4" w:space="0" w:color="000000"/>
              <w:left w:val="nil"/>
              <w:bottom w:val="nil"/>
              <w:right w:val="single" w:sz="4" w:space="0" w:color="000000"/>
            </w:tcBorders>
            <w:shd w:val="clear" w:color="000000" w:fill="FFFFFF"/>
            <w:noWrap/>
            <w:vAlign w:val="center"/>
            <w:hideMark/>
          </w:tcPr>
          <w:p w14:paraId="4F9658A8"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1</w:t>
            </w:r>
          </w:p>
        </w:tc>
        <w:tc>
          <w:tcPr>
            <w:tcW w:w="820" w:type="dxa"/>
            <w:tcBorders>
              <w:top w:val="single" w:sz="4" w:space="0" w:color="000000"/>
              <w:left w:val="nil"/>
              <w:bottom w:val="nil"/>
              <w:right w:val="single" w:sz="4" w:space="0" w:color="000000"/>
            </w:tcBorders>
            <w:shd w:val="clear" w:color="000000" w:fill="FFFFFF"/>
            <w:noWrap/>
            <w:vAlign w:val="center"/>
            <w:hideMark/>
          </w:tcPr>
          <w:p w14:paraId="55D4046A"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13</w:t>
            </w:r>
          </w:p>
        </w:tc>
        <w:tc>
          <w:tcPr>
            <w:tcW w:w="1240" w:type="dxa"/>
            <w:tcBorders>
              <w:top w:val="single" w:sz="4" w:space="0" w:color="000000"/>
              <w:left w:val="nil"/>
              <w:bottom w:val="nil"/>
              <w:right w:val="single" w:sz="4" w:space="0" w:color="000000"/>
            </w:tcBorders>
            <w:shd w:val="clear" w:color="000000" w:fill="FFFFFF"/>
            <w:noWrap/>
            <w:vAlign w:val="center"/>
            <w:hideMark/>
          </w:tcPr>
          <w:p w14:paraId="41BA391D"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991 00 90910</w:t>
            </w:r>
          </w:p>
        </w:tc>
        <w:tc>
          <w:tcPr>
            <w:tcW w:w="960" w:type="dxa"/>
            <w:tcBorders>
              <w:top w:val="single" w:sz="4" w:space="0" w:color="000000"/>
              <w:left w:val="nil"/>
              <w:bottom w:val="nil"/>
              <w:right w:val="nil"/>
            </w:tcBorders>
            <w:shd w:val="clear" w:color="000000" w:fill="FFFFFF"/>
            <w:noWrap/>
            <w:vAlign w:val="center"/>
            <w:hideMark/>
          </w:tcPr>
          <w:p w14:paraId="202DE8E0"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850</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1C4B9CF6"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68</w:t>
            </w:r>
          </w:p>
        </w:tc>
      </w:tr>
      <w:tr w:rsidR="00990087" w:rsidRPr="00990087" w14:paraId="1CE8C7DB" w14:textId="77777777" w:rsidTr="005862D2">
        <w:trPr>
          <w:trHeight w:val="70"/>
        </w:trPr>
        <w:tc>
          <w:tcPr>
            <w:tcW w:w="700" w:type="dxa"/>
            <w:tcBorders>
              <w:top w:val="nil"/>
              <w:left w:val="single" w:sz="4" w:space="0" w:color="auto"/>
              <w:bottom w:val="nil"/>
              <w:right w:val="nil"/>
            </w:tcBorders>
            <w:shd w:val="clear" w:color="000000" w:fill="FFFFFF"/>
            <w:noWrap/>
            <w:vAlign w:val="bottom"/>
            <w:hideMark/>
          </w:tcPr>
          <w:p w14:paraId="49EC0488"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000000"/>
              <w:bottom w:val="nil"/>
              <w:right w:val="single" w:sz="4" w:space="0" w:color="000000"/>
            </w:tcBorders>
            <w:shd w:val="clear" w:color="000000" w:fill="FFFFFF"/>
            <w:hideMark/>
          </w:tcPr>
          <w:p w14:paraId="7E76A773"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xml:space="preserve">МП "Нулевой травматизм администрации городского поселения Безенчук на 2019-2021 </w:t>
            </w:r>
            <w:proofErr w:type="spellStart"/>
            <w:r w:rsidRPr="00990087">
              <w:rPr>
                <w:rFonts w:ascii="Times New Roman" w:eastAsia="Times New Roman" w:hAnsi="Times New Roman" w:cs="Times New Roman"/>
                <w:sz w:val="16"/>
                <w:szCs w:val="16"/>
                <w:lang w:eastAsia="ru-RU"/>
              </w:rPr>
              <w:t>гг</w:t>
            </w:r>
            <w:proofErr w:type="spellEnd"/>
            <w:r w:rsidRPr="00990087">
              <w:rPr>
                <w:rFonts w:ascii="Times New Roman" w:eastAsia="Times New Roman" w:hAnsi="Times New Roman" w:cs="Times New Roman"/>
                <w:sz w:val="16"/>
                <w:szCs w:val="16"/>
                <w:lang w:eastAsia="ru-RU"/>
              </w:rPr>
              <w:t>"</w:t>
            </w:r>
          </w:p>
        </w:tc>
        <w:tc>
          <w:tcPr>
            <w:tcW w:w="840" w:type="dxa"/>
            <w:tcBorders>
              <w:top w:val="single" w:sz="4" w:space="0" w:color="000000"/>
              <w:left w:val="nil"/>
              <w:bottom w:val="single" w:sz="4" w:space="0" w:color="000000"/>
              <w:right w:val="single" w:sz="4" w:space="0" w:color="000000"/>
            </w:tcBorders>
            <w:shd w:val="clear" w:color="000000" w:fill="FFFFFF"/>
            <w:noWrap/>
            <w:vAlign w:val="center"/>
            <w:hideMark/>
          </w:tcPr>
          <w:p w14:paraId="2902E303"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01</w:t>
            </w:r>
          </w:p>
        </w:tc>
        <w:tc>
          <w:tcPr>
            <w:tcW w:w="820" w:type="dxa"/>
            <w:tcBorders>
              <w:top w:val="single" w:sz="4" w:space="0" w:color="000000"/>
              <w:left w:val="nil"/>
              <w:bottom w:val="single" w:sz="4" w:space="0" w:color="000000"/>
              <w:right w:val="single" w:sz="4" w:space="0" w:color="000000"/>
            </w:tcBorders>
            <w:shd w:val="clear" w:color="000000" w:fill="FFFFFF"/>
            <w:noWrap/>
            <w:vAlign w:val="center"/>
            <w:hideMark/>
          </w:tcPr>
          <w:p w14:paraId="6ECBA3DB"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13</w:t>
            </w:r>
          </w:p>
        </w:tc>
        <w:tc>
          <w:tcPr>
            <w:tcW w:w="1240" w:type="dxa"/>
            <w:tcBorders>
              <w:top w:val="single" w:sz="4" w:space="0" w:color="000000"/>
              <w:left w:val="nil"/>
              <w:bottom w:val="nil"/>
              <w:right w:val="single" w:sz="4" w:space="0" w:color="000000"/>
            </w:tcBorders>
            <w:shd w:val="clear" w:color="000000" w:fill="FFFFFF"/>
            <w:noWrap/>
            <w:vAlign w:val="center"/>
            <w:hideMark/>
          </w:tcPr>
          <w:p w14:paraId="155A0A7D"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360 00 00000</w:t>
            </w:r>
          </w:p>
        </w:tc>
        <w:tc>
          <w:tcPr>
            <w:tcW w:w="960" w:type="dxa"/>
            <w:tcBorders>
              <w:top w:val="single" w:sz="4" w:space="0" w:color="000000"/>
              <w:left w:val="nil"/>
              <w:bottom w:val="nil"/>
              <w:right w:val="nil"/>
            </w:tcBorders>
            <w:shd w:val="clear" w:color="000000" w:fill="FFFFFF"/>
            <w:noWrap/>
            <w:vAlign w:val="center"/>
            <w:hideMark/>
          </w:tcPr>
          <w:p w14:paraId="3A510FB0"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52D3A834"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36</w:t>
            </w:r>
          </w:p>
        </w:tc>
      </w:tr>
      <w:tr w:rsidR="00990087" w:rsidRPr="00990087" w14:paraId="16C9710D" w14:textId="77777777" w:rsidTr="005862D2">
        <w:trPr>
          <w:trHeight w:val="70"/>
        </w:trPr>
        <w:tc>
          <w:tcPr>
            <w:tcW w:w="700" w:type="dxa"/>
            <w:tcBorders>
              <w:top w:val="nil"/>
              <w:left w:val="single" w:sz="4" w:space="0" w:color="auto"/>
              <w:bottom w:val="nil"/>
              <w:right w:val="nil"/>
            </w:tcBorders>
            <w:shd w:val="clear" w:color="000000" w:fill="FFFFFF"/>
            <w:noWrap/>
            <w:vAlign w:val="bottom"/>
            <w:hideMark/>
          </w:tcPr>
          <w:p w14:paraId="2947E4CB"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single" w:sz="4" w:space="0" w:color="000000"/>
              <w:left w:val="single" w:sz="4" w:space="0" w:color="000000"/>
              <w:bottom w:val="nil"/>
              <w:right w:val="single" w:sz="4" w:space="0" w:color="000000"/>
            </w:tcBorders>
            <w:shd w:val="clear" w:color="000000" w:fill="FFFFFF"/>
            <w:hideMark/>
          </w:tcPr>
          <w:p w14:paraId="4620F71E"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Руководство и управление в сфере установленных функций органов местного самоуправления</w:t>
            </w:r>
          </w:p>
        </w:tc>
        <w:tc>
          <w:tcPr>
            <w:tcW w:w="840" w:type="dxa"/>
            <w:tcBorders>
              <w:top w:val="nil"/>
              <w:left w:val="nil"/>
              <w:bottom w:val="single" w:sz="4" w:space="0" w:color="000000"/>
              <w:right w:val="single" w:sz="4" w:space="0" w:color="000000"/>
            </w:tcBorders>
            <w:shd w:val="clear" w:color="000000" w:fill="FFFFFF"/>
            <w:noWrap/>
            <w:vAlign w:val="center"/>
            <w:hideMark/>
          </w:tcPr>
          <w:p w14:paraId="79B51CA7"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01</w:t>
            </w:r>
          </w:p>
        </w:tc>
        <w:tc>
          <w:tcPr>
            <w:tcW w:w="820" w:type="dxa"/>
            <w:tcBorders>
              <w:top w:val="nil"/>
              <w:left w:val="nil"/>
              <w:bottom w:val="single" w:sz="4" w:space="0" w:color="000000"/>
              <w:right w:val="single" w:sz="4" w:space="0" w:color="000000"/>
            </w:tcBorders>
            <w:shd w:val="clear" w:color="000000" w:fill="FFFFFF"/>
            <w:noWrap/>
            <w:vAlign w:val="center"/>
            <w:hideMark/>
          </w:tcPr>
          <w:p w14:paraId="34191BF1"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13</w:t>
            </w:r>
          </w:p>
        </w:tc>
        <w:tc>
          <w:tcPr>
            <w:tcW w:w="1240" w:type="dxa"/>
            <w:tcBorders>
              <w:top w:val="single" w:sz="4" w:space="0" w:color="000000"/>
              <w:left w:val="nil"/>
              <w:bottom w:val="nil"/>
              <w:right w:val="single" w:sz="4" w:space="0" w:color="000000"/>
            </w:tcBorders>
            <w:shd w:val="clear" w:color="000000" w:fill="FFFFFF"/>
            <w:noWrap/>
            <w:vAlign w:val="center"/>
            <w:hideMark/>
          </w:tcPr>
          <w:p w14:paraId="4251CE55"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360 00 20360</w:t>
            </w:r>
          </w:p>
        </w:tc>
        <w:tc>
          <w:tcPr>
            <w:tcW w:w="960" w:type="dxa"/>
            <w:tcBorders>
              <w:top w:val="single" w:sz="4" w:space="0" w:color="000000"/>
              <w:left w:val="nil"/>
              <w:bottom w:val="nil"/>
              <w:right w:val="nil"/>
            </w:tcBorders>
            <w:shd w:val="clear" w:color="000000" w:fill="FFFFFF"/>
            <w:noWrap/>
            <w:vAlign w:val="center"/>
            <w:hideMark/>
          </w:tcPr>
          <w:p w14:paraId="57656E4A"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6944FDCC"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36</w:t>
            </w:r>
          </w:p>
        </w:tc>
      </w:tr>
      <w:tr w:rsidR="00990087" w:rsidRPr="00990087" w14:paraId="47E5D76F" w14:textId="77777777" w:rsidTr="00A834A8">
        <w:trPr>
          <w:trHeight w:val="169"/>
        </w:trPr>
        <w:tc>
          <w:tcPr>
            <w:tcW w:w="700" w:type="dxa"/>
            <w:tcBorders>
              <w:top w:val="nil"/>
              <w:left w:val="single" w:sz="4" w:space="0" w:color="auto"/>
              <w:bottom w:val="nil"/>
              <w:right w:val="nil"/>
            </w:tcBorders>
            <w:shd w:val="clear" w:color="000000" w:fill="FFFFFF"/>
            <w:noWrap/>
            <w:vAlign w:val="bottom"/>
            <w:hideMark/>
          </w:tcPr>
          <w:p w14:paraId="4902AF74"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single" w:sz="4" w:space="0" w:color="000000"/>
              <w:left w:val="single" w:sz="4" w:space="0" w:color="000000"/>
              <w:bottom w:val="nil"/>
              <w:right w:val="single" w:sz="4" w:space="0" w:color="000000"/>
            </w:tcBorders>
            <w:shd w:val="clear" w:color="000000" w:fill="FFFFFF"/>
            <w:hideMark/>
          </w:tcPr>
          <w:p w14:paraId="0711C3AB"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xml:space="preserve">Иные закупки товаров, работ и услуг для обеспечения государственных (муниципальных) нужд                                    </w:t>
            </w:r>
          </w:p>
        </w:tc>
        <w:tc>
          <w:tcPr>
            <w:tcW w:w="840" w:type="dxa"/>
            <w:tcBorders>
              <w:top w:val="nil"/>
              <w:left w:val="nil"/>
              <w:bottom w:val="single" w:sz="4" w:space="0" w:color="000000"/>
              <w:right w:val="single" w:sz="4" w:space="0" w:color="000000"/>
            </w:tcBorders>
            <w:shd w:val="clear" w:color="000000" w:fill="FFFFFF"/>
            <w:noWrap/>
            <w:vAlign w:val="center"/>
            <w:hideMark/>
          </w:tcPr>
          <w:p w14:paraId="4F8C3862"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01</w:t>
            </w:r>
          </w:p>
        </w:tc>
        <w:tc>
          <w:tcPr>
            <w:tcW w:w="820" w:type="dxa"/>
            <w:tcBorders>
              <w:top w:val="nil"/>
              <w:left w:val="nil"/>
              <w:bottom w:val="single" w:sz="4" w:space="0" w:color="000000"/>
              <w:right w:val="single" w:sz="4" w:space="0" w:color="000000"/>
            </w:tcBorders>
            <w:shd w:val="clear" w:color="000000" w:fill="FFFFFF"/>
            <w:noWrap/>
            <w:vAlign w:val="center"/>
            <w:hideMark/>
          </w:tcPr>
          <w:p w14:paraId="515BE975"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13</w:t>
            </w:r>
          </w:p>
        </w:tc>
        <w:tc>
          <w:tcPr>
            <w:tcW w:w="1240" w:type="dxa"/>
            <w:tcBorders>
              <w:top w:val="single" w:sz="4" w:space="0" w:color="000000"/>
              <w:left w:val="nil"/>
              <w:bottom w:val="nil"/>
              <w:right w:val="single" w:sz="4" w:space="0" w:color="000000"/>
            </w:tcBorders>
            <w:shd w:val="clear" w:color="000000" w:fill="FFFFFF"/>
            <w:noWrap/>
            <w:vAlign w:val="center"/>
            <w:hideMark/>
          </w:tcPr>
          <w:p w14:paraId="4E180FE2"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360 00 20360</w:t>
            </w:r>
          </w:p>
        </w:tc>
        <w:tc>
          <w:tcPr>
            <w:tcW w:w="960" w:type="dxa"/>
            <w:tcBorders>
              <w:top w:val="single" w:sz="4" w:space="0" w:color="000000"/>
              <w:left w:val="nil"/>
              <w:bottom w:val="nil"/>
              <w:right w:val="nil"/>
            </w:tcBorders>
            <w:shd w:val="clear" w:color="000000" w:fill="FFFFFF"/>
            <w:noWrap/>
            <w:vAlign w:val="center"/>
            <w:hideMark/>
          </w:tcPr>
          <w:p w14:paraId="0C263DE7"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240</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32217081"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36</w:t>
            </w:r>
          </w:p>
        </w:tc>
      </w:tr>
      <w:tr w:rsidR="00990087" w:rsidRPr="00990087" w14:paraId="16E4A151" w14:textId="77777777" w:rsidTr="005862D2">
        <w:trPr>
          <w:trHeight w:val="70"/>
        </w:trPr>
        <w:tc>
          <w:tcPr>
            <w:tcW w:w="700" w:type="dxa"/>
            <w:tcBorders>
              <w:top w:val="nil"/>
              <w:left w:val="single" w:sz="4" w:space="0" w:color="auto"/>
              <w:bottom w:val="nil"/>
              <w:right w:val="nil"/>
            </w:tcBorders>
            <w:shd w:val="clear" w:color="000000" w:fill="FFFFFF"/>
            <w:noWrap/>
            <w:vAlign w:val="bottom"/>
            <w:hideMark/>
          </w:tcPr>
          <w:p w14:paraId="57869D9B"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single" w:sz="4" w:space="0" w:color="auto"/>
              <w:left w:val="single" w:sz="4" w:space="0" w:color="auto"/>
              <w:bottom w:val="single" w:sz="4" w:space="0" w:color="auto"/>
              <w:right w:val="single" w:sz="4" w:space="0" w:color="auto"/>
            </w:tcBorders>
            <w:shd w:val="clear" w:color="000000" w:fill="FFFFFF"/>
            <w:hideMark/>
          </w:tcPr>
          <w:p w14:paraId="62592CCE" w14:textId="77777777" w:rsidR="00990087" w:rsidRPr="00990087" w:rsidRDefault="00990087" w:rsidP="00990087">
            <w:pPr>
              <w:spacing w:after="0" w:line="240" w:lineRule="auto"/>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Национальная безопасность и правоохранительная деятельность</w:t>
            </w:r>
          </w:p>
        </w:tc>
        <w:tc>
          <w:tcPr>
            <w:tcW w:w="840" w:type="dxa"/>
            <w:tcBorders>
              <w:top w:val="nil"/>
              <w:left w:val="nil"/>
              <w:bottom w:val="nil"/>
              <w:right w:val="single" w:sz="4" w:space="0" w:color="000000"/>
            </w:tcBorders>
            <w:shd w:val="clear" w:color="000000" w:fill="FFFFFF"/>
            <w:noWrap/>
            <w:vAlign w:val="center"/>
            <w:hideMark/>
          </w:tcPr>
          <w:p w14:paraId="1218D173"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820" w:type="dxa"/>
            <w:tcBorders>
              <w:top w:val="nil"/>
              <w:left w:val="nil"/>
              <w:bottom w:val="nil"/>
              <w:right w:val="single" w:sz="4" w:space="0" w:color="000000"/>
            </w:tcBorders>
            <w:shd w:val="clear" w:color="000000" w:fill="FFFFFF"/>
            <w:noWrap/>
            <w:vAlign w:val="center"/>
            <w:hideMark/>
          </w:tcPr>
          <w:p w14:paraId="5D27F0DB"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240" w:type="dxa"/>
            <w:tcBorders>
              <w:top w:val="single" w:sz="4" w:space="0" w:color="000000"/>
              <w:left w:val="nil"/>
              <w:bottom w:val="nil"/>
              <w:right w:val="single" w:sz="4" w:space="0" w:color="000000"/>
            </w:tcBorders>
            <w:shd w:val="clear" w:color="000000" w:fill="FFFFFF"/>
            <w:noWrap/>
            <w:vAlign w:val="center"/>
            <w:hideMark/>
          </w:tcPr>
          <w:p w14:paraId="604FF7B8"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960" w:type="dxa"/>
            <w:tcBorders>
              <w:top w:val="single" w:sz="4" w:space="0" w:color="000000"/>
              <w:left w:val="nil"/>
              <w:bottom w:val="nil"/>
              <w:right w:val="nil"/>
            </w:tcBorders>
            <w:shd w:val="clear" w:color="000000" w:fill="FFFFFF"/>
            <w:noWrap/>
            <w:vAlign w:val="center"/>
            <w:hideMark/>
          </w:tcPr>
          <w:p w14:paraId="76DF38D7"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6C9478A1"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r>
      <w:tr w:rsidR="00990087" w:rsidRPr="00990087" w14:paraId="0E18DFBF" w14:textId="77777777" w:rsidTr="005862D2">
        <w:trPr>
          <w:trHeight w:val="70"/>
        </w:trPr>
        <w:tc>
          <w:tcPr>
            <w:tcW w:w="700" w:type="dxa"/>
            <w:tcBorders>
              <w:top w:val="nil"/>
              <w:left w:val="single" w:sz="4" w:space="0" w:color="auto"/>
              <w:bottom w:val="nil"/>
              <w:right w:val="nil"/>
            </w:tcBorders>
            <w:shd w:val="clear" w:color="000000" w:fill="FFFFFF"/>
            <w:noWrap/>
            <w:vAlign w:val="center"/>
            <w:hideMark/>
          </w:tcPr>
          <w:p w14:paraId="5C0D5865"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auto"/>
              <w:bottom w:val="single" w:sz="4" w:space="0" w:color="auto"/>
              <w:right w:val="single" w:sz="4" w:space="0" w:color="auto"/>
            </w:tcBorders>
            <w:shd w:val="clear" w:color="000000" w:fill="FFFFFF"/>
            <w:hideMark/>
          </w:tcPr>
          <w:p w14:paraId="07050ED6" w14:textId="77777777" w:rsidR="00990087" w:rsidRPr="00990087" w:rsidRDefault="00990087" w:rsidP="00990087">
            <w:pPr>
              <w:spacing w:after="0" w:line="240" w:lineRule="auto"/>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 xml:space="preserve">Защита населения и территории от чрезвычайных ситуаций природного и техногенного </w:t>
            </w:r>
            <w:proofErr w:type="spellStart"/>
            <w:proofErr w:type="gramStart"/>
            <w:r w:rsidRPr="00990087">
              <w:rPr>
                <w:rFonts w:ascii="Times New Roman" w:eastAsia="Times New Roman" w:hAnsi="Times New Roman" w:cs="Times New Roman"/>
                <w:b/>
                <w:bCs/>
                <w:sz w:val="16"/>
                <w:szCs w:val="16"/>
                <w:lang w:eastAsia="ru-RU"/>
              </w:rPr>
              <w:t>характера,гражданская</w:t>
            </w:r>
            <w:proofErr w:type="spellEnd"/>
            <w:proofErr w:type="gramEnd"/>
            <w:r w:rsidRPr="00990087">
              <w:rPr>
                <w:rFonts w:ascii="Times New Roman" w:eastAsia="Times New Roman" w:hAnsi="Times New Roman" w:cs="Times New Roman"/>
                <w:b/>
                <w:bCs/>
                <w:sz w:val="16"/>
                <w:szCs w:val="16"/>
                <w:lang w:eastAsia="ru-RU"/>
              </w:rPr>
              <w:t xml:space="preserve"> оборона</w:t>
            </w:r>
          </w:p>
        </w:tc>
        <w:tc>
          <w:tcPr>
            <w:tcW w:w="840" w:type="dxa"/>
            <w:tcBorders>
              <w:top w:val="single" w:sz="4" w:space="0" w:color="000000"/>
              <w:left w:val="nil"/>
              <w:bottom w:val="nil"/>
              <w:right w:val="single" w:sz="4" w:space="0" w:color="000000"/>
            </w:tcBorders>
            <w:shd w:val="clear" w:color="000000" w:fill="FFFFFF"/>
            <w:noWrap/>
            <w:vAlign w:val="center"/>
            <w:hideMark/>
          </w:tcPr>
          <w:p w14:paraId="6816C9AF"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03</w:t>
            </w:r>
          </w:p>
        </w:tc>
        <w:tc>
          <w:tcPr>
            <w:tcW w:w="820" w:type="dxa"/>
            <w:tcBorders>
              <w:top w:val="single" w:sz="4" w:space="0" w:color="000000"/>
              <w:left w:val="nil"/>
              <w:bottom w:val="nil"/>
              <w:right w:val="single" w:sz="4" w:space="0" w:color="000000"/>
            </w:tcBorders>
            <w:shd w:val="clear" w:color="000000" w:fill="FFFFFF"/>
            <w:noWrap/>
            <w:vAlign w:val="center"/>
            <w:hideMark/>
          </w:tcPr>
          <w:p w14:paraId="4D442347"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09</w:t>
            </w:r>
          </w:p>
        </w:tc>
        <w:tc>
          <w:tcPr>
            <w:tcW w:w="1240" w:type="dxa"/>
            <w:tcBorders>
              <w:top w:val="single" w:sz="4" w:space="0" w:color="000000"/>
              <w:left w:val="nil"/>
              <w:bottom w:val="nil"/>
              <w:right w:val="single" w:sz="4" w:space="0" w:color="000000"/>
            </w:tcBorders>
            <w:shd w:val="clear" w:color="000000" w:fill="FFFFFF"/>
            <w:noWrap/>
            <w:vAlign w:val="center"/>
            <w:hideMark/>
          </w:tcPr>
          <w:p w14:paraId="4A0A396D"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 </w:t>
            </w:r>
          </w:p>
        </w:tc>
        <w:tc>
          <w:tcPr>
            <w:tcW w:w="960" w:type="dxa"/>
            <w:tcBorders>
              <w:top w:val="single" w:sz="4" w:space="0" w:color="000000"/>
              <w:left w:val="nil"/>
              <w:bottom w:val="nil"/>
              <w:right w:val="nil"/>
            </w:tcBorders>
            <w:shd w:val="clear" w:color="000000" w:fill="FFFFFF"/>
            <w:noWrap/>
            <w:vAlign w:val="center"/>
            <w:hideMark/>
          </w:tcPr>
          <w:p w14:paraId="0549F440"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012BF313"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491</w:t>
            </w:r>
          </w:p>
        </w:tc>
      </w:tr>
      <w:tr w:rsidR="00990087" w:rsidRPr="00990087" w14:paraId="1EBF023C" w14:textId="77777777" w:rsidTr="005862D2">
        <w:trPr>
          <w:trHeight w:val="218"/>
        </w:trPr>
        <w:tc>
          <w:tcPr>
            <w:tcW w:w="700" w:type="dxa"/>
            <w:tcBorders>
              <w:top w:val="nil"/>
              <w:left w:val="single" w:sz="4" w:space="0" w:color="auto"/>
              <w:bottom w:val="nil"/>
              <w:right w:val="nil"/>
            </w:tcBorders>
            <w:shd w:val="clear" w:color="000000" w:fill="FFFFFF"/>
            <w:noWrap/>
            <w:vAlign w:val="bottom"/>
            <w:hideMark/>
          </w:tcPr>
          <w:p w14:paraId="6B4C4C92"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auto"/>
              <w:bottom w:val="single" w:sz="4" w:space="0" w:color="auto"/>
              <w:right w:val="single" w:sz="4" w:space="0" w:color="auto"/>
            </w:tcBorders>
            <w:shd w:val="clear" w:color="000000" w:fill="FFFFFF"/>
            <w:hideMark/>
          </w:tcPr>
          <w:p w14:paraId="69226C7E"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МП "Защита населения и территории от ЧС, обеспечение пожарной безопасности и безопасности людей на водных объектах в городском поселении Безенчук на 2020-2022гг"</w:t>
            </w:r>
          </w:p>
        </w:tc>
        <w:tc>
          <w:tcPr>
            <w:tcW w:w="840" w:type="dxa"/>
            <w:tcBorders>
              <w:top w:val="single" w:sz="4" w:space="0" w:color="auto"/>
              <w:left w:val="nil"/>
              <w:bottom w:val="single" w:sz="4" w:space="0" w:color="auto"/>
              <w:right w:val="single" w:sz="4" w:space="0" w:color="auto"/>
            </w:tcBorders>
            <w:shd w:val="clear" w:color="000000" w:fill="FFFFFF"/>
            <w:noWrap/>
            <w:vAlign w:val="center"/>
            <w:hideMark/>
          </w:tcPr>
          <w:p w14:paraId="68A91223"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03</w:t>
            </w:r>
          </w:p>
        </w:tc>
        <w:tc>
          <w:tcPr>
            <w:tcW w:w="820" w:type="dxa"/>
            <w:tcBorders>
              <w:top w:val="single" w:sz="4" w:space="0" w:color="auto"/>
              <w:left w:val="nil"/>
              <w:bottom w:val="single" w:sz="4" w:space="0" w:color="auto"/>
              <w:right w:val="single" w:sz="4" w:space="0" w:color="auto"/>
            </w:tcBorders>
            <w:shd w:val="clear" w:color="000000" w:fill="FFFFFF"/>
            <w:noWrap/>
            <w:vAlign w:val="center"/>
            <w:hideMark/>
          </w:tcPr>
          <w:p w14:paraId="3929A5ED"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09</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14:paraId="0DCF4D71"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730 00 00000</w:t>
            </w:r>
          </w:p>
        </w:tc>
        <w:tc>
          <w:tcPr>
            <w:tcW w:w="960" w:type="dxa"/>
            <w:tcBorders>
              <w:top w:val="single" w:sz="4" w:space="0" w:color="auto"/>
              <w:left w:val="nil"/>
              <w:bottom w:val="single" w:sz="4" w:space="0" w:color="auto"/>
              <w:right w:val="nil"/>
            </w:tcBorders>
            <w:shd w:val="clear" w:color="000000" w:fill="FFFFFF"/>
            <w:noWrap/>
            <w:vAlign w:val="center"/>
            <w:hideMark/>
          </w:tcPr>
          <w:p w14:paraId="64DAA172"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32707180"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491</w:t>
            </w:r>
          </w:p>
        </w:tc>
      </w:tr>
      <w:tr w:rsidR="00990087" w:rsidRPr="00990087" w14:paraId="2FF9DA28" w14:textId="77777777" w:rsidTr="005862D2">
        <w:trPr>
          <w:trHeight w:val="70"/>
        </w:trPr>
        <w:tc>
          <w:tcPr>
            <w:tcW w:w="700" w:type="dxa"/>
            <w:tcBorders>
              <w:top w:val="nil"/>
              <w:left w:val="single" w:sz="4" w:space="0" w:color="auto"/>
              <w:bottom w:val="nil"/>
              <w:right w:val="nil"/>
            </w:tcBorders>
            <w:shd w:val="clear" w:color="000000" w:fill="FFFFFF"/>
            <w:noWrap/>
            <w:vAlign w:val="bottom"/>
            <w:hideMark/>
          </w:tcPr>
          <w:p w14:paraId="20C57D42"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auto"/>
              <w:bottom w:val="single" w:sz="4" w:space="0" w:color="auto"/>
              <w:right w:val="single" w:sz="4" w:space="0" w:color="auto"/>
            </w:tcBorders>
            <w:shd w:val="clear" w:color="000000" w:fill="FFFFFF"/>
            <w:hideMark/>
          </w:tcPr>
          <w:p w14:paraId="53630F10"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Закупка товаров, работ и услуг для государственных нужд</w:t>
            </w:r>
          </w:p>
        </w:tc>
        <w:tc>
          <w:tcPr>
            <w:tcW w:w="840" w:type="dxa"/>
            <w:tcBorders>
              <w:top w:val="nil"/>
              <w:left w:val="nil"/>
              <w:bottom w:val="single" w:sz="4" w:space="0" w:color="auto"/>
              <w:right w:val="single" w:sz="4" w:space="0" w:color="auto"/>
            </w:tcBorders>
            <w:shd w:val="clear" w:color="000000" w:fill="FFFFFF"/>
            <w:noWrap/>
            <w:vAlign w:val="center"/>
            <w:hideMark/>
          </w:tcPr>
          <w:p w14:paraId="1A45BA99"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03</w:t>
            </w:r>
          </w:p>
        </w:tc>
        <w:tc>
          <w:tcPr>
            <w:tcW w:w="820" w:type="dxa"/>
            <w:tcBorders>
              <w:top w:val="nil"/>
              <w:left w:val="nil"/>
              <w:bottom w:val="single" w:sz="4" w:space="0" w:color="auto"/>
              <w:right w:val="single" w:sz="4" w:space="0" w:color="auto"/>
            </w:tcBorders>
            <w:shd w:val="clear" w:color="000000" w:fill="FFFFFF"/>
            <w:noWrap/>
            <w:vAlign w:val="center"/>
            <w:hideMark/>
          </w:tcPr>
          <w:p w14:paraId="001434A3"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09</w:t>
            </w:r>
          </w:p>
        </w:tc>
        <w:tc>
          <w:tcPr>
            <w:tcW w:w="1240" w:type="dxa"/>
            <w:tcBorders>
              <w:top w:val="nil"/>
              <w:left w:val="nil"/>
              <w:bottom w:val="single" w:sz="4" w:space="0" w:color="auto"/>
              <w:right w:val="single" w:sz="4" w:space="0" w:color="auto"/>
            </w:tcBorders>
            <w:shd w:val="clear" w:color="000000" w:fill="FFFFFF"/>
            <w:noWrap/>
            <w:vAlign w:val="center"/>
            <w:hideMark/>
          </w:tcPr>
          <w:p w14:paraId="2233F568"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730 00 20030</w:t>
            </w:r>
          </w:p>
        </w:tc>
        <w:tc>
          <w:tcPr>
            <w:tcW w:w="960" w:type="dxa"/>
            <w:tcBorders>
              <w:top w:val="nil"/>
              <w:left w:val="nil"/>
              <w:bottom w:val="single" w:sz="4" w:space="0" w:color="auto"/>
              <w:right w:val="nil"/>
            </w:tcBorders>
            <w:shd w:val="clear" w:color="000000" w:fill="FFFFFF"/>
            <w:noWrap/>
            <w:vAlign w:val="center"/>
            <w:hideMark/>
          </w:tcPr>
          <w:p w14:paraId="3E5A665B"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2D1594CA"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458</w:t>
            </w:r>
          </w:p>
        </w:tc>
      </w:tr>
      <w:tr w:rsidR="00990087" w:rsidRPr="00990087" w14:paraId="485A33DB" w14:textId="77777777" w:rsidTr="005862D2">
        <w:trPr>
          <w:trHeight w:val="133"/>
        </w:trPr>
        <w:tc>
          <w:tcPr>
            <w:tcW w:w="700" w:type="dxa"/>
            <w:tcBorders>
              <w:top w:val="nil"/>
              <w:left w:val="single" w:sz="4" w:space="0" w:color="auto"/>
              <w:bottom w:val="nil"/>
              <w:right w:val="nil"/>
            </w:tcBorders>
            <w:shd w:val="clear" w:color="000000" w:fill="FFFFFF"/>
            <w:noWrap/>
            <w:vAlign w:val="bottom"/>
            <w:hideMark/>
          </w:tcPr>
          <w:p w14:paraId="1F330308"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000000"/>
              <w:bottom w:val="nil"/>
              <w:right w:val="single" w:sz="4" w:space="0" w:color="000000"/>
            </w:tcBorders>
            <w:shd w:val="clear" w:color="000000" w:fill="FFFFFF"/>
            <w:hideMark/>
          </w:tcPr>
          <w:p w14:paraId="0307FCDD"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840" w:type="dxa"/>
            <w:tcBorders>
              <w:top w:val="nil"/>
              <w:left w:val="nil"/>
              <w:bottom w:val="nil"/>
              <w:right w:val="single" w:sz="4" w:space="0" w:color="000000"/>
            </w:tcBorders>
            <w:shd w:val="clear" w:color="000000" w:fill="FFFFFF"/>
            <w:noWrap/>
            <w:vAlign w:val="center"/>
            <w:hideMark/>
          </w:tcPr>
          <w:p w14:paraId="647C4B2D"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03</w:t>
            </w:r>
          </w:p>
        </w:tc>
        <w:tc>
          <w:tcPr>
            <w:tcW w:w="820" w:type="dxa"/>
            <w:tcBorders>
              <w:top w:val="nil"/>
              <w:left w:val="nil"/>
              <w:bottom w:val="nil"/>
              <w:right w:val="single" w:sz="4" w:space="0" w:color="000000"/>
            </w:tcBorders>
            <w:shd w:val="clear" w:color="000000" w:fill="FFFFFF"/>
            <w:noWrap/>
            <w:vAlign w:val="center"/>
            <w:hideMark/>
          </w:tcPr>
          <w:p w14:paraId="0F5CF397"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09</w:t>
            </w:r>
          </w:p>
        </w:tc>
        <w:tc>
          <w:tcPr>
            <w:tcW w:w="1240" w:type="dxa"/>
            <w:tcBorders>
              <w:top w:val="nil"/>
              <w:left w:val="nil"/>
              <w:bottom w:val="nil"/>
              <w:right w:val="single" w:sz="4" w:space="0" w:color="000000"/>
            </w:tcBorders>
            <w:shd w:val="clear" w:color="000000" w:fill="FFFFFF"/>
            <w:noWrap/>
            <w:vAlign w:val="center"/>
            <w:hideMark/>
          </w:tcPr>
          <w:p w14:paraId="7BF9A418"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730 00 20030</w:t>
            </w:r>
          </w:p>
        </w:tc>
        <w:tc>
          <w:tcPr>
            <w:tcW w:w="960" w:type="dxa"/>
            <w:tcBorders>
              <w:top w:val="nil"/>
              <w:left w:val="nil"/>
              <w:bottom w:val="nil"/>
              <w:right w:val="nil"/>
            </w:tcBorders>
            <w:shd w:val="clear" w:color="000000" w:fill="FFFFFF"/>
            <w:noWrap/>
            <w:vAlign w:val="center"/>
            <w:hideMark/>
          </w:tcPr>
          <w:p w14:paraId="33192E6C"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240</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6816A8E4"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458</w:t>
            </w:r>
          </w:p>
        </w:tc>
      </w:tr>
      <w:tr w:rsidR="00990087" w:rsidRPr="00990087" w14:paraId="4B997C3B" w14:textId="77777777" w:rsidTr="005862D2">
        <w:trPr>
          <w:trHeight w:val="70"/>
        </w:trPr>
        <w:tc>
          <w:tcPr>
            <w:tcW w:w="700" w:type="dxa"/>
            <w:tcBorders>
              <w:top w:val="nil"/>
              <w:left w:val="single" w:sz="4" w:space="0" w:color="auto"/>
              <w:bottom w:val="nil"/>
              <w:right w:val="nil"/>
            </w:tcBorders>
            <w:shd w:val="clear" w:color="000000" w:fill="FFFFFF"/>
            <w:noWrap/>
            <w:vAlign w:val="bottom"/>
            <w:hideMark/>
          </w:tcPr>
          <w:p w14:paraId="47842A28"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single" w:sz="4" w:space="0" w:color="auto"/>
              <w:left w:val="single" w:sz="4" w:space="0" w:color="auto"/>
              <w:bottom w:val="single" w:sz="4" w:space="0" w:color="auto"/>
              <w:right w:val="single" w:sz="4" w:space="0" w:color="auto"/>
            </w:tcBorders>
            <w:shd w:val="clear" w:color="000000" w:fill="FFFFFF"/>
            <w:hideMark/>
          </w:tcPr>
          <w:p w14:paraId="345212F4"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Межбюджетные трансферты</w:t>
            </w:r>
          </w:p>
        </w:tc>
        <w:tc>
          <w:tcPr>
            <w:tcW w:w="840" w:type="dxa"/>
            <w:tcBorders>
              <w:top w:val="single" w:sz="4" w:space="0" w:color="auto"/>
              <w:left w:val="nil"/>
              <w:bottom w:val="nil"/>
              <w:right w:val="single" w:sz="4" w:space="0" w:color="000000"/>
            </w:tcBorders>
            <w:shd w:val="clear" w:color="000000" w:fill="FFFFFF"/>
            <w:noWrap/>
            <w:vAlign w:val="center"/>
            <w:hideMark/>
          </w:tcPr>
          <w:p w14:paraId="4BADECFD"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03</w:t>
            </w:r>
          </w:p>
        </w:tc>
        <w:tc>
          <w:tcPr>
            <w:tcW w:w="820" w:type="dxa"/>
            <w:tcBorders>
              <w:top w:val="single" w:sz="4" w:space="0" w:color="auto"/>
              <w:left w:val="nil"/>
              <w:bottom w:val="nil"/>
              <w:right w:val="single" w:sz="4" w:space="0" w:color="000000"/>
            </w:tcBorders>
            <w:shd w:val="clear" w:color="000000" w:fill="FFFFFF"/>
            <w:noWrap/>
            <w:vAlign w:val="center"/>
            <w:hideMark/>
          </w:tcPr>
          <w:p w14:paraId="6A697149"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09</w:t>
            </w:r>
          </w:p>
        </w:tc>
        <w:tc>
          <w:tcPr>
            <w:tcW w:w="1240" w:type="dxa"/>
            <w:tcBorders>
              <w:top w:val="single" w:sz="4" w:space="0" w:color="auto"/>
              <w:left w:val="nil"/>
              <w:bottom w:val="nil"/>
              <w:right w:val="single" w:sz="4" w:space="0" w:color="000000"/>
            </w:tcBorders>
            <w:shd w:val="clear" w:color="000000" w:fill="FFFFFF"/>
            <w:noWrap/>
            <w:vAlign w:val="center"/>
            <w:hideMark/>
          </w:tcPr>
          <w:p w14:paraId="6A2BF361"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730 00 78210</w:t>
            </w:r>
          </w:p>
        </w:tc>
        <w:tc>
          <w:tcPr>
            <w:tcW w:w="960" w:type="dxa"/>
            <w:tcBorders>
              <w:top w:val="single" w:sz="4" w:space="0" w:color="auto"/>
              <w:left w:val="nil"/>
              <w:bottom w:val="single" w:sz="4" w:space="0" w:color="auto"/>
              <w:right w:val="nil"/>
            </w:tcBorders>
            <w:shd w:val="clear" w:color="000000" w:fill="FFFFFF"/>
            <w:noWrap/>
            <w:vAlign w:val="center"/>
            <w:hideMark/>
          </w:tcPr>
          <w:p w14:paraId="3324C5BA"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24C24338"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33</w:t>
            </w:r>
          </w:p>
        </w:tc>
      </w:tr>
      <w:tr w:rsidR="00990087" w:rsidRPr="00990087" w14:paraId="6D01544E" w14:textId="77777777" w:rsidTr="005862D2">
        <w:trPr>
          <w:trHeight w:val="70"/>
        </w:trPr>
        <w:tc>
          <w:tcPr>
            <w:tcW w:w="700" w:type="dxa"/>
            <w:tcBorders>
              <w:top w:val="nil"/>
              <w:left w:val="single" w:sz="4" w:space="0" w:color="auto"/>
              <w:bottom w:val="nil"/>
              <w:right w:val="nil"/>
            </w:tcBorders>
            <w:shd w:val="clear" w:color="000000" w:fill="FFFFFF"/>
            <w:noWrap/>
            <w:vAlign w:val="bottom"/>
            <w:hideMark/>
          </w:tcPr>
          <w:p w14:paraId="5A3FC8CF"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auto"/>
              <w:bottom w:val="single" w:sz="4" w:space="0" w:color="auto"/>
              <w:right w:val="single" w:sz="4" w:space="0" w:color="auto"/>
            </w:tcBorders>
            <w:shd w:val="clear" w:color="000000" w:fill="FFFFFF"/>
            <w:hideMark/>
          </w:tcPr>
          <w:p w14:paraId="5C07A42F"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Иные межбюджетные трансферты</w:t>
            </w:r>
          </w:p>
        </w:tc>
        <w:tc>
          <w:tcPr>
            <w:tcW w:w="840" w:type="dxa"/>
            <w:tcBorders>
              <w:top w:val="single" w:sz="4" w:space="0" w:color="auto"/>
              <w:left w:val="nil"/>
              <w:bottom w:val="nil"/>
              <w:right w:val="single" w:sz="4" w:space="0" w:color="000000"/>
            </w:tcBorders>
            <w:shd w:val="clear" w:color="000000" w:fill="FFFFFF"/>
            <w:noWrap/>
            <w:vAlign w:val="center"/>
            <w:hideMark/>
          </w:tcPr>
          <w:p w14:paraId="2C328A00"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03</w:t>
            </w:r>
          </w:p>
        </w:tc>
        <w:tc>
          <w:tcPr>
            <w:tcW w:w="820" w:type="dxa"/>
            <w:tcBorders>
              <w:top w:val="single" w:sz="4" w:space="0" w:color="auto"/>
              <w:left w:val="nil"/>
              <w:bottom w:val="nil"/>
              <w:right w:val="single" w:sz="4" w:space="0" w:color="000000"/>
            </w:tcBorders>
            <w:shd w:val="clear" w:color="000000" w:fill="FFFFFF"/>
            <w:noWrap/>
            <w:vAlign w:val="center"/>
            <w:hideMark/>
          </w:tcPr>
          <w:p w14:paraId="29E4DD32"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09</w:t>
            </w:r>
          </w:p>
        </w:tc>
        <w:tc>
          <w:tcPr>
            <w:tcW w:w="1240" w:type="dxa"/>
            <w:tcBorders>
              <w:top w:val="single" w:sz="4" w:space="0" w:color="auto"/>
              <w:left w:val="nil"/>
              <w:bottom w:val="nil"/>
              <w:right w:val="single" w:sz="4" w:space="0" w:color="000000"/>
            </w:tcBorders>
            <w:shd w:val="clear" w:color="000000" w:fill="FFFFFF"/>
            <w:noWrap/>
            <w:vAlign w:val="center"/>
            <w:hideMark/>
          </w:tcPr>
          <w:p w14:paraId="4C068DAC"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730 00 78210</w:t>
            </w:r>
          </w:p>
        </w:tc>
        <w:tc>
          <w:tcPr>
            <w:tcW w:w="960" w:type="dxa"/>
            <w:tcBorders>
              <w:top w:val="nil"/>
              <w:left w:val="nil"/>
              <w:bottom w:val="single" w:sz="4" w:space="0" w:color="auto"/>
              <w:right w:val="nil"/>
            </w:tcBorders>
            <w:shd w:val="clear" w:color="000000" w:fill="FFFFFF"/>
            <w:noWrap/>
            <w:vAlign w:val="center"/>
            <w:hideMark/>
          </w:tcPr>
          <w:p w14:paraId="3275D667"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540</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6DAEFBDE"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33</w:t>
            </w:r>
          </w:p>
        </w:tc>
      </w:tr>
      <w:tr w:rsidR="00990087" w:rsidRPr="00990087" w14:paraId="62EFA182" w14:textId="77777777" w:rsidTr="005862D2">
        <w:trPr>
          <w:trHeight w:val="75"/>
        </w:trPr>
        <w:tc>
          <w:tcPr>
            <w:tcW w:w="700" w:type="dxa"/>
            <w:tcBorders>
              <w:top w:val="nil"/>
              <w:left w:val="single" w:sz="4" w:space="0" w:color="auto"/>
              <w:bottom w:val="nil"/>
              <w:right w:val="nil"/>
            </w:tcBorders>
            <w:shd w:val="clear" w:color="000000" w:fill="FFFFFF"/>
            <w:noWrap/>
            <w:vAlign w:val="center"/>
            <w:hideMark/>
          </w:tcPr>
          <w:p w14:paraId="670C1A76"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auto"/>
              <w:bottom w:val="single" w:sz="4" w:space="0" w:color="auto"/>
              <w:right w:val="single" w:sz="4" w:space="0" w:color="auto"/>
            </w:tcBorders>
            <w:shd w:val="clear" w:color="000000" w:fill="FFFFFF"/>
            <w:hideMark/>
          </w:tcPr>
          <w:p w14:paraId="566010E2" w14:textId="77777777" w:rsidR="00990087" w:rsidRPr="00990087" w:rsidRDefault="00990087" w:rsidP="00990087">
            <w:pPr>
              <w:spacing w:after="0" w:line="240" w:lineRule="auto"/>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Другие вопросы в области национальной безопасности и правоохранительной деятельности</w:t>
            </w:r>
          </w:p>
        </w:tc>
        <w:tc>
          <w:tcPr>
            <w:tcW w:w="840" w:type="dxa"/>
            <w:tcBorders>
              <w:top w:val="single" w:sz="4" w:space="0" w:color="auto"/>
              <w:left w:val="nil"/>
              <w:bottom w:val="single" w:sz="4" w:space="0" w:color="auto"/>
              <w:right w:val="single" w:sz="4" w:space="0" w:color="auto"/>
            </w:tcBorders>
            <w:shd w:val="clear" w:color="000000" w:fill="FFFFFF"/>
            <w:noWrap/>
            <w:vAlign w:val="center"/>
            <w:hideMark/>
          </w:tcPr>
          <w:p w14:paraId="3E749D25"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03</w:t>
            </w:r>
          </w:p>
        </w:tc>
        <w:tc>
          <w:tcPr>
            <w:tcW w:w="820" w:type="dxa"/>
            <w:tcBorders>
              <w:top w:val="single" w:sz="4" w:space="0" w:color="auto"/>
              <w:left w:val="nil"/>
              <w:bottom w:val="single" w:sz="4" w:space="0" w:color="auto"/>
              <w:right w:val="single" w:sz="4" w:space="0" w:color="auto"/>
            </w:tcBorders>
            <w:shd w:val="clear" w:color="000000" w:fill="FFFFFF"/>
            <w:noWrap/>
            <w:vAlign w:val="center"/>
            <w:hideMark/>
          </w:tcPr>
          <w:p w14:paraId="1ABD75A0"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14</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14:paraId="71564527"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960" w:type="dxa"/>
            <w:tcBorders>
              <w:top w:val="nil"/>
              <w:left w:val="nil"/>
              <w:bottom w:val="single" w:sz="4" w:space="0" w:color="auto"/>
              <w:right w:val="nil"/>
            </w:tcBorders>
            <w:shd w:val="clear" w:color="000000" w:fill="FFFFFF"/>
            <w:noWrap/>
            <w:vAlign w:val="center"/>
            <w:hideMark/>
          </w:tcPr>
          <w:p w14:paraId="15A7D4B1"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629756F3"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935</w:t>
            </w:r>
          </w:p>
        </w:tc>
      </w:tr>
      <w:tr w:rsidR="00990087" w:rsidRPr="00990087" w14:paraId="04DC2E28" w14:textId="77777777" w:rsidTr="005862D2">
        <w:trPr>
          <w:trHeight w:val="123"/>
        </w:trPr>
        <w:tc>
          <w:tcPr>
            <w:tcW w:w="700" w:type="dxa"/>
            <w:tcBorders>
              <w:top w:val="nil"/>
              <w:left w:val="single" w:sz="4" w:space="0" w:color="auto"/>
              <w:bottom w:val="nil"/>
              <w:right w:val="nil"/>
            </w:tcBorders>
            <w:shd w:val="clear" w:color="000000" w:fill="FFFFFF"/>
            <w:noWrap/>
            <w:vAlign w:val="bottom"/>
            <w:hideMark/>
          </w:tcPr>
          <w:p w14:paraId="1E13F463"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auto"/>
              <w:bottom w:val="single" w:sz="4" w:space="0" w:color="auto"/>
              <w:right w:val="single" w:sz="4" w:space="0" w:color="auto"/>
            </w:tcBorders>
            <w:shd w:val="clear" w:color="000000" w:fill="FFFFFF"/>
            <w:hideMark/>
          </w:tcPr>
          <w:p w14:paraId="7E932C9D"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МП "«Мероприятия по профилактике терроризма и экстремизма, а также минимизации и (или) ликвидации последствий проявлений терроризма и экстремизма на территории городского поселения Безенчук на 2020-2022гг»</w:t>
            </w:r>
          </w:p>
        </w:tc>
        <w:tc>
          <w:tcPr>
            <w:tcW w:w="840" w:type="dxa"/>
            <w:tcBorders>
              <w:top w:val="nil"/>
              <w:left w:val="nil"/>
              <w:bottom w:val="single" w:sz="4" w:space="0" w:color="auto"/>
              <w:right w:val="single" w:sz="4" w:space="0" w:color="auto"/>
            </w:tcBorders>
            <w:shd w:val="clear" w:color="000000" w:fill="FFFFFF"/>
            <w:noWrap/>
            <w:vAlign w:val="center"/>
            <w:hideMark/>
          </w:tcPr>
          <w:p w14:paraId="6F237B25"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03</w:t>
            </w:r>
          </w:p>
        </w:tc>
        <w:tc>
          <w:tcPr>
            <w:tcW w:w="820" w:type="dxa"/>
            <w:tcBorders>
              <w:top w:val="nil"/>
              <w:left w:val="nil"/>
              <w:bottom w:val="single" w:sz="4" w:space="0" w:color="auto"/>
              <w:right w:val="single" w:sz="4" w:space="0" w:color="auto"/>
            </w:tcBorders>
            <w:shd w:val="clear" w:color="000000" w:fill="FFFFFF"/>
            <w:noWrap/>
            <w:vAlign w:val="center"/>
            <w:hideMark/>
          </w:tcPr>
          <w:p w14:paraId="3F381AE0"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14</w:t>
            </w:r>
          </w:p>
        </w:tc>
        <w:tc>
          <w:tcPr>
            <w:tcW w:w="1240" w:type="dxa"/>
            <w:tcBorders>
              <w:top w:val="nil"/>
              <w:left w:val="nil"/>
              <w:bottom w:val="single" w:sz="4" w:space="0" w:color="auto"/>
              <w:right w:val="single" w:sz="4" w:space="0" w:color="auto"/>
            </w:tcBorders>
            <w:shd w:val="clear" w:color="000000" w:fill="FFFFFF"/>
            <w:noWrap/>
            <w:vAlign w:val="center"/>
            <w:hideMark/>
          </w:tcPr>
          <w:p w14:paraId="666BD485"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790 00 00000</w:t>
            </w:r>
          </w:p>
        </w:tc>
        <w:tc>
          <w:tcPr>
            <w:tcW w:w="960" w:type="dxa"/>
            <w:tcBorders>
              <w:top w:val="nil"/>
              <w:left w:val="nil"/>
              <w:bottom w:val="single" w:sz="4" w:space="0" w:color="auto"/>
              <w:right w:val="nil"/>
            </w:tcBorders>
            <w:shd w:val="clear" w:color="000000" w:fill="FFFFFF"/>
            <w:noWrap/>
            <w:vAlign w:val="center"/>
            <w:hideMark/>
          </w:tcPr>
          <w:p w14:paraId="51C4E7A7"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09F7DCBE"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615</w:t>
            </w:r>
          </w:p>
        </w:tc>
      </w:tr>
      <w:tr w:rsidR="00990087" w:rsidRPr="00990087" w14:paraId="24C80264" w14:textId="77777777" w:rsidTr="005862D2">
        <w:trPr>
          <w:trHeight w:val="70"/>
        </w:trPr>
        <w:tc>
          <w:tcPr>
            <w:tcW w:w="700" w:type="dxa"/>
            <w:tcBorders>
              <w:top w:val="nil"/>
              <w:left w:val="single" w:sz="4" w:space="0" w:color="auto"/>
              <w:bottom w:val="nil"/>
              <w:right w:val="nil"/>
            </w:tcBorders>
            <w:shd w:val="clear" w:color="000000" w:fill="FFFFFF"/>
            <w:noWrap/>
            <w:vAlign w:val="bottom"/>
            <w:hideMark/>
          </w:tcPr>
          <w:p w14:paraId="0DE372CD"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auto"/>
              <w:bottom w:val="single" w:sz="4" w:space="0" w:color="auto"/>
              <w:right w:val="single" w:sz="4" w:space="0" w:color="auto"/>
            </w:tcBorders>
            <w:shd w:val="clear" w:color="000000" w:fill="FFFFFF"/>
            <w:hideMark/>
          </w:tcPr>
          <w:p w14:paraId="69B7D3C6"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Закупка товаров, работ и услуг для государственных нужд</w:t>
            </w:r>
          </w:p>
        </w:tc>
        <w:tc>
          <w:tcPr>
            <w:tcW w:w="840" w:type="dxa"/>
            <w:tcBorders>
              <w:top w:val="nil"/>
              <w:left w:val="nil"/>
              <w:bottom w:val="single" w:sz="4" w:space="0" w:color="auto"/>
              <w:right w:val="single" w:sz="4" w:space="0" w:color="auto"/>
            </w:tcBorders>
            <w:shd w:val="clear" w:color="000000" w:fill="FFFFFF"/>
            <w:noWrap/>
            <w:vAlign w:val="center"/>
            <w:hideMark/>
          </w:tcPr>
          <w:p w14:paraId="4C4440B3"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03</w:t>
            </w:r>
          </w:p>
        </w:tc>
        <w:tc>
          <w:tcPr>
            <w:tcW w:w="820" w:type="dxa"/>
            <w:tcBorders>
              <w:top w:val="nil"/>
              <w:left w:val="nil"/>
              <w:bottom w:val="single" w:sz="4" w:space="0" w:color="auto"/>
              <w:right w:val="single" w:sz="4" w:space="0" w:color="auto"/>
            </w:tcBorders>
            <w:shd w:val="clear" w:color="000000" w:fill="FFFFFF"/>
            <w:noWrap/>
            <w:vAlign w:val="center"/>
            <w:hideMark/>
          </w:tcPr>
          <w:p w14:paraId="7172F0D6"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14</w:t>
            </w:r>
          </w:p>
        </w:tc>
        <w:tc>
          <w:tcPr>
            <w:tcW w:w="1240" w:type="dxa"/>
            <w:tcBorders>
              <w:top w:val="nil"/>
              <w:left w:val="nil"/>
              <w:bottom w:val="single" w:sz="4" w:space="0" w:color="auto"/>
              <w:right w:val="single" w:sz="4" w:space="0" w:color="auto"/>
            </w:tcBorders>
            <w:shd w:val="clear" w:color="000000" w:fill="FFFFFF"/>
            <w:noWrap/>
            <w:vAlign w:val="center"/>
            <w:hideMark/>
          </w:tcPr>
          <w:p w14:paraId="618E2B77"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790 00 20090</w:t>
            </w:r>
          </w:p>
        </w:tc>
        <w:tc>
          <w:tcPr>
            <w:tcW w:w="960" w:type="dxa"/>
            <w:tcBorders>
              <w:top w:val="nil"/>
              <w:left w:val="nil"/>
              <w:bottom w:val="single" w:sz="4" w:space="0" w:color="auto"/>
              <w:right w:val="nil"/>
            </w:tcBorders>
            <w:shd w:val="clear" w:color="000000" w:fill="FFFFFF"/>
            <w:noWrap/>
            <w:vAlign w:val="center"/>
            <w:hideMark/>
          </w:tcPr>
          <w:p w14:paraId="26265976"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2842C68E"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615</w:t>
            </w:r>
          </w:p>
        </w:tc>
      </w:tr>
      <w:tr w:rsidR="00990087" w:rsidRPr="00990087" w14:paraId="62A55B91" w14:textId="77777777" w:rsidTr="005862D2">
        <w:trPr>
          <w:trHeight w:val="70"/>
        </w:trPr>
        <w:tc>
          <w:tcPr>
            <w:tcW w:w="700" w:type="dxa"/>
            <w:tcBorders>
              <w:top w:val="nil"/>
              <w:left w:val="single" w:sz="4" w:space="0" w:color="auto"/>
              <w:bottom w:val="nil"/>
              <w:right w:val="nil"/>
            </w:tcBorders>
            <w:shd w:val="clear" w:color="000000" w:fill="FFFFFF"/>
            <w:noWrap/>
            <w:vAlign w:val="bottom"/>
            <w:hideMark/>
          </w:tcPr>
          <w:p w14:paraId="281070C6"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000000"/>
              <w:bottom w:val="nil"/>
              <w:right w:val="single" w:sz="4" w:space="0" w:color="000000"/>
            </w:tcBorders>
            <w:shd w:val="clear" w:color="000000" w:fill="FFFFFF"/>
            <w:hideMark/>
          </w:tcPr>
          <w:p w14:paraId="19C3297C"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840" w:type="dxa"/>
            <w:tcBorders>
              <w:top w:val="nil"/>
              <w:left w:val="nil"/>
              <w:bottom w:val="single" w:sz="4" w:space="0" w:color="auto"/>
              <w:right w:val="single" w:sz="4" w:space="0" w:color="auto"/>
            </w:tcBorders>
            <w:shd w:val="clear" w:color="000000" w:fill="FFFFFF"/>
            <w:noWrap/>
            <w:vAlign w:val="center"/>
            <w:hideMark/>
          </w:tcPr>
          <w:p w14:paraId="6F1B2D72"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03</w:t>
            </w:r>
          </w:p>
        </w:tc>
        <w:tc>
          <w:tcPr>
            <w:tcW w:w="820" w:type="dxa"/>
            <w:tcBorders>
              <w:top w:val="nil"/>
              <w:left w:val="nil"/>
              <w:bottom w:val="single" w:sz="4" w:space="0" w:color="auto"/>
              <w:right w:val="single" w:sz="4" w:space="0" w:color="auto"/>
            </w:tcBorders>
            <w:shd w:val="clear" w:color="000000" w:fill="FFFFFF"/>
            <w:noWrap/>
            <w:vAlign w:val="center"/>
            <w:hideMark/>
          </w:tcPr>
          <w:p w14:paraId="00AB5F7C"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14</w:t>
            </w:r>
          </w:p>
        </w:tc>
        <w:tc>
          <w:tcPr>
            <w:tcW w:w="1240" w:type="dxa"/>
            <w:tcBorders>
              <w:top w:val="nil"/>
              <w:left w:val="nil"/>
              <w:bottom w:val="single" w:sz="4" w:space="0" w:color="auto"/>
              <w:right w:val="single" w:sz="4" w:space="0" w:color="auto"/>
            </w:tcBorders>
            <w:shd w:val="clear" w:color="000000" w:fill="FFFFFF"/>
            <w:noWrap/>
            <w:vAlign w:val="center"/>
            <w:hideMark/>
          </w:tcPr>
          <w:p w14:paraId="497ACF45"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790 00 20090</w:t>
            </w:r>
          </w:p>
        </w:tc>
        <w:tc>
          <w:tcPr>
            <w:tcW w:w="960" w:type="dxa"/>
            <w:tcBorders>
              <w:top w:val="nil"/>
              <w:left w:val="nil"/>
              <w:bottom w:val="single" w:sz="4" w:space="0" w:color="auto"/>
              <w:right w:val="nil"/>
            </w:tcBorders>
            <w:shd w:val="clear" w:color="000000" w:fill="FFFFFF"/>
            <w:noWrap/>
            <w:vAlign w:val="center"/>
            <w:hideMark/>
          </w:tcPr>
          <w:p w14:paraId="076E5EE4"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240</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303B0115"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615</w:t>
            </w:r>
          </w:p>
        </w:tc>
      </w:tr>
      <w:tr w:rsidR="00990087" w:rsidRPr="00990087" w14:paraId="3E1BF2FD" w14:textId="77777777" w:rsidTr="005862D2">
        <w:trPr>
          <w:trHeight w:val="70"/>
        </w:trPr>
        <w:tc>
          <w:tcPr>
            <w:tcW w:w="700" w:type="dxa"/>
            <w:tcBorders>
              <w:top w:val="nil"/>
              <w:left w:val="single" w:sz="4" w:space="0" w:color="auto"/>
              <w:bottom w:val="nil"/>
              <w:right w:val="nil"/>
            </w:tcBorders>
            <w:shd w:val="clear" w:color="000000" w:fill="FFFFFF"/>
            <w:noWrap/>
            <w:vAlign w:val="bottom"/>
            <w:hideMark/>
          </w:tcPr>
          <w:p w14:paraId="7CB6BAD0"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single" w:sz="4" w:space="0" w:color="auto"/>
              <w:left w:val="single" w:sz="4" w:space="0" w:color="auto"/>
              <w:bottom w:val="single" w:sz="4" w:space="0" w:color="auto"/>
              <w:right w:val="single" w:sz="4" w:space="0" w:color="auto"/>
            </w:tcBorders>
            <w:shd w:val="clear" w:color="000000" w:fill="FFFFFF"/>
            <w:hideMark/>
          </w:tcPr>
          <w:p w14:paraId="0929C869"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Непрограммное направление расходов в области общегосударственных вопросов</w:t>
            </w:r>
          </w:p>
        </w:tc>
        <w:tc>
          <w:tcPr>
            <w:tcW w:w="840" w:type="dxa"/>
            <w:tcBorders>
              <w:top w:val="nil"/>
              <w:left w:val="nil"/>
              <w:bottom w:val="single" w:sz="4" w:space="0" w:color="auto"/>
              <w:right w:val="single" w:sz="4" w:space="0" w:color="auto"/>
            </w:tcBorders>
            <w:shd w:val="clear" w:color="000000" w:fill="FFFFFF"/>
            <w:noWrap/>
            <w:vAlign w:val="center"/>
            <w:hideMark/>
          </w:tcPr>
          <w:p w14:paraId="22FA0796"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03</w:t>
            </w:r>
          </w:p>
        </w:tc>
        <w:tc>
          <w:tcPr>
            <w:tcW w:w="820" w:type="dxa"/>
            <w:tcBorders>
              <w:top w:val="nil"/>
              <w:left w:val="nil"/>
              <w:bottom w:val="single" w:sz="4" w:space="0" w:color="auto"/>
              <w:right w:val="single" w:sz="4" w:space="0" w:color="auto"/>
            </w:tcBorders>
            <w:shd w:val="clear" w:color="000000" w:fill="FFFFFF"/>
            <w:noWrap/>
            <w:vAlign w:val="center"/>
            <w:hideMark/>
          </w:tcPr>
          <w:p w14:paraId="6D01DC1B"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14</w:t>
            </w:r>
          </w:p>
        </w:tc>
        <w:tc>
          <w:tcPr>
            <w:tcW w:w="1240" w:type="dxa"/>
            <w:tcBorders>
              <w:top w:val="nil"/>
              <w:left w:val="nil"/>
              <w:bottom w:val="single" w:sz="4" w:space="0" w:color="auto"/>
              <w:right w:val="single" w:sz="4" w:space="0" w:color="auto"/>
            </w:tcBorders>
            <w:shd w:val="clear" w:color="000000" w:fill="FFFFFF"/>
            <w:noWrap/>
            <w:vAlign w:val="center"/>
            <w:hideMark/>
          </w:tcPr>
          <w:p w14:paraId="7B65F71C"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990 00 00000</w:t>
            </w:r>
          </w:p>
        </w:tc>
        <w:tc>
          <w:tcPr>
            <w:tcW w:w="960" w:type="dxa"/>
            <w:tcBorders>
              <w:top w:val="nil"/>
              <w:left w:val="nil"/>
              <w:bottom w:val="single" w:sz="4" w:space="0" w:color="auto"/>
              <w:right w:val="nil"/>
            </w:tcBorders>
            <w:shd w:val="clear" w:color="000000" w:fill="FFFFFF"/>
            <w:noWrap/>
            <w:vAlign w:val="center"/>
            <w:hideMark/>
          </w:tcPr>
          <w:p w14:paraId="11C5DE64"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6EF1677C"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320</w:t>
            </w:r>
          </w:p>
        </w:tc>
      </w:tr>
      <w:tr w:rsidR="00990087" w:rsidRPr="00990087" w14:paraId="38A23BAD" w14:textId="77777777" w:rsidTr="00A834A8">
        <w:trPr>
          <w:trHeight w:val="70"/>
        </w:trPr>
        <w:tc>
          <w:tcPr>
            <w:tcW w:w="700" w:type="dxa"/>
            <w:tcBorders>
              <w:top w:val="nil"/>
              <w:left w:val="single" w:sz="4" w:space="0" w:color="auto"/>
              <w:bottom w:val="nil"/>
              <w:right w:val="nil"/>
            </w:tcBorders>
            <w:shd w:val="clear" w:color="000000" w:fill="FFFFFF"/>
            <w:noWrap/>
            <w:vAlign w:val="bottom"/>
            <w:hideMark/>
          </w:tcPr>
          <w:p w14:paraId="51459FF6"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auto"/>
              <w:bottom w:val="single" w:sz="4" w:space="0" w:color="auto"/>
              <w:right w:val="single" w:sz="4" w:space="0" w:color="auto"/>
            </w:tcBorders>
            <w:shd w:val="clear" w:color="000000" w:fill="FFFFFF"/>
            <w:hideMark/>
          </w:tcPr>
          <w:p w14:paraId="77168837"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Межбюджетные трансферты</w:t>
            </w:r>
          </w:p>
        </w:tc>
        <w:tc>
          <w:tcPr>
            <w:tcW w:w="840" w:type="dxa"/>
            <w:tcBorders>
              <w:top w:val="nil"/>
              <w:left w:val="nil"/>
              <w:bottom w:val="single" w:sz="4" w:space="0" w:color="auto"/>
              <w:right w:val="single" w:sz="4" w:space="0" w:color="auto"/>
            </w:tcBorders>
            <w:shd w:val="clear" w:color="000000" w:fill="FFFFFF"/>
            <w:noWrap/>
            <w:vAlign w:val="center"/>
            <w:hideMark/>
          </w:tcPr>
          <w:p w14:paraId="36749CBE"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03</w:t>
            </w:r>
          </w:p>
        </w:tc>
        <w:tc>
          <w:tcPr>
            <w:tcW w:w="820" w:type="dxa"/>
            <w:tcBorders>
              <w:top w:val="nil"/>
              <w:left w:val="nil"/>
              <w:bottom w:val="single" w:sz="4" w:space="0" w:color="auto"/>
              <w:right w:val="single" w:sz="4" w:space="0" w:color="auto"/>
            </w:tcBorders>
            <w:shd w:val="clear" w:color="000000" w:fill="FFFFFF"/>
            <w:noWrap/>
            <w:vAlign w:val="center"/>
            <w:hideMark/>
          </w:tcPr>
          <w:p w14:paraId="32ADFB1E"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14</w:t>
            </w:r>
          </w:p>
        </w:tc>
        <w:tc>
          <w:tcPr>
            <w:tcW w:w="1240" w:type="dxa"/>
            <w:tcBorders>
              <w:top w:val="nil"/>
              <w:left w:val="nil"/>
              <w:bottom w:val="single" w:sz="4" w:space="0" w:color="auto"/>
              <w:right w:val="single" w:sz="4" w:space="0" w:color="auto"/>
            </w:tcBorders>
            <w:shd w:val="clear" w:color="000000" w:fill="FFFFFF"/>
            <w:noWrap/>
            <w:vAlign w:val="center"/>
            <w:hideMark/>
          </w:tcPr>
          <w:p w14:paraId="57877C6C"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990 00 78210</w:t>
            </w:r>
          </w:p>
        </w:tc>
        <w:tc>
          <w:tcPr>
            <w:tcW w:w="960" w:type="dxa"/>
            <w:tcBorders>
              <w:top w:val="nil"/>
              <w:left w:val="nil"/>
              <w:bottom w:val="single" w:sz="4" w:space="0" w:color="auto"/>
              <w:right w:val="nil"/>
            </w:tcBorders>
            <w:shd w:val="clear" w:color="000000" w:fill="FFFFFF"/>
            <w:noWrap/>
            <w:vAlign w:val="center"/>
            <w:hideMark/>
          </w:tcPr>
          <w:p w14:paraId="03BD22DD"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09EF33C8"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320</w:t>
            </w:r>
          </w:p>
        </w:tc>
      </w:tr>
      <w:tr w:rsidR="00990087" w:rsidRPr="00990087" w14:paraId="32A3A080" w14:textId="77777777" w:rsidTr="00A834A8">
        <w:trPr>
          <w:trHeight w:val="70"/>
        </w:trPr>
        <w:tc>
          <w:tcPr>
            <w:tcW w:w="700" w:type="dxa"/>
            <w:tcBorders>
              <w:top w:val="nil"/>
              <w:left w:val="single" w:sz="4" w:space="0" w:color="auto"/>
              <w:bottom w:val="nil"/>
              <w:right w:val="nil"/>
            </w:tcBorders>
            <w:shd w:val="clear" w:color="000000" w:fill="FFFFFF"/>
            <w:noWrap/>
            <w:vAlign w:val="bottom"/>
            <w:hideMark/>
          </w:tcPr>
          <w:p w14:paraId="42D82248"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auto"/>
              <w:bottom w:val="single" w:sz="4" w:space="0" w:color="auto"/>
              <w:right w:val="single" w:sz="4" w:space="0" w:color="auto"/>
            </w:tcBorders>
            <w:shd w:val="clear" w:color="000000" w:fill="FFFFFF"/>
            <w:hideMark/>
          </w:tcPr>
          <w:p w14:paraId="78A7F41A"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Иные межбюджетные трансферты</w:t>
            </w:r>
          </w:p>
        </w:tc>
        <w:tc>
          <w:tcPr>
            <w:tcW w:w="840" w:type="dxa"/>
            <w:tcBorders>
              <w:top w:val="nil"/>
              <w:left w:val="nil"/>
              <w:bottom w:val="single" w:sz="4" w:space="0" w:color="auto"/>
              <w:right w:val="single" w:sz="4" w:space="0" w:color="auto"/>
            </w:tcBorders>
            <w:shd w:val="clear" w:color="000000" w:fill="FFFFFF"/>
            <w:noWrap/>
            <w:vAlign w:val="center"/>
            <w:hideMark/>
          </w:tcPr>
          <w:p w14:paraId="5E4C8261"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03</w:t>
            </w:r>
          </w:p>
        </w:tc>
        <w:tc>
          <w:tcPr>
            <w:tcW w:w="820" w:type="dxa"/>
            <w:tcBorders>
              <w:top w:val="nil"/>
              <w:left w:val="nil"/>
              <w:bottom w:val="single" w:sz="4" w:space="0" w:color="auto"/>
              <w:right w:val="single" w:sz="4" w:space="0" w:color="auto"/>
            </w:tcBorders>
            <w:shd w:val="clear" w:color="000000" w:fill="FFFFFF"/>
            <w:noWrap/>
            <w:vAlign w:val="center"/>
            <w:hideMark/>
          </w:tcPr>
          <w:p w14:paraId="3832A3AC"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14</w:t>
            </w:r>
          </w:p>
        </w:tc>
        <w:tc>
          <w:tcPr>
            <w:tcW w:w="1240" w:type="dxa"/>
            <w:tcBorders>
              <w:top w:val="nil"/>
              <w:left w:val="nil"/>
              <w:bottom w:val="single" w:sz="4" w:space="0" w:color="auto"/>
              <w:right w:val="single" w:sz="4" w:space="0" w:color="auto"/>
            </w:tcBorders>
            <w:shd w:val="clear" w:color="000000" w:fill="FFFFFF"/>
            <w:noWrap/>
            <w:vAlign w:val="center"/>
            <w:hideMark/>
          </w:tcPr>
          <w:p w14:paraId="09BDCE8F"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990 00 78210</w:t>
            </w:r>
          </w:p>
        </w:tc>
        <w:tc>
          <w:tcPr>
            <w:tcW w:w="960" w:type="dxa"/>
            <w:tcBorders>
              <w:top w:val="nil"/>
              <w:left w:val="nil"/>
              <w:bottom w:val="single" w:sz="4" w:space="0" w:color="auto"/>
              <w:right w:val="nil"/>
            </w:tcBorders>
            <w:shd w:val="clear" w:color="000000" w:fill="FFFFFF"/>
            <w:noWrap/>
            <w:vAlign w:val="center"/>
            <w:hideMark/>
          </w:tcPr>
          <w:p w14:paraId="51AA0BF4"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540</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03997ED7"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320</w:t>
            </w:r>
          </w:p>
        </w:tc>
      </w:tr>
      <w:tr w:rsidR="00990087" w:rsidRPr="00990087" w14:paraId="79E3984D" w14:textId="77777777" w:rsidTr="00A834A8">
        <w:trPr>
          <w:trHeight w:val="70"/>
        </w:trPr>
        <w:tc>
          <w:tcPr>
            <w:tcW w:w="700" w:type="dxa"/>
            <w:tcBorders>
              <w:top w:val="nil"/>
              <w:left w:val="single" w:sz="4" w:space="0" w:color="auto"/>
              <w:bottom w:val="nil"/>
              <w:right w:val="nil"/>
            </w:tcBorders>
            <w:shd w:val="clear" w:color="000000" w:fill="FFFFFF"/>
            <w:noWrap/>
            <w:vAlign w:val="bottom"/>
            <w:hideMark/>
          </w:tcPr>
          <w:p w14:paraId="4A511049"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auto"/>
              <w:bottom w:val="single" w:sz="4" w:space="0" w:color="auto"/>
              <w:right w:val="single" w:sz="4" w:space="0" w:color="auto"/>
            </w:tcBorders>
            <w:shd w:val="clear" w:color="000000" w:fill="FFFFFF"/>
            <w:hideMark/>
          </w:tcPr>
          <w:p w14:paraId="22EAACCB" w14:textId="77777777" w:rsidR="00990087" w:rsidRPr="00990087" w:rsidRDefault="00990087" w:rsidP="00990087">
            <w:pPr>
              <w:spacing w:after="0" w:line="240" w:lineRule="auto"/>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Национальная экономика</w:t>
            </w:r>
          </w:p>
        </w:tc>
        <w:tc>
          <w:tcPr>
            <w:tcW w:w="840" w:type="dxa"/>
            <w:tcBorders>
              <w:top w:val="nil"/>
              <w:left w:val="nil"/>
              <w:bottom w:val="single" w:sz="4" w:space="0" w:color="auto"/>
              <w:right w:val="single" w:sz="4" w:space="0" w:color="auto"/>
            </w:tcBorders>
            <w:shd w:val="clear" w:color="000000" w:fill="FFFFFF"/>
            <w:noWrap/>
            <w:vAlign w:val="center"/>
            <w:hideMark/>
          </w:tcPr>
          <w:p w14:paraId="1FF3AD48"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820" w:type="dxa"/>
            <w:tcBorders>
              <w:top w:val="nil"/>
              <w:left w:val="nil"/>
              <w:bottom w:val="single" w:sz="4" w:space="0" w:color="auto"/>
              <w:right w:val="single" w:sz="4" w:space="0" w:color="auto"/>
            </w:tcBorders>
            <w:shd w:val="clear" w:color="000000" w:fill="FFFFFF"/>
            <w:noWrap/>
            <w:vAlign w:val="center"/>
            <w:hideMark/>
          </w:tcPr>
          <w:p w14:paraId="624B6C36"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240" w:type="dxa"/>
            <w:tcBorders>
              <w:top w:val="nil"/>
              <w:left w:val="nil"/>
              <w:bottom w:val="single" w:sz="4" w:space="0" w:color="auto"/>
              <w:right w:val="single" w:sz="4" w:space="0" w:color="auto"/>
            </w:tcBorders>
            <w:shd w:val="clear" w:color="000000" w:fill="FFFFFF"/>
            <w:noWrap/>
            <w:vAlign w:val="center"/>
            <w:hideMark/>
          </w:tcPr>
          <w:p w14:paraId="02833148"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960" w:type="dxa"/>
            <w:tcBorders>
              <w:top w:val="nil"/>
              <w:left w:val="nil"/>
              <w:bottom w:val="single" w:sz="4" w:space="0" w:color="auto"/>
              <w:right w:val="nil"/>
            </w:tcBorders>
            <w:shd w:val="clear" w:color="000000" w:fill="FFFFFF"/>
            <w:noWrap/>
            <w:vAlign w:val="center"/>
            <w:hideMark/>
          </w:tcPr>
          <w:p w14:paraId="7E064C94"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52B4B72A"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r>
      <w:tr w:rsidR="00990087" w:rsidRPr="00990087" w14:paraId="6564B17B" w14:textId="77777777" w:rsidTr="00A834A8">
        <w:trPr>
          <w:trHeight w:val="70"/>
        </w:trPr>
        <w:tc>
          <w:tcPr>
            <w:tcW w:w="700" w:type="dxa"/>
            <w:tcBorders>
              <w:top w:val="nil"/>
              <w:left w:val="single" w:sz="4" w:space="0" w:color="auto"/>
              <w:bottom w:val="nil"/>
              <w:right w:val="nil"/>
            </w:tcBorders>
            <w:shd w:val="clear" w:color="000000" w:fill="FFFFFF"/>
            <w:noWrap/>
            <w:vAlign w:val="bottom"/>
            <w:hideMark/>
          </w:tcPr>
          <w:p w14:paraId="2B56BE35"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auto"/>
              <w:bottom w:val="single" w:sz="4" w:space="0" w:color="auto"/>
              <w:right w:val="single" w:sz="4" w:space="0" w:color="auto"/>
            </w:tcBorders>
            <w:shd w:val="clear" w:color="000000" w:fill="FFFFFF"/>
            <w:hideMark/>
          </w:tcPr>
          <w:p w14:paraId="39CBB106" w14:textId="77777777" w:rsidR="00990087" w:rsidRPr="00990087" w:rsidRDefault="00990087" w:rsidP="00990087">
            <w:pPr>
              <w:spacing w:after="0" w:line="240" w:lineRule="auto"/>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Сельское хозяйство и рыболовство</w:t>
            </w:r>
          </w:p>
        </w:tc>
        <w:tc>
          <w:tcPr>
            <w:tcW w:w="840" w:type="dxa"/>
            <w:tcBorders>
              <w:top w:val="nil"/>
              <w:left w:val="nil"/>
              <w:bottom w:val="nil"/>
              <w:right w:val="single" w:sz="4" w:space="0" w:color="000000"/>
            </w:tcBorders>
            <w:shd w:val="clear" w:color="000000" w:fill="FFFFFF"/>
            <w:noWrap/>
            <w:vAlign w:val="center"/>
            <w:hideMark/>
          </w:tcPr>
          <w:p w14:paraId="56530EBE"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04</w:t>
            </w:r>
          </w:p>
        </w:tc>
        <w:tc>
          <w:tcPr>
            <w:tcW w:w="820" w:type="dxa"/>
            <w:tcBorders>
              <w:top w:val="nil"/>
              <w:left w:val="nil"/>
              <w:bottom w:val="nil"/>
              <w:right w:val="single" w:sz="4" w:space="0" w:color="000000"/>
            </w:tcBorders>
            <w:shd w:val="clear" w:color="000000" w:fill="FFFFFF"/>
            <w:noWrap/>
            <w:vAlign w:val="center"/>
            <w:hideMark/>
          </w:tcPr>
          <w:p w14:paraId="4B696783"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05</w:t>
            </w:r>
          </w:p>
        </w:tc>
        <w:tc>
          <w:tcPr>
            <w:tcW w:w="1240" w:type="dxa"/>
            <w:tcBorders>
              <w:top w:val="nil"/>
              <w:left w:val="nil"/>
              <w:bottom w:val="single" w:sz="4" w:space="0" w:color="auto"/>
              <w:right w:val="single" w:sz="4" w:space="0" w:color="auto"/>
            </w:tcBorders>
            <w:shd w:val="clear" w:color="000000" w:fill="FFFFFF"/>
            <w:noWrap/>
            <w:vAlign w:val="center"/>
            <w:hideMark/>
          </w:tcPr>
          <w:p w14:paraId="25B4FA49"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2AF2995D"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nil"/>
              <w:bottom w:val="single" w:sz="4" w:space="0" w:color="auto"/>
              <w:right w:val="single" w:sz="4" w:space="0" w:color="auto"/>
            </w:tcBorders>
            <w:shd w:val="clear" w:color="000000" w:fill="FFFFFF"/>
            <w:noWrap/>
            <w:vAlign w:val="center"/>
            <w:hideMark/>
          </w:tcPr>
          <w:p w14:paraId="37F24C44"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30</w:t>
            </w:r>
          </w:p>
        </w:tc>
      </w:tr>
      <w:tr w:rsidR="00990087" w:rsidRPr="00990087" w14:paraId="3F2DB832" w14:textId="77777777" w:rsidTr="00A834A8">
        <w:trPr>
          <w:trHeight w:val="70"/>
        </w:trPr>
        <w:tc>
          <w:tcPr>
            <w:tcW w:w="700" w:type="dxa"/>
            <w:tcBorders>
              <w:top w:val="nil"/>
              <w:left w:val="single" w:sz="4" w:space="0" w:color="auto"/>
              <w:bottom w:val="nil"/>
              <w:right w:val="nil"/>
            </w:tcBorders>
            <w:shd w:val="clear" w:color="000000" w:fill="FFFFFF"/>
            <w:noWrap/>
            <w:vAlign w:val="bottom"/>
            <w:hideMark/>
          </w:tcPr>
          <w:p w14:paraId="62F9A149"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auto"/>
              <w:bottom w:val="single" w:sz="4" w:space="0" w:color="auto"/>
              <w:right w:val="nil"/>
            </w:tcBorders>
            <w:shd w:val="clear" w:color="000000" w:fill="FFFFFF"/>
            <w:hideMark/>
          </w:tcPr>
          <w:p w14:paraId="1DAD530D"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Непрограммное направление расходов в сфере национальной экономике</w:t>
            </w:r>
          </w:p>
        </w:tc>
        <w:tc>
          <w:tcPr>
            <w:tcW w:w="8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57D1EC"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04</w:t>
            </w:r>
          </w:p>
        </w:tc>
        <w:tc>
          <w:tcPr>
            <w:tcW w:w="820" w:type="dxa"/>
            <w:tcBorders>
              <w:top w:val="single" w:sz="4" w:space="0" w:color="auto"/>
              <w:left w:val="nil"/>
              <w:bottom w:val="single" w:sz="4" w:space="0" w:color="auto"/>
              <w:right w:val="single" w:sz="4" w:space="0" w:color="auto"/>
            </w:tcBorders>
            <w:shd w:val="clear" w:color="000000" w:fill="FFFFFF"/>
            <w:noWrap/>
            <w:vAlign w:val="center"/>
            <w:hideMark/>
          </w:tcPr>
          <w:p w14:paraId="4D1D070D"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05</w:t>
            </w:r>
          </w:p>
        </w:tc>
        <w:tc>
          <w:tcPr>
            <w:tcW w:w="1240" w:type="dxa"/>
            <w:tcBorders>
              <w:top w:val="nil"/>
              <w:left w:val="nil"/>
              <w:bottom w:val="single" w:sz="4" w:space="0" w:color="auto"/>
              <w:right w:val="single" w:sz="4" w:space="0" w:color="auto"/>
            </w:tcBorders>
            <w:shd w:val="clear" w:color="000000" w:fill="FFFFFF"/>
            <w:noWrap/>
            <w:vAlign w:val="center"/>
            <w:hideMark/>
          </w:tcPr>
          <w:p w14:paraId="6DA46007"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994 00 00000</w:t>
            </w:r>
          </w:p>
        </w:tc>
        <w:tc>
          <w:tcPr>
            <w:tcW w:w="960" w:type="dxa"/>
            <w:tcBorders>
              <w:top w:val="nil"/>
              <w:left w:val="nil"/>
              <w:bottom w:val="single" w:sz="4" w:space="0" w:color="auto"/>
              <w:right w:val="single" w:sz="4" w:space="0" w:color="auto"/>
            </w:tcBorders>
            <w:shd w:val="clear" w:color="000000" w:fill="FFFFFF"/>
            <w:noWrap/>
            <w:vAlign w:val="center"/>
            <w:hideMark/>
          </w:tcPr>
          <w:p w14:paraId="5604D25F"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nil"/>
              <w:bottom w:val="single" w:sz="4" w:space="0" w:color="auto"/>
              <w:right w:val="single" w:sz="4" w:space="0" w:color="auto"/>
            </w:tcBorders>
            <w:shd w:val="clear" w:color="000000" w:fill="FFFFFF"/>
            <w:noWrap/>
            <w:vAlign w:val="center"/>
            <w:hideMark/>
          </w:tcPr>
          <w:p w14:paraId="12075AA9"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30</w:t>
            </w:r>
          </w:p>
        </w:tc>
      </w:tr>
      <w:tr w:rsidR="00990087" w:rsidRPr="00990087" w14:paraId="112065C4" w14:textId="77777777" w:rsidTr="00A834A8">
        <w:trPr>
          <w:trHeight w:val="70"/>
        </w:trPr>
        <w:tc>
          <w:tcPr>
            <w:tcW w:w="700" w:type="dxa"/>
            <w:tcBorders>
              <w:top w:val="nil"/>
              <w:left w:val="single" w:sz="4" w:space="0" w:color="auto"/>
              <w:bottom w:val="nil"/>
              <w:right w:val="nil"/>
            </w:tcBorders>
            <w:shd w:val="clear" w:color="000000" w:fill="FFFFFF"/>
            <w:noWrap/>
            <w:vAlign w:val="bottom"/>
            <w:hideMark/>
          </w:tcPr>
          <w:p w14:paraId="580035D9"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auto"/>
              <w:bottom w:val="single" w:sz="4" w:space="0" w:color="auto"/>
              <w:right w:val="nil"/>
            </w:tcBorders>
            <w:shd w:val="clear" w:color="000000" w:fill="FFFFFF"/>
            <w:hideMark/>
          </w:tcPr>
          <w:p w14:paraId="1B1E9DF3"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Расходы местного бюджета, направленные на развитие сельского хозяйства в области животноводства</w:t>
            </w:r>
          </w:p>
        </w:tc>
        <w:tc>
          <w:tcPr>
            <w:tcW w:w="840" w:type="dxa"/>
            <w:tcBorders>
              <w:top w:val="nil"/>
              <w:left w:val="single" w:sz="4" w:space="0" w:color="auto"/>
              <w:bottom w:val="single" w:sz="4" w:space="0" w:color="auto"/>
              <w:right w:val="single" w:sz="4" w:space="0" w:color="auto"/>
            </w:tcBorders>
            <w:shd w:val="clear" w:color="000000" w:fill="FFFFFF"/>
            <w:noWrap/>
            <w:vAlign w:val="center"/>
            <w:hideMark/>
          </w:tcPr>
          <w:p w14:paraId="009E3E23"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04</w:t>
            </w:r>
          </w:p>
        </w:tc>
        <w:tc>
          <w:tcPr>
            <w:tcW w:w="820" w:type="dxa"/>
            <w:tcBorders>
              <w:top w:val="nil"/>
              <w:left w:val="nil"/>
              <w:bottom w:val="single" w:sz="4" w:space="0" w:color="auto"/>
              <w:right w:val="single" w:sz="4" w:space="0" w:color="auto"/>
            </w:tcBorders>
            <w:shd w:val="clear" w:color="000000" w:fill="FFFFFF"/>
            <w:noWrap/>
            <w:vAlign w:val="center"/>
            <w:hideMark/>
          </w:tcPr>
          <w:p w14:paraId="51C2636F"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05</w:t>
            </w:r>
          </w:p>
        </w:tc>
        <w:tc>
          <w:tcPr>
            <w:tcW w:w="1240" w:type="dxa"/>
            <w:tcBorders>
              <w:top w:val="nil"/>
              <w:left w:val="nil"/>
              <w:bottom w:val="single" w:sz="4" w:space="0" w:color="auto"/>
              <w:right w:val="single" w:sz="4" w:space="0" w:color="auto"/>
            </w:tcBorders>
            <w:shd w:val="clear" w:color="000000" w:fill="FFFFFF"/>
            <w:noWrap/>
            <w:vAlign w:val="center"/>
            <w:hideMark/>
          </w:tcPr>
          <w:p w14:paraId="296D854C"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994 00 60310</w:t>
            </w:r>
          </w:p>
        </w:tc>
        <w:tc>
          <w:tcPr>
            <w:tcW w:w="960" w:type="dxa"/>
            <w:tcBorders>
              <w:top w:val="nil"/>
              <w:left w:val="nil"/>
              <w:bottom w:val="single" w:sz="4" w:space="0" w:color="auto"/>
              <w:right w:val="single" w:sz="4" w:space="0" w:color="auto"/>
            </w:tcBorders>
            <w:shd w:val="clear" w:color="000000" w:fill="FFFFFF"/>
            <w:noWrap/>
            <w:vAlign w:val="center"/>
            <w:hideMark/>
          </w:tcPr>
          <w:p w14:paraId="699F9018"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nil"/>
              <w:bottom w:val="single" w:sz="4" w:space="0" w:color="auto"/>
              <w:right w:val="single" w:sz="4" w:space="0" w:color="auto"/>
            </w:tcBorders>
            <w:shd w:val="clear" w:color="000000" w:fill="FFFFFF"/>
            <w:noWrap/>
            <w:vAlign w:val="center"/>
            <w:hideMark/>
          </w:tcPr>
          <w:p w14:paraId="2967E09B"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30</w:t>
            </w:r>
          </w:p>
        </w:tc>
      </w:tr>
      <w:tr w:rsidR="00990087" w:rsidRPr="00990087" w14:paraId="4AFD8724" w14:textId="77777777" w:rsidTr="00A834A8">
        <w:trPr>
          <w:trHeight w:val="70"/>
        </w:trPr>
        <w:tc>
          <w:tcPr>
            <w:tcW w:w="700" w:type="dxa"/>
            <w:tcBorders>
              <w:top w:val="nil"/>
              <w:left w:val="single" w:sz="4" w:space="0" w:color="auto"/>
              <w:bottom w:val="nil"/>
              <w:right w:val="nil"/>
            </w:tcBorders>
            <w:shd w:val="clear" w:color="000000" w:fill="FFFFFF"/>
            <w:noWrap/>
            <w:vAlign w:val="bottom"/>
            <w:hideMark/>
          </w:tcPr>
          <w:p w14:paraId="22ECC04F"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auto"/>
              <w:bottom w:val="single" w:sz="4" w:space="0" w:color="auto"/>
              <w:right w:val="nil"/>
            </w:tcBorders>
            <w:shd w:val="clear" w:color="000000" w:fill="FFFFFF"/>
            <w:hideMark/>
          </w:tcPr>
          <w:p w14:paraId="6F9A61B3"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xml:space="preserve">Субсидии юридическим лицам (кроме некоммерческих организаций), индивидуальным </w:t>
            </w:r>
            <w:proofErr w:type="spellStart"/>
            <w:r w:rsidRPr="00990087">
              <w:rPr>
                <w:rFonts w:ascii="Times New Roman" w:eastAsia="Times New Roman" w:hAnsi="Times New Roman" w:cs="Times New Roman"/>
                <w:sz w:val="16"/>
                <w:szCs w:val="16"/>
                <w:lang w:eastAsia="ru-RU"/>
              </w:rPr>
              <w:t>предприниматтелям</w:t>
            </w:r>
            <w:proofErr w:type="spellEnd"/>
            <w:r w:rsidRPr="00990087">
              <w:rPr>
                <w:rFonts w:ascii="Times New Roman" w:eastAsia="Times New Roman" w:hAnsi="Times New Roman" w:cs="Times New Roman"/>
                <w:sz w:val="16"/>
                <w:szCs w:val="16"/>
                <w:lang w:eastAsia="ru-RU"/>
              </w:rPr>
              <w:t>, физическим лицам - производителям товаров и услуг</w:t>
            </w:r>
          </w:p>
        </w:tc>
        <w:tc>
          <w:tcPr>
            <w:tcW w:w="840" w:type="dxa"/>
            <w:tcBorders>
              <w:top w:val="nil"/>
              <w:left w:val="single" w:sz="4" w:space="0" w:color="auto"/>
              <w:bottom w:val="single" w:sz="4" w:space="0" w:color="auto"/>
              <w:right w:val="single" w:sz="4" w:space="0" w:color="auto"/>
            </w:tcBorders>
            <w:shd w:val="clear" w:color="000000" w:fill="FFFFFF"/>
            <w:noWrap/>
            <w:vAlign w:val="center"/>
            <w:hideMark/>
          </w:tcPr>
          <w:p w14:paraId="10A3096A"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04</w:t>
            </w:r>
          </w:p>
        </w:tc>
        <w:tc>
          <w:tcPr>
            <w:tcW w:w="820" w:type="dxa"/>
            <w:tcBorders>
              <w:top w:val="nil"/>
              <w:left w:val="nil"/>
              <w:bottom w:val="single" w:sz="4" w:space="0" w:color="auto"/>
              <w:right w:val="single" w:sz="4" w:space="0" w:color="auto"/>
            </w:tcBorders>
            <w:shd w:val="clear" w:color="000000" w:fill="FFFFFF"/>
            <w:noWrap/>
            <w:vAlign w:val="center"/>
            <w:hideMark/>
          </w:tcPr>
          <w:p w14:paraId="59ACE4DF"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05</w:t>
            </w:r>
          </w:p>
        </w:tc>
        <w:tc>
          <w:tcPr>
            <w:tcW w:w="1240" w:type="dxa"/>
            <w:tcBorders>
              <w:top w:val="nil"/>
              <w:left w:val="nil"/>
              <w:bottom w:val="single" w:sz="4" w:space="0" w:color="auto"/>
              <w:right w:val="single" w:sz="4" w:space="0" w:color="auto"/>
            </w:tcBorders>
            <w:shd w:val="clear" w:color="000000" w:fill="FFFFFF"/>
            <w:noWrap/>
            <w:vAlign w:val="center"/>
            <w:hideMark/>
          </w:tcPr>
          <w:p w14:paraId="58D53626"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994 00 60310</w:t>
            </w:r>
          </w:p>
        </w:tc>
        <w:tc>
          <w:tcPr>
            <w:tcW w:w="960" w:type="dxa"/>
            <w:tcBorders>
              <w:top w:val="nil"/>
              <w:left w:val="nil"/>
              <w:bottom w:val="single" w:sz="4" w:space="0" w:color="auto"/>
              <w:right w:val="single" w:sz="4" w:space="0" w:color="auto"/>
            </w:tcBorders>
            <w:shd w:val="clear" w:color="000000" w:fill="FFFFFF"/>
            <w:noWrap/>
            <w:vAlign w:val="center"/>
            <w:hideMark/>
          </w:tcPr>
          <w:p w14:paraId="068B224E"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810</w:t>
            </w:r>
          </w:p>
        </w:tc>
        <w:tc>
          <w:tcPr>
            <w:tcW w:w="1320" w:type="dxa"/>
            <w:tcBorders>
              <w:top w:val="nil"/>
              <w:left w:val="nil"/>
              <w:bottom w:val="single" w:sz="4" w:space="0" w:color="auto"/>
              <w:right w:val="single" w:sz="4" w:space="0" w:color="auto"/>
            </w:tcBorders>
            <w:shd w:val="clear" w:color="000000" w:fill="FFFFFF"/>
            <w:noWrap/>
            <w:vAlign w:val="center"/>
            <w:hideMark/>
          </w:tcPr>
          <w:p w14:paraId="22AFBD4A"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30</w:t>
            </w:r>
          </w:p>
        </w:tc>
      </w:tr>
      <w:tr w:rsidR="00990087" w:rsidRPr="00990087" w14:paraId="1E960630" w14:textId="77777777" w:rsidTr="00A834A8">
        <w:trPr>
          <w:trHeight w:val="70"/>
        </w:trPr>
        <w:tc>
          <w:tcPr>
            <w:tcW w:w="700" w:type="dxa"/>
            <w:tcBorders>
              <w:top w:val="nil"/>
              <w:left w:val="single" w:sz="4" w:space="0" w:color="auto"/>
              <w:bottom w:val="nil"/>
              <w:right w:val="nil"/>
            </w:tcBorders>
            <w:shd w:val="clear" w:color="000000" w:fill="FFFFFF"/>
            <w:noWrap/>
            <w:vAlign w:val="center"/>
            <w:hideMark/>
          </w:tcPr>
          <w:p w14:paraId="7B363FF3"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000000"/>
              <w:bottom w:val="nil"/>
              <w:right w:val="nil"/>
            </w:tcBorders>
            <w:shd w:val="clear" w:color="000000" w:fill="FFFFFF"/>
            <w:vAlign w:val="center"/>
            <w:hideMark/>
          </w:tcPr>
          <w:p w14:paraId="6B403F3E" w14:textId="77777777" w:rsidR="00990087" w:rsidRPr="00990087" w:rsidRDefault="00990087" w:rsidP="00990087">
            <w:pPr>
              <w:spacing w:after="0" w:line="240" w:lineRule="auto"/>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Дорожное хозяйство (Дорожные фонды)</w:t>
            </w:r>
          </w:p>
        </w:tc>
        <w:tc>
          <w:tcPr>
            <w:tcW w:w="840" w:type="dxa"/>
            <w:tcBorders>
              <w:top w:val="nil"/>
              <w:left w:val="single" w:sz="4" w:space="0" w:color="auto"/>
              <w:bottom w:val="single" w:sz="4" w:space="0" w:color="auto"/>
              <w:right w:val="single" w:sz="4" w:space="0" w:color="auto"/>
            </w:tcBorders>
            <w:shd w:val="clear" w:color="000000" w:fill="FFFFFF"/>
            <w:noWrap/>
            <w:vAlign w:val="center"/>
            <w:hideMark/>
          </w:tcPr>
          <w:p w14:paraId="1AC71201"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04</w:t>
            </w:r>
          </w:p>
        </w:tc>
        <w:tc>
          <w:tcPr>
            <w:tcW w:w="820" w:type="dxa"/>
            <w:tcBorders>
              <w:top w:val="nil"/>
              <w:left w:val="nil"/>
              <w:bottom w:val="single" w:sz="4" w:space="0" w:color="auto"/>
              <w:right w:val="single" w:sz="4" w:space="0" w:color="auto"/>
            </w:tcBorders>
            <w:shd w:val="clear" w:color="000000" w:fill="FFFFFF"/>
            <w:noWrap/>
            <w:vAlign w:val="center"/>
            <w:hideMark/>
          </w:tcPr>
          <w:p w14:paraId="620A7A2A"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09</w:t>
            </w:r>
          </w:p>
        </w:tc>
        <w:tc>
          <w:tcPr>
            <w:tcW w:w="1240" w:type="dxa"/>
            <w:tcBorders>
              <w:top w:val="nil"/>
              <w:left w:val="nil"/>
              <w:bottom w:val="nil"/>
              <w:right w:val="single" w:sz="4" w:space="0" w:color="000000"/>
            </w:tcBorders>
            <w:shd w:val="clear" w:color="000000" w:fill="FFFFFF"/>
            <w:noWrap/>
            <w:vAlign w:val="center"/>
            <w:hideMark/>
          </w:tcPr>
          <w:p w14:paraId="46FD9A3D"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 </w:t>
            </w:r>
          </w:p>
        </w:tc>
        <w:tc>
          <w:tcPr>
            <w:tcW w:w="960" w:type="dxa"/>
            <w:tcBorders>
              <w:top w:val="nil"/>
              <w:left w:val="nil"/>
              <w:bottom w:val="nil"/>
              <w:right w:val="nil"/>
            </w:tcBorders>
            <w:shd w:val="clear" w:color="000000" w:fill="FFFFFF"/>
            <w:noWrap/>
            <w:vAlign w:val="center"/>
            <w:hideMark/>
          </w:tcPr>
          <w:p w14:paraId="0A12EF1B"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136B833A"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41713</w:t>
            </w:r>
          </w:p>
        </w:tc>
      </w:tr>
      <w:tr w:rsidR="00990087" w:rsidRPr="00990087" w14:paraId="587F1B6E" w14:textId="77777777" w:rsidTr="0075039B">
        <w:trPr>
          <w:trHeight w:val="70"/>
        </w:trPr>
        <w:tc>
          <w:tcPr>
            <w:tcW w:w="700" w:type="dxa"/>
            <w:tcBorders>
              <w:top w:val="nil"/>
              <w:left w:val="single" w:sz="4" w:space="0" w:color="auto"/>
              <w:bottom w:val="nil"/>
              <w:right w:val="nil"/>
            </w:tcBorders>
            <w:shd w:val="clear" w:color="000000" w:fill="FFFFFF"/>
            <w:noWrap/>
            <w:vAlign w:val="bottom"/>
            <w:hideMark/>
          </w:tcPr>
          <w:p w14:paraId="7C78292A"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single" w:sz="4" w:space="0" w:color="auto"/>
              <w:left w:val="single" w:sz="4" w:space="0" w:color="auto"/>
              <w:bottom w:val="single" w:sz="4" w:space="0" w:color="auto"/>
              <w:right w:val="single" w:sz="4" w:space="0" w:color="auto"/>
            </w:tcBorders>
            <w:shd w:val="clear" w:color="000000" w:fill="FFFFFF"/>
            <w:hideMark/>
          </w:tcPr>
          <w:p w14:paraId="28D02646"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МП "</w:t>
            </w:r>
            <w:proofErr w:type="gramStart"/>
            <w:r w:rsidRPr="00990087">
              <w:rPr>
                <w:rFonts w:ascii="Times New Roman" w:eastAsia="Times New Roman" w:hAnsi="Times New Roman" w:cs="Times New Roman"/>
                <w:sz w:val="16"/>
                <w:szCs w:val="16"/>
                <w:lang w:eastAsia="ru-RU"/>
              </w:rPr>
              <w:t>Модернизация  и</w:t>
            </w:r>
            <w:proofErr w:type="gramEnd"/>
            <w:r w:rsidRPr="00990087">
              <w:rPr>
                <w:rFonts w:ascii="Times New Roman" w:eastAsia="Times New Roman" w:hAnsi="Times New Roman" w:cs="Times New Roman"/>
                <w:sz w:val="16"/>
                <w:szCs w:val="16"/>
                <w:lang w:eastAsia="ru-RU"/>
              </w:rPr>
              <w:t xml:space="preserve"> развитие сети автомобильных дорог местного значения в границах населенных пунктов городского поселения Безенчук на 2020-2022г."</w:t>
            </w:r>
          </w:p>
        </w:tc>
        <w:tc>
          <w:tcPr>
            <w:tcW w:w="840" w:type="dxa"/>
            <w:tcBorders>
              <w:top w:val="nil"/>
              <w:left w:val="nil"/>
              <w:bottom w:val="single" w:sz="4" w:space="0" w:color="auto"/>
              <w:right w:val="single" w:sz="4" w:space="0" w:color="auto"/>
            </w:tcBorders>
            <w:shd w:val="clear" w:color="000000" w:fill="FFFFFF"/>
            <w:noWrap/>
            <w:vAlign w:val="center"/>
            <w:hideMark/>
          </w:tcPr>
          <w:p w14:paraId="54590234"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04</w:t>
            </w:r>
          </w:p>
        </w:tc>
        <w:tc>
          <w:tcPr>
            <w:tcW w:w="820" w:type="dxa"/>
            <w:tcBorders>
              <w:top w:val="nil"/>
              <w:left w:val="nil"/>
              <w:bottom w:val="single" w:sz="4" w:space="0" w:color="auto"/>
              <w:right w:val="single" w:sz="4" w:space="0" w:color="auto"/>
            </w:tcBorders>
            <w:shd w:val="clear" w:color="000000" w:fill="FFFFFF"/>
            <w:noWrap/>
            <w:vAlign w:val="center"/>
            <w:hideMark/>
          </w:tcPr>
          <w:p w14:paraId="75B65643"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09</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14:paraId="6F182C37"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740 00 00000</w:t>
            </w:r>
          </w:p>
        </w:tc>
        <w:tc>
          <w:tcPr>
            <w:tcW w:w="960" w:type="dxa"/>
            <w:tcBorders>
              <w:top w:val="single" w:sz="4" w:space="0" w:color="auto"/>
              <w:left w:val="nil"/>
              <w:bottom w:val="single" w:sz="4" w:space="0" w:color="auto"/>
              <w:right w:val="nil"/>
            </w:tcBorders>
            <w:shd w:val="clear" w:color="000000" w:fill="FFFFFF"/>
            <w:noWrap/>
            <w:vAlign w:val="center"/>
            <w:hideMark/>
          </w:tcPr>
          <w:p w14:paraId="0D653F22"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0033A64A"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41713</w:t>
            </w:r>
          </w:p>
        </w:tc>
      </w:tr>
      <w:tr w:rsidR="00990087" w:rsidRPr="00990087" w14:paraId="24F3A1A7" w14:textId="77777777" w:rsidTr="0075039B">
        <w:trPr>
          <w:trHeight w:val="70"/>
        </w:trPr>
        <w:tc>
          <w:tcPr>
            <w:tcW w:w="700" w:type="dxa"/>
            <w:tcBorders>
              <w:top w:val="nil"/>
              <w:left w:val="single" w:sz="4" w:space="0" w:color="auto"/>
              <w:bottom w:val="nil"/>
              <w:right w:val="nil"/>
            </w:tcBorders>
            <w:shd w:val="clear" w:color="000000" w:fill="FFFFFF"/>
            <w:noWrap/>
            <w:vAlign w:val="bottom"/>
            <w:hideMark/>
          </w:tcPr>
          <w:p w14:paraId="1F4C2DCC"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auto"/>
              <w:bottom w:val="single" w:sz="4" w:space="0" w:color="auto"/>
              <w:right w:val="single" w:sz="4" w:space="0" w:color="auto"/>
            </w:tcBorders>
            <w:shd w:val="clear" w:color="000000" w:fill="FFFFFF"/>
            <w:hideMark/>
          </w:tcPr>
          <w:p w14:paraId="48859D03"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Закупка товаров работ для муниципальных нужд</w:t>
            </w:r>
          </w:p>
        </w:tc>
        <w:tc>
          <w:tcPr>
            <w:tcW w:w="840" w:type="dxa"/>
            <w:tcBorders>
              <w:top w:val="nil"/>
              <w:left w:val="nil"/>
              <w:bottom w:val="nil"/>
              <w:right w:val="single" w:sz="4" w:space="0" w:color="auto"/>
            </w:tcBorders>
            <w:shd w:val="clear" w:color="000000" w:fill="FFFFFF"/>
            <w:noWrap/>
            <w:vAlign w:val="center"/>
            <w:hideMark/>
          </w:tcPr>
          <w:p w14:paraId="48E554E1"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04</w:t>
            </w:r>
          </w:p>
        </w:tc>
        <w:tc>
          <w:tcPr>
            <w:tcW w:w="820" w:type="dxa"/>
            <w:tcBorders>
              <w:top w:val="nil"/>
              <w:left w:val="nil"/>
              <w:bottom w:val="nil"/>
              <w:right w:val="single" w:sz="4" w:space="0" w:color="auto"/>
            </w:tcBorders>
            <w:shd w:val="clear" w:color="000000" w:fill="FFFFFF"/>
            <w:noWrap/>
            <w:vAlign w:val="center"/>
            <w:hideMark/>
          </w:tcPr>
          <w:p w14:paraId="20F61EF2"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09</w:t>
            </w:r>
          </w:p>
        </w:tc>
        <w:tc>
          <w:tcPr>
            <w:tcW w:w="1240" w:type="dxa"/>
            <w:tcBorders>
              <w:top w:val="nil"/>
              <w:left w:val="nil"/>
              <w:bottom w:val="nil"/>
              <w:right w:val="single" w:sz="4" w:space="0" w:color="auto"/>
            </w:tcBorders>
            <w:shd w:val="clear" w:color="000000" w:fill="FFFFFF"/>
            <w:noWrap/>
            <w:vAlign w:val="center"/>
            <w:hideMark/>
          </w:tcPr>
          <w:p w14:paraId="1D0DF046"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740 00 20040</w:t>
            </w:r>
          </w:p>
        </w:tc>
        <w:tc>
          <w:tcPr>
            <w:tcW w:w="960" w:type="dxa"/>
            <w:tcBorders>
              <w:top w:val="nil"/>
              <w:left w:val="nil"/>
              <w:bottom w:val="nil"/>
              <w:right w:val="nil"/>
            </w:tcBorders>
            <w:shd w:val="clear" w:color="000000" w:fill="FFFFFF"/>
            <w:noWrap/>
            <w:vAlign w:val="center"/>
            <w:hideMark/>
          </w:tcPr>
          <w:p w14:paraId="3AC77669"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111670D7"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11097</w:t>
            </w:r>
          </w:p>
        </w:tc>
      </w:tr>
      <w:tr w:rsidR="00990087" w:rsidRPr="00990087" w14:paraId="0DBCCA80" w14:textId="77777777" w:rsidTr="0075039B">
        <w:trPr>
          <w:trHeight w:val="70"/>
        </w:trPr>
        <w:tc>
          <w:tcPr>
            <w:tcW w:w="700" w:type="dxa"/>
            <w:tcBorders>
              <w:top w:val="nil"/>
              <w:left w:val="single" w:sz="4" w:space="0" w:color="auto"/>
              <w:bottom w:val="nil"/>
              <w:right w:val="nil"/>
            </w:tcBorders>
            <w:shd w:val="clear" w:color="000000" w:fill="FFFFFF"/>
            <w:noWrap/>
            <w:vAlign w:val="bottom"/>
            <w:hideMark/>
          </w:tcPr>
          <w:p w14:paraId="318D4A54"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000000"/>
              <w:bottom w:val="nil"/>
              <w:right w:val="single" w:sz="4" w:space="0" w:color="000000"/>
            </w:tcBorders>
            <w:shd w:val="clear" w:color="000000" w:fill="FFFFFF"/>
            <w:hideMark/>
          </w:tcPr>
          <w:p w14:paraId="14693702"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840" w:type="dxa"/>
            <w:tcBorders>
              <w:top w:val="single" w:sz="4" w:space="0" w:color="auto"/>
              <w:left w:val="nil"/>
              <w:bottom w:val="nil"/>
              <w:right w:val="single" w:sz="4" w:space="0" w:color="auto"/>
            </w:tcBorders>
            <w:shd w:val="clear" w:color="000000" w:fill="FFFFFF"/>
            <w:noWrap/>
            <w:vAlign w:val="center"/>
            <w:hideMark/>
          </w:tcPr>
          <w:p w14:paraId="23700DF0"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04</w:t>
            </w:r>
          </w:p>
        </w:tc>
        <w:tc>
          <w:tcPr>
            <w:tcW w:w="820" w:type="dxa"/>
            <w:tcBorders>
              <w:top w:val="single" w:sz="4" w:space="0" w:color="auto"/>
              <w:left w:val="nil"/>
              <w:bottom w:val="nil"/>
              <w:right w:val="single" w:sz="4" w:space="0" w:color="auto"/>
            </w:tcBorders>
            <w:shd w:val="clear" w:color="000000" w:fill="FFFFFF"/>
            <w:noWrap/>
            <w:vAlign w:val="center"/>
            <w:hideMark/>
          </w:tcPr>
          <w:p w14:paraId="1CD36B3C"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09</w:t>
            </w:r>
          </w:p>
        </w:tc>
        <w:tc>
          <w:tcPr>
            <w:tcW w:w="1240" w:type="dxa"/>
            <w:tcBorders>
              <w:top w:val="single" w:sz="4" w:space="0" w:color="auto"/>
              <w:left w:val="nil"/>
              <w:bottom w:val="nil"/>
              <w:right w:val="single" w:sz="4" w:space="0" w:color="auto"/>
            </w:tcBorders>
            <w:shd w:val="clear" w:color="000000" w:fill="FFFFFF"/>
            <w:noWrap/>
            <w:vAlign w:val="center"/>
            <w:hideMark/>
          </w:tcPr>
          <w:p w14:paraId="75C5955D"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740 00 20040</w:t>
            </w:r>
          </w:p>
        </w:tc>
        <w:tc>
          <w:tcPr>
            <w:tcW w:w="960" w:type="dxa"/>
            <w:tcBorders>
              <w:top w:val="single" w:sz="4" w:space="0" w:color="auto"/>
              <w:left w:val="nil"/>
              <w:bottom w:val="nil"/>
              <w:right w:val="nil"/>
            </w:tcBorders>
            <w:shd w:val="clear" w:color="000000" w:fill="FFFFFF"/>
            <w:noWrap/>
            <w:vAlign w:val="center"/>
            <w:hideMark/>
          </w:tcPr>
          <w:p w14:paraId="3800164F"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240</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7664A28C"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11097</w:t>
            </w:r>
          </w:p>
        </w:tc>
      </w:tr>
      <w:tr w:rsidR="00990087" w:rsidRPr="00990087" w14:paraId="13170BD8" w14:textId="77777777" w:rsidTr="0075039B">
        <w:trPr>
          <w:trHeight w:val="70"/>
        </w:trPr>
        <w:tc>
          <w:tcPr>
            <w:tcW w:w="700" w:type="dxa"/>
            <w:tcBorders>
              <w:top w:val="nil"/>
              <w:left w:val="single" w:sz="4" w:space="0" w:color="auto"/>
              <w:bottom w:val="nil"/>
              <w:right w:val="nil"/>
            </w:tcBorders>
            <w:shd w:val="clear" w:color="000000" w:fill="FFFFFF"/>
            <w:noWrap/>
            <w:vAlign w:val="bottom"/>
            <w:hideMark/>
          </w:tcPr>
          <w:p w14:paraId="1EB14ADF"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single" w:sz="4" w:space="0" w:color="auto"/>
              <w:left w:val="single" w:sz="4" w:space="0" w:color="auto"/>
              <w:bottom w:val="single" w:sz="4" w:space="0" w:color="auto"/>
              <w:right w:val="single" w:sz="4" w:space="0" w:color="auto"/>
            </w:tcBorders>
            <w:shd w:val="clear" w:color="000000" w:fill="FFFFFF"/>
            <w:hideMark/>
          </w:tcPr>
          <w:p w14:paraId="12921399"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xml:space="preserve">Капитальный ремонт и ремонт дорог местного значения и </w:t>
            </w:r>
            <w:proofErr w:type="spellStart"/>
            <w:r w:rsidRPr="00990087">
              <w:rPr>
                <w:rFonts w:ascii="Times New Roman" w:eastAsia="Times New Roman" w:hAnsi="Times New Roman" w:cs="Times New Roman"/>
                <w:sz w:val="16"/>
                <w:szCs w:val="16"/>
                <w:lang w:eastAsia="ru-RU"/>
              </w:rPr>
              <w:t>софинансирование</w:t>
            </w:r>
            <w:proofErr w:type="spellEnd"/>
            <w:r w:rsidRPr="00990087">
              <w:rPr>
                <w:rFonts w:ascii="Times New Roman" w:eastAsia="Times New Roman" w:hAnsi="Times New Roman" w:cs="Times New Roman"/>
                <w:sz w:val="16"/>
                <w:szCs w:val="16"/>
                <w:lang w:eastAsia="ru-RU"/>
              </w:rPr>
              <w:t xml:space="preserve"> мероприятий</w:t>
            </w:r>
          </w:p>
        </w:tc>
        <w:tc>
          <w:tcPr>
            <w:tcW w:w="840" w:type="dxa"/>
            <w:tcBorders>
              <w:top w:val="single" w:sz="4" w:space="0" w:color="auto"/>
              <w:left w:val="nil"/>
              <w:bottom w:val="nil"/>
              <w:right w:val="single" w:sz="4" w:space="0" w:color="auto"/>
            </w:tcBorders>
            <w:shd w:val="clear" w:color="000000" w:fill="FFFFFF"/>
            <w:noWrap/>
            <w:vAlign w:val="center"/>
            <w:hideMark/>
          </w:tcPr>
          <w:p w14:paraId="09068C1C"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04</w:t>
            </w:r>
          </w:p>
        </w:tc>
        <w:tc>
          <w:tcPr>
            <w:tcW w:w="820" w:type="dxa"/>
            <w:tcBorders>
              <w:top w:val="single" w:sz="4" w:space="0" w:color="auto"/>
              <w:left w:val="nil"/>
              <w:bottom w:val="nil"/>
              <w:right w:val="single" w:sz="4" w:space="0" w:color="auto"/>
            </w:tcBorders>
            <w:shd w:val="clear" w:color="000000" w:fill="FFFFFF"/>
            <w:noWrap/>
            <w:vAlign w:val="center"/>
            <w:hideMark/>
          </w:tcPr>
          <w:p w14:paraId="5B39B223"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09</w:t>
            </w:r>
          </w:p>
        </w:tc>
        <w:tc>
          <w:tcPr>
            <w:tcW w:w="1240" w:type="dxa"/>
            <w:tcBorders>
              <w:top w:val="single" w:sz="4" w:space="0" w:color="auto"/>
              <w:left w:val="nil"/>
              <w:bottom w:val="nil"/>
              <w:right w:val="single" w:sz="4" w:space="0" w:color="auto"/>
            </w:tcBorders>
            <w:shd w:val="clear" w:color="000000" w:fill="FFFFFF"/>
            <w:noWrap/>
            <w:vAlign w:val="center"/>
            <w:hideMark/>
          </w:tcPr>
          <w:p w14:paraId="4F73C9BF"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740 00 S3270</w:t>
            </w:r>
          </w:p>
        </w:tc>
        <w:tc>
          <w:tcPr>
            <w:tcW w:w="960" w:type="dxa"/>
            <w:tcBorders>
              <w:top w:val="single" w:sz="4" w:space="0" w:color="auto"/>
              <w:left w:val="nil"/>
              <w:bottom w:val="nil"/>
              <w:right w:val="nil"/>
            </w:tcBorders>
            <w:shd w:val="clear" w:color="000000" w:fill="FFFFFF"/>
            <w:noWrap/>
            <w:vAlign w:val="center"/>
            <w:hideMark/>
          </w:tcPr>
          <w:p w14:paraId="280F86D8"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76B4D9DE"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30616</w:t>
            </w:r>
          </w:p>
        </w:tc>
      </w:tr>
      <w:tr w:rsidR="00990087" w:rsidRPr="00990087" w14:paraId="151CA026" w14:textId="77777777" w:rsidTr="0075039B">
        <w:trPr>
          <w:trHeight w:val="70"/>
        </w:trPr>
        <w:tc>
          <w:tcPr>
            <w:tcW w:w="700" w:type="dxa"/>
            <w:tcBorders>
              <w:top w:val="nil"/>
              <w:left w:val="single" w:sz="4" w:space="0" w:color="auto"/>
              <w:bottom w:val="nil"/>
              <w:right w:val="nil"/>
            </w:tcBorders>
            <w:shd w:val="clear" w:color="000000" w:fill="FFFFFF"/>
            <w:noWrap/>
            <w:vAlign w:val="bottom"/>
            <w:hideMark/>
          </w:tcPr>
          <w:p w14:paraId="762E0A0C"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000000"/>
              <w:bottom w:val="nil"/>
              <w:right w:val="single" w:sz="4" w:space="0" w:color="000000"/>
            </w:tcBorders>
            <w:shd w:val="clear" w:color="000000" w:fill="FFFFFF"/>
            <w:hideMark/>
          </w:tcPr>
          <w:p w14:paraId="5F44717B"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Иные межбюджетные трансферты</w:t>
            </w:r>
          </w:p>
        </w:tc>
        <w:tc>
          <w:tcPr>
            <w:tcW w:w="840" w:type="dxa"/>
            <w:tcBorders>
              <w:top w:val="single" w:sz="4" w:space="0" w:color="auto"/>
              <w:left w:val="nil"/>
              <w:bottom w:val="nil"/>
              <w:right w:val="single" w:sz="4" w:space="0" w:color="auto"/>
            </w:tcBorders>
            <w:shd w:val="clear" w:color="000000" w:fill="FFFFFF"/>
            <w:noWrap/>
            <w:vAlign w:val="center"/>
            <w:hideMark/>
          </w:tcPr>
          <w:p w14:paraId="5FC27717"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04</w:t>
            </w:r>
          </w:p>
        </w:tc>
        <w:tc>
          <w:tcPr>
            <w:tcW w:w="820" w:type="dxa"/>
            <w:tcBorders>
              <w:top w:val="single" w:sz="4" w:space="0" w:color="auto"/>
              <w:left w:val="nil"/>
              <w:bottom w:val="nil"/>
              <w:right w:val="single" w:sz="4" w:space="0" w:color="auto"/>
            </w:tcBorders>
            <w:shd w:val="clear" w:color="000000" w:fill="FFFFFF"/>
            <w:noWrap/>
            <w:vAlign w:val="center"/>
            <w:hideMark/>
          </w:tcPr>
          <w:p w14:paraId="425F8D6A"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09</w:t>
            </w:r>
          </w:p>
        </w:tc>
        <w:tc>
          <w:tcPr>
            <w:tcW w:w="1240" w:type="dxa"/>
            <w:tcBorders>
              <w:top w:val="single" w:sz="4" w:space="0" w:color="auto"/>
              <w:left w:val="nil"/>
              <w:bottom w:val="nil"/>
              <w:right w:val="single" w:sz="4" w:space="0" w:color="auto"/>
            </w:tcBorders>
            <w:shd w:val="clear" w:color="000000" w:fill="FFFFFF"/>
            <w:noWrap/>
            <w:vAlign w:val="center"/>
            <w:hideMark/>
          </w:tcPr>
          <w:p w14:paraId="66C0F01A"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740 00 S3270</w:t>
            </w:r>
          </w:p>
        </w:tc>
        <w:tc>
          <w:tcPr>
            <w:tcW w:w="960" w:type="dxa"/>
            <w:tcBorders>
              <w:top w:val="single" w:sz="4" w:space="0" w:color="auto"/>
              <w:left w:val="nil"/>
              <w:bottom w:val="nil"/>
              <w:right w:val="nil"/>
            </w:tcBorders>
            <w:shd w:val="clear" w:color="000000" w:fill="FFFFFF"/>
            <w:noWrap/>
            <w:vAlign w:val="center"/>
            <w:hideMark/>
          </w:tcPr>
          <w:p w14:paraId="12C7F20F"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540</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1B9DF069"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30616</w:t>
            </w:r>
          </w:p>
        </w:tc>
      </w:tr>
      <w:tr w:rsidR="00990087" w:rsidRPr="00990087" w14:paraId="458A9815" w14:textId="77777777" w:rsidTr="0075039B">
        <w:trPr>
          <w:trHeight w:val="70"/>
        </w:trPr>
        <w:tc>
          <w:tcPr>
            <w:tcW w:w="700" w:type="dxa"/>
            <w:tcBorders>
              <w:top w:val="nil"/>
              <w:left w:val="single" w:sz="4" w:space="0" w:color="auto"/>
              <w:bottom w:val="nil"/>
              <w:right w:val="nil"/>
            </w:tcBorders>
            <w:shd w:val="clear" w:color="000000" w:fill="FFFFFF"/>
            <w:noWrap/>
            <w:vAlign w:val="bottom"/>
            <w:hideMark/>
          </w:tcPr>
          <w:p w14:paraId="06388788"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single" w:sz="4" w:space="0" w:color="auto"/>
              <w:left w:val="single" w:sz="4" w:space="0" w:color="auto"/>
              <w:bottom w:val="single" w:sz="4" w:space="0" w:color="auto"/>
              <w:right w:val="single" w:sz="4" w:space="0" w:color="auto"/>
            </w:tcBorders>
            <w:shd w:val="clear" w:color="000000" w:fill="FFFFFF"/>
            <w:hideMark/>
          </w:tcPr>
          <w:p w14:paraId="41B428F3" w14:textId="77777777" w:rsidR="00990087" w:rsidRPr="00990087" w:rsidRDefault="00990087" w:rsidP="00990087">
            <w:pPr>
              <w:spacing w:after="0" w:line="240" w:lineRule="auto"/>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Другие вопросы в области национальной экономики</w:t>
            </w:r>
          </w:p>
        </w:tc>
        <w:tc>
          <w:tcPr>
            <w:tcW w:w="840" w:type="dxa"/>
            <w:tcBorders>
              <w:top w:val="single" w:sz="4" w:space="0" w:color="auto"/>
              <w:left w:val="nil"/>
              <w:bottom w:val="nil"/>
              <w:right w:val="single" w:sz="4" w:space="0" w:color="auto"/>
            </w:tcBorders>
            <w:shd w:val="clear" w:color="000000" w:fill="FFFFFF"/>
            <w:noWrap/>
            <w:vAlign w:val="center"/>
            <w:hideMark/>
          </w:tcPr>
          <w:p w14:paraId="3793C320"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04</w:t>
            </w:r>
          </w:p>
        </w:tc>
        <w:tc>
          <w:tcPr>
            <w:tcW w:w="820" w:type="dxa"/>
            <w:tcBorders>
              <w:top w:val="single" w:sz="4" w:space="0" w:color="auto"/>
              <w:left w:val="nil"/>
              <w:bottom w:val="nil"/>
              <w:right w:val="single" w:sz="4" w:space="0" w:color="auto"/>
            </w:tcBorders>
            <w:shd w:val="clear" w:color="000000" w:fill="FFFFFF"/>
            <w:noWrap/>
            <w:vAlign w:val="center"/>
            <w:hideMark/>
          </w:tcPr>
          <w:p w14:paraId="3AB17C17"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12</w:t>
            </w:r>
          </w:p>
        </w:tc>
        <w:tc>
          <w:tcPr>
            <w:tcW w:w="1240" w:type="dxa"/>
            <w:tcBorders>
              <w:top w:val="single" w:sz="4" w:space="0" w:color="auto"/>
              <w:left w:val="nil"/>
              <w:bottom w:val="nil"/>
              <w:right w:val="single" w:sz="4" w:space="0" w:color="auto"/>
            </w:tcBorders>
            <w:shd w:val="clear" w:color="000000" w:fill="FFFFFF"/>
            <w:noWrap/>
            <w:vAlign w:val="center"/>
            <w:hideMark/>
          </w:tcPr>
          <w:p w14:paraId="45F2538D"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 </w:t>
            </w:r>
          </w:p>
        </w:tc>
        <w:tc>
          <w:tcPr>
            <w:tcW w:w="960" w:type="dxa"/>
            <w:tcBorders>
              <w:top w:val="single" w:sz="4" w:space="0" w:color="auto"/>
              <w:left w:val="nil"/>
              <w:bottom w:val="nil"/>
              <w:right w:val="nil"/>
            </w:tcBorders>
            <w:shd w:val="clear" w:color="000000" w:fill="FFFFFF"/>
            <w:noWrap/>
            <w:vAlign w:val="center"/>
            <w:hideMark/>
          </w:tcPr>
          <w:p w14:paraId="7C7C0FDA"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3E7910E9"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1898</w:t>
            </w:r>
          </w:p>
        </w:tc>
      </w:tr>
      <w:tr w:rsidR="00990087" w:rsidRPr="00990087" w14:paraId="146DDF5B" w14:textId="77777777" w:rsidTr="0075039B">
        <w:trPr>
          <w:trHeight w:val="70"/>
        </w:trPr>
        <w:tc>
          <w:tcPr>
            <w:tcW w:w="700" w:type="dxa"/>
            <w:tcBorders>
              <w:top w:val="nil"/>
              <w:left w:val="single" w:sz="4" w:space="0" w:color="auto"/>
              <w:bottom w:val="nil"/>
              <w:right w:val="nil"/>
            </w:tcBorders>
            <w:shd w:val="clear" w:color="000000" w:fill="FFFFFF"/>
            <w:noWrap/>
            <w:vAlign w:val="bottom"/>
            <w:hideMark/>
          </w:tcPr>
          <w:p w14:paraId="70F92482"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auto"/>
              <w:bottom w:val="single" w:sz="4" w:space="0" w:color="auto"/>
              <w:right w:val="single" w:sz="4" w:space="0" w:color="auto"/>
            </w:tcBorders>
            <w:shd w:val="clear" w:color="000000" w:fill="FFFFFF"/>
            <w:hideMark/>
          </w:tcPr>
          <w:p w14:paraId="20FA88FD"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proofErr w:type="spellStart"/>
            <w:r w:rsidRPr="00990087">
              <w:rPr>
                <w:rFonts w:ascii="Times New Roman" w:eastAsia="Times New Roman" w:hAnsi="Times New Roman" w:cs="Times New Roman"/>
                <w:sz w:val="16"/>
                <w:szCs w:val="16"/>
                <w:lang w:eastAsia="ru-RU"/>
              </w:rPr>
              <w:t>Непрограмное</w:t>
            </w:r>
            <w:proofErr w:type="spellEnd"/>
            <w:r w:rsidRPr="00990087">
              <w:rPr>
                <w:rFonts w:ascii="Times New Roman" w:eastAsia="Times New Roman" w:hAnsi="Times New Roman" w:cs="Times New Roman"/>
                <w:sz w:val="16"/>
                <w:szCs w:val="16"/>
                <w:lang w:eastAsia="ru-RU"/>
              </w:rPr>
              <w:t xml:space="preserve"> направление расходов в сфере национальной экономике</w:t>
            </w:r>
          </w:p>
        </w:tc>
        <w:tc>
          <w:tcPr>
            <w:tcW w:w="840" w:type="dxa"/>
            <w:tcBorders>
              <w:top w:val="single" w:sz="4" w:space="0" w:color="auto"/>
              <w:left w:val="nil"/>
              <w:bottom w:val="nil"/>
              <w:right w:val="single" w:sz="4" w:space="0" w:color="auto"/>
            </w:tcBorders>
            <w:shd w:val="clear" w:color="000000" w:fill="FFFFFF"/>
            <w:noWrap/>
            <w:vAlign w:val="center"/>
            <w:hideMark/>
          </w:tcPr>
          <w:p w14:paraId="46660BD4"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04</w:t>
            </w:r>
          </w:p>
        </w:tc>
        <w:tc>
          <w:tcPr>
            <w:tcW w:w="820" w:type="dxa"/>
            <w:tcBorders>
              <w:top w:val="single" w:sz="4" w:space="0" w:color="auto"/>
              <w:left w:val="nil"/>
              <w:bottom w:val="nil"/>
              <w:right w:val="single" w:sz="4" w:space="0" w:color="auto"/>
            </w:tcBorders>
            <w:shd w:val="clear" w:color="000000" w:fill="FFFFFF"/>
            <w:noWrap/>
            <w:vAlign w:val="center"/>
            <w:hideMark/>
          </w:tcPr>
          <w:p w14:paraId="53E0AD84"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12</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14:paraId="6D6D7133"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994 00 00000</w:t>
            </w:r>
          </w:p>
        </w:tc>
        <w:tc>
          <w:tcPr>
            <w:tcW w:w="960" w:type="dxa"/>
            <w:tcBorders>
              <w:top w:val="single" w:sz="4" w:space="0" w:color="auto"/>
              <w:left w:val="nil"/>
              <w:bottom w:val="nil"/>
              <w:right w:val="nil"/>
            </w:tcBorders>
            <w:shd w:val="clear" w:color="000000" w:fill="FFFFFF"/>
            <w:noWrap/>
            <w:vAlign w:val="center"/>
            <w:hideMark/>
          </w:tcPr>
          <w:p w14:paraId="1A9C9FF9"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05B1E369"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1898</w:t>
            </w:r>
          </w:p>
        </w:tc>
      </w:tr>
      <w:tr w:rsidR="00990087" w:rsidRPr="00990087" w14:paraId="34D2E408" w14:textId="77777777" w:rsidTr="0075039B">
        <w:trPr>
          <w:trHeight w:val="183"/>
        </w:trPr>
        <w:tc>
          <w:tcPr>
            <w:tcW w:w="700" w:type="dxa"/>
            <w:tcBorders>
              <w:top w:val="nil"/>
              <w:left w:val="single" w:sz="4" w:space="0" w:color="auto"/>
              <w:bottom w:val="nil"/>
              <w:right w:val="nil"/>
            </w:tcBorders>
            <w:shd w:val="clear" w:color="000000" w:fill="FFFFFF"/>
            <w:noWrap/>
            <w:vAlign w:val="bottom"/>
            <w:hideMark/>
          </w:tcPr>
          <w:p w14:paraId="561E5FFA"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auto"/>
              <w:bottom w:val="single" w:sz="4" w:space="0" w:color="auto"/>
              <w:right w:val="single" w:sz="4" w:space="0" w:color="auto"/>
            </w:tcBorders>
            <w:shd w:val="clear" w:color="000000" w:fill="FFFFFF"/>
            <w:hideMark/>
          </w:tcPr>
          <w:p w14:paraId="6654E351"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xml:space="preserve">Расходы на подготовку изменений в генеральный план, </w:t>
            </w:r>
            <w:proofErr w:type="spellStart"/>
            <w:r w:rsidRPr="00990087">
              <w:rPr>
                <w:rFonts w:ascii="Times New Roman" w:eastAsia="Times New Roman" w:hAnsi="Times New Roman" w:cs="Times New Roman"/>
                <w:sz w:val="16"/>
                <w:szCs w:val="16"/>
                <w:lang w:eastAsia="ru-RU"/>
              </w:rPr>
              <w:t>софинансирование</w:t>
            </w:r>
            <w:proofErr w:type="spellEnd"/>
            <w:r w:rsidRPr="00990087">
              <w:rPr>
                <w:rFonts w:ascii="Times New Roman" w:eastAsia="Times New Roman" w:hAnsi="Times New Roman" w:cs="Times New Roman"/>
                <w:sz w:val="16"/>
                <w:szCs w:val="16"/>
                <w:lang w:eastAsia="ru-RU"/>
              </w:rPr>
              <w:t xml:space="preserve"> мероприятий</w:t>
            </w:r>
          </w:p>
        </w:tc>
        <w:tc>
          <w:tcPr>
            <w:tcW w:w="840" w:type="dxa"/>
            <w:tcBorders>
              <w:top w:val="single" w:sz="4" w:space="0" w:color="auto"/>
              <w:left w:val="nil"/>
              <w:bottom w:val="nil"/>
              <w:right w:val="single" w:sz="4" w:space="0" w:color="auto"/>
            </w:tcBorders>
            <w:shd w:val="clear" w:color="000000" w:fill="FFFFFF"/>
            <w:noWrap/>
            <w:vAlign w:val="center"/>
            <w:hideMark/>
          </w:tcPr>
          <w:p w14:paraId="61A19109"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04</w:t>
            </w:r>
          </w:p>
        </w:tc>
        <w:tc>
          <w:tcPr>
            <w:tcW w:w="820" w:type="dxa"/>
            <w:tcBorders>
              <w:top w:val="single" w:sz="4" w:space="0" w:color="auto"/>
              <w:left w:val="nil"/>
              <w:bottom w:val="nil"/>
              <w:right w:val="single" w:sz="4" w:space="0" w:color="auto"/>
            </w:tcBorders>
            <w:shd w:val="clear" w:color="000000" w:fill="FFFFFF"/>
            <w:noWrap/>
            <w:vAlign w:val="center"/>
            <w:hideMark/>
          </w:tcPr>
          <w:p w14:paraId="0E45F4B8"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12</w:t>
            </w:r>
          </w:p>
        </w:tc>
        <w:tc>
          <w:tcPr>
            <w:tcW w:w="1240" w:type="dxa"/>
            <w:tcBorders>
              <w:top w:val="nil"/>
              <w:left w:val="nil"/>
              <w:bottom w:val="single" w:sz="4" w:space="0" w:color="auto"/>
              <w:right w:val="single" w:sz="4" w:space="0" w:color="auto"/>
            </w:tcBorders>
            <w:shd w:val="clear" w:color="000000" w:fill="FFFFFF"/>
            <w:noWrap/>
            <w:vAlign w:val="center"/>
            <w:hideMark/>
          </w:tcPr>
          <w:p w14:paraId="2CC9E048"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994 00 S3650</w:t>
            </w:r>
          </w:p>
        </w:tc>
        <w:tc>
          <w:tcPr>
            <w:tcW w:w="960" w:type="dxa"/>
            <w:tcBorders>
              <w:top w:val="single" w:sz="4" w:space="0" w:color="auto"/>
              <w:left w:val="nil"/>
              <w:bottom w:val="nil"/>
              <w:right w:val="nil"/>
            </w:tcBorders>
            <w:shd w:val="clear" w:color="000000" w:fill="FFFFFF"/>
            <w:noWrap/>
            <w:vAlign w:val="center"/>
            <w:hideMark/>
          </w:tcPr>
          <w:p w14:paraId="57ADEECA"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46AEA3E8"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1898</w:t>
            </w:r>
          </w:p>
        </w:tc>
      </w:tr>
      <w:tr w:rsidR="00990087" w:rsidRPr="00990087" w14:paraId="537296B0" w14:textId="77777777" w:rsidTr="0075039B">
        <w:trPr>
          <w:trHeight w:val="70"/>
        </w:trPr>
        <w:tc>
          <w:tcPr>
            <w:tcW w:w="700" w:type="dxa"/>
            <w:tcBorders>
              <w:top w:val="nil"/>
              <w:left w:val="single" w:sz="4" w:space="0" w:color="auto"/>
              <w:bottom w:val="nil"/>
              <w:right w:val="nil"/>
            </w:tcBorders>
            <w:shd w:val="clear" w:color="000000" w:fill="FFFFFF"/>
            <w:noWrap/>
            <w:vAlign w:val="bottom"/>
            <w:hideMark/>
          </w:tcPr>
          <w:p w14:paraId="1982DE33"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auto"/>
              <w:bottom w:val="single" w:sz="4" w:space="0" w:color="auto"/>
              <w:right w:val="single" w:sz="4" w:space="0" w:color="auto"/>
            </w:tcBorders>
            <w:shd w:val="clear" w:color="000000" w:fill="FFFFFF"/>
            <w:hideMark/>
          </w:tcPr>
          <w:p w14:paraId="4C931575"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xml:space="preserve">Иные закупки </w:t>
            </w:r>
            <w:proofErr w:type="spellStart"/>
            <w:r w:rsidRPr="00990087">
              <w:rPr>
                <w:rFonts w:ascii="Times New Roman" w:eastAsia="Times New Roman" w:hAnsi="Times New Roman" w:cs="Times New Roman"/>
                <w:sz w:val="16"/>
                <w:szCs w:val="16"/>
                <w:lang w:eastAsia="ru-RU"/>
              </w:rPr>
              <w:t>товарорв</w:t>
            </w:r>
            <w:proofErr w:type="spellEnd"/>
            <w:r w:rsidRPr="00990087">
              <w:rPr>
                <w:rFonts w:ascii="Times New Roman" w:eastAsia="Times New Roman" w:hAnsi="Times New Roman" w:cs="Times New Roman"/>
                <w:sz w:val="16"/>
                <w:szCs w:val="16"/>
                <w:lang w:eastAsia="ru-RU"/>
              </w:rPr>
              <w:t>, работ и услуг для обеспечения государственных (муниципальных) нужд</w:t>
            </w:r>
          </w:p>
        </w:tc>
        <w:tc>
          <w:tcPr>
            <w:tcW w:w="840" w:type="dxa"/>
            <w:tcBorders>
              <w:top w:val="single" w:sz="4" w:space="0" w:color="auto"/>
              <w:left w:val="nil"/>
              <w:bottom w:val="nil"/>
              <w:right w:val="single" w:sz="4" w:space="0" w:color="auto"/>
            </w:tcBorders>
            <w:shd w:val="clear" w:color="000000" w:fill="FFFFFF"/>
            <w:noWrap/>
            <w:vAlign w:val="center"/>
            <w:hideMark/>
          </w:tcPr>
          <w:p w14:paraId="41AAF58E"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04</w:t>
            </w:r>
          </w:p>
        </w:tc>
        <w:tc>
          <w:tcPr>
            <w:tcW w:w="820" w:type="dxa"/>
            <w:tcBorders>
              <w:top w:val="single" w:sz="4" w:space="0" w:color="auto"/>
              <w:left w:val="nil"/>
              <w:bottom w:val="nil"/>
              <w:right w:val="single" w:sz="4" w:space="0" w:color="auto"/>
            </w:tcBorders>
            <w:shd w:val="clear" w:color="000000" w:fill="FFFFFF"/>
            <w:noWrap/>
            <w:vAlign w:val="center"/>
            <w:hideMark/>
          </w:tcPr>
          <w:p w14:paraId="569B306F"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12</w:t>
            </w:r>
          </w:p>
        </w:tc>
        <w:tc>
          <w:tcPr>
            <w:tcW w:w="1240" w:type="dxa"/>
            <w:tcBorders>
              <w:top w:val="nil"/>
              <w:left w:val="nil"/>
              <w:bottom w:val="single" w:sz="4" w:space="0" w:color="auto"/>
              <w:right w:val="single" w:sz="4" w:space="0" w:color="auto"/>
            </w:tcBorders>
            <w:shd w:val="clear" w:color="000000" w:fill="FFFFFF"/>
            <w:noWrap/>
            <w:vAlign w:val="center"/>
            <w:hideMark/>
          </w:tcPr>
          <w:p w14:paraId="1A9E0917"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994 00 S3650</w:t>
            </w:r>
          </w:p>
        </w:tc>
        <w:tc>
          <w:tcPr>
            <w:tcW w:w="960" w:type="dxa"/>
            <w:tcBorders>
              <w:top w:val="single" w:sz="4" w:space="0" w:color="auto"/>
              <w:left w:val="nil"/>
              <w:bottom w:val="nil"/>
              <w:right w:val="nil"/>
            </w:tcBorders>
            <w:shd w:val="clear" w:color="000000" w:fill="FFFFFF"/>
            <w:noWrap/>
            <w:vAlign w:val="center"/>
            <w:hideMark/>
          </w:tcPr>
          <w:p w14:paraId="3BCF6703"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240</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1EAFA5A6"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1898</w:t>
            </w:r>
          </w:p>
        </w:tc>
      </w:tr>
      <w:tr w:rsidR="00990087" w:rsidRPr="00990087" w14:paraId="295B8FE3" w14:textId="77777777" w:rsidTr="0075039B">
        <w:trPr>
          <w:trHeight w:val="70"/>
        </w:trPr>
        <w:tc>
          <w:tcPr>
            <w:tcW w:w="700" w:type="dxa"/>
            <w:tcBorders>
              <w:top w:val="nil"/>
              <w:left w:val="single" w:sz="4" w:space="0" w:color="auto"/>
              <w:bottom w:val="nil"/>
              <w:right w:val="nil"/>
            </w:tcBorders>
            <w:shd w:val="clear" w:color="000000" w:fill="FFFFFF"/>
            <w:noWrap/>
            <w:vAlign w:val="bottom"/>
            <w:hideMark/>
          </w:tcPr>
          <w:p w14:paraId="6E0BBF6B"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auto"/>
              <w:bottom w:val="single" w:sz="4" w:space="0" w:color="auto"/>
              <w:right w:val="single" w:sz="4" w:space="0" w:color="auto"/>
            </w:tcBorders>
            <w:shd w:val="clear" w:color="000000" w:fill="FFFFFF"/>
            <w:hideMark/>
          </w:tcPr>
          <w:p w14:paraId="53BB51C6" w14:textId="77777777" w:rsidR="00990087" w:rsidRPr="00990087" w:rsidRDefault="00990087" w:rsidP="00990087">
            <w:pPr>
              <w:spacing w:after="0" w:line="240" w:lineRule="auto"/>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Жилищно-коммунальное хозяйство</w:t>
            </w:r>
          </w:p>
        </w:tc>
        <w:tc>
          <w:tcPr>
            <w:tcW w:w="840" w:type="dxa"/>
            <w:tcBorders>
              <w:top w:val="single" w:sz="4" w:space="0" w:color="auto"/>
              <w:left w:val="nil"/>
              <w:bottom w:val="single" w:sz="4" w:space="0" w:color="auto"/>
              <w:right w:val="single" w:sz="4" w:space="0" w:color="auto"/>
            </w:tcBorders>
            <w:shd w:val="clear" w:color="000000" w:fill="FFFFFF"/>
            <w:noWrap/>
            <w:vAlign w:val="center"/>
            <w:hideMark/>
          </w:tcPr>
          <w:p w14:paraId="543CF3F7"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820" w:type="dxa"/>
            <w:tcBorders>
              <w:top w:val="single" w:sz="4" w:space="0" w:color="auto"/>
              <w:left w:val="nil"/>
              <w:bottom w:val="single" w:sz="4" w:space="0" w:color="auto"/>
              <w:right w:val="single" w:sz="4" w:space="0" w:color="auto"/>
            </w:tcBorders>
            <w:shd w:val="clear" w:color="000000" w:fill="FFFFFF"/>
            <w:noWrap/>
            <w:vAlign w:val="center"/>
            <w:hideMark/>
          </w:tcPr>
          <w:p w14:paraId="41683F2B"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240" w:type="dxa"/>
            <w:tcBorders>
              <w:top w:val="nil"/>
              <w:left w:val="nil"/>
              <w:bottom w:val="single" w:sz="4" w:space="0" w:color="auto"/>
              <w:right w:val="single" w:sz="4" w:space="0" w:color="auto"/>
            </w:tcBorders>
            <w:shd w:val="clear" w:color="000000" w:fill="FFFFFF"/>
            <w:noWrap/>
            <w:vAlign w:val="center"/>
            <w:hideMark/>
          </w:tcPr>
          <w:p w14:paraId="574C38CD"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222BE4B2"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nil"/>
              <w:bottom w:val="single" w:sz="4" w:space="0" w:color="auto"/>
              <w:right w:val="single" w:sz="4" w:space="0" w:color="auto"/>
            </w:tcBorders>
            <w:shd w:val="clear" w:color="000000" w:fill="FFFFFF"/>
            <w:noWrap/>
            <w:vAlign w:val="center"/>
            <w:hideMark/>
          </w:tcPr>
          <w:p w14:paraId="08F13A70"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r>
      <w:tr w:rsidR="00990087" w:rsidRPr="00990087" w14:paraId="63854243" w14:textId="77777777" w:rsidTr="0075039B">
        <w:trPr>
          <w:trHeight w:val="70"/>
        </w:trPr>
        <w:tc>
          <w:tcPr>
            <w:tcW w:w="700" w:type="dxa"/>
            <w:tcBorders>
              <w:top w:val="nil"/>
              <w:left w:val="single" w:sz="4" w:space="0" w:color="auto"/>
              <w:bottom w:val="nil"/>
              <w:right w:val="nil"/>
            </w:tcBorders>
            <w:shd w:val="clear" w:color="000000" w:fill="FFFFFF"/>
            <w:noWrap/>
            <w:vAlign w:val="center"/>
            <w:hideMark/>
          </w:tcPr>
          <w:p w14:paraId="38ABCFF5"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000000"/>
              <w:bottom w:val="single" w:sz="4" w:space="0" w:color="000000"/>
              <w:right w:val="single" w:sz="4" w:space="0" w:color="000000"/>
            </w:tcBorders>
            <w:shd w:val="clear" w:color="000000" w:fill="FFFFFF"/>
            <w:hideMark/>
          </w:tcPr>
          <w:p w14:paraId="3255B156" w14:textId="77777777" w:rsidR="00990087" w:rsidRPr="00990087" w:rsidRDefault="00990087" w:rsidP="00990087">
            <w:pPr>
              <w:spacing w:after="0" w:line="240" w:lineRule="auto"/>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Жилищное хозяйство</w:t>
            </w:r>
          </w:p>
        </w:tc>
        <w:tc>
          <w:tcPr>
            <w:tcW w:w="840" w:type="dxa"/>
            <w:tcBorders>
              <w:top w:val="nil"/>
              <w:left w:val="nil"/>
              <w:bottom w:val="single" w:sz="4" w:space="0" w:color="000000"/>
              <w:right w:val="single" w:sz="4" w:space="0" w:color="000000"/>
            </w:tcBorders>
            <w:shd w:val="clear" w:color="000000" w:fill="FFFFFF"/>
            <w:noWrap/>
            <w:vAlign w:val="center"/>
            <w:hideMark/>
          </w:tcPr>
          <w:p w14:paraId="1C810716"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05</w:t>
            </w:r>
          </w:p>
        </w:tc>
        <w:tc>
          <w:tcPr>
            <w:tcW w:w="820" w:type="dxa"/>
            <w:tcBorders>
              <w:top w:val="nil"/>
              <w:left w:val="nil"/>
              <w:bottom w:val="single" w:sz="4" w:space="0" w:color="000000"/>
              <w:right w:val="single" w:sz="4" w:space="0" w:color="000000"/>
            </w:tcBorders>
            <w:shd w:val="clear" w:color="000000" w:fill="FFFFFF"/>
            <w:noWrap/>
            <w:vAlign w:val="center"/>
            <w:hideMark/>
          </w:tcPr>
          <w:p w14:paraId="1CF99E7A"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01</w:t>
            </w:r>
          </w:p>
        </w:tc>
        <w:tc>
          <w:tcPr>
            <w:tcW w:w="1240" w:type="dxa"/>
            <w:tcBorders>
              <w:top w:val="nil"/>
              <w:left w:val="nil"/>
              <w:bottom w:val="single" w:sz="4" w:space="0" w:color="000000"/>
              <w:right w:val="single" w:sz="4" w:space="0" w:color="000000"/>
            </w:tcBorders>
            <w:shd w:val="clear" w:color="000000" w:fill="FFFFFF"/>
            <w:noWrap/>
            <w:vAlign w:val="center"/>
            <w:hideMark/>
          </w:tcPr>
          <w:p w14:paraId="2F416CBD"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 </w:t>
            </w:r>
          </w:p>
        </w:tc>
        <w:tc>
          <w:tcPr>
            <w:tcW w:w="960" w:type="dxa"/>
            <w:tcBorders>
              <w:top w:val="nil"/>
              <w:left w:val="nil"/>
              <w:bottom w:val="single" w:sz="4" w:space="0" w:color="000000"/>
              <w:right w:val="nil"/>
            </w:tcBorders>
            <w:shd w:val="clear" w:color="000000" w:fill="FFFFFF"/>
            <w:noWrap/>
            <w:vAlign w:val="center"/>
            <w:hideMark/>
          </w:tcPr>
          <w:p w14:paraId="7BF54DE5"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0CBA5616"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1000</w:t>
            </w:r>
          </w:p>
        </w:tc>
      </w:tr>
      <w:tr w:rsidR="00990087" w:rsidRPr="00990087" w14:paraId="71F1703B" w14:textId="77777777" w:rsidTr="0075039B">
        <w:trPr>
          <w:trHeight w:val="70"/>
        </w:trPr>
        <w:tc>
          <w:tcPr>
            <w:tcW w:w="700" w:type="dxa"/>
            <w:tcBorders>
              <w:top w:val="nil"/>
              <w:left w:val="single" w:sz="4" w:space="0" w:color="auto"/>
              <w:bottom w:val="nil"/>
              <w:right w:val="nil"/>
            </w:tcBorders>
            <w:shd w:val="clear" w:color="000000" w:fill="FFFFFF"/>
            <w:noWrap/>
            <w:vAlign w:val="bottom"/>
            <w:hideMark/>
          </w:tcPr>
          <w:p w14:paraId="0A4BEDFE"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lastRenderedPageBreak/>
              <w:t> </w:t>
            </w:r>
          </w:p>
        </w:tc>
        <w:tc>
          <w:tcPr>
            <w:tcW w:w="5100" w:type="dxa"/>
            <w:tcBorders>
              <w:top w:val="nil"/>
              <w:left w:val="single" w:sz="4" w:space="0" w:color="000000"/>
              <w:bottom w:val="single" w:sz="4" w:space="0" w:color="000000"/>
              <w:right w:val="single" w:sz="4" w:space="0" w:color="000000"/>
            </w:tcBorders>
            <w:shd w:val="clear" w:color="000000" w:fill="FFFFFF"/>
            <w:hideMark/>
          </w:tcPr>
          <w:p w14:paraId="1DF5E119"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МП "Повышение эффективности управления муниципальным имуществом городского поселения Безенчук на 2020-2022гг"</w:t>
            </w:r>
          </w:p>
        </w:tc>
        <w:tc>
          <w:tcPr>
            <w:tcW w:w="840" w:type="dxa"/>
            <w:tcBorders>
              <w:top w:val="nil"/>
              <w:left w:val="nil"/>
              <w:bottom w:val="single" w:sz="4" w:space="0" w:color="000000"/>
              <w:right w:val="single" w:sz="4" w:space="0" w:color="000000"/>
            </w:tcBorders>
            <w:shd w:val="clear" w:color="000000" w:fill="FFFFFF"/>
            <w:noWrap/>
            <w:vAlign w:val="center"/>
            <w:hideMark/>
          </w:tcPr>
          <w:p w14:paraId="7CC93BEB"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05</w:t>
            </w:r>
          </w:p>
        </w:tc>
        <w:tc>
          <w:tcPr>
            <w:tcW w:w="820" w:type="dxa"/>
            <w:tcBorders>
              <w:top w:val="nil"/>
              <w:left w:val="nil"/>
              <w:bottom w:val="single" w:sz="4" w:space="0" w:color="000000"/>
              <w:right w:val="single" w:sz="4" w:space="0" w:color="000000"/>
            </w:tcBorders>
            <w:shd w:val="clear" w:color="000000" w:fill="FFFFFF"/>
            <w:noWrap/>
            <w:vAlign w:val="center"/>
            <w:hideMark/>
          </w:tcPr>
          <w:p w14:paraId="4F0C9D48"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01</w:t>
            </w:r>
          </w:p>
        </w:tc>
        <w:tc>
          <w:tcPr>
            <w:tcW w:w="1240" w:type="dxa"/>
            <w:tcBorders>
              <w:top w:val="nil"/>
              <w:left w:val="nil"/>
              <w:bottom w:val="single" w:sz="4" w:space="0" w:color="000000"/>
              <w:right w:val="single" w:sz="4" w:space="0" w:color="000000"/>
            </w:tcBorders>
            <w:shd w:val="clear" w:color="000000" w:fill="FFFFFF"/>
            <w:noWrap/>
            <w:vAlign w:val="center"/>
            <w:hideMark/>
          </w:tcPr>
          <w:p w14:paraId="31FAB730"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710 00 00000</w:t>
            </w:r>
          </w:p>
        </w:tc>
        <w:tc>
          <w:tcPr>
            <w:tcW w:w="960" w:type="dxa"/>
            <w:tcBorders>
              <w:top w:val="nil"/>
              <w:left w:val="nil"/>
              <w:bottom w:val="single" w:sz="4" w:space="0" w:color="000000"/>
              <w:right w:val="nil"/>
            </w:tcBorders>
            <w:shd w:val="clear" w:color="000000" w:fill="FFFFFF"/>
            <w:noWrap/>
            <w:vAlign w:val="center"/>
            <w:hideMark/>
          </w:tcPr>
          <w:p w14:paraId="7A5272B8"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4807E538"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1000</w:t>
            </w:r>
          </w:p>
        </w:tc>
      </w:tr>
      <w:tr w:rsidR="00990087" w:rsidRPr="00990087" w14:paraId="075E98E5" w14:textId="77777777" w:rsidTr="0075039B">
        <w:trPr>
          <w:trHeight w:val="70"/>
        </w:trPr>
        <w:tc>
          <w:tcPr>
            <w:tcW w:w="700" w:type="dxa"/>
            <w:tcBorders>
              <w:top w:val="nil"/>
              <w:left w:val="single" w:sz="4" w:space="0" w:color="auto"/>
              <w:bottom w:val="nil"/>
              <w:right w:val="nil"/>
            </w:tcBorders>
            <w:shd w:val="clear" w:color="000000" w:fill="FFFFFF"/>
            <w:noWrap/>
            <w:vAlign w:val="bottom"/>
            <w:hideMark/>
          </w:tcPr>
          <w:p w14:paraId="566B6DEF"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000000"/>
              <w:bottom w:val="single" w:sz="4" w:space="0" w:color="000000"/>
              <w:right w:val="single" w:sz="4" w:space="0" w:color="000000"/>
            </w:tcBorders>
            <w:shd w:val="clear" w:color="000000" w:fill="FFFFFF"/>
            <w:hideMark/>
          </w:tcPr>
          <w:p w14:paraId="7265563E"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Закупка товаров, работ и услуг для государственных нужд</w:t>
            </w:r>
          </w:p>
        </w:tc>
        <w:tc>
          <w:tcPr>
            <w:tcW w:w="840" w:type="dxa"/>
            <w:tcBorders>
              <w:top w:val="nil"/>
              <w:left w:val="nil"/>
              <w:bottom w:val="single" w:sz="4" w:space="0" w:color="000000"/>
              <w:right w:val="single" w:sz="4" w:space="0" w:color="000000"/>
            </w:tcBorders>
            <w:shd w:val="clear" w:color="000000" w:fill="FFFFFF"/>
            <w:noWrap/>
            <w:vAlign w:val="center"/>
            <w:hideMark/>
          </w:tcPr>
          <w:p w14:paraId="34AA825C"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05</w:t>
            </w:r>
          </w:p>
        </w:tc>
        <w:tc>
          <w:tcPr>
            <w:tcW w:w="820" w:type="dxa"/>
            <w:tcBorders>
              <w:top w:val="nil"/>
              <w:left w:val="nil"/>
              <w:bottom w:val="single" w:sz="4" w:space="0" w:color="000000"/>
              <w:right w:val="single" w:sz="4" w:space="0" w:color="000000"/>
            </w:tcBorders>
            <w:shd w:val="clear" w:color="000000" w:fill="FFFFFF"/>
            <w:noWrap/>
            <w:vAlign w:val="center"/>
            <w:hideMark/>
          </w:tcPr>
          <w:p w14:paraId="0C57C463"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01</w:t>
            </w:r>
          </w:p>
        </w:tc>
        <w:tc>
          <w:tcPr>
            <w:tcW w:w="1240" w:type="dxa"/>
            <w:tcBorders>
              <w:top w:val="nil"/>
              <w:left w:val="nil"/>
              <w:bottom w:val="single" w:sz="4" w:space="0" w:color="000000"/>
              <w:right w:val="single" w:sz="4" w:space="0" w:color="000000"/>
            </w:tcBorders>
            <w:shd w:val="clear" w:color="000000" w:fill="FFFFFF"/>
            <w:noWrap/>
            <w:vAlign w:val="center"/>
            <w:hideMark/>
          </w:tcPr>
          <w:p w14:paraId="1E15CFF3"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71 0 00 20010</w:t>
            </w:r>
          </w:p>
        </w:tc>
        <w:tc>
          <w:tcPr>
            <w:tcW w:w="960" w:type="dxa"/>
            <w:tcBorders>
              <w:top w:val="nil"/>
              <w:left w:val="nil"/>
              <w:bottom w:val="single" w:sz="4" w:space="0" w:color="000000"/>
              <w:right w:val="nil"/>
            </w:tcBorders>
            <w:shd w:val="clear" w:color="000000" w:fill="FFFFFF"/>
            <w:noWrap/>
            <w:vAlign w:val="center"/>
            <w:hideMark/>
          </w:tcPr>
          <w:p w14:paraId="45D769C7"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7401E296"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1000</w:t>
            </w:r>
          </w:p>
        </w:tc>
      </w:tr>
      <w:tr w:rsidR="00990087" w:rsidRPr="00990087" w14:paraId="472D919E" w14:textId="77777777" w:rsidTr="0075039B">
        <w:trPr>
          <w:trHeight w:val="70"/>
        </w:trPr>
        <w:tc>
          <w:tcPr>
            <w:tcW w:w="700" w:type="dxa"/>
            <w:tcBorders>
              <w:top w:val="nil"/>
              <w:left w:val="single" w:sz="4" w:space="0" w:color="auto"/>
              <w:bottom w:val="nil"/>
              <w:right w:val="nil"/>
            </w:tcBorders>
            <w:shd w:val="clear" w:color="000000" w:fill="FFFFFF"/>
            <w:noWrap/>
            <w:vAlign w:val="bottom"/>
            <w:hideMark/>
          </w:tcPr>
          <w:p w14:paraId="531C3B2B"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000000"/>
              <w:bottom w:val="single" w:sz="4" w:space="0" w:color="000000"/>
              <w:right w:val="single" w:sz="4" w:space="0" w:color="000000"/>
            </w:tcBorders>
            <w:shd w:val="clear" w:color="000000" w:fill="FFFFFF"/>
            <w:hideMark/>
          </w:tcPr>
          <w:p w14:paraId="7D16C060"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840" w:type="dxa"/>
            <w:tcBorders>
              <w:top w:val="nil"/>
              <w:left w:val="nil"/>
              <w:bottom w:val="single" w:sz="4" w:space="0" w:color="000000"/>
              <w:right w:val="single" w:sz="4" w:space="0" w:color="000000"/>
            </w:tcBorders>
            <w:shd w:val="clear" w:color="000000" w:fill="FFFFFF"/>
            <w:noWrap/>
            <w:vAlign w:val="center"/>
            <w:hideMark/>
          </w:tcPr>
          <w:p w14:paraId="6CDF2852"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05</w:t>
            </w:r>
          </w:p>
        </w:tc>
        <w:tc>
          <w:tcPr>
            <w:tcW w:w="820" w:type="dxa"/>
            <w:tcBorders>
              <w:top w:val="nil"/>
              <w:left w:val="nil"/>
              <w:bottom w:val="single" w:sz="4" w:space="0" w:color="000000"/>
              <w:right w:val="single" w:sz="4" w:space="0" w:color="000000"/>
            </w:tcBorders>
            <w:shd w:val="clear" w:color="000000" w:fill="FFFFFF"/>
            <w:noWrap/>
            <w:vAlign w:val="center"/>
            <w:hideMark/>
          </w:tcPr>
          <w:p w14:paraId="481ABEF6"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01</w:t>
            </w:r>
          </w:p>
        </w:tc>
        <w:tc>
          <w:tcPr>
            <w:tcW w:w="1240" w:type="dxa"/>
            <w:tcBorders>
              <w:top w:val="nil"/>
              <w:left w:val="nil"/>
              <w:bottom w:val="single" w:sz="4" w:space="0" w:color="000000"/>
              <w:right w:val="single" w:sz="4" w:space="0" w:color="000000"/>
            </w:tcBorders>
            <w:shd w:val="clear" w:color="000000" w:fill="FFFFFF"/>
            <w:noWrap/>
            <w:vAlign w:val="center"/>
            <w:hideMark/>
          </w:tcPr>
          <w:p w14:paraId="451CAFDE"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71 0 00 20010</w:t>
            </w:r>
          </w:p>
        </w:tc>
        <w:tc>
          <w:tcPr>
            <w:tcW w:w="960" w:type="dxa"/>
            <w:tcBorders>
              <w:top w:val="nil"/>
              <w:left w:val="nil"/>
              <w:bottom w:val="single" w:sz="4" w:space="0" w:color="000000"/>
              <w:right w:val="nil"/>
            </w:tcBorders>
            <w:shd w:val="clear" w:color="000000" w:fill="FFFFFF"/>
            <w:noWrap/>
            <w:vAlign w:val="center"/>
            <w:hideMark/>
          </w:tcPr>
          <w:p w14:paraId="7893C2F1"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240</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57AA9BF3"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1000</w:t>
            </w:r>
          </w:p>
        </w:tc>
      </w:tr>
      <w:tr w:rsidR="00990087" w:rsidRPr="00990087" w14:paraId="0601A657" w14:textId="77777777" w:rsidTr="0075039B">
        <w:trPr>
          <w:trHeight w:val="70"/>
        </w:trPr>
        <w:tc>
          <w:tcPr>
            <w:tcW w:w="700" w:type="dxa"/>
            <w:tcBorders>
              <w:top w:val="nil"/>
              <w:left w:val="single" w:sz="4" w:space="0" w:color="auto"/>
              <w:bottom w:val="nil"/>
              <w:right w:val="nil"/>
            </w:tcBorders>
            <w:shd w:val="clear" w:color="000000" w:fill="FFFFFF"/>
            <w:noWrap/>
            <w:vAlign w:val="center"/>
            <w:hideMark/>
          </w:tcPr>
          <w:p w14:paraId="3A383A28"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000000"/>
              <w:bottom w:val="nil"/>
              <w:right w:val="single" w:sz="4" w:space="0" w:color="000000"/>
            </w:tcBorders>
            <w:shd w:val="clear" w:color="000000" w:fill="FFFFFF"/>
            <w:hideMark/>
          </w:tcPr>
          <w:p w14:paraId="1A1BEF9E" w14:textId="77777777" w:rsidR="00990087" w:rsidRPr="00990087" w:rsidRDefault="00990087" w:rsidP="00990087">
            <w:pPr>
              <w:spacing w:after="0" w:line="240" w:lineRule="auto"/>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Коммунальное хозяйство</w:t>
            </w:r>
          </w:p>
        </w:tc>
        <w:tc>
          <w:tcPr>
            <w:tcW w:w="840" w:type="dxa"/>
            <w:tcBorders>
              <w:top w:val="nil"/>
              <w:left w:val="nil"/>
              <w:bottom w:val="single" w:sz="4" w:space="0" w:color="000000"/>
              <w:right w:val="single" w:sz="4" w:space="0" w:color="000000"/>
            </w:tcBorders>
            <w:shd w:val="clear" w:color="000000" w:fill="FFFFFF"/>
            <w:noWrap/>
            <w:vAlign w:val="center"/>
            <w:hideMark/>
          </w:tcPr>
          <w:p w14:paraId="3CC44722"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05</w:t>
            </w:r>
          </w:p>
        </w:tc>
        <w:tc>
          <w:tcPr>
            <w:tcW w:w="820" w:type="dxa"/>
            <w:tcBorders>
              <w:top w:val="nil"/>
              <w:left w:val="nil"/>
              <w:bottom w:val="single" w:sz="4" w:space="0" w:color="000000"/>
              <w:right w:val="single" w:sz="4" w:space="0" w:color="000000"/>
            </w:tcBorders>
            <w:shd w:val="clear" w:color="000000" w:fill="FFFFFF"/>
            <w:noWrap/>
            <w:vAlign w:val="center"/>
            <w:hideMark/>
          </w:tcPr>
          <w:p w14:paraId="50E9A8CF"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02</w:t>
            </w:r>
          </w:p>
        </w:tc>
        <w:tc>
          <w:tcPr>
            <w:tcW w:w="1240" w:type="dxa"/>
            <w:tcBorders>
              <w:top w:val="nil"/>
              <w:left w:val="nil"/>
              <w:bottom w:val="single" w:sz="4" w:space="0" w:color="000000"/>
              <w:right w:val="single" w:sz="4" w:space="0" w:color="000000"/>
            </w:tcBorders>
            <w:shd w:val="clear" w:color="000000" w:fill="FFFFFF"/>
            <w:noWrap/>
            <w:vAlign w:val="center"/>
            <w:hideMark/>
          </w:tcPr>
          <w:p w14:paraId="2EFDF5A7"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 </w:t>
            </w:r>
          </w:p>
        </w:tc>
        <w:tc>
          <w:tcPr>
            <w:tcW w:w="960" w:type="dxa"/>
            <w:tcBorders>
              <w:top w:val="nil"/>
              <w:left w:val="nil"/>
              <w:bottom w:val="single" w:sz="4" w:space="0" w:color="000000"/>
              <w:right w:val="nil"/>
            </w:tcBorders>
            <w:shd w:val="clear" w:color="000000" w:fill="FFFFFF"/>
            <w:noWrap/>
            <w:vAlign w:val="center"/>
            <w:hideMark/>
          </w:tcPr>
          <w:p w14:paraId="5FC5C316"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40D9FE68"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7553</w:t>
            </w:r>
          </w:p>
        </w:tc>
      </w:tr>
      <w:tr w:rsidR="00990087" w:rsidRPr="00990087" w14:paraId="219C06AA" w14:textId="77777777" w:rsidTr="0075039B">
        <w:trPr>
          <w:trHeight w:val="70"/>
        </w:trPr>
        <w:tc>
          <w:tcPr>
            <w:tcW w:w="700" w:type="dxa"/>
            <w:tcBorders>
              <w:top w:val="nil"/>
              <w:left w:val="single" w:sz="4" w:space="0" w:color="auto"/>
              <w:bottom w:val="nil"/>
              <w:right w:val="nil"/>
            </w:tcBorders>
            <w:shd w:val="clear" w:color="000000" w:fill="FFFFFF"/>
            <w:noWrap/>
            <w:vAlign w:val="bottom"/>
            <w:hideMark/>
          </w:tcPr>
          <w:p w14:paraId="085700D2"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single" w:sz="4" w:space="0" w:color="auto"/>
              <w:left w:val="single" w:sz="4" w:space="0" w:color="auto"/>
              <w:bottom w:val="single" w:sz="4" w:space="0" w:color="auto"/>
              <w:right w:val="single" w:sz="4" w:space="0" w:color="auto"/>
            </w:tcBorders>
            <w:shd w:val="clear" w:color="000000" w:fill="FFFFFF"/>
            <w:hideMark/>
          </w:tcPr>
          <w:p w14:paraId="0CC72806"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xml:space="preserve">МП "Комплексное развитие систем коммунальной инфраструктуры городского поселения Безенчук на 2018-2020 </w:t>
            </w:r>
            <w:proofErr w:type="spellStart"/>
            <w:r w:rsidRPr="00990087">
              <w:rPr>
                <w:rFonts w:ascii="Times New Roman" w:eastAsia="Times New Roman" w:hAnsi="Times New Roman" w:cs="Times New Roman"/>
                <w:sz w:val="16"/>
                <w:szCs w:val="16"/>
                <w:lang w:eastAsia="ru-RU"/>
              </w:rPr>
              <w:t>гг</w:t>
            </w:r>
            <w:proofErr w:type="spellEnd"/>
            <w:r w:rsidRPr="00990087">
              <w:rPr>
                <w:rFonts w:ascii="Times New Roman" w:eastAsia="Times New Roman" w:hAnsi="Times New Roman" w:cs="Times New Roman"/>
                <w:sz w:val="16"/>
                <w:szCs w:val="16"/>
                <w:lang w:eastAsia="ru-RU"/>
              </w:rPr>
              <w:t>"</w:t>
            </w:r>
          </w:p>
        </w:tc>
        <w:tc>
          <w:tcPr>
            <w:tcW w:w="840" w:type="dxa"/>
            <w:tcBorders>
              <w:top w:val="nil"/>
              <w:left w:val="nil"/>
              <w:bottom w:val="single" w:sz="4" w:space="0" w:color="000000"/>
              <w:right w:val="single" w:sz="4" w:space="0" w:color="000000"/>
            </w:tcBorders>
            <w:shd w:val="clear" w:color="000000" w:fill="FFFFFF"/>
            <w:noWrap/>
            <w:vAlign w:val="center"/>
            <w:hideMark/>
          </w:tcPr>
          <w:p w14:paraId="4F571657"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05</w:t>
            </w:r>
          </w:p>
        </w:tc>
        <w:tc>
          <w:tcPr>
            <w:tcW w:w="820" w:type="dxa"/>
            <w:tcBorders>
              <w:top w:val="nil"/>
              <w:left w:val="nil"/>
              <w:bottom w:val="single" w:sz="4" w:space="0" w:color="000000"/>
              <w:right w:val="single" w:sz="4" w:space="0" w:color="000000"/>
            </w:tcBorders>
            <w:shd w:val="clear" w:color="000000" w:fill="FFFFFF"/>
            <w:noWrap/>
            <w:vAlign w:val="center"/>
            <w:hideMark/>
          </w:tcPr>
          <w:p w14:paraId="5B00EF3B"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02</w:t>
            </w:r>
          </w:p>
        </w:tc>
        <w:tc>
          <w:tcPr>
            <w:tcW w:w="1240" w:type="dxa"/>
            <w:tcBorders>
              <w:top w:val="nil"/>
              <w:left w:val="nil"/>
              <w:bottom w:val="single" w:sz="4" w:space="0" w:color="000000"/>
              <w:right w:val="single" w:sz="4" w:space="0" w:color="000000"/>
            </w:tcBorders>
            <w:shd w:val="clear" w:color="000000" w:fill="FFFFFF"/>
            <w:noWrap/>
            <w:vAlign w:val="center"/>
            <w:hideMark/>
          </w:tcPr>
          <w:p w14:paraId="4DE68C4A"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750 00 00000</w:t>
            </w:r>
          </w:p>
        </w:tc>
        <w:tc>
          <w:tcPr>
            <w:tcW w:w="960" w:type="dxa"/>
            <w:tcBorders>
              <w:top w:val="nil"/>
              <w:left w:val="nil"/>
              <w:bottom w:val="single" w:sz="4" w:space="0" w:color="000000"/>
              <w:right w:val="nil"/>
            </w:tcBorders>
            <w:shd w:val="clear" w:color="000000" w:fill="FFFFFF"/>
            <w:noWrap/>
            <w:vAlign w:val="center"/>
            <w:hideMark/>
          </w:tcPr>
          <w:p w14:paraId="20A0D544"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55225822"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500</w:t>
            </w:r>
          </w:p>
        </w:tc>
      </w:tr>
      <w:tr w:rsidR="00990087" w:rsidRPr="00990087" w14:paraId="6B0C8310" w14:textId="77777777" w:rsidTr="0075039B">
        <w:trPr>
          <w:trHeight w:val="70"/>
        </w:trPr>
        <w:tc>
          <w:tcPr>
            <w:tcW w:w="700" w:type="dxa"/>
            <w:tcBorders>
              <w:top w:val="nil"/>
              <w:left w:val="single" w:sz="4" w:space="0" w:color="auto"/>
              <w:bottom w:val="nil"/>
              <w:right w:val="nil"/>
            </w:tcBorders>
            <w:shd w:val="clear" w:color="000000" w:fill="FFFFFF"/>
            <w:noWrap/>
            <w:vAlign w:val="bottom"/>
            <w:hideMark/>
          </w:tcPr>
          <w:p w14:paraId="79B87A53"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auto"/>
              <w:bottom w:val="single" w:sz="4" w:space="0" w:color="auto"/>
              <w:right w:val="single" w:sz="4" w:space="0" w:color="auto"/>
            </w:tcBorders>
            <w:shd w:val="clear" w:color="000000" w:fill="FFFFFF"/>
            <w:hideMark/>
          </w:tcPr>
          <w:p w14:paraId="3539C8CD"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xml:space="preserve">Иные закупки в рамках МП "Комплексное развитие систем коммунальной инфраструктуры городского поселения Безенчук на 2018-2020 </w:t>
            </w:r>
            <w:proofErr w:type="spellStart"/>
            <w:r w:rsidRPr="00990087">
              <w:rPr>
                <w:rFonts w:ascii="Times New Roman" w:eastAsia="Times New Roman" w:hAnsi="Times New Roman" w:cs="Times New Roman"/>
                <w:sz w:val="16"/>
                <w:szCs w:val="16"/>
                <w:lang w:eastAsia="ru-RU"/>
              </w:rPr>
              <w:t>гг</w:t>
            </w:r>
            <w:proofErr w:type="spellEnd"/>
            <w:r w:rsidRPr="00990087">
              <w:rPr>
                <w:rFonts w:ascii="Times New Roman" w:eastAsia="Times New Roman" w:hAnsi="Times New Roman" w:cs="Times New Roman"/>
                <w:sz w:val="16"/>
                <w:szCs w:val="16"/>
                <w:lang w:eastAsia="ru-RU"/>
              </w:rPr>
              <w:t>"</w:t>
            </w:r>
          </w:p>
        </w:tc>
        <w:tc>
          <w:tcPr>
            <w:tcW w:w="840" w:type="dxa"/>
            <w:tcBorders>
              <w:top w:val="nil"/>
              <w:left w:val="nil"/>
              <w:bottom w:val="single" w:sz="4" w:space="0" w:color="000000"/>
              <w:right w:val="single" w:sz="4" w:space="0" w:color="000000"/>
            </w:tcBorders>
            <w:shd w:val="clear" w:color="000000" w:fill="FFFFFF"/>
            <w:noWrap/>
            <w:vAlign w:val="center"/>
            <w:hideMark/>
          </w:tcPr>
          <w:p w14:paraId="04D923B0"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05</w:t>
            </w:r>
          </w:p>
        </w:tc>
        <w:tc>
          <w:tcPr>
            <w:tcW w:w="820" w:type="dxa"/>
            <w:tcBorders>
              <w:top w:val="nil"/>
              <w:left w:val="nil"/>
              <w:bottom w:val="single" w:sz="4" w:space="0" w:color="000000"/>
              <w:right w:val="single" w:sz="4" w:space="0" w:color="000000"/>
            </w:tcBorders>
            <w:shd w:val="clear" w:color="000000" w:fill="FFFFFF"/>
            <w:noWrap/>
            <w:vAlign w:val="center"/>
            <w:hideMark/>
          </w:tcPr>
          <w:p w14:paraId="193AC7CB"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02</w:t>
            </w:r>
          </w:p>
        </w:tc>
        <w:tc>
          <w:tcPr>
            <w:tcW w:w="1240" w:type="dxa"/>
            <w:tcBorders>
              <w:top w:val="nil"/>
              <w:left w:val="nil"/>
              <w:bottom w:val="single" w:sz="4" w:space="0" w:color="000000"/>
              <w:right w:val="single" w:sz="4" w:space="0" w:color="000000"/>
            </w:tcBorders>
            <w:shd w:val="clear" w:color="000000" w:fill="FFFFFF"/>
            <w:noWrap/>
            <w:vAlign w:val="center"/>
            <w:hideMark/>
          </w:tcPr>
          <w:p w14:paraId="7F0F7AB4"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750 00 20050</w:t>
            </w:r>
          </w:p>
        </w:tc>
        <w:tc>
          <w:tcPr>
            <w:tcW w:w="960" w:type="dxa"/>
            <w:tcBorders>
              <w:top w:val="nil"/>
              <w:left w:val="nil"/>
              <w:bottom w:val="single" w:sz="4" w:space="0" w:color="000000"/>
              <w:right w:val="nil"/>
            </w:tcBorders>
            <w:shd w:val="clear" w:color="000000" w:fill="FFFFFF"/>
            <w:noWrap/>
            <w:vAlign w:val="center"/>
            <w:hideMark/>
          </w:tcPr>
          <w:p w14:paraId="0FE341EE"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1C6508BA"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500</w:t>
            </w:r>
          </w:p>
        </w:tc>
      </w:tr>
      <w:tr w:rsidR="00990087" w:rsidRPr="00990087" w14:paraId="2DCB137F" w14:textId="77777777" w:rsidTr="0075039B">
        <w:trPr>
          <w:trHeight w:val="70"/>
        </w:trPr>
        <w:tc>
          <w:tcPr>
            <w:tcW w:w="700" w:type="dxa"/>
            <w:tcBorders>
              <w:top w:val="nil"/>
              <w:left w:val="single" w:sz="4" w:space="0" w:color="auto"/>
              <w:bottom w:val="nil"/>
              <w:right w:val="nil"/>
            </w:tcBorders>
            <w:shd w:val="clear" w:color="000000" w:fill="FFFFFF"/>
            <w:noWrap/>
            <w:vAlign w:val="bottom"/>
            <w:hideMark/>
          </w:tcPr>
          <w:p w14:paraId="5A0CDF31"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auto"/>
              <w:bottom w:val="single" w:sz="4" w:space="0" w:color="auto"/>
              <w:right w:val="single" w:sz="4" w:space="0" w:color="auto"/>
            </w:tcBorders>
            <w:shd w:val="clear" w:color="000000" w:fill="FFFFFF"/>
            <w:hideMark/>
          </w:tcPr>
          <w:p w14:paraId="3ADB47AC"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840" w:type="dxa"/>
            <w:tcBorders>
              <w:top w:val="nil"/>
              <w:left w:val="nil"/>
              <w:bottom w:val="single" w:sz="4" w:space="0" w:color="000000"/>
              <w:right w:val="single" w:sz="4" w:space="0" w:color="000000"/>
            </w:tcBorders>
            <w:shd w:val="clear" w:color="000000" w:fill="FFFFFF"/>
            <w:noWrap/>
            <w:vAlign w:val="center"/>
            <w:hideMark/>
          </w:tcPr>
          <w:p w14:paraId="09596868"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05</w:t>
            </w:r>
          </w:p>
        </w:tc>
        <w:tc>
          <w:tcPr>
            <w:tcW w:w="820" w:type="dxa"/>
            <w:tcBorders>
              <w:top w:val="nil"/>
              <w:left w:val="nil"/>
              <w:bottom w:val="single" w:sz="4" w:space="0" w:color="000000"/>
              <w:right w:val="single" w:sz="4" w:space="0" w:color="000000"/>
            </w:tcBorders>
            <w:shd w:val="clear" w:color="000000" w:fill="FFFFFF"/>
            <w:noWrap/>
            <w:vAlign w:val="center"/>
            <w:hideMark/>
          </w:tcPr>
          <w:p w14:paraId="460705DE"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02</w:t>
            </w:r>
          </w:p>
        </w:tc>
        <w:tc>
          <w:tcPr>
            <w:tcW w:w="1240" w:type="dxa"/>
            <w:tcBorders>
              <w:top w:val="nil"/>
              <w:left w:val="nil"/>
              <w:bottom w:val="single" w:sz="4" w:space="0" w:color="000000"/>
              <w:right w:val="single" w:sz="4" w:space="0" w:color="000000"/>
            </w:tcBorders>
            <w:shd w:val="clear" w:color="000000" w:fill="FFFFFF"/>
            <w:noWrap/>
            <w:vAlign w:val="center"/>
            <w:hideMark/>
          </w:tcPr>
          <w:p w14:paraId="1678F64F"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750 00 20050</w:t>
            </w:r>
          </w:p>
        </w:tc>
        <w:tc>
          <w:tcPr>
            <w:tcW w:w="960" w:type="dxa"/>
            <w:tcBorders>
              <w:top w:val="nil"/>
              <w:left w:val="nil"/>
              <w:bottom w:val="single" w:sz="4" w:space="0" w:color="000000"/>
              <w:right w:val="nil"/>
            </w:tcBorders>
            <w:shd w:val="clear" w:color="000000" w:fill="FFFFFF"/>
            <w:noWrap/>
            <w:vAlign w:val="center"/>
            <w:hideMark/>
          </w:tcPr>
          <w:p w14:paraId="398DF450"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240</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15E28312"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500</w:t>
            </w:r>
          </w:p>
        </w:tc>
      </w:tr>
      <w:tr w:rsidR="00990087" w:rsidRPr="00990087" w14:paraId="5BFD6338" w14:textId="77777777" w:rsidTr="0075039B">
        <w:trPr>
          <w:trHeight w:val="70"/>
        </w:trPr>
        <w:tc>
          <w:tcPr>
            <w:tcW w:w="700" w:type="dxa"/>
            <w:tcBorders>
              <w:top w:val="nil"/>
              <w:left w:val="single" w:sz="4" w:space="0" w:color="auto"/>
              <w:bottom w:val="nil"/>
              <w:right w:val="nil"/>
            </w:tcBorders>
            <w:shd w:val="clear" w:color="000000" w:fill="FFFFFF"/>
            <w:noWrap/>
            <w:vAlign w:val="bottom"/>
            <w:hideMark/>
          </w:tcPr>
          <w:p w14:paraId="62B7AD53"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auto"/>
              <w:bottom w:val="single" w:sz="4" w:space="0" w:color="auto"/>
              <w:right w:val="single" w:sz="4" w:space="0" w:color="auto"/>
            </w:tcBorders>
            <w:shd w:val="clear" w:color="000000" w:fill="FFFFFF"/>
            <w:hideMark/>
          </w:tcPr>
          <w:p w14:paraId="3B814037"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Непрограммное направление расходов в области общегосударственных вопросов</w:t>
            </w:r>
          </w:p>
        </w:tc>
        <w:tc>
          <w:tcPr>
            <w:tcW w:w="840" w:type="dxa"/>
            <w:tcBorders>
              <w:top w:val="nil"/>
              <w:left w:val="nil"/>
              <w:bottom w:val="single" w:sz="4" w:space="0" w:color="000000"/>
              <w:right w:val="single" w:sz="4" w:space="0" w:color="000000"/>
            </w:tcBorders>
            <w:shd w:val="clear" w:color="000000" w:fill="FFFFFF"/>
            <w:noWrap/>
            <w:vAlign w:val="center"/>
            <w:hideMark/>
          </w:tcPr>
          <w:p w14:paraId="68894982"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05</w:t>
            </w:r>
          </w:p>
        </w:tc>
        <w:tc>
          <w:tcPr>
            <w:tcW w:w="820" w:type="dxa"/>
            <w:tcBorders>
              <w:top w:val="nil"/>
              <w:left w:val="nil"/>
              <w:bottom w:val="single" w:sz="4" w:space="0" w:color="000000"/>
              <w:right w:val="single" w:sz="4" w:space="0" w:color="000000"/>
            </w:tcBorders>
            <w:shd w:val="clear" w:color="000000" w:fill="FFFFFF"/>
            <w:noWrap/>
            <w:vAlign w:val="center"/>
            <w:hideMark/>
          </w:tcPr>
          <w:p w14:paraId="75D5DDA9"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02</w:t>
            </w:r>
          </w:p>
        </w:tc>
        <w:tc>
          <w:tcPr>
            <w:tcW w:w="1240" w:type="dxa"/>
            <w:tcBorders>
              <w:top w:val="nil"/>
              <w:left w:val="nil"/>
              <w:bottom w:val="single" w:sz="4" w:space="0" w:color="000000"/>
              <w:right w:val="single" w:sz="4" w:space="0" w:color="000000"/>
            </w:tcBorders>
            <w:shd w:val="clear" w:color="000000" w:fill="FFFFFF"/>
            <w:noWrap/>
            <w:vAlign w:val="center"/>
            <w:hideMark/>
          </w:tcPr>
          <w:p w14:paraId="28A589A4"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991 00 00000</w:t>
            </w:r>
          </w:p>
        </w:tc>
        <w:tc>
          <w:tcPr>
            <w:tcW w:w="960" w:type="dxa"/>
            <w:tcBorders>
              <w:top w:val="nil"/>
              <w:left w:val="nil"/>
              <w:bottom w:val="single" w:sz="4" w:space="0" w:color="000000"/>
              <w:right w:val="nil"/>
            </w:tcBorders>
            <w:shd w:val="clear" w:color="000000" w:fill="FFFFFF"/>
            <w:noWrap/>
            <w:vAlign w:val="center"/>
            <w:hideMark/>
          </w:tcPr>
          <w:p w14:paraId="719E2C1F"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5C0F8F68"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2153</w:t>
            </w:r>
          </w:p>
        </w:tc>
      </w:tr>
      <w:tr w:rsidR="00990087" w:rsidRPr="00990087" w14:paraId="525CDAE5" w14:textId="77777777" w:rsidTr="0075039B">
        <w:trPr>
          <w:trHeight w:val="70"/>
        </w:trPr>
        <w:tc>
          <w:tcPr>
            <w:tcW w:w="700" w:type="dxa"/>
            <w:tcBorders>
              <w:top w:val="nil"/>
              <w:left w:val="single" w:sz="4" w:space="0" w:color="auto"/>
              <w:bottom w:val="nil"/>
              <w:right w:val="nil"/>
            </w:tcBorders>
            <w:shd w:val="clear" w:color="000000" w:fill="FFFFFF"/>
            <w:noWrap/>
            <w:vAlign w:val="bottom"/>
            <w:hideMark/>
          </w:tcPr>
          <w:p w14:paraId="22D43E67"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auto"/>
              <w:bottom w:val="single" w:sz="4" w:space="0" w:color="auto"/>
              <w:right w:val="single" w:sz="4" w:space="0" w:color="auto"/>
            </w:tcBorders>
            <w:shd w:val="clear" w:color="000000" w:fill="FFFFFF"/>
            <w:hideMark/>
          </w:tcPr>
          <w:p w14:paraId="436AADD7"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Резервный фонды местной администрации</w:t>
            </w:r>
          </w:p>
        </w:tc>
        <w:tc>
          <w:tcPr>
            <w:tcW w:w="840" w:type="dxa"/>
            <w:tcBorders>
              <w:top w:val="nil"/>
              <w:left w:val="nil"/>
              <w:bottom w:val="single" w:sz="4" w:space="0" w:color="000000"/>
              <w:right w:val="single" w:sz="4" w:space="0" w:color="000000"/>
            </w:tcBorders>
            <w:shd w:val="clear" w:color="000000" w:fill="FFFFFF"/>
            <w:noWrap/>
            <w:vAlign w:val="center"/>
            <w:hideMark/>
          </w:tcPr>
          <w:p w14:paraId="6E9BE253"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05</w:t>
            </w:r>
          </w:p>
        </w:tc>
        <w:tc>
          <w:tcPr>
            <w:tcW w:w="820" w:type="dxa"/>
            <w:tcBorders>
              <w:top w:val="nil"/>
              <w:left w:val="nil"/>
              <w:bottom w:val="single" w:sz="4" w:space="0" w:color="000000"/>
              <w:right w:val="single" w:sz="4" w:space="0" w:color="000000"/>
            </w:tcBorders>
            <w:shd w:val="clear" w:color="000000" w:fill="FFFFFF"/>
            <w:noWrap/>
            <w:vAlign w:val="center"/>
            <w:hideMark/>
          </w:tcPr>
          <w:p w14:paraId="6D468675"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02</w:t>
            </w:r>
          </w:p>
        </w:tc>
        <w:tc>
          <w:tcPr>
            <w:tcW w:w="1240" w:type="dxa"/>
            <w:tcBorders>
              <w:top w:val="nil"/>
              <w:left w:val="nil"/>
              <w:bottom w:val="single" w:sz="4" w:space="0" w:color="000000"/>
              <w:right w:val="single" w:sz="4" w:space="0" w:color="000000"/>
            </w:tcBorders>
            <w:shd w:val="clear" w:color="000000" w:fill="FFFFFF"/>
            <w:noWrap/>
            <w:vAlign w:val="center"/>
            <w:hideMark/>
          </w:tcPr>
          <w:p w14:paraId="45A11D88"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991 00 79990</w:t>
            </w:r>
          </w:p>
        </w:tc>
        <w:tc>
          <w:tcPr>
            <w:tcW w:w="960" w:type="dxa"/>
            <w:tcBorders>
              <w:top w:val="nil"/>
              <w:left w:val="nil"/>
              <w:bottom w:val="single" w:sz="4" w:space="0" w:color="000000"/>
              <w:right w:val="nil"/>
            </w:tcBorders>
            <w:shd w:val="clear" w:color="000000" w:fill="FFFFFF"/>
            <w:noWrap/>
            <w:vAlign w:val="center"/>
            <w:hideMark/>
          </w:tcPr>
          <w:p w14:paraId="50F6BAF4"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246F0699"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2153</w:t>
            </w:r>
          </w:p>
        </w:tc>
      </w:tr>
      <w:tr w:rsidR="00990087" w:rsidRPr="00990087" w14:paraId="5FAD58C9" w14:textId="77777777" w:rsidTr="0075039B">
        <w:trPr>
          <w:trHeight w:val="70"/>
        </w:trPr>
        <w:tc>
          <w:tcPr>
            <w:tcW w:w="700" w:type="dxa"/>
            <w:tcBorders>
              <w:top w:val="nil"/>
              <w:left w:val="single" w:sz="4" w:space="0" w:color="auto"/>
              <w:bottom w:val="nil"/>
              <w:right w:val="nil"/>
            </w:tcBorders>
            <w:shd w:val="clear" w:color="000000" w:fill="FFFFFF"/>
            <w:noWrap/>
            <w:vAlign w:val="bottom"/>
            <w:hideMark/>
          </w:tcPr>
          <w:p w14:paraId="4F466FB0"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auto"/>
              <w:bottom w:val="single" w:sz="4" w:space="0" w:color="auto"/>
              <w:right w:val="single" w:sz="4" w:space="0" w:color="auto"/>
            </w:tcBorders>
            <w:shd w:val="clear" w:color="000000" w:fill="FFFFFF"/>
            <w:hideMark/>
          </w:tcPr>
          <w:p w14:paraId="5C378D60"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xml:space="preserve">Иные закупки </w:t>
            </w:r>
            <w:proofErr w:type="spellStart"/>
            <w:r w:rsidRPr="00990087">
              <w:rPr>
                <w:rFonts w:ascii="Times New Roman" w:eastAsia="Times New Roman" w:hAnsi="Times New Roman" w:cs="Times New Roman"/>
                <w:sz w:val="16"/>
                <w:szCs w:val="16"/>
                <w:lang w:eastAsia="ru-RU"/>
              </w:rPr>
              <w:t>товарорв</w:t>
            </w:r>
            <w:proofErr w:type="spellEnd"/>
            <w:r w:rsidRPr="00990087">
              <w:rPr>
                <w:rFonts w:ascii="Times New Roman" w:eastAsia="Times New Roman" w:hAnsi="Times New Roman" w:cs="Times New Roman"/>
                <w:sz w:val="16"/>
                <w:szCs w:val="16"/>
                <w:lang w:eastAsia="ru-RU"/>
              </w:rPr>
              <w:t>, работ и услуг для обеспечения государственных (муниципальных) нужд</w:t>
            </w:r>
          </w:p>
        </w:tc>
        <w:tc>
          <w:tcPr>
            <w:tcW w:w="840" w:type="dxa"/>
            <w:tcBorders>
              <w:top w:val="nil"/>
              <w:left w:val="nil"/>
              <w:bottom w:val="single" w:sz="4" w:space="0" w:color="000000"/>
              <w:right w:val="single" w:sz="4" w:space="0" w:color="000000"/>
            </w:tcBorders>
            <w:shd w:val="clear" w:color="000000" w:fill="FFFFFF"/>
            <w:noWrap/>
            <w:vAlign w:val="center"/>
            <w:hideMark/>
          </w:tcPr>
          <w:p w14:paraId="5A377EEE"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05</w:t>
            </w:r>
          </w:p>
        </w:tc>
        <w:tc>
          <w:tcPr>
            <w:tcW w:w="820" w:type="dxa"/>
            <w:tcBorders>
              <w:top w:val="nil"/>
              <w:left w:val="nil"/>
              <w:bottom w:val="single" w:sz="4" w:space="0" w:color="000000"/>
              <w:right w:val="single" w:sz="4" w:space="0" w:color="000000"/>
            </w:tcBorders>
            <w:shd w:val="clear" w:color="000000" w:fill="FFFFFF"/>
            <w:noWrap/>
            <w:vAlign w:val="center"/>
            <w:hideMark/>
          </w:tcPr>
          <w:p w14:paraId="1E0D4F3F"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02</w:t>
            </w:r>
          </w:p>
        </w:tc>
        <w:tc>
          <w:tcPr>
            <w:tcW w:w="1240" w:type="dxa"/>
            <w:tcBorders>
              <w:top w:val="nil"/>
              <w:left w:val="nil"/>
              <w:bottom w:val="single" w:sz="4" w:space="0" w:color="000000"/>
              <w:right w:val="single" w:sz="4" w:space="0" w:color="000000"/>
            </w:tcBorders>
            <w:shd w:val="clear" w:color="000000" w:fill="FFFFFF"/>
            <w:noWrap/>
            <w:vAlign w:val="center"/>
            <w:hideMark/>
          </w:tcPr>
          <w:p w14:paraId="7FA5F51B"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991 00 79990</w:t>
            </w:r>
          </w:p>
        </w:tc>
        <w:tc>
          <w:tcPr>
            <w:tcW w:w="960" w:type="dxa"/>
            <w:tcBorders>
              <w:top w:val="nil"/>
              <w:left w:val="nil"/>
              <w:bottom w:val="single" w:sz="4" w:space="0" w:color="000000"/>
              <w:right w:val="nil"/>
            </w:tcBorders>
            <w:shd w:val="clear" w:color="000000" w:fill="FFFFFF"/>
            <w:noWrap/>
            <w:vAlign w:val="center"/>
            <w:hideMark/>
          </w:tcPr>
          <w:p w14:paraId="1CB9091E"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240</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019F8491"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2153</w:t>
            </w:r>
          </w:p>
        </w:tc>
      </w:tr>
      <w:tr w:rsidR="00990087" w:rsidRPr="00990087" w14:paraId="67801551" w14:textId="77777777" w:rsidTr="0075039B">
        <w:trPr>
          <w:trHeight w:val="70"/>
        </w:trPr>
        <w:tc>
          <w:tcPr>
            <w:tcW w:w="700" w:type="dxa"/>
            <w:tcBorders>
              <w:top w:val="nil"/>
              <w:left w:val="single" w:sz="4" w:space="0" w:color="auto"/>
              <w:bottom w:val="nil"/>
              <w:right w:val="nil"/>
            </w:tcBorders>
            <w:shd w:val="clear" w:color="000000" w:fill="FFFFFF"/>
            <w:noWrap/>
            <w:vAlign w:val="bottom"/>
            <w:hideMark/>
          </w:tcPr>
          <w:p w14:paraId="1833F402"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auto"/>
              <w:bottom w:val="single" w:sz="4" w:space="0" w:color="auto"/>
              <w:right w:val="single" w:sz="4" w:space="0" w:color="auto"/>
            </w:tcBorders>
            <w:shd w:val="clear" w:color="000000" w:fill="FFFFFF"/>
            <w:hideMark/>
          </w:tcPr>
          <w:p w14:paraId="1C24BFA1"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xml:space="preserve">Непрограммное направление расходов в сфере </w:t>
            </w:r>
            <w:proofErr w:type="spellStart"/>
            <w:r w:rsidRPr="00990087">
              <w:rPr>
                <w:rFonts w:ascii="Times New Roman" w:eastAsia="Times New Roman" w:hAnsi="Times New Roman" w:cs="Times New Roman"/>
                <w:sz w:val="16"/>
                <w:szCs w:val="16"/>
                <w:lang w:eastAsia="ru-RU"/>
              </w:rPr>
              <w:t>жилищно</w:t>
            </w:r>
            <w:proofErr w:type="spellEnd"/>
            <w:r w:rsidRPr="00990087">
              <w:rPr>
                <w:rFonts w:ascii="Times New Roman" w:eastAsia="Times New Roman" w:hAnsi="Times New Roman" w:cs="Times New Roman"/>
                <w:sz w:val="16"/>
                <w:szCs w:val="16"/>
                <w:lang w:eastAsia="ru-RU"/>
              </w:rPr>
              <w:t xml:space="preserve"> коммунального хозяйства</w:t>
            </w:r>
          </w:p>
        </w:tc>
        <w:tc>
          <w:tcPr>
            <w:tcW w:w="840" w:type="dxa"/>
            <w:tcBorders>
              <w:top w:val="nil"/>
              <w:left w:val="nil"/>
              <w:bottom w:val="single" w:sz="4" w:space="0" w:color="000000"/>
              <w:right w:val="single" w:sz="4" w:space="0" w:color="000000"/>
            </w:tcBorders>
            <w:shd w:val="clear" w:color="000000" w:fill="FFFFFF"/>
            <w:noWrap/>
            <w:vAlign w:val="center"/>
            <w:hideMark/>
          </w:tcPr>
          <w:p w14:paraId="48D8413B"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05</w:t>
            </w:r>
          </w:p>
        </w:tc>
        <w:tc>
          <w:tcPr>
            <w:tcW w:w="820" w:type="dxa"/>
            <w:tcBorders>
              <w:top w:val="nil"/>
              <w:left w:val="nil"/>
              <w:bottom w:val="single" w:sz="4" w:space="0" w:color="000000"/>
              <w:right w:val="single" w:sz="4" w:space="0" w:color="000000"/>
            </w:tcBorders>
            <w:shd w:val="clear" w:color="000000" w:fill="FFFFFF"/>
            <w:noWrap/>
            <w:vAlign w:val="center"/>
            <w:hideMark/>
          </w:tcPr>
          <w:p w14:paraId="2B4B41B0"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02</w:t>
            </w:r>
          </w:p>
        </w:tc>
        <w:tc>
          <w:tcPr>
            <w:tcW w:w="1240" w:type="dxa"/>
            <w:tcBorders>
              <w:top w:val="nil"/>
              <w:left w:val="nil"/>
              <w:bottom w:val="single" w:sz="4" w:space="0" w:color="000000"/>
              <w:right w:val="single" w:sz="4" w:space="0" w:color="000000"/>
            </w:tcBorders>
            <w:shd w:val="clear" w:color="000000" w:fill="FFFFFF"/>
            <w:noWrap/>
            <w:vAlign w:val="center"/>
            <w:hideMark/>
          </w:tcPr>
          <w:p w14:paraId="0123BAD5"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995 00 00000</w:t>
            </w:r>
          </w:p>
        </w:tc>
        <w:tc>
          <w:tcPr>
            <w:tcW w:w="960" w:type="dxa"/>
            <w:tcBorders>
              <w:top w:val="nil"/>
              <w:left w:val="nil"/>
              <w:bottom w:val="single" w:sz="4" w:space="0" w:color="000000"/>
              <w:right w:val="nil"/>
            </w:tcBorders>
            <w:shd w:val="clear" w:color="000000" w:fill="FFFFFF"/>
            <w:noWrap/>
            <w:vAlign w:val="center"/>
            <w:hideMark/>
          </w:tcPr>
          <w:p w14:paraId="52C33234"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2569D0E8"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4900</w:t>
            </w:r>
          </w:p>
        </w:tc>
      </w:tr>
      <w:tr w:rsidR="00990087" w:rsidRPr="00990087" w14:paraId="76418EA7" w14:textId="77777777" w:rsidTr="0075039B">
        <w:trPr>
          <w:trHeight w:val="70"/>
        </w:trPr>
        <w:tc>
          <w:tcPr>
            <w:tcW w:w="700" w:type="dxa"/>
            <w:tcBorders>
              <w:top w:val="nil"/>
              <w:left w:val="single" w:sz="4" w:space="0" w:color="auto"/>
              <w:bottom w:val="nil"/>
              <w:right w:val="nil"/>
            </w:tcBorders>
            <w:shd w:val="clear" w:color="000000" w:fill="FFFFFF"/>
            <w:noWrap/>
            <w:vAlign w:val="bottom"/>
            <w:hideMark/>
          </w:tcPr>
          <w:p w14:paraId="37BEB7BE"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auto"/>
              <w:bottom w:val="single" w:sz="4" w:space="0" w:color="auto"/>
              <w:right w:val="single" w:sz="4" w:space="0" w:color="auto"/>
            </w:tcBorders>
            <w:shd w:val="clear" w:color="000000" w:fill="FFFFFF"/>
            <w:hideMark/>
          </w:tcPr>
          <w:p w14:paraId="2A9BBC68"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xml:space="preserve">Субсидии организациям жилищно-коммунального хозяйства для снижения задолженности перед поставщиками топливно-энергетических ресурсов, снижения задолженности по обязательным страховым платежам во внебюджетные фонды, </w:t>
            </w:r>
            <w:proofErr w:type="spellStart"/>
            <w:r w:rsidRPr="00990087">
              <w:rPr>
                <w:rFonts w:ascii="Times New Roman" w:eastAsia="Times New Roman" w:hAnsi="Times New Roman" w:cs="Times New Roman"/>
                <w:sz w:val="16"/>
                <w:szCs w:val="16"/>
                <w:lang w:eastAsia="ru-RU"/>
              </w:rPr>
              <w:t>задолженностии</w:t>
            </w:r>
            <w:proofErr w:type="spellEnd"/>
            <w:r w:rsidRPr="00990087">
              <w:rPr>
                <w:rFonts w:ascii="Times New Roman" w:eastAsia="Times New Roman" w:hAnsi="Times New Roman" w:cs="Times New Roman"/>
                <w:sz w:val="16"/>
                <w:szCs w:val="16"/>
                <w:lang w:eastAsia="ru-RU"/>
              </w:rPr>
              <w:t xml:space="preserve"> по налогам и сборам</w:t>
            </w:r>
          </w:p>
        </w:tc>
        <w:tc>
          <w:tcPr>
            <w:tcW w:w="840" w:type="dxa"/>
            <w:tcBorders>
              <w:top w:val="nil"/>
              <w:left w:val="nil"/>
              <w:bottom w:val="single" w:sz="4" w:space="0" w:color="000000"/>
              <w:right w:val="single" w:sz="4" w:space="0" w:color="000000"/>
            </w:tcBorders>
            <w:shd w:val="clear" w:color="000000" w:fill="FFFFFF"/>
            <w:noWrap/>
            <w:vAlign w:val="center"/>
            <w:hideMark/>
          </w:tcPr>
          <w:p w14:paraId="3397A717"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05</w:t>
            </w:r>
          </w:p>
        </w:tc>
        <w:tc>
          <w:tcPr>
            <w:tcW w:w="820" w:type="dxa"/>
            <w:tcBorders>
              <w:top w:val="nil"/>
              <w:left w:val="nil"/>
              <w:bottom w:val="single" w:sz="4" w:space="0" w:color="000000"/>
              <w:right w:val="single" w:sz="4" w:space="0" w:color="000000"/>
            </w:tcBorders>
            <w:shd w:val="clear" w:color="000000" w:fill="FFFFFF"/>
            <w:noWrap/>
            <w:vAlign w:val="center"/>
            <w:hideMark/>
          </w:tcPr>
          <w:p w14:paraId="5BF1F7DE"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02</w:t>
            </w:r>
          </w:p>
        </w:tc>
        <w:tc>
          <w:tcPr>
            <w:tcW w:w="1240" w:type="dxa"/>
            <w:tcBorders>
              <w:top w:val="nil"/>
              <w:left w:val="nil"/>
              <w:bottom w:val="single" w:sz="4" w:space="0" w:color="000000"/>
              <w:right w:val="single" w:sz="4" w:space="0" w:color="000000"/>
            </w:tcBorders>
            <w:shd w:val="clear" w:color="000000" w:fill="FFFFFF"/>
            <w:noWrap/>
            <w:vAlign w:val="center"/>
            <w:hideMark/>
          </w:tcPr>
          <w:p w14:paraId="6CBEE9AB"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995 00 60610</w:t>
            </w:r>
          </w:p>
        </w:tc>
        <w:tc>
          <w:tcPr>
            <w:tcW w:w="960" w:type="dxa"/>
            <w:tcBorders>
              <w:top w:val="nil"/>
              <w:left w:val="nil"/>
              <w:bottom w:val="single" w:sz="4" w:space="0" w:color="000000"/>
              <w:right w:val="nil"/>
            </w:tcBorders>
            <w:shd w:val="clear" w:color="000000" w:fill="FFFFFF"/>
            <w:noWrap/>
            <w:vAlign w:val="center"/>
            <w:hideMark/>
          </w:tcPr>
          <w:p w14:paraId="73174625"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5EEAF18D"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4900</w:t>
            </w:r>
          </w:p>
        </w:tc>
      </w:tr>
      <w:tr w:rsidR="00990087" w:rsidRPr="00990087" w14:paraId="2BBA34E0" w14:textId="77777777" w:rsidTr="0075039B">
        <w:trPr>
          <w:trHeight w:val="70"/>
        </w:trPr>
        <w:tc>
          <w:tcPr>
            <w:tcW w:w="700" w:type="dxa"/>
            <w:tcBorders>
              <w:top w:val="nil"/>
              <w:left w:val="single" w:sz="4" w:space="0" w:color="auto"/>
              <w:bottom w:val="nil"/>
              <w:right w:val="nil"/>
            </w:tcBorders>
            <w:shd w:val="clear" w:color="000000" w:fill="FFFFFF"/>
            <w:noWrap/>
            <w:vAlign w:val="bottom"/>
            <w:hideMark/>
          </w:tcPr>
          <w:p w14:paraId="4C0A941A"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auto"/>
              <w:bottom w:val="single" w:sz="4" w:space="0" w:color="auto"/>
              <w:right w:val="single" w:sz="4" w:space="0" w:color="auto"/>
            </w:tcBorders>
            <w:shd w:val="clear" w:color="000000" w:fill="FFFFFF"/>
            <w:hideMark/>
          </w:tcPr>
          <w:p w14:paraId="4CE097F7"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xml:space="preserve">Субсидии юридическим лицам (кроме некоммерческих организаций), индивидуальным </w:t>
            </w:r>
            <w:proofErr w:type="spellStart"/>
            <w:r w:rsidRPr="00990087">
              <w:rPr>
                <w:rFonts w:ascii="Times New Roman" w:eastAsia="Times New Roman" w:hAnsi="Times New Roman" w:cs="Times New Roman"/>
                <w:sz w:val="16"/>
                <w:szCs w:val="16"/>
                <w:lang w:eastAsia="ru-RU"/>
              </w:rPr>
              <w:t>предприниматтелям</w:t>
            </w:r>
            <w:proofErr w:type="spellEnd"/>
            <w:r w:rsidRPr="00990087">
              <w:rPr>
                <w:rFonts w:ascii="Times New Roman" w:eastAsia="Times New Roman" w:hAnsi="Times New Roman" w:cs="Times New Roman"/>
                <w:sz w:val="16"/>
                <w:szCs w:val="16"/>
                <w:lang w:eastAsia="ru-RU"/>
              </w:rPr>
              <w:t>, физическим лицам - производителям товаров и услуг</w:t>
            </w:r>
          </w:p>
        </w:tc>
        <w:tc>
          <w:tcPr>
            <w:tcW w:w="840" w:type="dxa"/>
            <w:tcBorders>
              <w:top w:val="nil"/>
              <w:left w:val="nil"/>
              <w:bottom w:val="single" w:sz="4" w:space="0" w:color="000000"/>
              <w:right w:val="single" w:sz="4" w:space="0" w:color="000000"/>
            </w:tcBorders>
            <w:shd w:val="clear" w:color="000000" w:fill="FFFFFF"/>
            <w:noWrap/>
            <w:vAlign w:val="center"/>
            <w:hideMark/>
          </w:tcPr>
          <w:p w14:paraId="5F32B57F"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05</w:t>
            </w:r>
          </w:p>
        </w:tc>
        <w:tc>
          <w:tcPr>
            <w:tcW w:w="820" w:type="dxa"/>
            <w:tcBorders>
              <w:top w:val="nil"/>
              <w:left w:val="nil"/>
              <w:bottom w:val="single" w:sz="4" w:space="0" w:color="000000"/>
              <w:right w:val="single" w:sz="4" w:space="0" w:color="000000"/>
            </w:tcBorders>
            <w:shd w:val="clear" w:color="000000" w:fill="FFFFFF"/>
            <w:noWrap/>
            <w:vAlign w:val="center"/>
            <w:hideMark/>
          </w:tcPr>
          <w:p w14:paraId="3769B004"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02</w:t>
            </w:r>
          </w:p>
        </w:tc>
        <w:tc>
          <w:tcPr>
            <w:tcW w:w="1240" w:type="dxa"/>
            <w:tcBorders>
              <w:top w:val="nil"/>
              <w:left w:val="nil"/>
              <w:bottom w:val="single" w:sz="4" w:space="0" w:color="000000"/>
              <w:right w:val="single" w:sz="4" w:space="0" w:color="000000"/>
            </w:tcBorders>
            <w:shd w:val="clear" w:color="000000" w:fill="FFFFFF"/>
            <w:noWrap/>
            <w:vAlign w:val="center"/>
            <w:hideMark/>
          </w:tcPr>
          <w:p w14:paraId="6C924BFD"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995 00 60610</w:t>
            </w:r>
          </w:p>
        </w:tc>
        <w:tc>
          <w:tcPr>
            <w:tcW w:w="960" w:type="dxa"/>
            <w:tcBorders>
              <w:top w:val="nil"/>
              <w:left w:val="nil"/>
              <w:bottom w:val="single" w:sz="4" w:space="0" w:color="000000"/>
              <w:right w:val="nil"/>
            </w:tcBorders>
            <w:shd w:val="clear" w:color="000000" w:fill="FFFFFF"/>
            <w:noWrap/>
            <w:vAlign w:val="center"/>
            <w:hideMark/>
          </w:tcPr>
          <w:p w14:paraId="437A0E23"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810</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3C7D3DD7"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4900</w:t>
            </w:r>
          </w:p>
        </w:tc>
      </w:tr>
      <w:tr w:rsidR="00990087" w:rsidRPr="00990087" w14:paraId="2D44285E" w14:textId="77777777" w:rsidTr="0075039B">
        <w:trPr>
          <w:trHeight w:val="70"/>
        </w:trPr>
        <w:tc>
          <w:tcPr>
            <w:tcW w:w="700" w:type="dxa"/>
            <w:tcBorders>
              <w:top w:val="nil"/>
              <w:left w:val="single" w:sz="4" w:space="0" w:color="auto"/>
              <w:bottom w:val="nil"/>
              <w:right w:val="nil"/>
            </w:tcBorders>
            <w:shd w:val="clear" w:color="000000" w:fill="FFFFFF"/>
            <w:noWrap/>
            <w:vAlign w:val="bottom"/>
            <w:hideMark/>
          </w:tcPr>
          <w:p w14:paraId="218B5210"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000000"/>
              <w:bottom w:val="nil"/>
              <w:right w:val="single" w:sz="4" w:space="0" w:color="000000"/>
            </w:tcBorders>
            <w:shd w:val="clear" w:color="000000" w:fill="FFFFFF"/>
            <w:hideMark/>
          </w:tcPr>
          <w:p w14:paraId="78D7FDBC" w14:textId="77777777" w:rsidR="00990087" w:rsidRPr="00990087" w:rsidRDefault="00990087" w:rsidP="00990087">
            <w:pPr>
              <w:spacing w:after="0" w:line="240" w:lineRule="auto"/>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Благоустройство</w:t>
            </w:r>
          </w:p>
        </w:tc>
        <w:tc>
          <w:tcPr>
            <w:tcW w:w="840" w:type="dxa"/>
            <w:tcBorders>
              <w:top w:val="nil"/>
              <w:left w:val="nil"/>
              <w:bottom w:val="single" w:sz="4" w:space="0" w:color="000000"/>
              <w:right w:val="single" w:sz="4" w:space="0" w:color="000000"/>
            </w:tcBorders>
            <w:shd w:val="clear" w:color="000000" w:fill="FFFFFF"/>
            <w:noWrap/>
            <w:vAlign w:val="center"/>
            <w:hideMark/>
          </w:tcPr>
          <w:p w14:paraId="112E11E8"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05</w:t>
            </w:r>
          </w:p>
        </w:tc>
        <w:tc>
          <w:tcPr>
            <w:tcW w:w="820" w:type="dxa"/>
            <w:tcBorders>
              <w:top w:val="nil"/>
              <w:left w:val="nil"/>
              <w:bottom w:val="single" w:sz="4" w:space="0" w:color="000000"/>
              <w:right w:val="single" w:sz="4" w:space="0" w:color="000000"/>
            </w:tcBorders>
            <w:shd w:val="clear" w:color="000000" w:fill="FFFFFF"/>
            <w:noWrap/>
            <w:vAlign w:val="center"/>
            <w:hideMark/>
          </w:tcPr>
          <w:p w14:paraId="2F71A775"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03</w:t>
            </w:r>
          </w:p>
        </w:tc>
        <w:tc>
          <w:tcPr>
            <w:tcW w:w="1240" w:type="dxa"/>
            <w:tcBorders>
              <w:top w:val="nil"/>
              <w:left w:val="nil"/>
              <w:bottom w:val="single" w:sz="4" w:space="0" w:color="000000"/>
              <w:right w:val="single" w:sz="4" w:space="0" w:color="000000"/>
            </w:tcBorders>
            <w:shd w:val="clear" w:color="000000" w:fill="FFFFFF"/>
            <w:noWrap/>
            <w:vAlign w:val="center"/>
            <w:hideMark/>
          </w:tcPr>
          <w:p w14:paraId="3631F37E"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 </w:t>
            </w:r>
          </w:p>
        </w:tc>
        <w:tc>
          <w:tcPr>
            <w:tcW w:w="960" w:type="dxa"/>
            <w:tcBorders>
              <w:top w:val="nil"/>
              <w:left w:val="nil"/>
              <w:bottom w:val="single" w:sz="4" w:space="0" w:color="000000"/>
              <w:right w:val="nil"/>
            </w:tcBorders>
            <w:shd w:val="clear" w:color="000000" w:fill="FFFFFF"/>
            <w:noWrap/>
            <w:vAlign w:val="center"/>
            <w:hideMark/>
          </w:tcPr>
          <w:p w14:paraId="35570742"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66BE4AB0"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54242</w:t>
            </w:r>
          </w:p>
        </w:tc>
      </w:tr>
      <w:tr w:rsidR="00990087" w:rsidRPr="00990087" w14:paraId="1B75F29D" w14:textId="77777777" w:rsidTr="0075039B">
        <w:trPr>
          <w:trHeight w:val="70"/>
        </w:trPr>
        <w:tc>
          <w:tcPr>
            <w:tcW w:w="700" w:type="dxa"/>
            <w:tcBorders>
              <w:top w:val="nil"/>
              <w:left w:val="single" w:sz="4" w:space="0" w:color="auto"/>
              <w:bottom w:val="nil"/>
              <w:right w:val="nil"/>
            </w:tcBorders>
            <w:shd w:val="clear" w:color="000000" w:fill="FFFFFF"/>
            <w:noWrap/>
            <w:vAlign w:val="bottom"/>
            <w:hideMark/>
          </w:tcPr>
          <w:p w14:paraId="2ACD5D3D"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single" w:sz="4" w:space="0" w:color="auto"/>
              <w:left w:val="single" w:sz="4" w:space="0" w:color="auto"/>
              <w:bottom w:val="single" w:sz="4" w:space="0" w:color="auto"/>
              <w:right w:val="single" w:sz="4" w:space="0" w:color="auto"/>
            </w:tcBorders>
            <w:shd w:val="clear" w:color="000000" w:fill="FFFFFF"/>
            <w:hideMark/>
          </w:tcPr>
          <w:p w14:paraId="237EC4C1"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xml:space="preserve">МП "Комплексное развитие сельских территорий городского поселения Безенчук муниципального района Безенчукский Самарской области на 2020-2022 </w:t>
            </w:r>
            <w:proofErr w:type="spellStart"/>
            <w:r w:rsidRPr="00990087">
              <w:rPr>
                <w:rFonts w:ascii="Times New Roman" w:eastAsia="Times New Roman" w:hAnsi="Times New Roman" w:cs="Times New Roman"/>
                <w:sz w:val="16"/>
                <w:szCs w:val="16"/>
                <w:lang w:eastAsia="ru-RU"/>
              </w:rPr>
              <w:t>гг</w:t>
            </w:r>
            <w:proofErr w:type="spellEnd"/>
            <w:r w:rsidRPr="00990087">
              <w:rPr>
                <w:rFonts w:ascii="Times New Roman" w:eastAsia="Times New Roman" w:hAnsi="Times New Roman" w:cs="Times New Roman"/>
                <w:sz w:val="16"/>
                <w:szCs w:val="16"/>
                <w:lang w:eastAsia="ru-RU"/>
              </w:rPr>
              <w:t>"</w:t>
            </w:r>
          </w:p>
        </w:tc>
        <w:tc>
          <w:tcPr>
            <w:tcW w:w="840" w:type="dxa"/>
            <w:tcBorders>
              <w:top w:val="nil"/>
              <w:left w:val="nil"/>
              <w:bottom w:val="single" w:sz="4" w:space="0" w:color="000000"/>
              <w:right w:val="single" w:sz="4" w:space="0" w:color="000000"/>
            </w:tcBorders>
            <w:shd w:val="clear" w:color="000000" w:fill="FFFFFF"/>
            <w:noWrap/>
            <w:vAlign w:val="center"/>
            <w:hideMark/>
          </w:tcPr>
          <w:p w14:paraId="514EE08D"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05</w:t>
            </w:r>
          </w:p>
        </w:tc>
        <w:tc>
          <w:tcPr>
            <w:tcW w:w="820" w:type="dxa"/>
            <w:tcBorders>
              <w:top w:val="nil"/>
              <w:left w:val="nil"/>
              <w:bottom w:val="single" w:sz="4" w:space="0" w:color="000000"/>
              <w:right w:val="single" w:sz="4" w:space="0" w:color="000000"/>
            </w:tcBorders>
            <w:shd w:val="clear" w:color="000000" w:fill="FFFFFF"/>
            <w:noWrap/>
            <w:vAlign w:val="center"/>
            <w:hideMark/>
          </w:tcPr>
          <w:p w14:paraId="5A096327"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03</w:t>
            </w:r>
          </w:p>
        </w:tc>
        <w:tc>
          <w:tcPr>
            <w:tcW w:w="1240" w:type="dxa"/>
            <w:tcBorders>
              <w:top w:val="nil"/>
              <w:left w:val="nil"/>
              <w:bottom w:val="single" w:sz="4" w:space="0" w:color="000000"/>
              <w:right w:val="single" w:sz="4" w:space="0" w:color="000000"/>
            </w:tcBorders>
            <w:shd w:val="clear" w:color="000000" w:fill="FFFFFF"/>
            <w:noWrap/>
            <w:vAlign w:val="center"/>
            <w:hideMark/>
          </w:tcPr>
          <w:p w14:paraId="352DB885"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370 00 00000</w:t>
            </w:r>
          </w:p>
        </w:tc>
        <w:tc>
          <w:tcPr>
            <w:tcW w:w="960" w:type="dxa"/>
            <w:tcBorders>
              <w:top w:val="nil"/>
              <w:left w:val="nil"/>
              <w:bottom w:val="single" w:sz="4" w:space="0" w:color="000000"/>
              <w:right w:val="nil"/>
            </w:tcBorders>
            <w:shd w:val="clear" w:color="000000" w:fill="FFFFFF"/>
            <w:noWrap/>
            <w:vAlign w:val="center"/>
            <w:hideMark/>
          </w:tcPr>
          <w:p w14:paraId="360C88A1"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19E258D0"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2001</w:t>
            </w:r>
          </w:p>
        </w:tc>
      </w:tr>
      <w:tr w:rsidR="00990087" w:rsidRPr="00990087" w14:paraId="1E9BC751" w14:textId="77777777" w:rsidTr="0075039B">
        <w:trPr>
          <w:trHeight w:val="70"/>
        </w:trPr>
        <w:tc>
          <w:tcPr>
            <w:tcW w:w="700" w:type="dxa"/>
            <w:tcBorders>
              <w:top w:val="nil"/>
              <w:left w:val="single" w:sz="4" w:space="0" w:color="auto"/>
              <w:bottom w:val="nil"/>
              <w:right w:val="nil"/>
            </w:tcBorders>
            <w:shd w:val="clear" w:color="000000" w:fill="FFFFFF"/>
            <w:noWrap/>
            <w:vAlign w:val="bottom"/>
            <w:hideMark/>
          </w:tcPr>
          <w:p w14:paraId="16E93CB7"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auto"/>
              <w:bottom w:val="single" w:sz="4" w:space="0" w:color="auto"/>
              <w:right w:val="single" w:sz="4" w:space="0" w:color="auto"/>
            </w:tcBorders>
            <w:shd w:val="clear" w:color="000000" w:fill="FFFFFF"/>
            <w:hideMark/>
          </w:tcPr>
          <w:p w14:paraId="0CCAFD7E"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xml:space="preserve">Субсидии в целях </w:t>
            </w:r>
            <w:proofErr w:type="spellStart"/>
            <w:r w:rsidRPr="00990087">
              <w:rPr>
                <w:rFonts w:ascii="Times New Roman" w:eastAsia="Times New Roman" w:hAnsi="Times New Roman" w:cs="Times New Roman"/>
                <w:sz w:val="16"/>
                <w:szCs w:val="16"/>
                <w:lang w:eastAsia="ru-RU"/>
              </w:rPr>
              <w:t>софинансирования</w:t>
            </w:r>
            <w:proofErr w:type="spellEnd"/>
            <w:r w:rsidRPr="00990087">
              <w:rPr>
                <w:rFonts w:ascii="Times New Roman" w:eastAsia="Times New Roman" w:hAnsi="Times New Roman" w:cs="Times New Roman"/>
                <w:sz w:val="16"/>
                <w:szCs w:val="16"/>
                <w:lang w:eastAsia="ru-RU"/>
              </w:rPr>
              <w:t xml:space="preserve"> общественно значимых проектов по благоустройству сельских территорий</w:t>
            </w:r>
          </w:p>
        </w:tc>
        <w:tc>
          <w:tcPr>
            <w:tcW w:w="840" w:type="dxa"/>
            <w:tcBorders>
              <w:top w:val="nil"/>
              <w:left w:val="nil"/>
              <w:bottom w:val="single" w:sz="4" w:space="0" w:color="000000"/>
              <w:right w:val="single" w:sz="4" w:space="0" w:color="000000"/>
            </w:tcBorders>
            <w:shd w:val="clear" w:color="000000" w:fill="FFFFFF"/>
            <w:noWrap/>
            <w:vAlign w:val="center"/>
            <w:hideMark/>
          </w:tcPr>
          <w:p w14:paraId="626B8969"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05</w:t>
            </w:r>
          </w:p>
        </w:tc>
        <w:tc>
          <w:tcPr>
            <w:tcW w:w="820" w:type="dxa"/>
            <w:tcBorders>
              <w:top w:val="nil"/>
              <w:left w:val="nil"/>
              <w:bottom w:val="single" w:sz="4" w:space="0" w:color="000000"/>
              <w:right w:val="single" w:sz="4" w:space="0" w:color="000000"/>
            </w:tcBorders>
            <w:shd w:val="clear" w:color="000000" w:fill="FFFFFF"/>
            <w:noWrap/>
            <w:vAlign w:val="center"/>
            <w:hideMark/>
          </w:tcPr>
          <w:p w14:paraId="52837BA7"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03</w:t>
            </w:r>
          </w:p>
        </w:tc>
        <w:tc>
          <w:tcPr>
            <w:tcW w:w="1240" w:type="dxa"/>
            <w:tcBorders>
              <w:top w:val="nil"/>
              <w:left w:val="nil"/>
              <w:bottom w:val="single" w:sz="4" w:space="0" w:color="000000"/>
              <w:right w:val="single" w:sz="4" w:space="0" w:color="000000"/>
            </w:tcBorders>
            <w:shd w:val="clear" w:color="000000" w:fill="FFFFFF"/>
            <w:noWrap/>
            <w:vAlign w:val="center"/>
            <w:hideMark/>
          </w:tcPr>
          <w:p w14:paraId="192B8ED6"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370 00 L5760</w:t>
            </w:r>
          </w:p>
        </w:tc>
        <w:tc>
          <w:tcPr>
            <w:tcW w:w="960" w:type="dxa"/>
            <w:tcBorders>
              <w:top w:val="nil"/>
              <w:left w:val="nil"/>
              <w:bottom w:val="single" w:sz="4" w:space="0" w:color="000000"/>
              <w:right w:val="nil"/>
            </w:tcBorders>
            <w:shd w:val="clear" w:color="000000" w:fill="FFFFFF"/>
            <w:noWrap/>
            <w:vAlign w:val="center"/>
            <w:hideMark/>
          </w:tcPr>
          <w:p w14:paraId="37136110"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7D7F7AED"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2001</w:t>
            </w:r>
          </w:p>
        </w:tc>
      </w:tr>
      <w:tr w:rsidR="00990087" w:rsidRPr="00990087" w14:paraId="411EA835" w14:textId="77777777" w:rsidTr="0075039B">
        <w:trPr>
          <w:trHeight w:val="70"/>
        </w:trPr>
        <w:tc>
          <w:tcPr>
            <w:tcW w:w="700" w:type="dxa"/>
            <w:tcBorders>
              <w:top w:val="nil"/>
              <w:left w:val="single" w:sz="4" w:space="0" w:color="auto"/>
              <w:bottom w:val="nil"/>
              <w:right w:val="nil"/>
            </w:tcBorders>
            <w:shd w:val="clear" w:color="000000" w:fill="FFFFFF"/>
            <w:noWrap/>
            <w:vAlign w:val="bottom"/>
            <w:hideMark/>
          </w:tcPr>
          <w:p w14:paraId="593A3395"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auto"/>
              <w:bottom w:val="single" w:sz="4" w:space="0" w:color="auto"/>
              <w:right w:val="single" w:sz="4" w:space="0" w:color="auto"/>
            </w:tcBorders>
            <w:shd w:val="clear" w:color="000000" w:fill="FFFFFF"/>
            <w:hideMark/>
          </w:tcPr>
          <w:p w14:paraId="28D9CE12"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Иные межбюджетные трансферты</w:t>
            </w:r>
          </w:p>
        </w:tc>
        <w:tc>
          <w:tcPr>
            <w:tcW w:w="840" w:type="dxa"/>
            <w:tcBorders>
              <w:top w:val="nil"/>
              <w:left w:val="nil"/>
              <w:bottom w:val="single" w:sz="4" w:space="0" w:color="000000"/>
              <w:right w:val="single" w:sz="4" w:space="0" w:color="000000"/>
            </w:tcBorders>
            <w:shd w:val="clear" w:color="000000" w:fill="FFFFFF"/>
            <w:noWrap/>
            <w:vAlign w:val="center"/>
            <w:hideMark/>
          </w:tcPr>
          <w:p w14:paraId="46C35471"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05</w:t>
            </w:r>
          </w:p>
        </w:tc>
        <w:tc>
          <w:tcPr>
            <w:tcW w:w="820" w:type="dxa"/>
            <w:tcBorders>
              <w:top w:val="nil"/>
              <w:left w:val="nil"/>
              <w:bottom w:val="single" w:sz="4" w:space="0" w:color="000000"/>
              <w:right w:val="single" w:sz="4" w:space="0" w:color="000000"/>
            </w:tcBorders>
            <w:shd w:val="clear" w:color="000000" w:fill="FFFFFF"/>
            <w:noWrap/>
            <w:vAlign w:val="center"/>
            <w:hideMark/>
          </w:tcPr>
          <w:p w14:paraId="4E8B4CF7"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03</w:t>
            </w:r>
          </w:p>
        </w:tc>
        <w:tc>
          <w:tcPr>
            <w:tcW w:w="1240" w:type="dxa"/>
            <w:tcBorders>
              <w:top w:val="nil"/>
              <w:left w:val="nil"/>
              <w:bottom w:val="single" w:sz="4" w:space="0" w:color="000000"/>
              <w:right w:val="single" w:sz="4" w:space="0" w:color="000000"/>
            </w:tcBorders>
            <w:shd w:val="clear" w:color="000000" w:fill="FFFFFF"/>
            <w:noWrap/>
            <w:vAlign w:val="center"/>
            <w:hideMark/>
          </w:tcPr>
          <w:p w14:paraId="5114785F"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370 00 L5760</w:t>
            </w:r>
          </w:p>
        </w:tc>
        <w:tc>
          <w:tcPr>
            <w:tcW w:w="960" w:type="dxa"/>
            <w:tcBorders>
              <w:top w:val="nil"/>
              <w:left w:val="nil"/>
              <w:bottom w:val="single" w:sz="4" w:space="0" w:color="000000"/>
              <w:right w:val="nil"/>
            </w:tcBorders>
            <w:shd w:val="clear" w:color="000000" w:fill="FFFFFF"/>
            <w:noWrap/>
            <w:vAlign w:val="center"/>
            <w:hideMark/>
          </w:tcPr>
          <w:p w14:paraId="195AA9C8"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540</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46302C42"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2001</w:t>
            </w:r>
          </w:p>
        </w:tc>
      </w:tr>
      <w:tr w:rsidR="00990087" w:rsidRPr="00990087" w14:paraId="5A880660" w14:textId="77777777" w:rsidTr="0075039B">
        <w:trPr>
          <w:trHeight w:val="70"/>
        </w:trPr>
        <w:tc>
          <w:tcPr>
            <w:tcW w:w="700" w:type="dxa"/>
            <w:tcBorders>
              <w:top w:val="nil"/>
              <w:left w:val="single" w:sz="4" w:space="0" w:color="auto"/>
              <w:bottom w:val="nil"/>
              <w:right w:val="nil"/>
            </w:tcBorders>
            <w:shd w:val="clear" w:color="000000" w:fill="FFFFFF"/>
            <w:noWrap/>
            <w:vAlign w:val="bottom"/>
            <w:hideMark/>
          </w:tcPr>
          <w:p w14:paraId="5027D6FD"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000000"/>
              <w:bottom w:val="single" w:sz="4" w:space="0" w:color="000000"/>
              <w:right w:val="single" w:sz="4" w:space="0" w:color="000000"/>
            </w:tcBorders>
            <w:shd w:val="clear" w:color="000000" w:fill="FFFFFF"/>
            <w:hideMark/>
          </w:tcPr>
          <w:p w14:paraId="236F8AAB"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МП "Благоустройство, озеленение и обеспечение безопасности дорожного движения территории городского поселения Безенчук на 2018-2020гг"</w:t>
            </w:r>
          </w:p>
        </w:tc>
        <w:tc>
          <w:tcPr>
            <w:tcW w:w="840" w:type="dxa"/>
            <w:tcBorders>
              <w:top w:val="nil"/>
              <w:left w:val="nil"/>
              <w:bottom w:val="single" w:sz="4" w:space="0" w:color="000000"/>
              <w:right w:val="single" w:sz="4" w:space="0" w:color="000000"/>
            </w:tcBorders>
            <w:shd w:val="clear" w:color="000000" w:fill="FFFFFF"/>
            <w:noWrap/>
            <w:vAlign w:val="center"/>
            <w:hideMark/>
          </w:tcPr>
          <w:p w14:paraId="09278509"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05</w:t>
            </w:r>
          </w:p>
        </w:tc>
        <w:tc>
          <w:tcPr>
            <w:tcW w:w="820" w:type="dxa"/>
            <w:tcBorders>
              <w:top w:val="nil"/>
              <w:left w:val="nil"/>
              <w:bottom w:val="single" w:sz="4" w:space="0" w:color="000000"/>
              <w:right w:val="single" w:sz="4" w:space="0" w:color="000000"/>
            </w:tcBorders>
            <w:shd w:val="clear" w:color="000000" w:fill="FFFFFF"/>
            <w:noWrap/>
            <w:vAlign w:val="center"/>
            <w:hideMark/>
          </w:tcPr>
          <w:p w14:paraId="4C27659D"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03</w:t>
            </w:r>
          </w:p>
        </w:tc>
        <w:tc>
          <w:tcPr>
            <w:tcW w:w="1240" w:type="dxa"/>
            <w:tcBorders>
              <w:top w:val="nil"/>
              <w:left w:val="nil"/>
              <w:bottom w:val="single" w:sz="4" w:space="0" w:color="000000"/>
              <w:right w:val="single" w:sz="4" w:space="0" w:color="000000"/>
            </w:tcBorders>
            <w:shd w:val="clear" w:color="000000" w:fill="FFFFFF"/>
            <w:noWrap/>
            <w:vAlign w:val="center"/>
            <w:hideMark/>
          </w:tcPr>
          <w:p w14:paraId="1E720C7B"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760 00 00000</w:t>
            </w:r>
          </w:p>
        </w:tc>
        <w:tc>
          <w:tcPr>
            <w:tcW w:w="960" w:type="dxa"/>
            <w:tcBorders>
              <w:top w:val="nil"/>
              <w:left w:val="nil"/>
              <w:bottom w:val="single" w:sz="4" w:space="0" w:color="000000"/>
              <w:right w:val="nil"/>
            </w:tcBorders>
            <w:shd w:val="clear" w:color="000000" w:fill="FFFFFF"/>
            <w:noWrap/>
            <w:vAlign w:val="center"/>
            <w:hideMark/>
          </w:tcPr>
          <w:p w14:paraId="1855995C"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26E92D9F"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46189</w:t>
            </w:r>
          </w:p>
        </w:tc>
      </w:tr>
      <w:tr w:rsidR="00990087" w:rsidRPr="00990087" w14:paraId="55895174" w14:textId="77777777" w:rsidTr="0075039B">
        <w:trPr>
          <w:trHeight w:val="70"/>
        </w:trPr>
        <w:tc>
          <w:tcPr>
            <w:tcW w:w="700" w:type="dxa"/>
            <w:tcBorders>
              <w:top w:val="nil"/>
              <w:left w:val="single" w:sz="4" w:space="0" w:color="auto"/>
              <w:bottom w:val="nil"/>
              <w:right w:val="nil"/>
            </w:tcBorders>
            <w:shd w:val="clear" w:color="000000" w:fill="FFFFFF"/>
            <w:noWrap/>
            <w:vAlign w:val="bottom"/>
            <w:hideMark/>
          </w:tcPr>
          <w:p w14:paraId="2F697402"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000000"/>
              <w:bottom w:val="single" w:sz="4" w:space="0" w:color="000000"/>
              <w:right w:val="single" w:sz="4" w:space="0" w:color="000000"/>
            </w:tcBorders>
            <w:shd w:val="clear" w:color="000000" w:fill="FFFFFF"/>
            <w:hideMark/>
          </w:tcPr>
          <w:p w14:paraId="7B94301D"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Предоставление субсидий МБУ городского поселения безенчук муниципального района Безенчукский Самарской области "Благоустройство"</w:t>
            </w:r>
          </w:p>
        </w:tc>
        <w:tc>
          <w:tcPr>
            <w:tcW w:w="840" w:type="dxa"/>
            <w:tcBorders>
              <w:top w:val="nil"/>
              <w:left w:val="nil"/>
              <w:bottom w:val="single" w:sz="4" w:space="0" w:color="000000"/>
              <w:right w:val="single" w:sz="4" w:space="0" w:color="000000"/>
            </w:tcBorders>
            <w:shd w:val="clear" w:color="000000" w:fill="FFFFFF"/>
            <w:noWrap/>
            <w:vAlign w:val="center"/>
            <w:hideMark/>
          </w:tcPr>
          <w:p w14:paraId="7F06BBFF"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05</w:t>
            </w:r>
          </w:p>
        </w:tc>
        <w:tc>
          <w:tcPr>
            <w:tcW w:w="820" w:type="dxa"/>
            <w:tcBorders>
              <w:top w:val="nil"/>
              <w:left w:val="nil"/>
              <w:bottom w:val="single" w:sz="4" w:space="0" w:color="000000"/>
              <w:right w:val="single" w:sz="4" w:space="0" w:color="000000"/>
            </w:tcBorders>
            <w:shd w:val="clear" w:color="000000" w:fill="FFFFFF"/>
            <w:noWrap/>
            <w:vAlign w:val="center"/>
            <w:hideMark/>
          </w:tcPr>
          <w:p w14:paraId="40672265"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03</w:t>
            </w:r>
          </w:p>
        </w:tc>
        <w:tc>
          <w:tcPr>
            <w:tcW w:w="1240" w:type="dxa"/>
            <w:tcBorders>
              <w:top w:val="nil"/>
              <w:left w:val="nil"/>
              <w:bottom w:val="single" w:sz="4" w:space="0" w:color="000000"/>
              <w:right w:val="single" w:sz="4" w:space="0" w:color="000000"/>
            </w:tcBorders>
            <w:shd w:val="clear" w:color="000000" w:fill="FFFFFF"/>
            <w:noWrap/>
            <w:vAlign w:val="center"/>
            <w:hideMark/>
          </w:tcPr>
          <w:p w14:paraId="4F9F40CD"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760 00 60060</w:t>
            </w:r>
          </w:p>
        </w:tc>
        <w:tc>
          <w:tcPr>
            <w:tcW w:w="960" w:type="dxa"/>
            <w:tcBorders>
              <w:top w:val="nil"/>
              <w:left w:val="nil"/>
              <w:bottom w:val="single" w:sz="4" w:space="0" w:color="000000"/>
              <w:right w:val="nil"/>
            </w:tcBorders>
            <w:shd w:val="clear" w:color="000000" w:fill="FFFFFF"/>
            <w:noWrap/>
            <w:vAlign w:val="center"/>
            <w:hideMark/>
          </w:tcPr>
          <w:p w14:paraId="2B85D696"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4885F15D"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33194</w:t>
            </w:r>
          </w:p>
        </w:tc>
      </w:tr>
      <w:tr w:rsidR="00990087" w:rsidRPr="00990087" w14:paraId="0DB8265F" w14:textId="77777777" w:rsidTr="0075039B">
        <w:trPr>
          <w:trHeight w:val="70"/>
        </w:trPr>
        <w:tc>
          <w:tcPr>
            <w:tcW w:w="700" w:type="dxa"/>
            <w:tcBorders>
              <w:top w:val="nil"/>
              <w:left w:val="single" w:sz="4" w:space="0" w:color="auto"/>
              <w:bottom w:val="nil"/>
              <w:right w:val="nil"/>
            </w:tcBorders>
            <w:shd w:val="clear" w:color="000000" w:fill="FFFFFF"/>
            <w:noWrap/>
            <w:vAlign w:val="bottom"/>
            <w:hideMark/>
          </w:tcPr>
          <w:p w14:paraId="1006B2B9"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auto"/>
              <w:bottom w:val="single" w:sz="4" w:space="0" w:color="auto"/>
              <w:right w:val="single" w:sz="4" w:space="0" w:color="auto"/>
            </w:tcBorders>
            <w:shd w:val="clear" w:color="000000" w:fill="FFFFFF"/>
            <w:hideMark/>
          </w:tcPr>
          <w:p w14:paraId="6C03260A"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40" w:type="dxa"/>
            <w:tcBorders>
              <w:top w:val="nil"/>
              <w:left w:val="nil"/>
              <w:bottom w:val="single" w:sz="4" w:space="0" w:color="000000"/>
              <w:right w:val="single" w:sz="4" w:space="0" w:color="000000"/>
            </w:tcBorders>
            <w:shd w:val="clear" w:color="000000" w:fill="FFFFFF"/>
            <w:noWrap/>
            <w:vAlign w:val="center"/>
            <w:hideMark/>
          </w:tcPr>
          <w:p w14:paraId="4FD74EBC"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05</w:t>
            </w:r>
          </w:p>
        </w:tc>
        <w:tc>
          <w:tcPr>
            <w:tcW w:w="820" w:type="dxa"/>
            <w:tcBorders>
              <w:top w:val="nil"/>
              <w:left w:val="nil"/>
              <w:bottom w:val="single" w:sz="4" w:space="0" w:color="000000"/>
              <w:right w:val="single" w:sz="4" w:space="0" w:color="000000"/>
            </w:tcBorders>
            <w:shd w:val="clear" w:color="000000" w:fill="FFFFFF"/>
            <w:noWrap/>
            <w:vAlign w:val="center"/>
            <w:hideMark/>
          </w:tcPr>
          <w:p w14:paraId="11F45AF1"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03</w:t>
            </w:r>
          </w:p>
        </w:tc>
        <w:tc>
          <w:tcPr>
            <w:tcW w:w="1240" w:type="dxa"/>
            <w:tcBorders>
              <w:top w:val="nil"/>
              <w:left w:val="nil"/>
              <w:bottom w:val="single" w:sz="4" w:space="0" w:color="000000"/>
              <w:right w:val="single" w:sz="4" w:space="0" w:color="000000"/>
            </w:tcBorders>
            <w:shd w:val="clear" w:color="000000" w:fill="FFFFFF"/>
            <w:noWrap/>
            <w:vAlign w:val="center"/>
            <w:hideMark/>
          </w:tcPr>
          <w:p w14:paraId="66517E74"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760 00 60060</w:t>
            </w:r>
          </w:p>
        </w:tc>
        <w:tc>
          <w:tcPr>
            <w:tcW w:w="960" w:type="dxa"/>
            <w:tcBorders>
              <w:top w:val="nil"/>
              <w:left w:val="nil"/>
              <w:bottom w:val="single" w:sz="4" w:space="0" w:color="000000"/>
              <w:right w:val="nil"/>
            </w:tcBorders>
            <w:shd w:val="clear" w:color="000000" w:fill="FFFFFF"/>
            <w:noWrap/>
            <w:vAlign w:val="center"/>
            <w:hideMark/>
          </w:tcPr>
          <w:p w14:paraId="5F6D1D1A"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611</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78025D09"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33194</w:t>
            </w:r>
          </w:p>
        </w:tc>
      </w:tr>
      <w:tr w:rsidR="00990087" w:rsidRPr="00990087" w14:paraId="5DBA6ABE" w14:textId="77777777" w:rsidTr="0075039B">
        <w:trPr>
          <w:trHeight w:val="70"/>
        </w:trPr>
        <w:tc>
          <w:tcPr>
            <w:tcW w:w="700" w:type="dxa"/>
            <w:tcBorders>
              <w:top w:val="nil"/>
              <w:left w:val="single" w:sz="4" w:space="0" w:color="auto"/>
              <w:bottom w:val="nil"/>
              <w:right w:val="nil"/>
            </w:tcBorders>
            <w:shd w:val="clear" w:color="000000" w:fill="FFFFFF"/>
            <w:noWrap/>
            <w:vAlign w:val="bottom"/>
            <w:hideMark/>
          </w:tcPr>
          <w:p w14:paraId="6CA4C6FA"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000000"/>
              <w:bottom w:val="single" w:sz="4" w:space="0" w:color="000000"/>
              <w:right w:val="single" w:sz="4" w:space="0" w:color="000000"/>
            </w:tcBorders>
            <w:shd w:val="clear" w:color="000000" w:fill="FFFFFF"/>
            <w:hideMark/>
          </w:tcPr>
          <w:p w14:paraId="08725511"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Закупки товаров, работ, услуг для муниципальных нужд</w:t>
            </w:r>
          </w:p>
        </w:tc>
        <w:tc>
          <w:tcPr>
            <w:tcW w:w="840" w:type="dxa"/>
            <w:tcBorders>
              <w:top w:val="nil"/>
              <w:left w:val="nil"/>
              <w:bottom w:val="single" w:sz="4" w:space="0" w:color="000000"/>
              <w:right w:val="single" w:sz="4" w:space="0" w:color="000000"/>
            </w:tcBorders>
            <w:shd w:val="clear" w:color="000000" w:fill="FFFFFF"/>
            <w:noWrap/>
            <w:vAlign w:val="center"/>
            <w:hideMark/>
          </w:tcPr>
          <w:p w14:paraId="2536248D"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05</w:t>
            </w:r>
          </w:p>
        </w:tc>
        <w:tc>
          <w:tcPr>
            <w:tcW w:w="820" w:type="dxa"/>
            <w:tcBorders>
              <w:top w:val="nil"/>
              <w:left w:val="nil"/>
              <w:bottom w:val="single" w:sz="4" w:space="0" w:color="000000"/>
              <w:right w:val="single" w:sz="4" w:space="0" w:color="000000"/>
            </w:tcBorders>
            <w:shd w:val="clear" w:color="000000" w:fill="FFFFFF"/>
            <w:noWrap/>
            <w:vAlign w:val="center"/>
            <w:hideMark/>
          </w:tcPr>
          <w:p w14:paraId="2924F19E"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03</w:t>
            </w:r>
          </w:p>
        </w:tc>
        <w:tc>
          <w:tcPr>
            <w:tcW w:w="1240" w:type="dxa"/>
            <w:tcBorders>
              <w:top w:val="nil"/>
              <w:left w:val="nil"/>
              <w:bottom w:val="single" w:sz="4" w:space="0" w:color="000000"/>
              <w:right w:val="single" w:sz="4" w:space="0" w:color="000000"/>
            </w:tcBorders>
            <w:shd w:val="clear" w:color="000000" w:fill="FFFFFF"/>
            <w:noWrap/>
            <w:vAlign w:val="center"/>
            <w:hideMark/>
          </w:tcPr>
          <w:p w14:paraId="0955FD50"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760 00 20060</w:t>
            </w:r>
          </w:p>
        </w:tc>
        <w:tc>
          <w:tcPr>
            <w:tcW w:w="960" w:type="dxa"/>
            <w:tcBorders>
              <w:top w:val="nil"/>
              <w:left w:val="nil"/>
              <w:bottom w:val="single" w:sz="4" w:space="0" w:color="000000"/>
              <w:right w:val="nil"/>
            </w:tcBorders>
            <w:shd w:val="clear" w:color="000000" w:fill="FFFFFF"/>
            <w:noWrap/>
            <w:vAlign w:val="center"/>
            <w:hideMark/>
          </w:tcPr>
          <w:p w14:paraId="42E3A168"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31B3E73A"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6988</w:t>
            </w:r>
          </w:p>
        </w:tc>
      </w:tr>
      <w:tr w:rsidR="00990087" w:rsidRPr="00990087" w14:paraId="415B9B74" w14:textId="77777777" w:rsidTr="0075039B">
        <w:trPr>
          <w:trHeight w:val="70"/>
        </w:trPr>
        <w:tc>
          <w:tcPr>
            <w:tcW w:w="700" w:type="dxa"/>
            <w:tcBorders>
              <w:top w:val="nil"/>
              <w:left w:val="single" w:sz="4" w:space="0" w:color="auto"/>
              <w:bottom w:val="nil"/>
              <w:right w:val="nil"/>
            </w:tcBorders>
            <w:shd w:val="clear" w:color="000000" w:fill="FFFFFF"/>
            <w:noWrap/>
            <w:vAlign w:val="bottom"/>
            <w:hideMark/>
          </w:tcPr>
          <w:p w14:paraId="539DF096"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000000"/>
              <w:bottom w:val="single" w:sz="4" w:space="0" w:color="000000"/>
              <w:right w:val="single" w:sz="4" w:space="0" w:color="000000"/>
            </w:tcBorders>
            <w:shd w:val="clear" w:color="000000" w:fill="FFFFFF"/>
            <w:hideMark/>
          </w:tcPr>
          <w:p w14:paraId="6D23841B"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xml:space="preserve">Иные закупки товаров, работ и услуг для обеспечения </w:t>
            </w:r>
            <w:proofErr w:type="spellStart"/>
            <w:r w:rsidRPr="00990087">
              <w:rPr>
                <w:rFonts w:ascii="Times New Roman" w:eastAsia="Times New Roman" w:hAnsi="Times New Roman" w:cs="Times New Roman"/>
                <w:sz w:val="16"/>
                <w:szCs w:val="16"/>
                <w:lang w:eastAsia="ru-RU"/>
              </w:rPr>
              <w:t>государствеенных</w:t>
            </w:r>
            <w:proofErr w:type="spellEnd"/>
            <w:r w:rsidRPr="00990087">
              <w:rPr>
                <w:rFonts w:ascii="Times New Roman" w:eastAsia="Times New Roman" w:hAnsi="Times New Roman" w:cs="Times New Roman"/>
                <w:sz w:val="16"/>
                <w:szCs w:val="16"/>
                <w:lang w:eastAsia="ru-RU"/>
              </w:rPr>
              <w:t xml:space="preserve"> (муниципальных) нужд</w:t>
            </w:r>
          </w:p>
        </w:tc>
        <w:tc>
          <w:tcPr>
            <w:tcW w:w="840" w:type="dxa"/>
            <w:tcBorders>
              <w:top w:val="nil"/>
              <w:left w:val="nil"/>
              <w:bottom w:val="single" w:sz="4" w:space="0" w:color="000000"/>
              <w:right w:val="single" w:sz="4" w:space="0" w:color="000000"/>
            </w:tcBorders>
            <w:shd w:val="clear" w:color="000000" w:fill="FFFFFF"/>
            <w:noWrap/>
            <w:vAlign w:val="center"/>
            <w:hideMark/>
          </w:tcPr>
          <w:p w14:paraId="068FE2F1"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05</w:t>
            </w:r>
          </w:p>
        </w:tc>
        <w:tc>
          <w:tcPr>
            <w:tcW w:w="820" w:type="dxa"/>
            <w:tcBorders>
              <w:top w:val="nil"/>
              <w:left w:val="nil"/>
              <w:bottom w:val="single" w:sz="4" w:space="0" w:color="000000"/>
              <w:right w:val="single" w:sz="4" w:space="0" w:color="000000"/>
            </w:tcBorders>
            <w:shd w:val="clear" w:color="000000" w:fill="FFFFFF"/>
            <w:noWrap/>
            <w:vAlign w:val="center"/>
            <w:hideMark/>
          </w:tcPr>
          <w:p w14:paraId="5901F704"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03</w:t>
            </w:r>
          </w:p>
        </w:tc>
        <w:tc>
          <w:tcPr>
            <w:tcW w:w="1240" w:type="dxa"/>
            <w:tcBorders>
              <w:top w:val="nil"/>
              <w:left w:val="nil"/>
              <w:bottom w:val="single" w:sz="4" w:space="0" w:color="000000"/>
              <w:right w:val="single" w:sz="4" w:space="0" w:color="000000"/>
            </w:tcBorders>
            <w:shd w:val="clear" w:color="000000" w:fill="FFFFFF"/>
            <w:noWrap/>
            <w:vAlign w:val="center"/>
            <w:hideMark/>
          </w:tcPr>
          <w:p w14:paraId="3B6E2886"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760 00 20060</w:t>
            </w:r>
          </w:p>
        </w:tc>
        <w:tc>
          <w:tcPr>
            <w:tcW w:w="960" w:type="dxa"/>
            <w:tcBorders>
              <w:top w:val="nil"/>
              <w:left w:val="nil"/>
              <w:bottom w:val="single" w:sz="4" w:space="0" w:color="000000"/>
              <w:right w:val="nil"/>
            </w:tcBorders>
            <w:shd w:val="clear" w:color="000000" w:fill="FFFFFF"/>
            <w:noWrap/>
            <w:vAlign w:val="center"/>
            <w:hideMark/>
          </w:tcPr>
          <w:p w14:paraId="0C156EE1"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240</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2D4B6B2E"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6988</w:t>
            </w:r>
          </w:p>
        </w:tc>
      </w:tr>
      <w:tr w:rsidR="00990087" w:rsidRPr="00990087" w14:paraId="4CD9F2AB" w14:textId="77777777" w:rsidTr="0075039B">
        <w:trPr>
          <w:trHeight w:val="70"/>
        </w:trPr>
        <w:tc>
          <w:tcPr>
            <w:tcW w:w="700" w:type="dxa"/>
            <w:tcBorders>
              <w:top w:val="nil"/>
              <w:left w:val="single" w:sz="4" w:space="0" w:color="auto"/>
              <w:bottom w:val="nil"/>
              <w:right w:val="nil"/>
            </w:tcBorders>
            <w:shd w:val="clear" w:color="000000" w:fill="FFFFFF"/>
            <w:noWrap/>
            <w:vAlign w:val="bottom"/>
            <w:hideMark/>
          </w:tcPr>
          <w:p w14:paraId="72677F83"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000000"/>
              <w:bottom w:val="single" w:sz="4" w:space="0" w:color="000000"/>
              <w:right w:val="single" w:sz="4" w:space="0" w:color="000000"/>
            </w:tcBorders>
            <w:shd w:val="clear" w:color="000000" w:fill="FFFFFF"/>
            <w:hideMark/>
          </w:tcPr>
          <w:p w14:paraId="0793C4A5"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Межбюджетные трансферты</w:t>
            </w:r>
          </w:p>
        </w:tc>
        <w:tc>
          <w:tcPr>
            <w:tcW w:w="840" w:type="dxa"/>
            <w:tcBorders>
              <w:top w:val="nil"/>
              <w:left w:val="nil"/>
              <w:bottom w:val="single" w:sz="4" w:space="0" w:color="000000"/>
              <w:right w:val="single" w:sz="4" w:space="0" w:color="000000"/>
            </w:tcBorders>
            <w:shd w:val="clear" w:color="000000" w:fill="FFFFFF"/>
            <w:noWrap/>
            <w:vAlign w:val="center"/>
            <w:hideMark/>
          </w:tcPr>
          <w:p w14:paraId="4AEBB1C0"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05</w:t>
            </w:r>
          </w:p>
        </w:tc>
        <w:tc>
          <w:tcPr>
            <w:tcW w:w="820" w:type="dxa"/>
            <w:tcBorders>
              <w:top w:val="nil"/>
              <w:left w:val="nil"/>
              <w:bottom w:val="single" w:sz="4" w:space="0" w:color="000000"/>
              <w:right w:val="single" w:sz="4" w:space="0" w:color="000000"/>
            </w:tcBorders>
            <w:shd w:val="clear" w:color="000000" w:fill="FFFFFF"/>
            <w:noWrap/>
            <w:vAlign w:val="center"/>
            <w:hideMark/>
          </w:tcPr>
          <w:p w14:paraId="4F0EFB59"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03</w:t>
            </w:r>
          </w:p>
        </w:tc>
        <w:tc>
          <w:tcPr>
            <w:tcW w:w="1240" w:type="dxa"/>
            <w:tcBorders>
              <w:top w:val="nil"/>
              <w:left w:val="nil"/>
              <w:bottom w:val="single" w:sz="4" w:space="0" w:color="000000"/>
              <w:right w:val="single" w:sz="4" w:space="0" w:color="000000"/>
            </w:tcBorders>
            <w:shd w:val="clear" w:color="000000" w:fill="FFFFFF"/>
            <w:noWrap/>
            <w:vAlign w:val="center"/>
            <w:hideMark/>
          </w:tcPr>
          <w:p w14:paraId="0CCD750E"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760 00 78210</w:t>
            </w:r>
          </w:p>
        </w:tc>
        <w:tc>
          <w:tcPr>
            <w:tcW w:w="960" w:type="dxa"/>
            <w:tcBorders>
              <w:top w:val="nil"/>
              <w:left w:val="nil"/>
              <w:bottom w:val="single" w:sz="4" w:space="0" w:color="000000"/>
              <w:right w:val="nil"/>
            </w:tcBorders>
            <w:shd w:val="clear" w:color="000000" w:fill="FFFFFF"/>
            <w:noWrap/>
            <w:vAlign w:val="center"/>
            <w:hideMark/>
          </w:tcPr>
          <w:p w14:paraId="411046E5"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287C8A7F"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279</w:t>
            </w:r>
          </w:p>
        </w:tc>
      </w:tr>
      <w:tr w:rsidR="00990087" w:rsidRPr="00990087" w14:paraId="693C90AA" w14:textId="77777777" w:rsidTr="0075039B">
        <w:trPr>
          <w:trHeight w:val="70"/>
        </w:trPr>
        <w:tc>
          <w:tcPr>
            <w:tcW w:w="700" w:type="dxa"/>
            <w:tcBorders>
              <w:top w:val="nil"/>
              <w:left w:val="single" w:sz="4" w:space="0" w:color="auto"/>
              <w:bottom w:val="nil"/>
              <w:right w:val="nil"/>
            </w:tcBorders>
            <w:shd w:val="clear" w:color="000000" w:fill="FFFFFF"/>
            <w:noWrap/>
            <w:vAlign w:val="bottom"/>
            <w:hideMark/>
          </w:tcPr>
          <w:p w14:paraId="603F5D5D"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000000"/>
              <w:bottom w:val="single" w:sz="4" w:space="0" w:color="000000"/>
              <w:right w:val="single" w:sz="4" w:space="0" w:color="000000"/>
            </w:tcBorders>
            <w:shd w:val="clear" w:color="000000" w:fill="FFFFFF"/>
            <w:hideMark/>
          </w:tcPr>
          <w:p w14:paraId="79EDB16B"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Иные межбюджетные трансферты</w:t>
            </w:r>
          </w:p>
        </w:tc>
        <w:tc>
          <w:tcPr>
            <w:tcW w:w="840" w:type="dxa"/>
            <w:tcBorders>
              <w:top w:val="nil"/>
              <w:left w:val="nil"/>
              <w:bottom w:val="single" w:sz="4" w:space="0" w:color="000000"/>
              <w:right w:val="single" w:sz="4" w:space="0" w:color="000000"/>
            </w:tcBorders>
            <w:shd w:val="clear" w:color="000000" w:fill="FFFFFF"/>
            <w:noWrap/>
            <w:vAlign w:val="center"/>
            <w:hideMark/>
          </w:tcPr>
          <w:p w14:paraId="2EBC40A5"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05</w:t>
            </w:r>
          </w:p>
        </w:tc>
        <w:tc>
          <w:tcPr>
            <w:tcW w:w="820" w:type="dxa"/>
            <w:tcBorders>
              <w:top w:val="nil"/>
              <w:left w:val="nil"/>
              <w:bottom w:val="single" w:sz="4" w:space="0" w:color="000000"/>
              <w:right w:val="single" w:sz="4" w:space="0" w:color="000000"/>
            </w:tcBorders>
            <w:shd w:val="clear" w:color="000000" w:fill="FFFFFF"/>
            <w:noWrap/>
            <w:vAlign w:val="center"/>
            <w:hideMark/>
          </w:tcPr>
          <w:p w14:paraId="0708CDA4"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03</w:t>
            </w:r>
          </w:p>
        </w:tc>
        <w:tc>
          <w:tcPr>
            <w:tcW w:w="1240" w:type="dxa"/>
            <w:tcBorders>
              <w:top w:val="nil"/>
              <w:left w:val="nil"/>
              <w:bottom w:val="single" w:sz="4" w:space="0" w:color="000000"/>
              <w:right w:val="single" w:sz="4" w:space="0" w:color="000000"/>
            </w:tcBorders>
            <w:shd w:val="clear" w:color="000000" w:fill="FFFFFF"/>
            <w:noWrap/>
            <w:vAlign w:val="center"/>
            <w:hideMark/>
          </w:tcPr>
          <w:p w14:paraId="77C5BBEE"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760 00 78210</w:t>
            </w:r>
          </w:p>
        </w:tc>
        <w:tc>
          <w:tcPr>
            <w:tcW w:w="960" w:type="dxa"/>
            <w:tcBorders>
              <w:top w:val="nil"/>
              <w:left w:val="nil"/>
              <w:bottom w:val="single" w:sz="4" w:space="0" w:color="000000"/>
              <w:right w:val="nil"/>
            </w:tcBorders>
            <w:shd w:val="clear" w:color="000000" w:fill="FFFFFF"/>
            <w:noWrap/>
            <w:vAlign w:val="center"/>
            <w:hideMark/>
          </w:tcPr>
          <w:p w14:paraId="77C791DE"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540</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3E33EDF4"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279</w:t>
            </w:r>
          </w:p>
        </w:tc>
      </w:tr>
      <w:tr w:rsidR="00990087" w:rsidRPr="00990087" w14:paraId="06AA3934" w14:textId="77777777" w:rsidTr="0075039B">
        <w:trPr>
          <w:trHeight w:val="70"/>
        </w:trPr>
        <w:tc>
          <w:tcPr>
            <w:tcW w:w="700" w:type="dxa"/>
            <w:tcBorders>
              <w:top w:val="nil"/>
              <w:left w:val="single" w:sz="4" w:space="0" w:color="auto"/>
              <w:bottom w:val="nil"/>
              <w:right w:val="nil"/>
            </w:tcBorders>
            <w:shd w:val="clear" w:color="000000" w:fill="FFFFFF"/>
            <w:noWrap/>
            <w:vAlign w:val="bottom"/>
            <w:hideMark/>
          </w:tcPr>
          <w:p w14:paraId="5386C098"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000000"/>
              <w:bottom w:val="single" w:sz="4" w:space="0" w:color="000000"/>
              <w:right w:val="single" w:sz="4" w:space="0" w:color="000000"/>
            </w:tcBorders>
            <w:shd w:val="clear" w:color="000000" w:fill="FFFFFF"/>
            <w:hideMark/>
          </w:tcPr>
          <w:p w14:paraId="73976434"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proofErr w:type="spellStart"/>
            <w:r w:rsidRPr="00990087">
              <w:rPr>
                <w:rFonts w:ascii="Times New Roman" w:eastAsia="Times New Roman" w:hAnsi="Times New Roman" w:cs="Times New Roman"/>
                <w:sz w:val="16"/>
                <w:szCs w:val="16"/>
                <w:lang w:eastAsia="ru-RU"/>
              </w:rPr>
              <w:t>Софинансирование</w:t>
            </w:r>
            <w:proofErr w:type="spellEnd"/>
            <w:r w:rsidRPr="00990087">
              <w:rPr>
                <w:rFonts w:ascii="Times New Roman" w:eastAsia="Times New Roman" w:hAnsi="Times New Roman" w:cs="Times New Roman"/>
                <w:sz w:val="16"/>
                <w:szCs w:val="16"/>
                <w:lang w:eastAsia="ru-RU"/>
              </w:rPr>
              <w:t xml:space="preserve"> расходных обязательств, связанных с реализацией мероприятий по поддержке общественного проекта</w:t>
            </w:r>
          </w:p>
        </w:tc>
        <w:tc>
          <w:tcPr>
            <w:tcW w:w="840" w:type="dxa"/>
            <w:tcBorders>
              <w:top w:val="nil"/>
              <w:left w:val="nil"/>
              <w:bottom w:val="single" w:sz="4" w:space="0" w:color="000000"/>
              <w:right w:val="single" w:sz="4" w:space="0" w:color="000000"/>
            </w:tcBorders>
            <w:shd w:val="clear" w:color="000000" w:fill="FFFFFF"/>
            <w:noWrap/>
            <w:vAlign w:val="center"/>
            <w:hideMark/>
          </w:tcPr>
          <w:p w14:paraId="11EC08B1"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05</w:t>
            </w:r>
          </w:p>
        </w:tc>
        <w:tc>
          <w:tcPr>
            <w:tcW w:w="820" w:type="dxa"/>
            <w:tcBorders>
              <w:top w:val="nil"/>
              <w:left w:val="nil"/>
              <w:bottom w:val="single" w:sz="4" w:space="0" w:color="000000"/>
              <w:right w:val="single" w:sz="4" w:space="0" w:color="000000"/>
            </w:tcBorders>
            <w:shd w:val="clear" w:color="000000" w:fill="FFFFFF"/>
            <w:noWrap/>
            <w:vAlign w:val="center"/>
            <w:hideMark/>
          </w:tcPr>
          <w:p w14:paraId="27163410"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03</w:t>
            </w:r>
          </w:p>
        </w:tc>
        <w:tc>
          <w:tcPr>
            <w:tcW w:w="1240" w:type="dxa"/>
            <w:tcBorders>
              <w:top w:val="nil"/>
              <w:left w:val="nil"/>
              <w:bottom w:val="single" w:sz="4" w:space="0" w:color="000000"/>
              <w:right w:val="single" w:sz="4" w:space="0" w:color="000000"/>
            </w:tcBorders>
            <w:shd w:val="clear" w:color="000000" w:fill="FFFFFF"/>
            <w:noWrap/>
            <w:vAlign w:val="center"/>
            <w:hideMark/>
          </w:tcPr>
          <w:p w14:paraId="19D80169"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760 00 S6150</w:t>
            </w:r>
          </w:p>
        </w:tc>
        <w:tc>
          <w:tcPr>
            <w:tcW w:w="960" w:type="dxa"/>
            <w:tcBorders>
              <w:top w:val="nil"/>
              <w:left w:val="nil"/>
              <w:bottom w:val="single" w:sz="4" w:space="0" w:color="000000"/>
              <w:right w:val="nil"/>
            </w:tcBorders>
            <w:shd w:val="clear" w:color="000000" w:fill="FFFFFF"/>
            <w:noWrap/>
            <w:vAlign w:val="center"/>
            <w:hideMark/>
          </w:tcPr>
          <w:p w14:paraId="0EBAEA72"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33C0CDF7"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5728</w:t>
            </w:r>
          </w:p>
        </w:tc>
      </w:tr>
      <w:tr w:rsidR="00990087" w:rsidRPr="00990087" w14:paraId="50B8857F" w14:textId="77777777" w:rsidTr="0075039B">
        <w:trPr>
          <w:trHeight w:val="70"/>
        </w:trPr>
        <w:tc>
          <w:tcPr>
            <w:tcW w:w="700" w:type="dxa"/>
            <w:tcBorders>
              <w:top w:val="nil"/>
              <w:left w:val="single" w:sz="4" w:space="0" w:color="auto"/>
              <w:bottom w:val="nil"/>
              <w:right w:val="nil"/>
            </w:tcBorders>
            <w:shd w:val="clear" w:color="000000" w:fill="FFFFFF"/>
            <w:noWrap/>
            <w:vAlign w:val="bottom"/>
            <w:hideMark/>
          </w:tcPr>
          <w:p w14:paraId="4B612368"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000000"/>
              <w:bottom w:val="single" w:sz="4" w:space="0" w:color="000000"/>
              <w:right w:val="single" w:sz="4" w:space="0" w:color="000000"/>
            </w:tcBorders>
            <w:shd w:val="clear" w:color="000000" w:fill="FFFFFF"/>
            <w:hideMark/>
          </w:tcPr>
          <w:p w14:paraId="68982A5D"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840" w:type="dxa"/>
            <w:tcBorders>
              <w:top w:val="nil"/>
              <w:left w:val="nil"/>
              <w:bottom w:val="single" w:sz="4" w:space="0" w:color="000000"/>
              <w:right w:val="single" w:sz="4" w:space="0" w:color="000000"/>
            </w:tcBorders>
            <w:shd w:val="clear" w:color="000000" w:fill="FFFFFF"/>
            <w:noWrap/>
            <w:vAlign w:val="center"/>
            <w:hideMark/>
          </w:tcPr>
          <w:p w14:paraId="309E2CF8"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05</w:t>
            </w:r>
          </w:p>
        </w:tc>
        <w:tc>
          <w:tcPr>
            <w:tcW w:w="820" w:type="dxa"/>
            <w:tcBorders>
              <w:top w:val="nil"/>
              <w:left w:val="nil"/>
              <w:bottom w:val="single" w:sz="4" w:space="0" w:color="000000"/>
              <w:right w:val="single" w:sz="4" w:space="0" w:color="000000"/>
            </w:tcBorders>
            <w:shd w:val="clear" w:color="000000" w:fill="FFFFFF"/>
            <w:noWrap/>
            <w:vAlign w:val="center"/>
            <w:hideMark/>
          </w:tcPr>
          <w:p w14:paraId="3F2FF13F"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03</w:t>
            </w:r>
          </w:p>
        </w:tc>
        <w:tc>
          <w:tcPr>
            <w:tcW w:w="1240" w:type="dxa"/>
            <w:tcBorders>
              <w:top w:val="nil"/>
              <w:left w:val="nil"/>
              <w:bottom w:val="single" w:sz="4" w:space="0" w:color="000000"/>
              <w:right w:val="single" w:sz="4" w:space="0" w:color="000000"/>
            </w:tcBorders>
            <w:shd w:val="clear" w:color="000000" w:fill="FFFFFF"/>
            <w:noWrap/>
            <w:vAlign w:val="center"/>
            <w:hideMark/>
          </w:tcPr>
          <w:p w14:paraId="2D46DED8"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760 00 S6150</w:t>
            </w:r>
          </w:p>
        </w:tc>
        <w:tc>
          <w:tcPr>
            <w:tcW w:w="960" w:type="dxa"/>
            <w:tcBorders>
              <w:top w:val="nil"/>
              <w:left w:val="nil"/>
              <w:bottom w:val="single" w:sz="4" w:space="0" w:color="000000"/>
              <w:right w:val="nil"/>
            </w:tcBorders>
            <w:shd w:val="clear" w:color="000000" w:fill="FFFFFF"/>
            <w:noWrap/>
            <w:vAlign w:val="center"/>
            <w:hideMark/>
          </w:tcPr>
          <w:p w14:paraId="12DFDFF6"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240</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319F8B87"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5728</w:t>
            </w:r>
          </w:p>
        </w:tc>
      </w:tr>
      <w:tr w:rsidR="00990087" w:rsidRPr="00990087" w14:paraId="4D58F028" w14:textId="77777777" w:rsidTr="0075039B">
        <w:trPr>
          <w:trHeight w:val="70"/>
        </w:trPr>
        <w:tc>
          <w:tcPr>
            <w:tcW w:w="700" w:type="dxa"/>
            <w:tcBorders>
              <w:top w:val="nil"/>
              <w:left w:val="single" w:sz="4" w:space="0" w:color="auto"/>
              <w:bottom w:val="nil"/>
              <w:right w:val="nil"/>
            </w:tcBorders>
            <w:shd w:val="clear" w:color="000000" w:fill="FFFFFF"/>
            <w:noWrap/>
            <w:vAlign w:val="bottom"/>
            <w:hideMark/>
          </w:tcPr>
          <w:p w14:paraId="51E62F9A"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000000"/>
              <w:bottom w:val="single" w:sz="4" w:space="0" w:color="000000"/>
              <w:right w:val="single" w:sz="4" w:space="0" w:color="000000"/>
            </w:tcBorders>
            <w:shd w:val="clear" w:color="000000" w:fill="FFFFFF"/>
            <w:hideMark/>
          </w:tcPr>
          <w:p w14:paraId="06BD1851"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xml:space="preserve">МП "Энергосбережение и </w:t>
            </w:r>
            <w:proofErr w:type="gramStart"/>
            <w:r w:rsidRPr="00990087">
              <w:rPr>
                <w:rFonts w:ascii="Times New Roman" w:eastAsia="Times New Roman" w:hAnsi="Times New Roman" w:cs="Times New Roman"/>
                <w:sz w:val="16"/>
                <w:szCs w:val="16"/>
                <w:lang w:eastAsia="ru-RU"/>
              </w:rPr>
              <w:t>повышение  энергетической</w:t>
            </w:r>
            <w:proofErr w:type="gramEnd"/>
            <w:r w:rsidRPr="00990087">
              <w:rPr>
                <w:rFonts w:ascii="Times New Roman" w:eastAsia="Times New Roman" w:hAnsi="Times New Roman" w:cs="Times New Roman"/>
                <w:sz w:val="16"/>
                <w:szCs w:val="16"/>
                <w:lang w:eastAsia="ru-RU"/>
              </w:rPr>
              <w:t xml:space="preserve"> эффективности в городском поселении Безенчук на 2020-2022г"</w:t>
            </w:r>
          </w:p>
        </w:tc>
        <w:tc>
          <w:tcPr>
            <w:tcW w:w="840" w:type="dxa"/>
            <w:tcBorders>
              <w:top w:val="nil"/>
              <w:left w:val="nil"/>
              <w:bottom w:val="single" w:sz="4" w:space="0" w:color="000000"/>
              <w:right w:val="single" w:sz="4" w:space="0" w:color="000000"/>
            </w:tcBorders>
            <w:shd w:val="clear" w:color="000000" w:fill="FFFFFF"/>
            <w:noWrap/>
            <w:vAlign w:val="center"/>
            <w:hideMark/>
          </w:tcPr>
          <w:p w14:paraId="1F5A8816"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05</w:t>
            </w:r>
          </w:p>
        </w:tc>
        <w:tc>
          <w:tcPr>
            <w:tcW w:w="820" w:type="dxa"/>
            <w:tcBorders>
              <w:top w:val="nil"/>
              <w:left w:val="nil"/>
              <w:bottom w:val="single" w:sz="4" w:space="0" w:color="000000"/>
              <w:right w:val="single" w:sz="4" w:space="0" w:color="000000"/>
            </w:tcBorders>
            <w:shd w:val="clear" w:color="000000" w:fill="FFFFFF"/>
            <w:noWrap/>
            <w:vAlign w:val="center"/>
            <w:hideMark/>
          </w:tcPr>
          <w:p w14:paraId="6F23715B"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03</w:t>
            </w:r>
          </w:p>
        </w:tc>
        <w:tc>
          <w:tcPr>
            <w:tcW w:w="1240" w:type="dxa"/>
            <w:tcBorders>
              <w:top w:val="nil"/>
              <w:left w:val="nil"/>
              <w:bottom w:val="single" w:sz="4" w:space="0" w:color="000000"/>
              <w:right w:val="single" w:sz="4" w:space="0" w:color="000000"/>
            </w:tcBorders>
            <w:shd w:val="clear" w:color="000000" w:fill="FFFFFF"/>
            <w:noWrap/>
            <w:vAlign w:val="center"/>
            <w:hideMark/>
          </w:tcPr>
          <w:p w14:paraId="3DC0A732"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700 00 00000</w:t>
            </w:r>
          </w:p>
        </w:tc>
        <w:tc>
          <w:tcPr>
            <w:tcW w:w="960" w:type="dxa"/>
            <w:tcBorders>
              <w:top w:val="nil"/>
              <w:left w:val="nil"/>
              <w:bottom w:val="single" w:sz="4" w:space="0" w:color="000000"/>
              <w:right w:val="nil"/>
            </w:tcBorders>
            <w:shd w:val="clear" w:color="000000" w:fill="FFFFFF"/>
            <w:noWrap/>
            <w:vAlign w:val="center"/>
            <w:hideMark/>
          </w:tcPr>
          <w:p w14:paraId="22DAFBD0"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45FB1B73"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5600</w:t>
            </w:r>
          </w:p>
        </w:tc>
      </w:tr>
      <w:tr w:rsidR="00990087" w:rsidRPr="00990087" w14:paraId="58A818A8" w14:textId="77777777" w:rsidTr="0075039B">
        <w:trPr>
          <w:trHeight w:val="70"/>
        </w:trPr>
        <w:tc>
          <w:tcPr>
            <w:tcW w:w="700" w:type="dxa"/>
            <w:tcBorders>
              <w:top w:val="nil"/>
              <w:left w:val="single" w:sz="4" w:space="0" w:color="auto"/>
              <w:bottom w:val="nil"/>
              <w:right w:val="nil"/>
            </w:tcBorders>
            <w:shd w:val="clear" w:color="000000" w:fill="FFFFFF"/>
            <w:noWrap/>
            <w:vAlign w:val="bottom"/>
            <w:hideMark/>
          </w:tcPr>
          <w:p w14:paraId="6801FF27"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000000"/>
              <w:bottom w:val="single" w:sz="4" w:space="0" w:color="000000"/>
              <w:right w:val="single" w:sz="4" w:space="0" w:color="000000"/>
            </w:tcBorders>
            <w:shd w:val="clear" w:color="000000" w:fill="FFFFFF"/>
            <w:hideMark/>
          </w:tcPr>
          <w:p w14:paraId="2FA66618"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Закупки товаров работ услуг для муниципальных нужд</w:t>
            </w:r>
          </w:p>
        </w:tc>
        <w:tc>
          <w:tcPr>
            <w:tcW w:w="840" w:type="dxa"/>
            <w:tcBorders>
              <w:top w:val="nil"/>
              <w:left w:val="nil"/>
              <w:bottom w:val="single" w:sz="4" w:space="0" w:color="000000"/>
              <w:right w:val="single" w:sz="4" w:space="0" w:color="000000"/>
            </w:tcBorders>
            <w:shd w:val="clear" w:color="000000" w:fill="FFFFFF"/>
            <w:noWrap/>
            <w:vAlign w:val="center"/>
            <w:hideMark/>
          </w:tcPr>
          <w:p w14:paraId="1DA761EA"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05</w:t>
            </w:r>
          </w:p>
        </w:tc>
        <w:tc>
          <w:tcPr>
            <w:tcW w:w="820" w:type="dxa"/>
            <w:tcBorders>
              <w:top w:val="nil"/>
              <w:left w:val="nil"/>
              <w:bottom w:val="single" w:sz="4" w:space="0" w:color="000000"/>
              <w:right w:val="single" w:sz="4" w:space="0" w:color="000000"/>
            </w:tcBorders>
            <w:shd w:val="clear" w:color="000000" w:fill="FFFFFF"/>
            <w:noWrap/>
            <w:vAlign w:val="center"/>
            <w:hideMark/>
          </w:tcPr>
          <w:p w14:paraId="39641484"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03</w:t>
            </w:r>
          </w:p>
        </w:tc>
        <w:tc>
          <w:tcPr>
            <w:tcW w:w="1240" w:type="dxa"/>
            <w:tcBorders>
              <w:top w:val="nil"/>
              <w:left w:val="nil"/>
              <w:bottom w:val="single" w:sz="4" w:space="0" w:color="000000"/>
              <w:right w:val="single" w:sz="4" w:space="0" w:color="000000"/>
            </w:tcBorders>
            <w:shd w:val="clear" w:color="000000" w:fill="FFFFFF"/>
            <w:noWrap/>
            <w:vAlign w:val="center"/>
            <w:hideMark/>
          </w:tcPr>
          <w:p w14:paraId="4F73E2DF"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700 00 20010</w:t>
            </w:r>
          </w:p>
        </w:tc>
        <w:tc>
          <w:tcPr>
            <w:tcW w:w="960" w:type="dxa"/>
            <w:tcBorders>
              <w:top w:val="nil"/>
              <w:left w:val="nil"/>
              <w:bottom w:val="single" w:sz="4" w:space="0" w:color="000000"/>
              <w:right w:val="nil"/>
            </w:tcBorders>
            <w:shd w:val="clear" w:color="000000" w:fill="FFFFFF"/>
            <w:noWrap/>
            <w:vAlign w:val="center"/>
            <w:hideMark/>
          </w:tcPr>
          <w:p w14:paraId="2BD35377"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6535B686"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5600</w:t>
            </w:r>
          </w:p>
        </w:tc>
      </w:tr>
      <w:tr w:rsidR="00990087" w:rsidRPr="00990087" w14:paraId="5D9D9785" w14:textId="77777777" w:rsidTr="0075039B">
        <w:trPr>
          <w:trHeight w:val="70"/>
        </w:trPr>
        <w:tc>
          <w:tcPr>
            <w:tcW w:w="700" w:type="dxa"/>
            <w:tcBorders>
              <w:top w:val="nil"/>
              <w:left w:val="single" w:sz="4" w:space="0" w:color="auto"/>
              <w:bottom w:val="nil"/>
              <w:right w:val="nil"/>
            </w:tcBorders>
            <w:shd w:val="clear" w:color="000000" w:fill="FFFFFF"/>
            <w:noWrap/>
            <w:vAlign w:val="bottom"/>
            <w:hideMark/>
          </w:tcPr>
          <w:p w14:paraId="43C6C70A"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000000"/>
              <w:bottom w:val="single" w:sz="4" w:space="0" w:color="000000"/>
              <w:right w:val="single" w:sz="4" w:space="0" w:color="000000"/>
            </w:tcBorders>
            <w:shd w:val="clear" w:color="000000" w:fill="FFFFFF"/>
            <w:hideMark/>
          </w:tcPr>
          <w:p w14:paraId="3BCE9496"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840" w:type="dxa"/>
            <w:tcBorders>
              <w:top w:val="nil"/>
              <w:left w:val="nil"/>
              <w:bottom w:val="single" w:sz="4" w:space="0" w:color="000000"/>
              <w:right w:val="single" w:sz="4" w:space="0" w:color="000000"/>
            </w:tcBorders>
            <w:shd w:val="clear" w:color="000000" w:fill="FFFFFF"/>
            <w:noWrap/>
            <w:vAlign w:val="center"/>
            <w:hideMark/>
          </w:tcPr>
          <w:p w14:paraId="7F27230B"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05</w:t>
            </w:r>
          </w:p>
        </w:tc>
        <w:tc>
          <w:tcPr>
            <w:tcW w:w="820" w:type="dxa"/>
            <w:tcBorders>
              <w:top w:val="nil"/>
              <w:left w:val="nil"/>
              <w:bottom w:val="single" w:sz="4" w:space="0" w:color="000000"/>
              <w:right w:val="single" w:sz="4" w:space="0" w:color="000000"/>
            </w:tcBorders>
            <w:shd w:val="clear" w:color="000000" w:fill="FFFFFF"/>
            <w:noWrap/>
            <w:vAlign w:val="center"/>
            <w:hideMark/>
          </w:tcPr>
          <w:p w14:paraId="1B78540F"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03</w:t>
            </w:r>
          </w:p>
        </w:tc>
        <w:tc>
          <w:tcPr>
            <w:tcW w:w="1240" w:type="dxa"/>
            <w:tcBorders>
              <w:top w:val="nil"/>
              <w:left w:val="nil"/>
              <w:bottom w:val="single" w:sz="4" w:space="0" w:color="000000"/>
              <w:right w:val="single" w:sz="4" w:space="0" w:color="000000"/>
            </w:tcBorders>
            <w:shd w:val="clear" w:color="000000" w:fill="FFFFFF"/>
            <w:noWrap/>
            <w:vAlign w:val="center"/>
            <w:hideMark/>
          </w:tcPr>
          <w:p w14:paraId="723D8F0D"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700 00 20010</w:t>
            </w:r>
          </w:p>
        </w:tc>
        <w:tc>
          <w:tcPr>
            <w:tcW w:w="960" w:type="dxa"/>
            <w:tcBorders>
              <w:top w:val="nil"/>
              <w:left w:val="nil"/>
              <w:bottom w:val="single" w:sz="4" w:space="0" w:color="000000"/>
              <w:right w:val="nil"/>
            </w:tcBorders>
            <w:shd w:val="clear" w:color="000000" w:fill="FFFFFF"/>
            <w:noWrap/>
            <w:vAlign w:val="center"/>
            <w:hideMark/>
          </w:tcPr>
          <w:p w14:paraId="3EA5CA21"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240</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794816BF"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5600</w:t>
            </w:r>
          </w:p>
        </w:tc>
      </w:tr>
      <w:tr w:rsidR="00990087" w:rsidRPr="00990087" w14:paraId="313E32E5" w14:textId="77777777" w:rsidTr="0075039B">
        <w:trPr>
          <w:trHeight w:val="70"/>
        </w:trPr>
        <w:tc>
          <w:tcPr>
            <w:tcW w:w="700" w:type="dxa"/>
            <w:tcBorders>
              <w:top w:val="nil"/>
              <w:left w:val="single" w:sz="4" w:space="0" w:color="auto"/>
              <w:bottom w:val="nil"/>
              <w:right w:val="nil"/>
            </w:tcBorders>
            <w:shd w:val="clear" w:color="000000" w:fill="FFFFFF"/>
            <w:noWrap/>
            <w:vAlign w:val="bottom"/>
            <w:hideMark/>
          </w:tcPr>
          <w:p w14:paraId="01CAA628"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000000"/>
              <w:bottom w:val="single" w:sz="4" w:space="0" w:color="000000"/>
              <w:right w:val="single" w:sz="4" w:space="0" w:color="000000"/>
            </w:tcBorders>
            <w:shd w:val="clear" w:color="000000" w:fill="FFFFFF"/>
            <w:hideMark/>
          </w:tcPr>
          <w:p w14:paraId="56550207"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Подпрограмма "Содержание мест захоронений на территории городского поселения Безенчук на 2018-2020гг"</w:t>
            </w:r>
          </w:p>
        </w:tc>
        <w:tc>
          <w:tcPr>
            <w:tcW w:w="840" w:type="dxa"/>
            <w:tcBorders>
              <w:top w:val="nil"/>
              <w:left w:val="nil"/>
              <w:bottom w:val="single" w:sz="4" w:space="0" w:color="000000"/>
              <w:right w:val="single" w:sz="4" w:space="0" w:color="000000"/>
            </w:tcBorders>
            <w:shd w:val="clear" w:color="000000" w:fill="FFFFFF"/>
            <w:noWrap/>
            <w:vAlign w:val="center"/>
            <w:hideMark/>
          </w:tcPr>
          <w:p w14:paraId="163BBAE9"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05</w:t>
            </w:r>
          </w:p>
        </w:tc>
        <w:tc>
          <w:tcPr>
            <w:tcW w:w="820" w:type="dxa"/>
            <w:tcBorders>
              <w:top w:val="nil"/>
              <w:left w:val="nil"/>
              <w:bottom w:val="single" w:sz="4" w:space="0" w:color="000000"/>
              <w:right w:val="single" w:sz="4" w:space="0" w:color="000000"/>
            </w:tcBorders>
            <w:shd w:val="clear" w:color="000000" w:fill="FFFFFF"/>
            <w:noWrap/>
            <w:vAlign w:val="center"/>
            <w:hideMark/>
          </w:tcPr>
          <w:p w14:paraId="0C7E4A80"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03</w:t>
            </w:r>
          </w:p>
        </w:tc>
        <w:tc>
          <w:tcPr>
            <w:tcW w:w="1240" w:type="dxa"/>
            <w:tcBorders>
              <w:top w:val="nil"/>
              <w:left w:val="nil"/>
              <w:bottom w:val="single" w:sz="4" w:space="0" w:color="000000"/>
              <w:right w:val="single" w:sz="4" w:space="0" w:color="000000"/>
            </w:tcBorders>
            <w:shd w:val="clear" w:color="000000" w:fill="FFFFFF"/>
            <w:noWrap/>
            <w:vAlign w:val="center"/>
            <w:hideMark/>
          </w:tcPr>
          <w:p w14:paraId="63FCB969"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761 00 00000</w:t>
            </w:r>
          </w:p>
        </w:tc>
        <w:tc>
          <w:tcPr>
            <w:tcW w:w="960" w:type="dxa"/>
            <w:tcBorders>
              <w:top w:val="nil"/>
              <w:left w:val="nil"/>
              <w:bottom w:val="single" w:sz="4" w:space="0" w:color="000000"/>
              <w:right w:val="nil"/>
            </w:tcBorders>
            <w:shd w:val="clear" w:color="000000" w:fill="FFFFFF"/>
            <w:noWrap/>
            <w:vAlign w:val="center"/>
            <w:hideMark/>
          </w:tcPr>
          <w:p w14:paraId="7161D1B9"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50B7AB94"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209</w:t>
            </w:r>
          </w:p>
        </w:tc>
      </w:tr>
      <w:tr w:rsidR="00990087" w:rsidRPr="00990087" w14:paraId="231A0AC0" w14:textId="77777777" w:rsidTr="0075039B">
        <w:trPr>
          <w:trHeight w:val="70"/>
        </w:trPr>
        <w:tc>
          <w:tcPr>
            <w:tcW w:w="700" w:type="dxa"/>
            <w:tcBorders>
              <w:top w:val="nil"/>
              <w:left w:val="single" w:sz="4" w:space="0" w:color="auto"/>
              <w:bottom w:val="nil"/>
              <w:right w:val="nil"/>
            </w:tcBorders>
            <w:shd w:val="clear" w:color="000000" w:fill="FFFFFF"/>
            <w:noWrap/>
            <w:vAlign w:val="bottom"/>
            <w:hideMark/>
          </w:tcPr>
          <w:p w14:paraId="3A3344C6"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000000"/>
              <w:bottom w:val="single" w:sz="4" w:space="0" w:color="000000"/>
              <w:right w:val="single" w:sz="4" w:space="0" w:color="000000"/>
            </w:tcBorders>
            <w:shd w:val="clear" w:color="000000" w:fill="FFFFFF"/>
            <w:hideMark/>
          </w:tcPr>
          <w:p w14:paraId="5BE221A4"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Закупки товаров работ услуг для муниципальных нужд</w:t>
            </w:r>
          </w:p>
        </w:tc>
        <w:tc>
          <w:tcPr>
            <w:tcW w:w="840" w:type="dxa"/>
            <w:tcBorders>
              <w:top w:val="nil"/>
              <w:left w:val="nil"/>
              <w:bottom w:val="single" w:sz="4" w:space="0" w:color="000000"/>
              <w:right w:val="single" w:sz="4" w:space="0" w:color="000000"/>
            </w:tcBorders>
            <w:shd w:val="clear" w:color="000000" w:fill="FFFFFF"/>
            <w:noWrap/>
            <w:vAlign w:val="center"/>
            <w:hideMark/>
          </w:tcPr>
          <w:p w14:paraId="0D3175E2"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05</w:t>
            </w:r>
          </w:p>
        </w:tc>
        <w:tc>
          <w:tcPr>
            <w:tcW w:w="820" w:type="dxa"/>
            <w:tcBorders>
              <w:top w:val="nil"/>
              <w:left w:val="nil"/>
              <w:bottom w:val="single" w:sz="4" w:space="0" w:color="000000"/>
              <w:right w:val="single" w:sz="4" w:space="0" w:color="000000"/>
            </w:tcBorders>
            <w:shd w:val="clear" w:color="000000" w:fill="FFFFFF"/>
            <w:noWrap/>
            <w:vAlign w:val="center"/>
            <w:hideMark/>
          </w:tcPr>
          <w:p w14:paraId="3D8428C2"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03</w:t>
            </w:r>
          </w:p>
        </w:tc>
        <w:tc>
          <w:tcPr>
            <w:tcW w:w="1240" w:type="dxa"/>
            <w:tcBorders>
              <w:top w:val="nil"/>
              <w:left w:val="nil"/>
              <w:bottom w:val="single" w:sz="4" w:space="0" w:color="000000"/>
              <w:right w:val="single" w:sz="4" w:space="0" w:color="000000"/>
            </w:tcBorders>
            <w:shd w:val="clear" w:color="000000" w:fill="FFFFFF"/>
            <w:noWrap/>
            <w:vAlign w:val="center"/>
            <w:hideMark/>
          </w:tcPr>
          <w:p w14:paraId="121C6329"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761 00 20610</w:t>
            </w:r>
          </w:p>
        </w:tc>
        <w:tc>
          <w:tcPr>
            <w:tcW w:w="960" w:type="dxa"/>
            <w:tcBorders>
              <w:top w:val="nil"/>
              <w:left w:val="nil"/>
              <w:bottom w:val="single" w:sz="4" w:space="0" w:color="000000"/>
              <w:right w:val="nil"/>
            </w:tcBorders>
            <w:shd w:val="clear" w:color="000000" w:fill="FFFFFF"/>
            <w:noWrap/>
            <w:vAlign w:val="center"/>
            <w:hideMark/>
          </w:tcPr>
          <w:p w14:paraId="6614D6B6"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487DF482"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209</w:t>
            </w:r>
          </w:p>
        </w:tc>
      </w:tr>
      <w:tr w:rsidR="00990087" w:rsidRPr="00990087" w14:paraId="0A5FE89C" w14:textId="77777777" w:rsidTr="0075039B">
        <w:trPr>
          <w:trHeight w:val="70"/>
        </w:trPr>
        <w:tc>
          <w:tcPr>
            <w:tcW w:w="700" w:type="dxa"/>
            <w:tcBorders>
              <w:top w:val="nil"/>
              <w:left w:val="single" w:sz="4" w:space="0" w:color="auto"/>
              <w:bottom w:val="nil"/>
              <w:right w:val="nil"/>
            </w:tcBorders>
            <w:shd w:val="clear" w:color="000000" w:fill="FFFFFF"/>
            <w:noWrap/>
            <w:vAlign w:val="bottom"/>
            <w:hideMark/>
          </w:tcPr>
          <w:p w14:paraId="391B3454"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000000"/>
              <w:bottom w:val="nil"/>
              <w:right w:val="single" w:sz="4" w:space="0" w:color="000000"/>
            </w:tcBorders>
            <w:shd w:val="clear" w:color="000000" w:fill="FFFFFF"/>
            <w:hideMark/>
          </w:tcPr>
          <w:p w14:paraId="63B3466B"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840" w:type="dxa"/>
            <w:tcBorders>
              <w:top w:val="nil"/>
              <w:left w:val="nil"/>
              <w:bottom w:val="single" w:sz="4" w:space="0" w:color="000000"/>
              <w:right w:val="single" w:sz="4" w:space="0" w:color="000000"/>
            </w:tcBorders>
            <w:shd w:val="clear" w:color="000000" w:fill="FFFFFF"/>
            <w:noWrap/>
            <w:vAlign w:val="center"/>
            <w:hideMark/>
          </w:tcPr>
          <w:p w14:paraId="6FA150C8"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05</w:t>
            </w:r>
          </w:p>
        </w:tc>
        <w:tc>
          <w:tcPr>
            <w:tcW w:w="820" w:type="dxa"/>
            <w:tcBorders>
              <w:top w:val="nil"/>
              <w:left w:val="nil"/>
              <w:bottom w:val="single" w:sz="4" w:space="0" w:color="000000"/>
              <w:right w:val="single" w:sz="4" w:space="0" w:color="000000"/>
            </w:tcBorders>
            <w:shd w:val="clear" w:color="000000" w:fill="FFFFFF"/>
            <w:noWrap/>
            <w:vAlign w:val="center"/>
            <w:hideMark/>
          </w:tcPr>
          <w:p w14:paraId="1AA507AA"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03</w:t>
            </w:r>
          </w:p>
        </w:tc>
        <w:tc>
          <w:tcPr>
            <w:tcW w:w="1240" w:type="dxa"/>
            <w:tcBorders>
              <w:top w:val="nil"/>
              <w:left w:val="nil"/>
              <w:bottom w:val="single" w:sz="4" w:space="0" w:color="000000"/>
              <w:right w:val="single" w:sz="4" w:space="0" w:color="000000"/>
            </w:tcBorders>
            <w:shd w:val="clear" w:color="000000" w:fill="FFFFFF"/>
            <w:noWrap/>
            <w:vAlign w:val="center"/>
            <w:hideMark/>
          </w:tcPr>
          <w:p w14:paraId="4823B3BD"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761 00 20610</w:t>
            </w:r>
          </w:p>
        </w:tc>
        <w:tc>
          <w:tcPr>
            <w:tcW w:w="960" w:type="dxa"/>
            <w:tcBorders>
              <w:top w:val="nil"/>
              <w:left w:val="nil"/>
              <w:bottom w:val="single" w:sz="4" w:space="0" w:color="000000"/>
              <w:right w:val="nil"/>
            </w:tcBorders>
            <w:shd w:val="clear" w:color="000000" w:fill="FFFFFF"/>
            <w:noWrap/>
            <w:vAlign w:val="center"/>
            <w:hideMark/>
          </w:tcPr>
          <w:p w14:paraId="1CB32F3B"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240</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2127AE8C"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209</w:t>
            </w:r>
          </w:p>
        </w:tc>
      </w:tr>
      <w:tr w:rsidR="00990087" w:rsidRPr="00990087" w14:paraId="03DD82E2" w14:textId="77777777" w:rsidTr="0075039B">
        <w:trPr>
          <w:trHeight w:val="70"/>
        </w:trPr>
        <w:tc>
          <w:tcPr>
            <w:tcW w:w="700" w:type="dxa"/>
            <w:tcBorders>
              <w:top w:val="nil"/>
              <w:left w:val="single" w:sz="4" w:space="0" w:color="auto"/>
              <w:bottom w:val="nil"/>
              <w:right w:val="nil"/>
            </w:tcBorders>
            <w:shd w:val="clear" w:color="000000" w:fill="FFFFFF"/>
            <w:noWrap/>
            <w:vAlign w:val="bottom"/>
            <w:hideMark/>
          </w:tcPr>
          <w:p w14:paraId="1C6B618C"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single" w:sz="4" w:space="0" w:color="auto"/>
              <w:left w:val="single" w:sz="4" w:space="0" w:color="auto"/>
              <w:bottom w:val="single" w:sz="4" w:space="0" w:color="auto"/>
              <w:right w:val="single" w:sz="4" w:space="0" w:color="auto"/>
            </w:tcBorders>
            <w:shd w:val="clear" w:color="000000" w:fill="FFFFFF"/>
            <w:hideMark/>
          </w:tcPr>
          <w:p w14:paraId="5E89E62A"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xml:space="preserve">Подпрограмма " Поддержка народных инициатив в рамках благоустройства дворовых территорий городского поселения Безенчук </w:t>
            </w:r>
            <w:proofErr w:type="spellStart"/>
            <w:r w:rsidRPr="00990087">
              <w:rPr>
                <w:rFonts w:ascii="Times New Roman" w:eastAsia="Times New Roman" w:hAnsi="Times New Roman" w:cs="Times New Roman"/>
                <w:sz w:val="16"/>
                <w:szCs w:val="16"/>
                <w:lang w:eastAsia="ru-RU"/>
              </w:rPr>
              <w:t>м.р.Безенчукский</w:t>
            </w:r>
            <w:proofErr w:type="spellEnd"/>
            <w:r w:rsidRPr="00990087">
              <w:rPr>
                <w:rFonts w:ascii="Times New Roman" w:eastAsia="Times New Roman" w:hAnsi="Times New Roman" w:cs="Times New Roman"/>
                <w:sz w:val="16"/>
                <w:szCs w:val="16"/>
                <w:lang w:eastAsia="ru-RU"/>
              </w:rPr>
              <w:t xml:space="preserve"> на 2018-2020 г"</w:t>
            </w:r>
          </w:p>
        </w:tc>
        <w:tc>
          <w:tcPr>
            <w:tcW w:w="840" w:type="dxa"/>
            <w:tcBorders>
              <w:top w:val="nil"/>
              <w:left w:val="nil"/>
              <w:bottom w:val="single" w:sz="4" w:space="0" w:color="000000"/>
              <w:right w:val="single" w:sz="4" w:space="0" w:color="000000"/>
            </w:tcBorders>
            <w:shd w:val="clear" w:color="000000" w:fill="FFFFFF"/>
            <w:noWrap/>
            <w:vAlign w:val="center"/>
            <w:hideMark/>
          </w:tcPr>
          <w:p w14:paraId="6B4FBCD6"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05</w:t>
            </w:r>
          </w:p>
        </w:tc>
        <w:tc>
          <w:tcPr>
            <w:tcW w:w="820" w:type="dxa"/>
            <w:tcBorders>
              <w:top w:val="nil"/>
              <w:left w:val="nil"/>
              <w:bottom w:val="single" w:sz="4" w:space="0" w:color="000000"/>
              <w:right w:val="single" w:sz="4" w:space="0" w:color="000000"/>
            </w:tcBorders>
            <w:shd w:val="clear" w:color="000000" w:fill="FFFFFF"/>
            <w:noWrap/>
            <w:vAlign w:val="center"/>
            <w:hideMark/>
          </w:tcPr>
          <w:p w14:paraId="6D0C46F0"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03</w:t>
            </w:r>
          </w:p>
        </w:tc>
        <w:tc>
          <w:tcPr>
            <w:tcW w:w="1240" w:type="dxa"/>
            <w:tcBorders>
              <w:top w:val="nil"/>
              <w:left w:val="nil"/>
              <w:bottom w:val="single" w:sz="4" w:space="0" w:color="000000"/>
              <w:right w:val="single" w:sz="4" w:space="0" w:color="000000"/>
            </w:tcBorders>
            <w:shd w:val="clear" w:color="000000" w:fill="FFFFFF"/>
            <w:noWrap/>
            <w:vAlign w:val="center"/>
            <w:hideMark/>
          </w:tcPr>
          <w:p w14:paraId="0B0A664B"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762 00 00000</w:t>
            </w:r>
          </w:p>
        </w:tc>
        <w:tc>
          <w:tcPr>
            <w:tcW w:w="960" w:type="dxa"/>
            <w:tcBorders>
              <w:top w:val="nil"/>
              <w:left w:val="nil"/>
              <w:bottom w:val="single" w:sz="4" w:space="0" w:color="000000"/>
              <w:right w:val="nil"/>
            </w:tcBorders>
            <w:shd w:val="clear" w:color="000000" w:fill="FFFFFF"/>
            <w:noWrap/>
            <w:vAlign w:val="center"/>
            <w:hideMark/>
          </w:tcPr>
          <w:p w14:paraId="2902FD86"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72C4D2F2"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243</w:t>
            </w:r>
          </w:p>
        </w:tc>
      </w:tr>
      <w:tr w:rsidR="00990087" w:rsidRPr="00990087" w14:paraId="61FD33C7" w14:textId="77777777" w:rsidTr="0075039B">
        <w:trPr>
          <w:trHeight w:val="70"/>
        </w:trPr>
        <w:tc>
          <w:tcPr>
            <w:tcW w:w="700" w:type="dxa"/>
            <w:tcBorders>
              <w:top w:val="nil"/>
              <w:left w:val="single" w:sz="4" w:space="0" w:color="auto"/>
              <w:bottom w:val="nil"/>
              <w:right w:val="nil"/>
            </w:tcBorders>
            <w:shd w:val="clear" w:color="000000" w:fill="FFFFFF"/>
            <w:noWrap/>
            <w:vAlign w:val="bottom"/>
            <w:hideMark/>
          </w:tcPr>
          <w:p w14:paraId="63F2BA0B"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auto"/>
              <w:bottom w:val="single" w:sz="4" w:space="0" w:color="auto"/>
              <w:right w:val="single" w:sz="4" w:space="0" w:color="auto"/>
            </w:tcBorders>
            <w:shd w:val="clear" w:color="000000" w:fill="FFFFFF"/>
            <w:hideMark/>
          </w:tcPr>
          <w:p w14:paraId="71D81CB2"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Закупка товаров, работ и услуг для государственных нужд</w:t>
            </w:r>
          </w:p>
        </w:tc>
        <w:tc>
          <w:tcPr>
            <w:tcW w:w="840" w:type="dxa"/>
            <w:tcBorders>
              <w:top w:val="nil"/>
              <w:left w:val="nil"/>
              <w:bottom w:val="single" w:sz="4" w:space="0" w:color="000000"/>
              <w:right w:val="single" w:sz="4" w:space="0" w:color="000000"/>
            </w:tcBorders>
            <w:shd w:val="clear" w:color="000000" w:fill="FFFFFF"/>
            <w:noWrap/>
            <w:vAlign w:val="center"/>
            <w:hideMark/>
          </w:tcPr>
          <w:p w14:paraId="0AD1DDAA"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05</w:t>
            </w:r>
          </w:p>
        </w:tc>
        <w:tc>
          <w:tcPr>
            <w:tcW w:w="820" w:type="dxa"/>
            <w:tcBorders>
              <w:top w:val="nil"/>
              <w:left w:val="nil"/>
              <w:bottom w:val="single" w:sz="4" w:space="0" w:color="000000"/>
              <w:right w:val="single" w:sz="4" w:space="0" w:color="000000"/>
            </w:tcBorders>
            <w:shd w:val="clear" w:color="000000" w:fill="FFFFFF"/>
            <w:noWrap/>
            <w:vAlign w:val="center"/>
            <w:hideMark/>
          </w:tcPr>
          <w:p w14:paraId="3031861F"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03</w:t>
            </w:r>
          </w:p>
        </w:tc>
        <w:tc>
          <w:tcPr>
            <w:tcW w:w="1240" w:type="dxa"/>
            <w:tcBorders>
              <w:top w:val="nil"/>
              <w:left w:val="nil"/>
              <w:bottom w:val="single" w:sz="4" w:space="0" w:color="000000"/>
              <w:right w:val="single" w:sz="4" w:space="0" w:color="000000"/>
            </w:tcBorders>
            <w:shd w:val="clear" w:color="000000" w:fill="FFFFFF"/>
            <w:noWrap/>
            <w:vAlign w:val="center"/>
            <w:hideMark/>
          </w:tcPr>
          <w:p w14:paraId="76F3120C"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762 00 20620</w:t>
            </w:r>
          </w:p>
        </w:tc>
        <w:tc>
          <w:tcPr>
            <w:tcW w:w="960" w:type="dxa"/>
            <w:tcBorders>
              <w:top w:val="nil"/>
              <w:left w:val="nil"/>
              <w:bottom w:val="single" w:sz="4" w:space="0" w:color="000000"/>
              <w:right w:val="nil"/>
            </w:tcBorders>
            <w:shd w:val="clear" w:color="000000" w:fill="FFFFFF"/>
            <w:noWrap/>
            <w:vAlign w:val="center"/>
            <w:hideMark/>
          </w:tcPr>
          <w:p w14:paraId="66085ECD"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6A29D5D5"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243</w:t>
            </w:r>
          </w:p>
        </w:tc>
      </w:tr>
      <w:tr w:rsidR="00990087" w:rsidRPr="00990087" w14:paraId="71A5871F" w14:textId="77777777" w:rsidTr="00FC51A9">
        <w:trPr>
          <w:trHeight w:val="70"/>
        </w:trPr>
        <w:tc>
          <w:tcPr>
            <w:tcW w:w="700" w:type="dxa"/>
            <w:tcBorders>
              <w:top w:val="nil"/>
              <w:left w:val="single" w:sz="4" w:space="0" w:color="auto"/>
              <w:bottom w:val="nil"/>
              <w:right w:val="nil"/>
            </w:tcBorders>
            <w:shd w:val="clear" w:color="000000" w:fill="FFFFFF"/>
            <w:noWrap/>
            <w:vAlign w:val="bottom"/>
            <w:hideMark/>
          </w:tcPr>
          <w:p w14:paraId="49B84C9B"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000000"/>
              <w:bottom w:val="nil"/>
              <w:right w:val="single" w:sz="4" w:space="0" w:color="000000"/>
            </w:tcBorders>
            <w:shd w:val="clear" w:color="000000" w:fill="FFFFFF"/>
            <w:hideMark/>
          </w:tcPr>
          <w:p w14:paraId="3E5FC50E"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840" w:type="dxa"/>
            <w:tcBorders>
              <w:top w:val="nil"/>
              <w:left w:val="nil"/>
              <w:bottom w:val="single" w:sz="4" w:space="0" w:color="000000"/>
              <w:right w:val="single" w:sz="4" w:space="0" w:color="000000"/>
            </w:tcBorders>
            <w:shd w:val="clear" w:color="000000" w:fill="FFFFFF"/>
            <w:noWrap/>
            <w:vAlign w:val="center"/>
            <w:hideMark/>
          </w:tcPr>
          <w:p w14:paraId="7B176F64"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05</w:t>
            </w:r>
          </w:p>
        </w:tc>
        <w:tc>
          <w:tcPr>
            <w:tcW w:w="820" w:type="dxa"/>
            <w:tcBorders>
              <w:top w:val="nil"/>
              <w:left w:val="nil"/>
              <w:bottom w:val="single" w:sz="4" w:space="0" w:color="000000"/>
              <w:right w:val="single" w:sz="4" w:space="0" w:color="000000"/>
            </w:tcBorders>
            <w:shd w:val="clear" w:color="000000" w:fill="FFFFFF"/>
            <w:noWrap/>
            <w:vAlign w:val="center"/>
            <w:hideMark/>
          </w:tcPr>
          <w:p w14:paraId="4D195034"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03</w:t>
            </w:r>
          </w:p>
        </w:tc>
        <w:tc>
          <w:tcPr>
            <w:tcW w:w="1240" w:type="dxa"/>
            <w:tcBorders>
              <w:top w:val="nil"/>
              <w:left w:val="nil"/>
              <w:bottom w:val="single" w:sz="4" w:space="0" w:color="000000"/>
              <w:right w:val="single" w:sz="4" w:space="0" w:color="000000"/>
            </w:tcBorders>
            <w:shd w:val="clear" w:color="000000" w:fill="FFFFFF"/>
            <w:noWrap/>
            <w:vAlign w:val="center"/>
            <w:hideMark/>
          </w:tcPr>
          <w:p w14:paraId="5F26C4EA"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762 00 20620</w:t>
            </w:r>
          </w:p>
        </w:tc>
        <w:tc>
          <w:tcPr>
            <w:tcW w:w="960" w:type="dxa"/>
            <w:tcBorders>
              <w:top w:val="nil"/>
              <w:left w:val="nil"/>
              <w:bottom w:val="single" w:sz="4" w:space="0" w:color="000000"/>
              <w:right w:val="nil"/>
            </w:tcBorders>
            <w:shd w:val="clear" w:color="000000" w:fill="FFFFFF"/>
            <w:noWrap/>
            <w:vAlign w:val="center"/>
            <w:hideMark/>
          </w:tcPr>
          <w:p w14:paraId="6D5D1FAB"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240</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2894DB15"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243</w:t>
            </w:r>
          </w:p>
        </w:tc>
      </w:tr>
      <w:tr w:rsidR="00990087" w:rsidRPr="00990087" w14:paraId="1BECE89D" w14:textId="77777777" w:rsidTr="00FC51A9">
        <w:trPr>
          <w:trHeight w:val="70"/>
        </w:trPr>
        <w:tc>
          <w:tcPr>
            <w:tcW w:w="700" w:type="dxa"/>
            <w:tcBorders>
              <w:top w:val="nil"/>
              <w:left w:val="single" w:sz="4" w:space="0" w:color="auto"/>
              <w:bottom w:val="nil"/>
              <w:right w:val="nil"/>
            </w:tcBorders>
            <w:shd w:val="clear" w:color="000000" w:fill="FFFFFF"/>
            <w:noWrap/>
            <w:vAlign w:val="bottom"/>
            <w:hideMark/>
          </w:tcPr>
          <w:p w14:paraId="763DAFF0"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single" w:sz="4" w:space="0" w:color="000000"/>
              <w:left w:val="single" w:sz="4" w:space="0" w:color="000000"/>
              <w:bottom w:val="single" w:sz="4" w:space="0" w:color="000000"/>
              <w:right w:val="single" w:sz="4" w:space="0" w:color="000000"/>
            </w:tcBorders>
            <w:shd w:val="clear" w:color="000000" w:fill="FFFFFF"/>
            <w:hideMark/>
          </w:tcPr>
          <w:p w14:paraId="379377CF" w14:textId="77777777" w:rsidR="00990087" w:rsidRPr="00990087" w:rsidRDefault="00990087" w:rsidP="00990087">
            <w:pPr>
              <w:spacing w:after="0" w:line="240" w:lineRule="auto"/>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Культура и кинематография</w:t>
            </w:r>
          </w:p>
        </w:tc>
        <w:tc>
          <w:tcPr>
            <w:tcW w:w="840" w:type="dxa"/>
            <w:tcBorders>
              <w:top w:val="nil"/>
              <w:left w:val="nil"/>
              <w:bottom w:val="single" w:sz="4" w:space="0" w:color="000000"/>
              <w:right w:val="single" w:sz="4" w:space="0" w:color="000000"/>
            </w:tcBorders>
            <w:shd w:val="clear" w:color="000000" w:fill="FFFFFF"/>
            <w:noWrap/>
            <w:vAlign w:val="center"/>
            <w:hideMark/>
          </w:tcPr>
          <w:p w14:paraId="2F681026"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820" w:type="dxa"/>
            <w:tcBorders>
              <w:top w:val="nil"/>
              <w:left w:val="nil"/>
              <w:bottom w:val="single" w:sz="4" w:space="0" w:color="000000"/>
              <w:right w:val="single" w:sz="4" w:space="0" w:color="000000"/>
            </w:tcBorders>
            <w:shd w:val="clear" w:color="000000" w:fill="FFFFFF"/>
            <w:noWrap/>
            <w:vAlign w:val="center"/>
            <w:hideMark/>
          </w:tcPr>
          <w:p w14:paraId="46405460"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240" w:type="dxa"/>
            <w:tcBorders>
              <w:top w:val="nil"/>
              <w:left w:val="nil"/>
              <w:bottom w:val="single" w:sz="4" w:space="0" w:color="000000"/>
              <w:right w:val="single" w:sz="4" w:space="0" w:color="000000"/>
            </w:tcBorders>
            <w:shd w:val="clear" w:color="000000" w:fill="FFFFFF"/>
            <w:noWrap/>
            <w:vAlign w:val="center"/>
            <w:hideMark/>
          </w:tcPr>
          <w:p w14:paraId="2CF1C729"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960" w:type="dxa"/>
            <w:tcBorders>
              <w:top w:val="nil"/>
              <w:left w:val="nil"/>
              <w:bottom w:val="single" w:sz="4" w:space="0" w:color="000000"/>
              <w:right w:val="nil"/>
            </w:tcBorders>
            <w:shd w:val="clear" w:color="000000" w:fill="FFFFFF"/>
            <w:noWrap/>
            <w:vAlign w:val="center"/>
            <w:hideMark/>
          </w:tcPr>
          <w:p w14:paraId="52723308"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021C8A29"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r>
      <w:tr w:rsidR="00990087" w:rsidRPr="00990087" w14:paraId="093FF361" w14:textId="77777777" w:rsidTr="00FC51A9">
        <w:trPr>
          <w:trHeight w:val="70"/>
        </w:trPr>
        <w:tc>
          <w:tcPr>
            <w:tcW w:w="700" w:type="dxa"/>
            <w:tcBorders>
              <w:top w:val="nil"/>
              <w:left w:val="single" w:sz="4" w:space="0" w:color="auto"/>
              <w:bottom w:val="nil"/>
              <w:right w:val="nil"/>
            </w:tcBorders>
            <w:shd w:val="clear" w:color="000000" w:fill="FFFFFF"/>
            <w:noWrap/>
            <w:vAlign w:val="bottom"/>
            <w:hideMark/>
          </w:tcPr>
          <w:p w14:paraId="6AA49ED5"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000000"/>
              <w:bottom w:val="single" w:sz="4" w:space="0" w:color="000000"/>
              <w:right w:val="single" w:sz="4" w:space="0" w:color="000000"/>
            </w:tcBorders>
            <w:shd w:val="clear" w:color="000000" w:fill="FFFFFF"/>
            <w:hideMark/>
          </w:tcPr>
          <w:p w14:paraId="486E5361" w14:textId="77777777" w:rsidR="00990087" w:rsidRPr="00990087" w:rsidRDefault="00990087" w:rsidP="00990087">
            <w:pPr>
              <w:spacing w:after="0" w:line="240" w:lineRule="auto"/>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Культура</w:t>
            </w:r>
          </w:p>
        </w:tc>
        <w:tc>
          <w:tcPr>
            <w:tcW w:w="840" w:type="dxa"/>
            <w:tcBorders>
              <w:top w:val="nil"/>
              <w:left w:val="nil"/>
              <w:bottom w:val="single" w:sz="4" w:space="0" w:color="000000"/>
              <w:right w:val="single" w:sz="4" w:space="0" w:color="000000"/>
            </w:tcBorders>
            <w:shd w:val="clear" w:color="000000" w:fill="FFFFFF"/>
            <w:noWrap/>
            <w:vAlign w:val="center"/>
            <w:hideMark/>
          </w:tcPr>
          <w:p w14:paraId="4B818FB2"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08</w:t>
            </w:r>
          </w:p>
        </w:tc>
        <w:tc>
          <w:tcPr>
            <w:tcW w:w="820" w:type="dxa"/>
            <w:tcBorders>
              <w:top w:val="nil"/>
              <w:left w:val="nil"/>
              <w:bottom w:val="single" w:sz="4" w:space="0" w:color="000000"/>
              <w:right w:val="single" w:sz="4" w:space="0" w:color="000000"/>
            </w:tcBorders>
            <w:shd w:val="clear" w:color="000000" w:fill="FFFFFF"/>
            <w:noWrap/>
            <w:vAlign w:val="center"/>
            <w:hideMark/>
          </w:tcPr>
          <w:p w14:paraId="4472893D"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01</w:t>
            </w:r>
          </w:p>
        </w:tc>
        <w:tc>
          <w:tcPr>
            <w:tcW w:w="1240" w:type="dxa"/>
            <w:tcBorders>
              <w:top w:val="nil"/>
              <w:left w:val="nil"/>
              <w:bottom w:val="single" w:sz="4" w:space="0" w:color="000000"/>
              <w:right w:val="single" w:sz="4" w:space="0" w:color="000000"/>
            </w:tcBorders>
            <w:shd w:val="clear" w:color="000000" w:fill="FFFFFF"/>
            <w:noWrap/>
            <w:vAlign w:val="center"/>
            <w:hideMark/>
          </w:tcPr>
          <w:p w14:paraId="7907C060"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 </w:t>
            </w:r>
          </w:p>
        </w:tc>
        <w:tc>
          <w:tcPr>
            <w:tcW w:w="960" w:type="dxa"/>
            <w:tcBorders>
              <w:top w:val="nil"/>
              <w:left w:val="nil"/>
              <w:bottom w:val="single" w:sz="4" w:space="0" w:color="000000"/>
              <w:right w:val="nil"/>
            </w:tcBorders>
            <w:shd w:val="clear" w:color="000000" w:fill="FFFFFF"/>
            <w:noWrap/>
            <w:vAlign w:val="center"/>
            <w:hideMark/>
          </w:tcPr>
          <w:p w14:paraId="396C0D33"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01432DC8"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4507</w:t>
            </w:r>
          </w:p>
        </w:tc>
      </w:tr>
      <w:tr w:rsidR="00990087" w:rsidRPr="00990087" w14:paraId="0D9849E3" w14:textId="77777777" w:rsidTr="00FC51A9">
        <w:trPr>
          <w:trHeight w:val="70"/>
        </w:trPr>
        <w:tc>
          <w:tcPr>
            <w:tcW w:w="700" w:type="dxa"/>
            <w:tcBorders>
              <w:top w:val="nil"/>
              <w:left w:val="single" w:sz="4" w:space="0" w:color="auto"/>
              <w:bottom w:val="nil"/>
              <w:right w:val="nil"/>
            </w:tcBorders>
            <w:shd w:val="clear" w:color="000000" w:fill="FFFFFF"/>
            <w:noWrap/>
            <w:vAlign w:val="bottom"/>
            <w:hideMark/>
          </w:tcPr>
          <w:p w14:paraId="756879AC"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000000"/>
              <w:bottom w:val="single" w:sz="4" w:space="0" w:color="000000"/>
              <w:right w:val="single" w:sz="4" w:space="0" w:color="000000"/>
            </w:tcBorders>
            <w:shd w:val="clear" w:color="000000" w:fill="FFFFFF"/>
            <w:vAlign w:val="center"/>
            <w:hideMark/>
          </w:tcPr>
          <w:p w14:paraId="4410B1FC"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МП "Развитие культуры в городском поселении Безенчук на 2020-2022гг"</w:t>
            </w:r>
          </w:p>
        </w:tc>
        <w:tc>
          <w:tcPr>
            <w:tcW w:w="840" w:type="dxa"/>
            <w:tcBorders>
              <w:top w:val="nil"/>
              <w:left w:val="nil"/>
              <w:bottom w:val="single" w:sz="4" w:space="0" w:color="000000"/>
              <w:right w:val="single" w:sz="4" w:space="0" w:color="000000"/>
            </w:tcBorders>
            <w:shd w:val="clear" w:color="000000" w:fill="FFFFFF"/>
            <w:noWrap/>
            <w:vAlign w:val="center"/>
            <w:hideMark/>
          </w:tcPr>
          <w:p w14:paraId="4F88E165"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08</w:t>
            </w:r>
          </w:p>
        </w:tc>
        <w:tc>
          <w:tcPr>
            <w:tcW w:w="820" w:type="dxa"/>
            <w:tcBorders>
              <w:top w:val="nil"/>
              <w:left w:val="nil"/>
              <w:bottom w:val="single" w:sz="4" w:space="0" w:color="000000"/>
              <w:right w:val="single" w:sz="4" w:space="0" w:color="000000"/>
            </w:tcBorders>
            <w:shd w:val="clear" w:color="000000" w:fill="FFFFFF"/>
            <w:noWrap/>
            <w:vAlign w:val="center"/>
            <w:hideMark/>
          </w:tcPr>
          <w:p w14:paraId="513BB928"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01</w:t>
            </w:r>
          </w:p>
        </w:tc>
        <w:tc>
          <w:tcPr>
            <w:tcW w:w="1240" w:type="dxa"/>
            <w:tcBorders>
              <w:top w:val="nil"/>
              <w:left w:val="nil"/>
              <w:bottom w:val="single" w:sz="4" w:space="0" w:color="000000"/>
              <w:right w:val="single" w:sz="4" w:space="0" w:color="000000"/>
            </w:tcBorders>
            <w:shd w:val="clear" w:color="000000" w:fill="FFFFFF"/>
            <w:noWrap/>
            <w:vAlign w:val="center"/>
            <w:hideMark/>
          </w:tcPr>
          <w:p w14:paraId="7B3B08B9"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770 00 00000</w:t>
            </w:r>
          </w:p>
        </w:tc>
        <w:tc>
          <w:tcPr>
            <w:tcW w:w="960" w:type="dxa"/>
            <w:tcBorders>
              <w:top w:val="nil"/>
              <w:left w:val="nil"/>
              <w:bottom w:val="single" w:sz="4" w:space="0" w:color="000000"/>
              <w:right w:val="nil"/>
            </w:tcBorders>
            <w:shd w:val="clear" w:color="000000" w:fill="FFFFFF"/>
            <w:noWrap/>
            <w:vAlign w:val="center"/>
            <w:hideMark/>
          </w:tcPr>
          <w:p w14:paraId="22CA8F34"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single" w:sz="4" w:space="0" w:color="auto"/>
              <w:bottom w:val="single" w:sz="4" w:space="0" w:color="auto"/>
              <w:right w:val="single" w:sz="4" w:space="0" w:color="auto"/>
            </w:tcBorders>
            <w:shd w:val="clear" w:color="000000" w:fill="FFFFFF"/>
            <w:noWrap/>
            <w:vAlign w:val="center"/>
            <w:hideMark/>
          </w:tcPr>
          <w:p w14:paraId="4FE48A3E"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4507</w:t>
            </w:r>
          </w:p>
        </w:tc>
      </w:tr>
      <w:tr w:rsidR="00990087" w:rsidRPr="00990087" w14:paraId="2F319BC9" w14:textId="77777777" w:rsidTr="00FC51A9">
        <w:trPr>
          <w:trHeight w:val="70"/>
        </w:trPr>
        <w:tc>
          <w:tcPr>
            <w:tcW w:w="700" w:type="dxa"/>
            <w:tcBorders>
              <w:top w:val="nil"/>
              <w:left w:val="single" w:sz="4" w:space="0" w:color="auto"/>
              <w:bottom w:val="nil"/>
              <w:right w:val="nil"/>
            </w:tcBorders>
            <w:shd w:val="clear" w:color="000000" w:fill="FFFFFF"/>
            <w:noWrap/>
            <w:vAlign w:val="bottom"/>
            <w:hideMark/>
          </w:tcPr>
          <w:p w14:paraId="26574961"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auto"/>
              <w:bottom w:val="single" w:sz="4" w:space="0" w:color="auto"/>
              <w:right w:val="single" w:sz="4" w:space="0" w:color="auto"/>
            </w:tcBorders>
            <w:shd w:val="clear" w:color="000000" w:fill="FFFFFF"/>
            <w:hideMark/>
          </w:tcPr>
          <w:p w14:paraId="7DA6E5C0"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Закупки товаров работ услуг для муниципальных нужд в рамках МП "Развитие культуры в городском поселении Безенчук"</w:t>
            </w:r>
          </w:p>
        </w:tc>
        <w:tc>
          <w:tcPr>
            <w:tcW w:w="840" w:type="dxa"/>
            <w:tcBorders>
              <w:top w:val="nil"/>
              <w:left w:val="nil"/>
              <w:bottom w:val="single" w:sz="4" w:space="0" w:color="auto"/>
              <w:right w:val="single" w:sz="4" w:space="0" w:color="auto"/>
            </w:tcBorders>
            <w:shd w:val="clear" w:color="000000" w:fill="FFFFFF"/>
            <w:noWrap/>
            <w:vAlign w:val="center"/>
            <w:hideMark/>
          </w:tcPr>
          <w:p w14:paraId="06C8FCF3"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08</w:t>
            </w:r>
          </w:p>
        </w:tc>
        <w:tc>
          <w:tcPr>
            <w:tcW w:w="820" w:type="dxa"/>
            <w:tcBorders>
              <w:top w:val="nil"/>
              <w:left w:val="nil"/>
              <w:bottom w:val="single" w:sz="4" w:space="0" w:color="auto"/>
              <w:right w:val="single" w:sz="4" w:space="0" w:color="auto"/>
            </w:tcBorders>
            <w:shd w:val="clear" w:color="000000" w:fill="FFFFFF"/>
            <w:noWrap/>
            <w:vAlign w:val="center"/>
            <w:hideMark/>
          </w:tcPr>
          <w:p w14:paraId="679CB60A"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01</w:t>
            </w:r>
          </w:p>
        </w:tc>
        <w:tc>
          <w:tcPr>
            <w:tcW w:w="1240" w:type="dxa"/>
            <w:tcBorders>
              <w:top w:val="nil"/>
              <w:left w:val="nil"/>
              <w:bottom w:val="single" w:sz="4" w:space="0" w:color="auto"/>
              <w:right w:val="single" w:sz="4" w:space="0" w:color="auto"/>
            </w:tcBorders>
            <w:shd w:val="clear" w:color="000000" w:fill="FFFFFF"/>
            <w:noWrap/>
            <w:vAlign w:val="center"/>
            <w:hideMark/>
          </w:tcPr>
          <w:p w14:paraId="02008D94"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770 00 20070</w:t>
            </w:r>
          </w:p>
        </w:tc>
        <w:tc>
          <w:tcPr>
            <w:tcW w:w="960" w:type="dxa"/>
            <w:tcBorders>
              <w:top w:val="nil"/>
              <w:left w:val="nil"/>
              <w:bottom w:val="single" w:sz="4" w:space="0" w:color="auto"/>
              <w:right w:val="single" w:sz="4" w:space="0" w:color="auto"/>
            </w:tcBorders>
            <w:shd w:val="clear" w:color="000000" w:fill="FFFFFF"/>
            <w:noWrap/>
            <w:vAlign w:val="center"/>
            <w:hideMark/>
          </w:tcPr>
          <w:p w14:paraId="6A44287A"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nil"/>
              <w:bottom w:val="single" w:sz="4" w:space="0" w:color="auto"/>
              <w:right w:val="single" w:sz="4" w:space="0" w:color="auto"/>
            </w:tcBorders>
            <w:shd w:val="clear" w:color="000000" w:fill="FFFFFF"/>
            <w:noWrap/>
            <w:vAlign w:val="center"/>
            <w:hideMark/>
          </w:tcPr>
          <w:p w14:paraId="53D1B5A0"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w:t>
            </w:r>
          </w:p>
        </w:tc>
      </w:tr>
      <w:tr w:rsidR="00990087" w:rsidRPr="00990087" w14:paraId="4DCE8B5E" w14:textId="77777777" w:rsidTr="00FC51A9">
        <w:trPr>
          <w:trHeight w:val="70"/>
        </w:trPr>
        <w:tc>
          <w:tcPr>
            <w:tcW w:w="700" w:type="dxa"/>
            <w:tcBorders>
              <w:top w:val="nil"/>
              <w:left w:val="single" w:sz="4" w:space="0" w:color="auto"/>
              <w:bottom w:val="nil"/>
              <w:right w:val="nil"/>
            </w:tcBorders>
            <w:shd w:val="clear" w:color="000000" w:fill="FFFFFF"/>
            <w:noWrap/>
            <w:vAlign w:val="bottom"/>
            <w:hideMark/>
          </w:tcPr>
          <w:p w14:paraId="1D322DA3"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auto"/>
              <w:bottom w:val="single" w:sz="4" w:space="0" w:color="auto"/>
              <w:right w:val="single" w:sz="4" w:space="0" w:color="auto"/>
            </w:tcBorders>
            <w:shd w:val="clear" w:color="000000" w:fill="FFFFFF"/>
            <w:hideMark/>
          </w:tcPr>
          <w:p w14:paraId="290D81DC"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840" w:type="dxa"/>
            <w:tcBorders>
              <w:top w:val="nil"/>
              <w:left w:val="nil"/>
              <w:bottom w:val="single" w:sz="4" w:space="0" w:color="auto"/>
              <w:right w:val="single" w:sz="4" w:space="0" w:color="auto"/>
            </w:tcBorders>
            <w:shd w:val="clear" w:color="000000" w:fill="FFFFFF"/>
            <w:noWrap/>
            <w:vAlign w:val="center"/>
            <w:hideMark/>
          </w:tcPr>
          <w:p w14:paraId="063B9EE1"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08</w:t>
            </w:r>
          </w:p>
        </w:tc>
        <w:tc>
          <w:tcPr>
            <w:tcW w:w="820" w:type="dxa"/>
            <w:tcBorders>
              <w:top w:val="nil"/>
              <w:left w:val="nil"/>
              <w:bottom w:val="single" w:sz="4" w:space="0" w:color="auto"/>
              <w:right w:val="single" w:sz="4" w:space="0" w:color="auto"/>
            </w:tcBorders>
            <w:shd w:val="clear" w:color="000000" w:fill="FFFFFF"/>
            <w:noWrap/>
            <w:vAlign w:val="center"/>
            <w:hideMark/>
          </w:tcPr>
          <w:p w14:paraId="384ADBEE"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01</w:t>
            </w:r>
          </w:p>
        </w:tc>
        <w:tc>
          <w:tcPr>
            <w:tcW w:w="1240" w:type="dxa"/>
            <w:tcBorders>
              <w:top w:val="nil"/>
              <w:left w:val="nil"/>
              <w:bottom w:val="single" w:sz="4" w:space="0" w:color="auto"/>
              <w:right w:val="single" w:sz="4" w:space="0" w:color="auto"/>
            </w:tcBorders>
            <w:shd w:val="clear" w:color="000000" w:fill="FFFFFF"/>
            <w:noWrap/>
            <w:vAlign w:val="center"/>
            <w:hideMark/>
          </w:tcPr>
          <w:p w14:paraId="2AE40A29"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770 00 20070</w:t>
            </w:r>
          </w:p>
        </w:tc>
        <w:tc>
          <w:tcPr>
            <w:tcW w:w="960" w:type="dxa"/>
            <w:tcBorders>
              <w:top w:val="nil"/>
              <w:left w:val="nil"/>
              <w:bottom w:val="single" w:sz="4" w:space="0" w:color="auto"/>
              <w:right w:val="single" w:sz="4" w:space="0" w:color="auto"/>
            </w:tcBorders>
            <w:shd w:val="clear" w:color="000000" w:fill="FFFFFF"/>
            <w:noWrap/>
            <w:vAlign w:val="center"/>
            <w:hideMark/>
          </w:tcPr>
          <w:p w14:paraId="0966926D"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240</w:t>
            </w:r>
          </w:p>
        </w:tc>
        <w:tc>
          <w:tcPr>
            <w:tcW w:w="1320" w:type="dxa"/>
            <w:tcBorders>
              <w:top w:val="nil"/>
              <w:left w:val="nil"/>
              <w:bottom w:val="single" w:sz="4" w:space="0" w:color="auto"/>
              <w:right w:val="single" w:sz="4" w:space="0" w:color="auto"/>
            </w:tcBorders>
            <w:shd w:val="clear" w:color="000000" w:fill="FFFFFF"/>
            <w:noWrap/>
            <w:vAlign w:val="center"/>
            <w:hideMark/>
          </w:tcPr>
          <w:p w14:paraId="3F0C16AC"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w:t>
            </w:r>
          </w:p>
        </w:tc>
      </w:tr>
      <w:tr w:rsidR="00990087" w:rsidRPr="00990087" w14:paraId="24E4ADAA" w14:textId="77777777" w:rsidTr="00FC51A9">
        <w:trPr>
          <w:trHeight w:val="70"/>
        </w:trPr>
        <w:tc>
          <w:tcPr>
            <w:tcW w:w="700" w:type="dxa"/>
            <w:tcBorders>
              <w:top w:val="nil"/>
              <w:left w:val="single" w:sz="4" w:space="0" w:color="auto"/>
              <w:bottom w:val="nil"/>
              <w:right w:val="nil"/>
            </w:tcBorders>
            <w:shd w:val="clear" w:color="000000" w:fill="FFFFFF"/>
            <w:noWrap/>
            <w:vAlign w:val="bottom"/>
            <w:hideMark/>
          </w:tcPr>
          <w:p w14:paraId="07C5688C"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single" w:sz="4" w:space="0" w:color="auto"/>
              <w:bottom w:val="nil"/>
              <w:right w:val="single" w:sz="4" w:space="0" w:color="auto"/>
            </w:tcBorders>
            <w:shd w:val="clear" w:color="000000" w:fill="FFFFFF"/>
            <w:hideMark/>
          </w:tcPr>
          <w:p w14:paraId="3B487CB4"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xml:space="preserve">Межбюджетные трансферты </w:t>
            </w:r>
          </w:p>
        </w:tc>
        <w:tc>
          <w:tcPr>
            <w:tcW w:w="840" w:type="dxa"/>
            <w:tcBorders>
              <w:top w:val="nil"/>
              <w:left w:val="nil"/>
              <w:bottom w:val="nil"/>
              <w:right w:val="single" w:sz="4" w:space="0" w:color="000000"/>
            </w:tcBorders>
            <w:shd w:val="clear" w:color="000000" w:fill="FFFFFF"/>
            <w:noWrap/>
            <w:vAlign w:val="center"/>
            <w:hideMark/>
          </w:tcPr>
          <w:p w14:paraId="66E4E7EB"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08</w:t>
            </w:r>
          </w:p>
        </w:tc>
        <w:tc>
          <w:tcPr>
            <w:tcW w:w="820" w:type="dxa"/>
            <w:tcBorders>
              <w:top w:val="nil"/>
              <w:left w:val="nil"/>
              <w:bottom w:val="nil"/>
              <w:right w:val="single" w:sz="4" w:space="0" w:color="000000"/>
            </w:tcBorders>
            <w:shd w:val="clear" w:color="000000" w:fill="FFFFFF"/>
            <w:noWrap/>
            <w:vAlign w:val="center"/>
            <w:hideMark/>
          </w:tcPr>
          <w:p w14:paraId="76A21D1A"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01</w:t>
            </w:r>
          </w:p>
        </w:tc>
        <w:tc>
          <w:tcPr>
            <w:tcW w:w="1240" w:type="dxa"/>
            <w:tcBorders>
              <w:top w:val="nil"/>
              <w:left w:val="nil"/>
              <w:bottom w:val="nil"/>
              <w:right w:val="single" w:sz="4" w:space="0" w:color="000000"/>
            </w:tcBorders>
            <w:shd w:val="clear" w:color="000000" w:fill="FFFFFF"/>
            <w:noWrap/>
            <w:vAlign w:val="center"/>
            <w:hideMark/>
          </w:tcPr>
          <w:p w14:paraId="44435C84"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770 00 78210</w:t>
            </w:r>
          </w:p>
        </w:tc>
        <w:tc>
          <w:tcPr>
            <w:tcW w:w="960" w:type="dxa"/>
            <w:tcBorders>
              <w:top w:val="nil"/>
              <w:left w:val="nil"/>
              <w:bottom w:val="nil"/>
              <w:right w:val="nil"/>
            </w:tcBorders>
            <w:shd w:val="clear" w:color="000000" w:fill="FFFFFF"/>
            <w:noWrap/>
            <w:vAlign w:val="center"/>
            <w:hideMark/>
          </w:tcPr>
          <w:p w14:paraId="67410759"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single" w:sz="4" w:space="0" w:color="auto"/>
              <w:bottom w:val="nil"/>
              <w:right w:val="single" w:sz="4" w:space="0" w:color="auto"/>
            </w:tcBorders>
            <w:shd w:val="clear" w:color="000000" w:fill="FFFFFF"/>
            <w:noWrap/>
            <w:vAlign w:val="center"/>
            <w:hideMark/>
          </w:tcPr>
          <w:p w14:paraId="44C3C18A"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4500</w:t>
            </w:r>
          </w:p>
        </w:tc>
      </w:tr>
      <w:tr w:rsidR="00990087" w:rsidRPr="00990087" w14:paraId="6118008D" w14:textId="77777777" w:rsidTr="00FC51A9">
        <w:trPr>
          <w:trHeight w:val="70"/>
        </w:trPr>
        <w:tc>
          <w:tcPr>
            <w:tcW w:w="700" w:type="dxa"/>
            <w:tcBorders>
              <w:top w:val="nil"/>
              <w:left w:val="single" w:sz="4" w:space="0" w:color="auto"/>
              <w:bottom w:val="nil"/>
              <w:right w:val="nil"/>
            </w:tcBorders>
            <w:shd w:val="clear" w:color="000000" w:fill="FFFFFF"/>
            <w:noWrap/>
            <w:vAlign w:val="bottom"/>
            <w:hideMark/>
          </w:tcPr>
          <w:p w14:paraId="73E72720"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single" w:sz="4" w:space="0" w:color="auto"/>
              <w:left w:val="single" w:sz="4" w:space="0" w:color="auto"/>
              <w:bottom w:val="single" w:sz="4" w:space="0" w:color="auto"/>
              <w:right w:val="single" w:sz="4" w:space="0" w:color="auto"/>
            </w:tcBorders>
            <w:shd w:val="clear" w:color="000000" w:fill="FFFFFF"/>
            <w:hideMark/>
          </w:tcPr>
          <w:p w14:paraId="05D4E4B3"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Иные межбюджетные трансферты</w:t>
            </w:r>
          </w:p>
        </w:tc>
        <w:tc>
          <w:tcPr>
            <w:tcW w:w="840" w:type="dxa"/>
            <w:tcBorders>
              <w:top w:val="single" w:sz="4" w:space="0" w:color="auto"/>
              <w:left w:val="nil"/>
              <w:bottom w:val="single" w:sz="4" w:space="0" w:color="auto"/>
              <w:right w:val="single" w:sz="4" w:space="0" w:color="auto"/>
            </w:tcBorders>
            <w:shd w:val="clear" w:color="000000" w:fill="FFFFFF"/>
            <w:noWrap/>
            <w:vAlign w:val="center"/>
            <w:hideMark/>
          </w:tcPr>
          <w:p w14:paraId="5356540F"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08</w:t>
            </w:r>
          </w:p>
        </w:tc>
        <w:tc>
          <w:tcPr>
            <w:tcW w:w="820" w:type="dxa"/>
            <w:tcBorders>
              <w:top w:val="single" w:sz="4" w:space="0" w:color="auto"/>
              <w:left w:val="nil"/>
              <w:bottom w:val="single" w:sz="4" w:space="0" w:color="auto"/>
              <w:right w:val="single" w:sz="4" w:space="0" w:color="auto"/>
            </w:tcBorders>
            <w:shd w:val="clear" w:color="000000" w:fill="FFFFFF"/>
            <w:noWrap/>
            <w:vAlign w:val="center"/>
            <w:hideMark/>
          </w:tcPr>
          <w:p w14:paraId="31E3A3A9"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01</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14:paraId="050A4691"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77 0 00 78210</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14:paraId="7641D6AE"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540</w:t>
            </w:r>
          </w:p>
        </w:tc>
        <w:tc>
          <w:tcPr>
            <w:tcW w:w="1320" w:type="dxa"/>
            <w:tcBorders>
              <w:top w:val="single" w:sz="4" w:space="0" w:color="auto"/>
              <w:left w:val="nil"/>
              <w:bottom w:val="single" w:sz="4" w:space="0" w:color="auto"/>
              <w:right w:val="single" w:sz="4" w:space="0" w:color="auto"/>
            </w:tcBorders>
            <w:shd w:val="clear" w:color="000000" w:fill="FFFFFF"/>
            <w:noWrap/>
            <w:vAlign w:val="center"/>
            <w:hideMark/>
          </w:tcPr>
          <w:p w14:paraId="56D5BF48" w14:textId="77777777" w:rsidR="00990087" w:rsidRPr="00990087" w:rsidRDefault="00990087" w:rsidP="00990087">
            <w:pPr>
              <w:spacing w:after="0" w:line="240" w:lineRule="auto"/>
              <w:jc w:val="center"/>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4500</w:t>
            </w:r>
          </w:p>
        </w:tc>
      </w:tr>
      <w:tr w:rsidR="00990087" w:rsidRPr="00990087" w14:paraId="33875176" w14:textId="77777777" w:rsidTr="00FC51A9">
        <w:trPr>
          <w:trHeight w:val="70"/>
        </w:trPr>
        <w:tc>
          <w:tcPr>
            <w:tcW w:w="7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DA016E"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5100" w:type="dxa"/>
            <w:tcBorders>
              <w:top w:val="nil"/>
              <w:left w:val="nil"/>
              <w:bottom w:val="single" w:sz="4" w:space="0" w:color="auto"/>
              <w:right w:val="single" w:sz="4" w:space="0" w:color="auto"/>
            </w:tcBorders>
            <w:shd w:val="clear" w:color="000000" w:fill="FFFFFF"/>
            <w:noWrap/>
            <w:vAlign w:val="bottom"/>
            <w:hideMark/>
          </w:tcPr>
          <w:p w14:paraId="7675BB7D" w14:textId="77777777" w:rsidR="00990087" w:rsidRPr="00990087" w:rsidRDefault="00990087" w:rsidP="00990087">
            <w:pPr>
              <w:spacing w:after="0" w:line="240" w:lineRule="auto"/>
              <w:jc w:val="right"/>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Всего расходов</w:t>
            </w:r>
          </w:p>
        </w:tc>
        <w:tc>
          <w:tcPr>
            <w:tcW w:w="840" w:type="dxa"/>
            <w:tcBorders>
              <w:top w:val="nil"/>
              <w:left w:val="nil"/>
              <w:bottom w:val="single" w:sz="4" w:space="0" w:color="auto"/>
              <w:right w:val="single" w:sz="4" w:space="0" w:color="auto"/>
            </w:tcBorders>
            <w:shd w:val="clear" w:color="000000" w:fill="FFFFFF"/>
            <w:noWrap/>
            <w:vAlign w:val="bottom"/>
            <w:hideMark/>
          </w:tcPr>
          <w:p w14:paraId="1DA6A538"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820" w:type="dxa"/>
            <w:tcBorders>
              <w:top w:val="nil"/>
              <w:left w:val="nil"/>
              <w:bottom w:val="single" w:sz="4" w:space="0" w:color="auto"/>
              <w:right w:val="single" w:sz="4" w:space="0" w:color="auto"/>
            </w:tcBorders>
            <w:shd w:val="clear" w:color="000000" w:fill="FFFFFF"/>
            <w:noWrap/>
            <w:vAlign w:val="bottom"/>
            <w:hideMark/>
          </w:tcPr>
          <w:p w14:paraId="1D1D2419"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240" w:type="dxa"/>
            <w:tcBorders>
              <w:top w:val="nil"/>
              <w:left w:val="nil"/>
              <w:bottom w:val="single" w:sz="4" w:space="0" w:color="auto"/>
              <w:right w:val="single" w:sz="4" w:space="0" w:color="auto"/>
            </w:tcBorders>
            <w:shd w:val="clear" w:color="000000" w:fill="FFFFFF"/>
            <w:noWrap/>
            <w:vAlign w:val="bottom"/>
            <w:hideMark/>
          </w:tcPr>
          <w:p w14:paraId="01FE82E4"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1BF013F6" w14:textId="77777777" w:rsidR="00990087" w:rsidRPr="00990087" w:rsidRDefault="00990087" w:rsidP="00990087">
            <w:pPr>
              <w:spacing w:after="0" w:line="240" w:lineRule="auto"/>
              <w:rPr>
                <w:rFonts w:ascii="Times New Roman" w:eastAsia="Times New Roman" w:hAnsi="Times New Roman" w:cs="Times New Roman"/>
                <w:sz w:val="16"/>
                <w:szCs w:val="16"/>
                <w:lang w:eastAsia="ru-RU"/>
              </w:rPr>
            </w:pPr>
            <w:r w:rsidRPr="00990087">
              <w:rPr>
                <w:rFonts w:ascii="Times New Roman" w:eastAsia="Times New Roman" w:hAnsi="Times New Roman" w:cs="Times New Roman"/>
                <w:sz w:val="16"/>
                <w:szCs w:val="16"/>
                <w:lang w:eastAsia="ru-RU"/>
              </w:rPr>
              <w:t> </w:t>
            </w:r>
          </w:p>
        </w:tc>
        <w:tc>
          <w:tcPr>
            <w:tcW w:w="1320" w:type="dxa"/>
            <w:tcBorders>
              <w:top w:val="nil"/>
              <w:left w:val="nil"/>
              <w:bottom w:val="single" w:sz="4" w:space="0" w:color="auto"/>
              <w:right w:val="single" w:sz="4" w:space="0" w:color="auto"/>
            </w:tcBorders>
            <w:shd w:val="clear" w:color="000000" w:fill="FFFFFF"/>
            <w:noWrap/>
            <w:vAlign w:val="bottom"/>
            <w:hideMark/>
          </w:tcPr>
          <w:p w14:paraId="643A8182" w14:textId="77777777" w:rsidR="00990087" w:rsidRPr="00990087" w:rsidRDefault="00990087" w:rsidP="00990087">
            <w:pPr>
              <w:spacing w:after="0" w:line="240" w:lineRule="auto"/>
              <w:jc w:val="center"/>
              <w:rPr>
                <w:rFonts w:ascii="Times New Roman" w:eastAsia="Times New Roman" w:hAnsi="Times New Roman" w:cs="Times New Roman"/>
                <w:b/>
                <w:bCs/>
                <w:sz w:val="16"/>
                <w:szCs w:val="16"/>
                <w:lang w:eastAsia="ru-RU"/>
              </w:rPr>
            </w:pPr>
            <w:r w:rsidRPr="00990087">
              <w:rPr>
                <w:rFonts w:ascii="Times New Roman" w:eastAsia="Times New Roman" w:hAnsi="Times New Roman" w:cs="Times New Roman"/>
                <w:b/>
                <w:bCs/>
                <w:sz w:val="16"/>
                <w:szCs w:val="16"/>
                <w:lang w:eastAsia="ru-RU"/>
              </w:rPr>
              <w:t>127215</w:t>
            </w:r>
          </w:p>
        </w:tc>
      </w:tr>
    </w:tbl>
    <w:p w14:paraId="34DCD262" w14:textId="35B278E6" w:rsidR="002B0B8B" w:rsidRPr="00F45C66" w:rsidRDefault="002B0B8B" w:rsidP="002B0B8B">
      <w:pPr>
        <w:tabs>
          <w:tab w:val="left" w:pos="426"/>
          <w:tab w:val="left" w:pos="993"/>
        </w:tabs>
        <w:spacing w:after="0" w:line="240" w:lineRule="auto"/>
        <w:jc w:val="right"/>
        <w:rPr>
          <w:rFonts w:ascii="Times New Roman" w:eastAsia="Times New Roman" w:hAnsi="Times New Roman" w:cs="Times New Roman"/>
          <w:bCs/>
          <w:sz w:val="20"/>
          <w:szCs w:val="20"/>
          <w:lang w:eastAsia="x-none"/>
        </w:rPr>
      </w:pPr>
      <w:r w:rsidRPr="00F45C66">
        <w:rPr>
          <w:rFonts w:ascii="Times New Roman" w:eastAsia="Times New Roman" w:hAnsi="Times New Roman" w:cs="Times New Roman"/>
          <w:bCs/>
          <w:sz w:val="20"/>
          <w:szCs w:val="20"/>
          <w:lang w:eastAsia="x-none"/>
        </w:rPr>
        <w:t>Приложение №</w:t>
      </w:r>
      <w:r>
        <w:rPr>
          <w:rFonts w:ascii="Times New Roman" w:eastAsia="Times New Roman" w:hAnsi="Times New Roman" w:cs="Times New Roman"/>
          <w:bCs/>
          <w:sz w:val="20"/>
          <w:szCs w:val="20"/>
          <w:lang w:eastAsia="x-none"/>
        </w:rPr>
        <w:t>5</w:t>
      </w:r>
    </w:p>
    <w:p w14:paraId="167FCC53" w14:textId="77777777" w:rsidR="002B0B8B" w:rsidRPr="00F45C66" w:rsidRDefault="002B0B8B" w:rsidP="002B0B8B">
      <w:pPr>
        <w:tabs>
          <w:tab w:val="left" w:pos="426"/>
          <w:tab w:val="left" w:pos="993"/>
        </w:tabs>
        <w:spacing w:after="0" w:line="240" w:lineRule="auto"/>
        <w:jc w:val="right"/>
        <w:rPr>
          <w:rFonts w:ascii="Times New Roman" w:eastAsia="Times New Roman" w:hAnsi="Times New Roman" w:cs="Times New Roman"/>
          <w:bCs/>
          <w:sz w:val="20"/>
          <w:szCs w:val="20"/>
          <w:lang w:eastAsia="x-none"/>
        </w:rPr>
      </w:pPr>
      <w:r w:rsidRPr="00F45C66">
        <w:rPr>
          <w:rFonts w:ascii="Times New Roman" w:eastAsia="Times New Roman" w:hAnsi="Times New Roman" w:cs="Times New Roman"/>
          <w:bCs/>
          <w:sz w:val="20"/>
          <w:szCs w:val="20"/>
          <w:lang w:eastAsia="x-none"/>
        </w:rPr>
        <w:t>к решению Собрания представителей</w:t>
      </w:r>
    </w:p>
    <w:p w14:paraId="3FCE5402" w14:textId="77777777" w:rsidR="002B0B8B" w:rsidRPr="00F45C66" w:rsidRDefault="002B0B8B" w:rsidP="002B0B8B">
      <w:pPr>
        <w:tabs>
          <w:tab w:val="left" w:pos="426"/>
          <w:tab w:val="left" w:pos="993"/>
        </w:tabs>
        <w:spacing w:after="0" w:line="240" w:lineRule="auto"/>
        <w:jc w:val="right"/>
        <w:rPr>
          <w:rFonts w:ascii="Times New Roman" w:eastAsia="Times New Roman" w:hAnsi="Times New Roman" w:cs="Times New Roman"/>
          <w:bCs/>
          <w:sz w:val="20"/>
          <w:szCs w:val="20"/>
          <w:lang w:eastAsia="x-none"/>
        </w:rPr>
      </w:pPr>
      <w:r w:rsidRPr="00F45C66">
        <w:rPr>
          <w:rFonts w:ascii="Times New Roman" w:eastAsia="Times New Roman" w:hAnsi="Times New Roman" w:cs="Times New Roman"/>
          <w:bCs/>
          <w:sz w:val="20"/>
          <w:szCs w:val="20"/>
          <w:lang w:eastAsia="x-none"/>
        </w:rPr>
        <w:t>городского поселения Безенчук</w:t>
      </w:r>
    </w:p>
    <w:p w14:paraId="6979B1FB" w14:textId="77777777" w:rsidR="002B0B8B" w:rsidRPr="00F45C66" w:rsidRDefault="002B0B8B" w:rsidP="002B0B8B">
      <w:pPr>
        <w:tabs>
          <w:tab w:val="left" w:pos="426"/>
          <w:tab w:val="left" w:pos="993"/>
        </w:tabs>
        <w:spacing w:after="0" w:line="240" w:lineRule="auto"/>
        <w:jc w:val="right"/>
        <w:rPr>
          <w:rFonts w:ascii="Times New Roman" w:eastAsia="Times New Roman" w:hAnsi="Times New Roman" w:cs="Times New Roman"/>
          <w:bCs/>
          <w:sz w:val="20"/>
          <w:szCs w:val="20"/>
          <w:lang w:eastAsia="x-none"/>
        </w:rPr>
      </w:pPr>
      <w:r w:rsidRPr="00F45C66">
        <w:rPr>
          <w:rFonts w:ascii="Times New Roman" w:eastAsia="Times New Roman" w:hAnsi="Times New Roman" w:cs="Times New Roman"/>
          <w:bCs/>
          <w:sz w:val="20"/>
          <w:szCs w:val="20"/>
          <w:lang w:eastAsia="x-none"/>
        </w:rPr>
        <w:t xml:space="preserve">от </w:t>
      </w:r>
      <w:r>
        <w:rPr>
          <w:rFonts w:ascii="Times New Roman" w:eastAsia="Times New Roman" w:hAnsi="Times New Roman" w:cs="Times New Roman"/>
          <w:bCs/>
          <w:sz w:val="20"/>
          <w:szCs w:val="20"/>
          <w:lang w:eastAsia="x-none"/>
        </w:rPr>
        <w:t>29</w:t>
      </w:r>
      <w:r w:rsidRPr="00F45C66">
        <w:rPr>
          <w:rFonts w:ascii="Times New Roman" w:eastAsia="Times New Roman" w:hAnsi="Times New Roman" w:cs="Times New Roman"/>
          <w:bCs/>
          <w:sz w:val="20"/>
          <w:szCs w:val="20"/>
          <w:lang w:eastAsia="x-none"/>
        </w:rPr>
        <w:t>.</w:t>
      </w:r>
      <w:r>
        <w:rPr>
          <w:rFonts w:ascii="Times New Roman" w:eastAsia="Times New Roman" w:hAnsi="Times New Roman" w:cs="Times New Roman"/>
          <w:bCs/>
          <w:sz w:val="20"/>
          <w:szCs w:val="20"/>
          <w:lang w:eastAsia="x-none"/>
        </w:rPr>
        <w:t>10</w:t>
      </w:r>
      <w:r w:rsidRPr="00F45C66">
        <w:rPr>
          <w:rFonts w:ascii="Times New Roman" w:eastAsia="Times New Roman" w:hAnsi="Times New Roman" w:cs="Times New Roman"/>
          <w:bCs/>
          <w:sz w:val="20"/>
          <w:szCs w:val="20"/>
          <w:lang w:eastAsia="x-none"/>
        </w:rPr>
        <w:t>.2020г №</w:t>
      </w:r>
      <w:r>
        <w:rPr>
          <w:rFonts w:ascii="Times New Roman" w:eastAsia="Times New Roman" w:hAnsi="Times New Roman" w:cs="Times New Roman"/>
          <w:bCs/>
          <w:sz w:val="20"/>
          <w:szCs w:val="20"/>
          <w:lang w:eastAsia="x-none"/>
        </w:rPr>
        <w:t>12</w:t>
      </w:r>
      <w:r w:rsidRPr="00F45C66">
        <w:rPr>
          <w:rFonts w:ascii="Times New Roman" w:eastAsia="Times New Roman" w:hAnsi="Times New Roman" w:cs="Times New Roman"/>
          <w:bCs/>
          <w:sz w:val="20"/>
          <w:szCs w:val="20"/>
          <w:lang w:eastAsia="x-none"/>
        </w:rPr>
        <w:t>/</w:t>
      </w:r>
      <w:r>
        <w:rPr>
          <w:rFonts w:ascii="Times New Roman" w:eastAsia="Times New Roman" w:hAnsi="Times New Roman" w:cs="Times New Roman"/>
          <w:bCs/>
          <w:sz w:val="20"/>
          <w:szCs w:val="20"/>
          <w:lang w:eastAsia="x-none"/>
        </w:rPr>
        <w:t>2</w:t>
      </w:r>
    </w:p>
    <w:tbl>
      <w:tblPr>
        <w:tblW w:w="10973" w:type="dxa"/>
        <w:tblLayout w:type="fixed"/>
        <w:tblLook w:val="04A0" w:firstRow="1" w:lastRow="0" w:firstColumn="1" w:lastColumn="0" w:noHBand="0" w:noVBand="1"/>
      </w:tblPr>
      <w:tblGrid>
        <w:gridCol w:w="8222"/>
        <w:gridCol w:w="1191"/>
        <w:gridCol w:w="480"/>
        <w:gridCol w:w="1056"/>
        <w:gridCol w:w="24"/>
      </w:tblGrid>
      <w:tr w:rsidR="008A5288" w:rsidRPr="008A5288" w14:paraId="02A98AFC" w14:textId="77777777" w:rsidTr="00A93B52">
        <w:trPr>
          <w:trHeight w:val="847"/>
        </w:trPr>
        <w:tc>
          <w:tcPr>
            <w:tcW w:w="10973" w:type="dxa"/>
            <w:gridSpan w:val="5"/>
            <w:tcBorders>
              <w:top w:val="nil"/>
              <w:left w:val="nil"/>
              <w:bottom w:val="nil"/>
              <w:right w:val="nil"/>
            </w:tcBorders>
            <w:shd w:val="clear" w:color="auto" w:fill="auto"/>
            <w:vAlign w:val="center"/>
            <w:hideMark/>
          </w:tcPr>
          <w:p w14:paraId="775B3FBF" w14:textId="0C12690C" w:rsidR="008A5288" w:rsidRPr="008A5288" w:rsidRDefault="008A5288" w:rsidP="008A5288">
            <w:pPr>
              <w:spacing w:after="0" w:line="240" w:lineRule="auto"/>
              <w:jc w:val="center"/>
              <w:rPr>
                <w:rFonts w:ascii="Times New Roman" w:eastAsia="Times New Roman" w:hAnsi="Times New Roman" w:cs="Times New Roman"/>
                <w:b/>
                <w:bCs/>
                <w:lang w:eastAsia="ru-RU"/>
              </w:rPr>
            </w:pPr>
            <w:r w:rsidRPr="008A5288">
              <w:rPr>
                <w:rFonts w:ascii="Times New Roman" w:eastAsia="Times New Roman" w:hAnsi="Times New Roman" w:cs="Times New Roman"/>
                <w:b/>
                <w:bCs/>
                <w:lang w:eastAsia="ru-RU"/>
              </w:rPr>
              <w:lastRenderedPageBreak/>
              <w:t>Распределение бюджетных ассигнований по целевым статьям (муниципальным программам городского поселения муниципального района Безенчукский и непрограммным направлениям деятельности), группам и подгруппам видов расходов классификации расходов бюджета городского поселения Безенчук на 2020 год</w:t>
            </w:r>
          </w:p>
        </w:tc>
      </w:tr>
      <w:tr w:rsidR="008A5288" w:rsidRPr="008A5288" w14:paraId="5BA1D81F" w14:textId="77777777" w:rsidTr="00B8116C">
        <w:trPr>
          <w:gridAfter w:val="1"/>
          <w:wAfter w:w="24" w:type="dxa"/>
          <w:trHeight w:val="70"/>
        </w:trPr>
        <w:tc>
          <w:tcPr>
            <w:tcW w:w="8222" w:type="dxa"/>
            <w:tcBorders>
              <w:top w:val="single" w:sz="4" w:space="0" w:color="000000"/>
              <w:left w:val="single" w:sz="4" w:space="0" w:color="000000"/>
              <w:bottom w:val="nil"/>
              <w:right w:val="single" w:sz="4" w:space="0" w:color="000000"/>
            </w:tcBorders>
            <w:shd w:val="clear" w:color="auto" w:fill="auto"/>
            <w:vAlign w:val="center"/>
            <w:hideMark/>
          </w:tcPr>
          <w:p w14:paraId="3D459E1E" w14:textId="77777777" w:rsidR="008A5288" w:rsidRPr="008A5288" w:rsidRDefault="008A5288" w:rsidP="008A5288">
            <w:pPr>
              <w:spacing w:after="0" w:line="240" w:lineRule="auto"/>
              <w:jc w:val="center"/>
              <w:rPr>
                <w:rFonts w:ascii="Times New Roman" w:eastAsia="Times New Roman" w:hAnsi="Times New Roman" w:cs="Times New Roman"/>
                <w:b/>
                <w:bCs/>
                <w:sz w:val="18"/>
                <w:szCs w:val="18"/>
                <w:lang w:eastAsia="ru-RU"/>
              </w:rPr>
            </w:pPr>
            <w:r w:rsidRPr="008A5288">
              <w:rPr>
                <w:rFonts w:ascii="Times New Roman" w:eastAsia="Times New Roman" w:hAnsi="Times New Roman" w:cs="Times New Roman"/>
                <w:b/>
                <w:bCs/>
                <w:sz w:val="18"/>
                <w:szCs w:val="18"/>
                <w:lang w:eastAsia="ru-RU"/>
              </w:rPr>
              <w:t> </w:t>
            </w:r>
          </w:p>
        </w:tc>
        <w:tc>
          <w:tcPr>
            <w:tcW w:w="1191" w:type="dxa"/>
            <w:tcBorders>
              <w:top w:val="single" w:sz="4" w:space="0" w:color="000000"/>
              <w:left w:val="nil"/>
              <w:bottom w:val="nil"/>
              <w:right w:val="single" w:sz="4" w:space="0" w:color="000000"/>
            </w:tcBorders>
            <w:shd w:val="clear" w:color="auto" w:fill="auto"/>
            <w:vAlign w:val="center"/>
            <w:hideMark/>
          </w:tcPr>
          <w:p w14:paraId="32CFC410" w14:textId="77777777" w:rsidR="008A5288" w:rsidRPr="008A5288" w:rsidRDefault="008A5288" w:rsidP="008A5288">
            <w:pPr>
              <w:spacing w:after="0" w:line="240" w:lineRule="auto"/>
              <w:jc w:val="center"/>
              <w:rPr>
                <w:rFonts w:ascii="Times New Roman" w:eastAsia="Times New Roman" w:hAnsi="Times New Roman" w:cs="Times New Roman"/>
                <w:b/>
                <w:bCs/>
                <w:sz w:val="18"/>
                <w:szCs w:val="18"/>
                <w:lang w:eastAsia="ru-RU"/>
              </w:rPr>
            </w:pPr>
            <w:r w:rsidRPr="008A5288">
              <w:rPr>
                <w:rFonts w:ascii="Times New Roman" w:eastAsia="Times New Roman" w:hAnsi="Times New Roman" w:cs="Times New Roman"/>
                <w:b/>
                <w:bCs/>
                <w:sz w:val="18"/>
                <w:szCs w:val="18"/>
                <w:lang w:eastAsia="ru-RU"/>
              </w:rPr>
              <w:t>ЦСР</w:t>
            </w:r>
          </w:p>
        </w:tc>
        <w:tc>
          <w:tcPr>
            <w:tcW w:w="480" w:type="dxa"/>
            <w:tcBorders>
              <w:top w:val="single" w:sz="4" w:space="0" w:color="000000"/>
              <w:left w:val="nil"/>
              <w:bottom w:val="nil"/>
              <w:right w:val="nil"/>
            </w:tcBorders>
            <w:shd w:val="clear" w:color="auto" w:fill="auto"/>
            <w:vAlign w:val="center"/>
            <w:hideMark/>
          </w:tcPr>
          <w:p w14:paraId="67A15827" w14:textId="77777777" w:rsidR="008A5288" w:rsidRPr="008A5288" w:rsidRDefault="008A5288" w:rsidP="008A5288">
            <w:pPr>
              <w:spacing w:after="0" w:line="240" w:lineRule="auto"/>
              <w:jc w:val="center"/>
              <w:rPr>
                <w:rFonts w:ascii="Times New Roman" w:eastAsia="Times New Roman" w:hAnsi="Times New Roman" w:cs="Times New Roman"/>
                <w:b/>
                <w:bCs/>
                <w:sz w:val="18"/>
                <w:szCs w:val="18"/>
                <w:lang w:eastAsia="ru-RU"/>
              </w:rPr>
            </w:pPr>
            <w:r w:rsidRPr="008A5288">
              <w:rPr>
                <w:rFonts w:ascii="Times New Roman" w:eastAsia="Times New Roman" w:hAnsi="Times New Roman" w:cs="Times New Roman"/>
                <w:b/>
                <w:bCs/>
                <w:sz w:val="18"/>
                <w:szCs w:val="18"/>
                <w:lang w:eastAsia="ru-RU"/>
              </w:rPr>
              <w:t>ВР</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BFAECE" w14:textId="77777777" w:rsidR="008A5288" w:rsidRPr="008A5288" w:rsidRDefault="008A5288" w:rsidP="008A5288">
            <w:pPr>
              <w:spacing w:after="0" w:line="240" w:lineRule="auto"/>
              <w:jc w:val="center"/>
              <w:rPr>
                <w:rFonts w:ascii="Times New Roman" w:eastAsia="Times New Roman" w:hAnsi="Times New Roman" w:cs="Times New Roman"/>
                <w:b/>
                <w:bCs/>
                <w:sz w:val="18"/>
                <w:szCs w:val="18"/>
                <w:lang w:eastAsia="ru-RU"/>
              </w:rPr>
            </w:pPr>
            <w:r w:rsidRPr="008A5288">
              <w:rPr>
                <w:rFonts w:ascii="Times New Roman" w:eastAsia="Times New Roman" w:hAnsi="Times New Roman" w:cs="Times New Roman"/>
                <w:b/>
                <w:bCs/>
                <w:sz w:val="18"/>
                <w:szCs w:val="18"/>
                <w:lang w:eastAsia="ru-RU"/>
              </w:rPr>
              <w:t>План, тыс. руб.</w:t>
            </w:r>
          </w:p>
        </w:tc>
      </w:tr>
      <w:tr w:rsidR="008A5288" w:rsidRPr="008A5288" w14:paraId="23E64C54" w14:textId="77777777" w:rsidTr="00B8116C">
        <w:trPr>
          <w:gridAfter w:val="1"/>
          <w:wAfter w:w="24" w:type="dxa"/>
          <w:trHeight w:val="70"/>
        </w:trPr>
        <w:tc>
          <w:tcPr>
            <w:tcW w:w="8222" w:type="dxa"/>
            <w:tcBorders>
              <w:top w:val="single" w:sz="4" w:space="0" w:color="000000"/>
              <w:left w:val="single" w:sz="4" w:space="0" w:color="000000"/>
              <w:bottom w:val="single" w:sz="4" w:space="0" w:color="000000"/>
              <w:right w:val="single" w:sz="4" w:space="0" w:color="000000"/>
            </w:tcBorders>
            <w:shd w:val="clear" w:color="auto" w:fill="auto"/>
            <w:hideMark/>
          </w:tcPr>
          <w:p w14:paraId="6AECFB72" w14:textId="77777777" w:rsidR="008A5288" w:rsidRPr="008A5288" w:rsidRDefault="008A5288" w:rsidP="008A5288">
            <w:pPr>
              <w:spacing w:after="0" w:line="240" w:lineRule="auto"/>
              <w:jc w:val="both"/>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Муниципальная программа "Нулевой травматизм в Администрации городского поселения Безенчук"</w:t>
            </w:r>
          </w:p>
        </w:tc>
        <w:tc>
          <w:tcPr>
            <w:tcW w:w="1191" w:type="dxa"/>
            <w:tcBorders>
              <w:top w:val="single" w:sz="4" w:space="0" w:color="000000"/>
              <w:left w:val="nil"/>
              <w:bottom w:val="single" w:sz="4" w:space="0" w:color="000000"/>
              <w:right w:val="single" w:sz="4" w:space="0" w:color="000000"/>
            </w:tcBorders>
            <w:shd w:val="clear" w:color="auto" w:fill="auto"/>
            <w:noWrap/>
            <w:vAlign w:val="center"/>
            <w:hideMark/>
          </w:tcPr>
          <w:p w14:paraId="20772A9E"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360 00 00000</w:t>
            </w:r>
          </w:p>
        </w:tc>
        <w:tc>
          <w:tcPr>
            <w:tcW w:w="480" w:type="dxa"/>
            <w:tcBorders>
              <w:top w:val="single" w:sz="4" w:space="0" w:color="000000"/>
              <w:left w:val="nil"/>
              <w:bottom w:val="single" w:sz="4" w:space="0" w:color="000000"/>
              <w:right w:val="nil"/>
            </w:tcBorders>
            <w:shd w:val="clear" w:color="auto" w:fill="auto"/>
            <w:noWrap/>
            <w:vAlign w:val="center"/>
            <w:hideMark/>
          </w:tcPr>
          <w:p w14:paraId="16AABFF3"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F928ADF"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36</w:t>
            </w:r>
          </w:p>
        </w:tc>
      </w:tr>
      <w:tr w:rsidR="008A5288" w:rsidRPr="008A5288" w14:paraId="71F4C004" w14:textId="77777777" w:rsidTr="00B8116C">
        <w:trPr>
          <w:gridAfter w:val="1"/>
          <w:wAfter w:w="24" w:type="dxa"/>
          <w:trHeight w:val="70"/>
        </w:trPr>
        <w:tc>
          <w:tcPr>
            <w:tcW w:w="8222" w:type="dxa"/>
            <w:tcBorders>
              <w:top w:val="nil"/>
              <w:left w:val="single" w:sz="4" w:space="0" w:color="000000"/>
              <w:bottom w:val="single" w:sz="4" w:space="0" w:color="000000"/>
              <w:right w:val="single" w:sz="4" w:space="0" w:color="000000"/>
            </w:tcBorders>
            <w:shd w:val="clear" w:color="auto" w:fill="auto"/>
            <w:hideMark/>
          </w:tcPr>
          <w:p w14:paraId="550AF8A6"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Руководство и управление в сфере установленных функций органов местного самоуправления</w:t>
            </w:r>
          </w:p>
        </w:tc>
        <w:tc>
          <w:tcPr>
            <w:tcW w:w="1191" w:type="dxa"/>
            <w:tcBorders>
              <w:top w:val="nil"/>
              <w:left w:val="nil"/>
              <w:bottom w:val="single" w:sz="4" w:space="0" w:color="000000"/>
              <w:right w:val="single" w:sz="4" w:space="0" w:color="000000"/>
            </w:tcBorders>
            <w:shd w:val="clear" w:color="auto" w:fill="auto"/>
            <w:noWrap/>
            <w:vAlign w:val="center"/>
            <w:hideMark/>
          </w:tcPr>
          <w:p w14:paraId="20F1D2BF"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360 00 20360</w:t>
            </w:r>
          </w:p>
        </w:tc>
        <w:tc>
          <w:tcPr>
            <w:tcW w:w="480" w:type="dxa"/>
            <w:tcBorders>
              <w:top w:val="nil"/>
              <w:left w:val="nil"/>
              <w:bottom w:val="single" w:sz="4" w:space="0" w:color="000000"/>
              <w:right w:val="nil"/>
            </w:tcBorders>
            <w:shd w:val="clear" w:color="auto" w:fill="auto"/>
            <w:noWrap/>
            <w:vAlign w:val="center"/>
            <w:hideMark/>
          </w:tcPr>
          <w:p w14:paraId="782EA613"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0A62C0D"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36</w:t>
            </w:r>
          </w:p>
        </w:tc>
      </w:tr>
      <w:tr w:rsidR="008A5288" w:rsidRPr="008A5288" w14:paraId="449996FC" w14:textId="77777777" w:rsidTr="00B8116C">
        <w:trPr>
          <w:gridAfter w:val="1"/>
          <w:wAfter w:w="24" w:type="dxa"/>
          <w:trHeight w:val="70"/>
        </w:trPr>
        <w:tc>
          <w:tcPr>
            <w:tcW w:w="8222" w:type="dxa"/>
            <w:tcBorders>
              <w:top w:val="nil"/>
              <w:left w:val="single" w:sz="4" w:space="0" w:color="000000"/>
              <w:bottom w:val="single" w:sz="4" w:space="0" w:color="000000"/>
              <w:right w:val="single" w:sz="4" w:space="0" w:color="000000"/>
            </w:tcBorders>
            <w:shd w:val="clear" w:color="auto" w:fill="auto"/>
            <w:hideMark/>
          </w:tcPr>
          <w:p w14:paraId="55775CBA"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191" w:type="dxa"/>
            <w:tcBorders>
              <w:top w:val="nil"/>
              <w:left w:val="nil"/>
              <w:bottom w:val="single" w:sz="4" w:space="0" w:color="000000"/>
              <w:right w:val="single" w:sz="4" w:space="0" w:color="000000"/>
            </w:tcBorders>
            <w:shd w:val="clear" w:color="auto" w:fill="auto"/>
            <w:noWrap/>
            <w:vAlign w:val="center"/>
            <w:hideMark/>
          </w:tcPr>
          <w:p w14:paraId="5F2D2E66"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360 00 20360</w:t>
            </w:r>
          </w:p>
        </w:tc>
        <w:tc>
          <w:tcPr>
            <w:tcW w:w="480" w:type="dxa"/>
            <w:tcBorders>
              <w:top w:val="nil"/>
              <w:left w:val="nil"/>
              <w:bottom w:val="single" w:sz="4" w:space="0" w:color="000000"/>
              <w:right w:val="nil"/>
            </w:tcBorders>
            <w:shd w:val="clear" w:color="auto" w:fill="auto"/>
            <w:noWrap/>
            <w:vAlign w:val="center"/>
            <w:hideMark/>
          </w:tcPr>
          <w:p w14:paraId="6359EF4C"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240</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C3E1433"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36</w:t>
            </w:r>
          </w:p>
        </w:tc>
      </w:tr>
      <w:tr w:rsidR="008A5288" w:rsidRPr="008A5288" w14:paraId="050C9B34" w14:textId="77777777" w:rsidTr="00B8116C">
        <w:trPr>
          <w:gridAfter w:val="1"/>
          <w:wAfter w:w="24" w:type="dxa"/>
          <w:trHeight w:val="70"/>
        </w:trPr>
        <w:tc>
          <w:tcPr>
            <w:tcW w:w="8222" w:type="dxa"/>
            <w:tcBorders>
              <w:top w:val="nil"/>
              <w:left w:val="single" w:sz="4" w:space="0" w:color="auto"/>
              <w:bottom w:val="single" w:sz="4" w:space="0" w:color="auto"/>
              <w:right w:val="single" w:sz="4" w:space="0" w:color="auto"/>
            </w:tcBorders>
            <w:shd w:val="clear" w:color="000000" w:fill="FFFFFF"/>
            <w:hideMark/>
          </w:tcPr>
          <w:p w14:paraId="53420CB3" w14:textId="77777777" w:rsidR="008A5288" w:rsidRPr="008A5288" w:rsidRDefault="008A5288" w:rsidP="008A5288">
            <w:pPr>
              <w:spacing w:after="0" w:line="240" w:lineRule="auto"/>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Муниципальная программа "Комплексное развитие сельских территорий городского поселения Безенчук"</w:t>
            </w:r>
          </w:p>
        </w:tc>
        <w:tc>
          <w:tcPr>
            <w:tcW w:w="1191" w:type="dxa"/>
            <w:tcBorders>
              <w:top w:val="nil"/>
              <w:left w:val="nil"/>
              <w:bottom w:val="nil"/>
              <w:right w:val="single" w:sz="4" w:space="0" w:color="000000"/>
            </w:tcBorders>
            <w:shd w:val="clear" w:color="auto" w:fill="auto"/>
            <w:vAlign w:val="center"/>
            <w:hideMark/>
          </w:tcPr>
          <w:p w14:paraId="27EE0FFD"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370 00 00000</w:t>
            </w:r>
          </w:p>
        </w:tc>
        <w:tc>
          <w:tcPr>
            <w:tcW w:w="480" w:type="dxa"/>
            <w:tcBorders>
              <w:top w:val="nil"/>
              <w:left w:val="nil"/>
              <w:bottom w:val="nil"/>
              <w:right w:val="nil"/>
            </w:tcBorders>
            <w:shd w:val="clear" w:color="auto" w:fill="auto"/>
            <w:vAlign w:val="center"/>
            <w:hideMark/>
          </w:tcPr>
          <w:p w14:paraId="72E81208" w14:textId="77777777" w:rsidR="008A5288" w:rsidRPr="008A5288" w:rsidRDefault="008A5288" w:rsidP="008A5288">
            <w:pPr>
              <w:spacing w:after="0" w:line="240" w:lineRule="auto"/>
              <w:jc w:val="center"/>
              <w:rPr>
                <w:rFonts w:ascii="Times New Roman" w:eastAsia="Times New Roman" w:hAnsi="Times New Roman" w:cs="Times New Roman"/>
                <w:b/>
                <w:bCs/>
                <w:sz w:val="18"/>
                <w:szCs w:val="18"/>
                <w:lang w:eastAsia="ru-RU"/>
              </w:rPr>
            </w:pPr>
            <w:r w:rsidRPr="008A5288">
              <w:rPr>
                <w:rFonts w:ascii="Times New Roman" w:eastAsia="Times New Roman" w:hAnsi="Times New Roman" w:cs="Times New Roman"/>
                <w:b/>
                <w:bCs/>
                <w:sz w:val="18"/>
                <w:szCs w:val="18"/>
                <w:lang w:eastAsia="ru-RU"/>
              </w:rPr>
              <w:t> </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14:paraId="4C08B4CB"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2001</w:t>
            </w:r>
          </w:p>
        </w:tc>
      </w:tr>
      <w:tr w:rsidR="008A5288" w:rsidRPr="008A5288" w14:paraId="63E0EED5" w14:textId="77777777" w:rsidTr="00B8116C">
        <w:trPr>
          <w:gridAfter w:val="1"/>
          <w:wAfter w:w="24" w:type="dxa"/>
          <w:trHeight w:val="70"/>
        </w:trPr>
        <w:tc>
          <w:tcPr>
            <w:tcW w:w="8222" w:type="dxa"/>
            <w:tcBorders>
              <w:top w:val="nil"/>
              <w:left w:val="single" w:sz="4" w:space="0" w:color="auto"/>
              <w:bottom w:val="single" w:sz="4" w:space="0" w:color="auto"/>
              <w:right w:val="single" w:sz="4" w:space="0" w:color="auto"/>
            </w:tcBorders>
            <w:shd w:val="clear" w:color="000000" w:fill="FFFFFF"/>
            <w:hideMark/>
          </w:tcPr>
          <w:p w14:paraId="4FAAC9FE" w14:textId="77777777" w:rsidR="008A5288" w:rsidRPr="008A5288" w:rsidRDefault="008A5288" w:rsidP="008A5288">
            <w:pPr>
              <w:spacing w:after="0" w:line="240" w:lineRule="auto"/>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xml:space="preserve">Субсидии в целях </w:t>
            </w:r>
            <w:proofErr w:type="spellStart"/>
            <w:r w:rsidRPr="008A5288">
              <w:rPr>
                <w:rFonts w:ascii="Times New Roman" w:eastAsia="Times New Roman" w:hAnsi="Times New Roman" w:cs="Times New Roman"/>
                <w:sz w:val="16"/>
                <w:szCs w:val="16"/>
                <w:lang w:eastAsia="ru-RU"/>
              </w:rPr>
              <w:t>софинансирования</w:t>
            </w:r>
            <w:proofErr w:type="spellEnd"/>
            <w:r w:rsidRPr="008A5288">
              <w:rPr>
                <w:rFonts w:ascii="Times New Roman" w:eastAsia="Times New Roman" w:hAnsi="Times New Roman" w:cs="Times New Roman"/>
                <w:sz w:val="16"/>
                <w:szCs w:val="16"/>
                <w:lang w:eastAsia="ru-RU"/>
              </w:rPr>
              <w:t xml:space="preserve"> общественно значимых проектов по благоустройству сельских территорий</w:t>
            </w:r>
          </w:p>
        </w:tc>
        <w:tc>
          <w:tcPr>
            <w:tcW w:w="1191" w:type="dxa"/>
            <w:tcBorders>
              <w:top w:val="single" w:sz="4" w:space="0" w:color="000000"/>
              <w:left w:val="nil"/>
              <w:bottom w:val="nil"/>
              <w:right w:val="single" w:sz="4" w:space="0" w:color="000000"/>
            </w:tcBorders>
            <w:shd w:val="clear" w:color="auto" w:fill="auto"/>
            <w:vAlign w:val="center"/>
            <w:hideMark/>
          </w:tcPr>
          <w:p w14:paraId="661406A3"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370 00 L5760</w:t>
            </w:r>
          </w:p>
        </w:tc>
        <w:tc>
          <w:tcPr>
            <w:tcW w:w="480" w:type="dxa"/>
            <w:tcBorders>
              <w:top w:val="single" w:sz="4" w:space="0" w:color="000000"/>
              <w:left w:val="nil"/>
              <w:bottom w:val="nil"/>
              <w:right w:val="nil"/>
            </w:tcBorders>
            <w:shd w:val="clear" w:color="auto" w:fill="auto"/>
            <w:vAlign w:val="center"/>
            <w:hideMark/>
          </w:tcPr>
          <w:p w14:paraId="294F949A" w14:textId="77777777" w:rsidR="008A5288" w:rsidRPr="008A5288" w:rsidRDefault="008A5288" w:rsidP="008A5288">
            <w:pPr>
              <w:spacing w:after="0" w:line="240" w:lineRule="auto"/>
              <w:jc w:val="center"/>
              <w:rPr>
                <w:rFonts w:ascii="Times New Roman" w:eastAsia="Times New Roman" w:hAnsi="Times New Roman" w:cs="Times New Roman"/>
                <w:b/>
                <w:bCs/>
                <w:sz w:val="18"/>
                <w:szCs w:val="18"/>
                <w:lang w:eastAsia="ru-RU"/>
              </w:rPr>
            </w:pPr>
            <w:r w:rsidRPr="008A5288">
              <w:rPr>
                <w:rFonts w:ascii="Times New Roman" w:eastAsia="Times New Roman" w:hAnsi="Times New Roman" w:cs="Times New Roman"/>
                <w:b/>
                <w:bCs/>
                <w:sz w:val="18"/>
                <w:szCs w:val="18"/>
                <w:lang w:eastAsia="ru-RU"/>
              </w:rPr>
              <w:t> </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14:paraId="6D04954F"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2001</w:t>
            </w:r>
          </w:p>
        </w:tc>
      </w:tr>
      <w:tr w:rsidR="008A5288" w:rsidRPr="008A5288" w14:paraId="059D28ED" w14:textId="77777777" w:rsidTr="00B8116C">
        <w:trPr>
          <w:gridAfter w:val="1"/>
          <w:wAfter w:w="24" w:type="dxa"/>
          <w:trHeight w:val="70"/>
        </w:trPr>
        <w:tc>
          <w:tcPr>
            <w:tcW w:w="8222" w:type="dxa"/>
            <w:tcBorders>
              <w:top w:val="nil"/>
              <w:left w:val="nil"/>
              <w:bottom w:val="nil"/>
              <w:right w:val="nil"/>
            </w:tcBorders>
            <w:shd w:val="clear" w:color="000000" w:fill="FFFFFF"/>
            <w:hideMark/>
          </w:tcPr>
          <w:p w14:paraId="47375A63" w14:textId="77777777" w:rsidR="008A5288" w:rsidRPr="008A5288" w:rsidRDefault="008A5288" w:rsidP="008A5288">
            <w:pPr>
              <w:spacing w:after="0" w:line="240" w:lineRule="auto"/>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Иные межбюджетные трансферты</w:t>
            </w:r>
          </w:p>
        </w:tc>
        <w:tc>
          <w:tcPr>
            <w:tcW w:w="1191" w:type="dxa"/>
            <w:tcBorders>
              <w:top w:val="single" w:sz="4" w:space="0" w:color="000000"/>
              <w:left w:val="single" w:sz="4" w:space="0" w:color="000000"/>
              <w:bottom w:val="nil"/>
              <w:right w:val="single" w:sz="4" w:space="0" w:color="000000"/>
            </w:tcBorders>
            <w:shd w:val="clear" w:color="auto" w:fill="auto"/>
            <w:vAlign w:val="center"/>
            <w:hideMark/>
          </w:tcPr>
          <w:p w14:paraId="31936F38"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370 00 L5760</w:t>
            </w:r>
          </w:p>
        </w:tc>
        <w:tc>
          <w:tcPr>
            <w:tcW w:w="480" w:type="dxa"/>
            <w:tcBorders>
              <w:top w:val="single" w:sz="4" w:space="0" w:color="000000"/>
              <w:left w:val="nil"/>
              <w:bottom w:val="nil"/>
              <w:right w:val="nil"/>
            </w:tcBorders>
            <w:shd w:val="clear" w:color="auto" w:fill="auto"/>
            <w:vAlign w:val="center"/>
            <w:hideMark/>
          </w:tcPr>
          <w:p w14:paraId="001E765D"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540</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14:paraId="2BAF780C"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2001</w:t>
            </w:r>
          </w:p>
        </w:tc>
      </w:tr>
      <w:tr w:rsidR="008A5288" w:rsidRPr="008A5288" w14:paraId="58BBB587" w14:textId="77777777" w:rsidTr="00B8116C">
        <w:trPr>
          <w:gridAfter w:val="1"/>
          <w:wAfter w:w="24" w:type="dxa"/>
          <w:trHeight w:val="70"/>
        </w:trPr>
        <w:tc>
          <w:tcPr>
            <w:tcW w:w="8222" w:type="dxa"/>
            <w:tcBorders>
              <w:top w:val="single" w:sz="4" w:space="0" w:color="000000"/>
              <w:left w:val="single" w:sz="4" w:space="0" w:color="000000"/>
              <w:bottom w:val="single" w:sz="4" w:space="0" w:color="000000"/>
              <w:right w:val="single" w:sz="4" w:space="0" w:color="000000"/>
            </w:tcBorders>
            <w:shd w:val="clear" w:color="auto" w:fill="auto"/>
            <w:hideMark/>
          </w:tcPr>
          <w:p w14:paraId="7937AF50" w14:textId="77777777" w:rsidR="008A5288" w:rsidRPr="008A5288" w:rsidRDefault="008A5288" w:rsidP="008A5288">
            <w:pPr>
              <w:spacing w:after="0" w:line="240" w:lineRule="auto"/>
              <w:jc w:val="both"/>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Муниципальная программа "Развитие муниципальной службы в городском поселении Безенчук"</w:t>
            </w:r>
          </w:p>
        </w:tc>
        <w:tc>
          <w:tcPr>
            <w:tcW w:w="1191" w:type="dxa"/>
            <w:tcBorders>
              <w:top w:val="single" w:sz="4" w:space="0" w:color="000000"/>
              <w:left w:val="nil"/>
              <w:bottom w:val="single" w:sz="4" w:space="0" w:color="000000"/>
              <w:right w:val="single" w:sz="4" w:space="0" w:color="000000"/>
            </w:tcBorders>
            <w:shd w:val="clear" w:color="auto" w:fill="auto"/>
            <w:noWrap/>
            <w:vAlign w:val="center"/>
            <w:hideMark/>
          </w:tcPr>
          <w:p w14:paraId="684D7823"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780 00 00000</w:t>
            </w:r>
          </w:p>
        </w:tc>
        <w:tc>
          <w:tcPr>
            <w:tcW w:w="480" w:type="dxa"/>
            <w:tcBorders>
              <w:top w:val="single" w:sz="4" w:space="0" w:color="000000"/>
              <w:left w:val="nil"/>
              <w:bottom w:val="single" w:sz="4" w:space="0" w:color="000000"/>
              <w:right w:val="nil"/>
            </w:tcBorders>
            <w:shd w:val="clear" w:color="auto" w:fill="auto"/>
            <w:noWrap/>
            <w:hideMark/>
          </w:tcPr>
          <w:p w14:paraId="7F06BC17" w14:textId="77777777" w:rsidR="008A5288" w:rsidRPr="008A5288" w:rsidRDefault="008A5288" w:rsidP="008A5288">
            <w:pPr>
              <w:spacing w:after="0" w:line="240" w:lineRule="auto"/>
              <w:jc w:val="center"/>
              <w:rPr>
                <w:rFonts w:ascii="Times New Roman" w:eastAsia="Times New Roman" w:hAnsi="Times New Roman" w:cs="Times New Roman"/>
                <w:b/>
                <w:bCs/>
                <w:sz w:val="20"/>
                <w:szCs w:val="20"/>
                <w:lang w:eastAsia="ru-RU"/>
              </w:rPr>
            </w:pPr>
            <w:r w:rsidRPr="008A5288">
              <w:rPr>
                <w:rFonts w:ascii="Times New Roman" w:eastAsia="Times New Roman" w:hAnsi="Times New Roman" w:cs="Times New Roman"/>
                <w:b/>
                <w:bCs/>
                <w:sz w:val="20"/>
                <w:szCs w:val="20"/>
                <w:lang w:eastAsia="ru-RU"/>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06AB558"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100</w:t>
            </w:r>
          </w:p>
        </w:tc>
      </w:tr>
      <w:tr w:rsidR="008A5288" w:rsidRPr="008A5288" w14:paraId="0266814B" w14:textId="77777777" w:rsidTr="00B8116C">
        <w:trPr>
          <w:gridAfter w:val="1"/>
          <w:wAfter w:w="24" w:type="dxa"/>
          <w:trHeight w:val="70"/>
        </w:trPr>
        <w:tc>
          <w:tcPr>
            <w:tcW w:w="8222" w:type="dxa"/>
            <w:tcBorders>
              <w:top w:val="nil"/>
              <w:left w:val="single" w:sz="4" w:space="0" w:color="000000"/>
              <w:bottom w:val="single" w:sz="4" w:space="0" w:color="000000"/>
              <w:right w:val="single" w:sz="4" w:space="0" w:color="000000"/>
            </w:tcBorders>
            <w:shd w:val="clear" w:color="auto" w:fill="auto"/>
            <w:hideMark/>
          </w:tcPr>
          <w:p w14:paraId="342FDD9A"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Руководство и управление в сфере установленных функций органов местного самоуправления</w:t>
            </w:r>
          </w:p>
        </w:tc>
        <w:tc>
          <w:tcPr>
            <w:tcW w:w="1191" w:type="dxa"/>
            <w:tcBorders>
              <w:top w:val="nil"/>
              <w:left w:val="nil"/>
              <w:bottom w:val="single" w:sz="4" w:space="0" w:color="000000"/>
              <w:right w:val="single" w:sz="4" w:space="0" w:color="000000"/>
            </w:tcBorders>
            <w:shd w:val="clear" w:color="auto" w:fill="auto"/>
            <w:noWrap/>
            <w:vAlign w:val="center"/>
            <w:hideMark/>
          </w:tcPr>
          <w:p w14:paraId="2B552374"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780 00 11020</w:t>
            </w:r>
          </w:p>
        </w:tc>
        <w:tc>
          <w:tcPr>
            <w:tcW w:w="480" w:type="dxa"/>
            <w:tcBorders>
              <w:top w:val="nil"/>
              <w:left w:val="nil"/>
              <w:bottom w:val="single" w:sz="4" w:space="0" w:color="000000"/>
              <w:right w:val="nil"/>
            </w:tcBorders>
            <w:shd w:val="clear" w:color="auto" w:fill="auto"/>
            <w:noWrap/>
            <w:vAlign w:val="center"/>
            <w:hideMark/>
          </w:tcPr>
          <w:p w14:paraId="7C3DF00E"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F2F3DE6"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100</w:t>
            </w:r>
          </w:p>
        </w:tc>
      </w:tr>
      <w:tr w:rsidR="008A5288" w:rsidRPr="008A5288" w14:paraId="77954FB3" w14:textId="77777777" w:rsidTr="00B8116C">
        <w:trPr>
          <w:gridAfter w:val="1"/>
          <w:wAfter w:w="24" w:type="dxa"/>
          <w:trHeight w:val="70"/>
        </w:trPr>
        <w:tc>
          <w:tcPr>
            <w:tcW w:w="8222" w:type="dxa"/>
            <w:tcBorders>
              <w:top w:val="nil"/>
              <w:left w:val="single" w:sz="4" w:space="0" w:color="000000"/>
              <w:bottom w:val="single" w:sz="4" w:space="0" w:color="000000"/>
              <w:right w:val="single" w:sz="4" w:space="0" w:color="000000"/>
            </w:tcBorders>
            <w:shd w:val="clear" w:color="auto" w:fill="auto"/>
            <w:hideMark/>
          </w:tcPr>
          <w:p w14:paraId="317ABA8B"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191" w:type="dxa"/>
            <w:tcBorders>
              <w:top w:val="nil"/>
              <w:left w:val="nil"/>
              <w:bottom w:val="single" w:sz="4" w:space="0" w:color="000000"/>
              <w:right w:val="single" w:sz="4" w:space="0" w:color="000000"/>
            </w:tcBorders>
            <w:shd w:val="clear" w:color="auto" w:fill="auto"/>
            <w:noWrap/>
            <w:vAlign w:val="center"/>
            <w:hideMark/>
          </w:tcPr>
          <w:p w14:paraId="4C5324FD"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780 00 11020</w:t>
            </w:r>
          </w:p>
        </w:tc>
        <w:tc>
          <w:tcPr>
            <w:tcW w:w="480" w:type="dxa"/>
            <w:tcBorders>
              <w:top w:val="nil"/>
              <w:left w:val="nil"/>
              <w:bottom w:val="single" w:sz="4" w:space="0" w:color="000000"/>
              <w:right w:val="nil"/>
            </w:tcBorders>
            <w:shd w:val="clear" w:color="auto" w:fill="auto"/>
            <w:noWrap/>
            <w:vAlign w:val="center"/>
            <w:hideMark/>
          </w:tcPr>
          <w:p w14:paraId="2CBEDB1F"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240</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0E90C9A"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100</w:t>
            </w:r>
          </w:p>
        </w:tc>
      </w:tr>
      <w:tr w:rsidR="008A5288" w:rsidRPr="008A5288" w14:paraId="3F39D5E6" w14:textId="77777777" w:rsidTr="00B8116C">
        <w:trPr>
          <w:gridAfter w:val="1"/>
          <w:wAfter w:w="24" w:type="dxa"/>
          <w:trHeight w:val="70"/>
        </w:trPr>
        <w:tc>
          <w:tcPr>
            <w:tcW w:w="8222" w:type="dxa"/>
            <w:tcBorders>
              <w:top w:val="nil"/>
              <w:left w:val="single" w:sz="4" w:space="0" w:color="000000"/>
              <w:bottom w:val="single" w:sz="4" w:space="0" w:color="000000"/>
              <w:right w:val="single" w:sz="4" w:space="0" w:color="000000"/>
            </w:tcBorders>
            <w:shd w:val="clear" w:color="auto" w:fill="auto"/>
            <w:hideMark/>
          </w:tcPr>
          <w:p w14:paraId="361F8B7A" w14:textId="77777777" w:rsidR="008A5288" w:rsidRPr="008A5288" w:rsidRDefault="008A5288" w:rsidP="008A5288">
            <w:pPr>
              <w:spacing w:after="0" w:line="240" w:lineRule="auto"/>
              <w:jc w:val="both"/>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Муниципальная программа "Повышение эффективности управления муниципальным имуществом городского поселения Безенчук "</w:t>
            </w:r>
          </w:p>
        </w:tc>
        <w:tc>
          <w:tcPr>
            <w:tcW w:w="1191" w:type="dxa"/>
            <w:tcBorders>
              <w:top w:val="nil"/>
              <w:left w:val="nil"/>
              <w:bottom w:val="single" w:sz="4" w:space="0" w:color="000000"/>
              <w:right w:val="single" w:sz="4" w:space="0" w:color="000000"/>
            </w:tcBorders>
            <w:shd w:val="clear" w:color="auto" w:fill="auto"/>
            <w:noWrap/>
            <w:vAlign w:val="center"/>
            <w:hideMark/>
          </w:tcPr>
          <w:p w14:paraId="73368E20"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710 00 00000</w:t>
            </w:r>
          </w:p>
        </w:tc>
        <w:tc>
          <w:tcPr>
            <w:tcW w:w="480" w:type="dxa"/>
            <w:tcBorders>
              <w:top w:val="nil"/>
              <w:left w:val="nil"/>
              <w:bottom w:val="single" w:sz="4" w:space="0" w:color="000000"/>
              <w:right w:val="nil"/>
            </w:tcBorders>
            <w:shd w:val="clear" w:color="auto" w:fill="auto"/>
            <w:noWrap/>
            <w:vAlign w:val="center"/>
            <w:hideMark/>
          </w:tcPr>
          <w:p w14:paraId="0EF7546B"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16E4AD6"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3702</w:t>
            </w:r>
          </w:p>
        </w:tc>
      </w:tr>
      <w:tr w:rsidR="008A5288" w:rsidRPr="008A5288" w14:paraId="4D75B68F" w14:textId="77777777" w:rsidTr="00B8116C">
        <w:trPr>
          <w:gridAfter w:val="1"/>
          <w:wAfter w:w="24" w:type="dxa"/>
          <w:trHeight w:val="70"/>
        </w:trPr>
        <w:tc>
          <w:tcPr>
            <w:tcW w:w="8222" w:type="dxa"/>
            <w:tcBorders>
              <w:top w:val="nil"/>
              <w:left w:val="single" w:sz="4" w:space="0" w:color="000000"/>
              <w:bottom w:val="nil"/>
              <w:right w:val="single" w:sz="4" w:space="0" w:color="000000"/>
            </w:tcBorders>
            <w:shd w:val="clear" w:color="auto" w:fill="auto"/>
            <w:hideMark/>
          </w:tcPr>
          <w:p w14:paraId="28CFB073"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xml:space="preserve">Закупки </w:t>
            </w:r>
            <w:proofErr w:type="spellStart"/>
            <w:r w:rsidRPr="008A5288">
              <w:rPr>
                <w:rFonts w:ascii="Times New Roman" w:eastAsia="Times New Roman" w:hAnsi="Times New Roman" w:cs="Times New Roman"/>
                <w:sz w:val="16"/>
                <w:szCs w:val="16"/>
                <w:lang w:eastAsia="ru-RU"/>
              </w:rPr>
              <w:t>товарорв</w:t>
            </w:r>
            <w:proofErr w:type="spellEnd"/>
            <w:r w:rsidRPr="008A5288">
              <w:rPr>
                <w:rFonts w:ascii="Times New Roman" w:eastAsia="Times New Roman" w:hAnsi="Times New Roman" w:cs="Times New Roman"/>
                <w:sz w:val="16"/>
                <w:szCs w:val="16"/>
                <w:lang w:eastAsia="ru-RU"/>
              </w:rPr>
              <w:t xml:space="preserve"> работ услуг для муниципальных нужд</w:t>
            </w:r>
          </w:p>
        </w:tc>
        <w:tc>
          <w:tcPr>
            <w:tcW w:w="1191" w:type="dxa"/>
            <w:tcBorders>
              <w:top w:val="nil"/>
              <w:left w:val="nil"/>
              <w:bottom w:val="single" w:sz="4" w:space="0" w:color="000000"/>
              <w:right w:val="single" w:sz="4" w:space="0" w:color="000000"/>
            </w:tcBorders>
            <w:shd w:val="clear" w:color="auto" w:fill="auto"/>
            <w:noWrap/>
            <w:vAlign w:val="center"/>
            <w:hideMark/>
          </w:tcPr>
          <w:p w14:paraId="42B0E1BA"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710 00 20010</w:t>
            </w:r>
          </w:p>
        </w:tc>
        <w:tc>
          <w:tcPr>
            <w:tcW w:w="480" w:type="dxa"/>
            <w:tcBorders>
              <w:top w:val="nil"/>
              <w:left w:val="nil"/>
              <w:bottom w:val="single" w:sz="4" w:space="0" w:color="000000"/>
              <w:right w:val="nil"/>
            </w:tcBorders>
            <w:shd w:val="clear" w:color="auto" w:fill="auto"/>
            <w:noWrap/>
            <w:vAlign w:val="center"/>
            <w:hideMark/>
          </w:tcPr>
          <w:p w14:paraId="16D06E05"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5197A4D"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3589</w:t>
            </w:r>
          </w:p>
        </w:tc>
      </w:tr>
      <w:tr w:rsidR="008A5288" w:rsidRPr="008A5288" w14:paraId="3C38A3A2" w14:textId="77777777" w:rsidTr="00B8116C">
        <w:trPr>
          <w:gridAfter w:val="1"/>
          <w:wAfter w:w="24" w:type="dxa"/>
          <w:trHeight w:val="70"/>
        </w:trPr>
        <w:tc>
          <w:tcPr>
            <w:tcW w:w="8222" w:type="dxa"/>
            <w:tcBorders>
              <w:top w:val="single" w:sz="4" w:space="0" w:color="000000"/>
              <w:left w:val="single" w:sz="4" w:space="0" w:color="000000"/>
              <w:bottom w:val="nil"/>
              <w:right w:val="single" w:sz="4" w:space="0" w:color="000000"/>
            </w:tcBorders>
            <w:shd w:val="clear" w:color="auto" w:fill="auto"/>
            <w:hideMark/>
          </w:tcPr>
          <w:p w14:paraId="37E97CF1"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xml:space="preserve">Иные закупки товаров, работ и услуг для обеспечения государственных (муниципальных) нужд                                    </w:t>
            </w:r>
          </w:p>
        </w:tc>
        <w:tc>
          <w:tcPr>
            <w:tcW w:w="1191" w:type="dxa"/>
            <w:tcBorders>
              <w:top w:val="nil"/>
              <w:left w:val="nil"/>
              <w:bottom w:val="nil"/>
              <w:right w:val="single" w:sz="4" w:space="0" w:color="000000"/>
            </w:tcBorders>
            <w:shd w:val="clear" w:color="auto" w:fill="auto"/>
            <w:noWrap/>
            <w:vAlign w:val="center"/>
            <w:hideMark/>
          </w:tcPr>
          <w:p w14:paraId="136B0019"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710 00 20010</w:t>
            </w:r>
          </w:p>
        </w:tc>
        <w:tc>
          <w:tcPr>
            <w:tcW w:w="480" w:type="dxa"/>
            <w:tcBorders>
              <w:top w:val="nil"/>
              <w:left w:val="nil"/>
              <w:bottom w:val="nil"/>
              <w:right w:val="nil"/>
            </w:tcBorders>
            <w:shd w:val="clear" w:color="auto" w:fill="auto"/>
            <w:noWrap/>
            <w:vAlign w:val="center"/>
            <w:hideMark/>
          </w:tcPr>
          <w:p w14:paraId="0AEF6AB2"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240</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DDCD734"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3589</w:t>
            </w:r>
          </w:p>
        </w:tc>
      </w:tr>
      <w:tr w:rsidR="008A5288" w:rsidRPr="008A5288" w14:paraId="0900C737" w14:textId="77777777" w:rsidTr="00B8116C">
        <w:trPr>
          <w:gridAfter w:val="1"/>
          <w:wAfter w:w="24" w:type="dxa"/>
          <w:trHeight w:val="213"/>
        </w:trPr>
        <w:tc>
          <w:tcPr>
            <w:tcW w:w="8222" w:type="dxa"/>
            <w:tcBorders>
              <w:top w:val="single" w:sz="4" w:space="0" w:color="000000"/>
              <w:left w:val="single" w:sz="4" w:space="0" w:color="000000"/>
              <w:bottom w:val="nil"/>
              <w:right w:val="nil"/>
            </w:tcBorders>
            <w:shd w:val="clear" w:color="000000" w:fill="FFFFFF"/>
            <w:hideMark/>
          </w:tcPr>
          <w:p w14:paraId="63EA4B1A" w14:textId="77777777" w:rsidR="008A5288" w:rsidRPr="008A5288" w:rsidRDefault="008A5288" w:rsidP="008A5288">
            <w:pPr>
              <w:spacing w:after="0" w:line="240" w:lineRule="auto"/>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xml:space="preserve">Иные расходы в рамках МП "Повышение эффективности </w:t>
            </w:r>
            <w:proofErr w:type="spellStart"/>
            <w:r w:rsidRPr="008A5288">
              <w:rPr>
                <w:rFonts w:ascii="Times New Roman" w:eastAsia="Times New Roman" w:hAnsi="Times New Roman" w:cs="Times New Roman"/>
                <w:sz w:val="16"/>
                <w:szCs w:val="16"/>
                <w:lang w:eastAsia="ru-RU"/>
              </w:rPr>
              <w:t>управлеия</w:t>
            </w:r>
            <w:proofErr w:type="spellEnd"/>
            <w:r w:rsidRPr="008A5288">
              <w:rPr>
                <w:rFonts w:ascii="Times New Roman" w:eastAsia="Times New Roman" w:hAnsi="Times New Roman" w:cs="Times New Roman"/>
                <w:sz w:val="16"/>
                <w:szCs w:val="16"/>
                <w:lang w:eastAsia="ru-RU"/>
              </w:rPr>
              <w:t xml:space="preserve"> муниципальным имуществом городского поселения Безенчук"</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008B3"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710 00 90010</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14:paraId="4F6A9637"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w:t>
            </w:r>
          </w:p>
        </w:tc>
        <w:tc>
          <w:tcPr>
            <w:tcW w:w="1056" w:type="dxa"/>
            <w:tcBorders>
              <w:top w:val="nil"/>
              <w:left w:val="nil"/>
              <w:bottom w:val="single" w:sz="4" w:space="0" w:color="auto"/>
              <w:right w:val="single" w:sz="4" w:space="0" w:color="auto"/>
            </w:tcBorders>
            <w:shd w:val="clear" w:color="auto" w:fill="auto"/>
            <w:noWrap/>
            <w:vAlign w:val="center"/>
            <w:hideMark/>
          </w:tcPr>
          <w:p w14:paraId="471197FE"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113</w:t>
            </w:r>
          </w:p>
        </w:tc>
      </w:tr>
      <w:tr w:rsidR="008A5288" w:rsidRPr="008A5288" w14:paraId="73FF781F" w14:textId="77777777" w:rsidTr="00B8116C">
        <w:trPr>
          <w:gridAfter w:val="1"/>
          <w:wAfter w:w="24" w:type="dxa"/>
          <w:trHeight w:val="70"/>
        </w:trPr>
        <w:tc>
          <w:tcPr>
            <w:tcW w:w="8222" w:type="dxa"/>
            <w:tcBorders>
              <w:top w:val="single" w:sz="4" w:space="0" w:color="auto"/>
              <w:left w:val="single" w:sz="4" w:space="0" w:color="auto"/>
              <w:bottom w:val="single" w:sz="4" w:space="0" w:color="auto"/>
              <w:right w:val="single" w:sz="4" w:space="0" w:color="auto"/>
            </w:tcBorders>
            <w:shd w:val="clear" w:color="000000" w:fill="FFFFFF"/>
            <w:hideMark/>
          </w:tcPr>
          <w:p w14:paraId="7DE73795" w14:textId="77777777" w:rsidR="008A5288" w:rsidRPr="008A5288" w:rsidRDefault="008A5288" w:rsidP="008A5288">
            <w:pPr>
              <w:spacing w:after="0" w:line="240" w:lineRule="auto"/>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Уплата налогов, сборов и иных платежей</w:t>
            </w:r>
          </w:p>
        </w:tc>
        <w:tc>
          <w:tcPr>
            <w:tcW w:w="1191" w:type="dxa"/>
            <w:tcBorders>
              <w:top w:val="nil"/>
              <w:left w:val="nil"/>
              <w:bottom w:val="single" w:sz="4" w:space="0" w:color="auto"/>
              <w:right w:val="single" w:sz="4" w:space="0" w:color="auto"/>
            </w:tcBorders>
            <w:shd w:val="clear" w:color="auto" w:fill="auto"/>
            <w:noWrap/>
            <w:vAlign w:val="center"/>
            <w:hideMark/>
          </w:tcPr>
          <w:p w14:paraId="2A4C4E95"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710 00 90010</w:t>
            </w:r>
          </w:p>
        </w:tc>
        <w:tc>
          <w:tcPr>
            <w:tcW w:w="480" w:type="dxa"/>
            <w:tcBorders>
              <w:top w:val="nil"/>
              <w:left w:val="nil"/>
              <w:bottom w:val="single" w:sz="4" w:space="0" w:color="auto"/>
              <w:right w:val="single" w:sz="4" w:space="0" w:color="auto"/>
            </w:tcBorders>
            <w:shd w:val="clear" w:color="auto" w:fill="auto"/>
            <w:noWrap/>
            <w:vAlign w:val="center"/>
            <w:hideMark/>
          </w:tcPr>
          <w:p w14:paraId="4C6F82EB"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850</w:t>
            </w:r>
          </w:p>
        </w:tc>
        <w:tc>
          <w:tcPr>
            <w:tcW w:w="1056" w:type="dxa"/>
            <w:tcBorders>
              <w:top w:val="nil"/>
              <w:left w:val="nil"/>
              <w:bottom w:val="single" w:sz="4" w:space="0" w:color="auto"/>
              <w:right w:val="single" w:sz="4" w:space="0" w:color="auto"/>
            </w:tcBorders>
            <w:shd w:val="clear" w:color="auto" w:fill="auto"/>
            <w:noWrap/>
            <w:vAlign w:val="center"/>
            <w:hideMark/>
          </w:tcPr>
          <w:p w14:paraId="6CFE5493"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113</w:t>
            </w:r>
          </w:p>
        </w:tc>
      </w:tr>
      <w:tr w:rsidR="008A5288" w:rsidRPr="008A5288" w14:paraId="2BE13B66" w14:textId="77777777" w:rsidTr="00B8116C">
        <w:trPr>
          <w:gridAfter w:val="1"/>
          <w:wAfter w:w="24" w:type="dxa"/>
          <w:trHeight w:val="70"/>
        </w:trPr>
        <w:tc>
          <w:tcPr>
            <w:tcW w:w="8222" w:type="dxa"/>
            <w:tcBorders>
              <w:top w:val="nil"/>
              <w:left w:val="single" w:sz="4" w:space="0" w:color="auto"/>
              <w:bottom w:val="single" w:sz="4" w:space="0" w:color="auto"/>
              <w:right w:val="single" w:sz="4" w:space="0" w:color="auto"/>
            </w:tcBorders>
            <w:shd w:val="clear" w:color="auto" w:fill="auto"/>
            <w:hideMark/>
          </w:tcPr>
          <w:p w14:paraId="2AB02CAF" w14:textId="77777777" w:rsidR="008A5288" w:rsidRPr="008A5288" w:rsidRDefault="008A5288" w:rsidP="008A5288">
            <w:pPr>
              <w:spacing w:after="0" w:line="240" w:lineRule="auto"/>
              <w:jc w:val="both"/>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Муниципальная программа "Защита населения и территории от ЧС, обеспечение пожарной безопасности и безопасности людей на водных объектах в городском поселении Безенчук"</w:t>
            </w:r>
          </w:p>
        </w:tc>
        <w:tc>
          <w:tcPr>
            <w:tcW w:w="1191" w:type="dxa"/>
            <w:tcBorders>
              <w:top w:val="nil"/>
              <w:left w:val="nil"/>
              <w:bottom w:val="single" w:sz="4" w:space="0" w:color="auto"/>
              <w:right w:val="single" w:sz="4" w:space="0" w:color="auto"/>
            </w:tcBorders>
            <w:shd w:val="clear" w:color="auto" w:fill="auto"/>
            <w:noWrap/>
            <w:vAlign w:val="center"/>
            <w:hideMark/>
          </w:tcPr>
          <w:p w14:paraId="43AEECF2"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730 00 00000</w:t>
            </w:r>
          </w:p>
        </w:tc>
        <w:tc>
          <w:tcPr>
            <w:tcW w:w="480" w:type="dxa"/>
            <w:tcBorders>
              <w:top w:val="nil"/>
              <w:left w:val="nil"/>
              <w:bottom w:val="single" w:sz="4" w:space="0" w:color="auto"/>
              <w:right w:val="nil"/>
            </w:tcBorders>
            <w:shd w:val="clear" w:color="auto" w:fill="auto"/>
            <w:noWrap/>
            <w:vAlign w:val="center"/>
            <w:hideMark/>
          </w:tcPr>
          <w:p w14:paraId="28C4E2AC"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438A366"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491</w:t>
            </w:r>
          </w:p>
        </w:tc>
      </w:tr>
      <w:tr w:rsidR="008A5288" w:rsidRPr="008A5288" w14:paraId="7B9ECEDD" w14:textId="77777777" w:rsidTr="00B8116C">
        <w:trPr>
          <w:gridAfter w:val="1"/>
          <w:wAfter w:w="24" w:type="dxa"/>
          <w:trHeight w:val="70"/>
        </w:trPr>
        <w:tc>
          <w:tcPr>
            <w:tcW w:w="8222" w:type="dxa"/>
            <w:tcBorders>
              <w:top w:val="nil"/>
              <w:left w:val="single" w:sz="4" w:space="0" w:color="000000"/>
              <w:bottom w:val="nil"/>
              <w:right w:val="single" w:sz="4" w:space="0" w:color="000000"/>
            </w:tcBorders>
            <w:shd w:val="clear" w:color="auto" w:fill="auto"/>
            <w:hideMark/>
          </w:tcPr>
          <w:p w14:paraId="7AB08C7F"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xml:space="preserve">Закупка </w:t>
            </w:r>
            <w:proofErr w:type="spellStart"/>
            <w:r w:rsidRPr="008A5288">
              <w:rPr>
                <w:rFonts w:ascii="Times New Roman" w:eastAsia="Times New Roman" w:hAnsi="Times New Roman" w:cs="Times New Roman"/>
                <w:sz w:val="16"/>
                <w:szCs w:val="16"/>
                <w:lang w:eastAsia="ru-RU"/>
              </w:rPr>
              <w:t>товарорв</w:t>
            </w:r>
            <w:proofErr w:type="spellEnd"/>
            <w:r w:rsidRPr="008A5288">
              <w:rPr>
                <w:rFonts w:ascii="Times New Roman" w:eastAsia="Times New Roman" w:hAnsi="Times New Roman" w:cs="Times New Roman"/>
                <w:sz w:val="16"/>
                <w:szCs w:val="16"/>
                <w:lang w:eastAsia="ru-RU"/>
              </w:rPr>
              <w:t xml:space="preserve">, работ и услуг для </w:t>
            </w:r>
            <w:proofErr w:type="spellStart"/>
            <w:r w:rsidRPr="008A5288">
              <w:rPr>
                <w:rFonts w:ascii="Times New Roman" w:eastAsia="Times New Roman" w:hAnsi="Times New Roman" w:cs="Times New Roman"/>
                <w:sz w:val="16"/>
                <w:szCs w:val="16"/>
                <w:lang w:eastAsia="ru-RU"/>
              </w:rPr>
              <w:t>государсвтенных</w:t>
            </w:r>
            <w:proofErr w:type="spellEnd"/>
            <w:r w:rsidRPr="008A5288">
              <w:rPr>
                <w:rFonts w:ascii="Times New Roman" w:eastAsia="Times New Roman" w:hAnsi="Times New Roman" w:cs="Times New Roman"/>
                <w:sz w:val="16"/>
                <w:szCs w:val="16"/>
                <w:lang w:eastAsia="ru-RU"/>
              </w:rPr>
              <w:t xml:space="preserve"> нужд</w:t>
            </w:r>
          </w:p>
        </w:tc>
        <w:tc>
          <w:tcPr>
            <w:tcW w:w="1191" w:type="dxa"/>
            <w:tcBorders>
              <w:top w:val="nil"/>
              <w:left w:val="nil"/>
              <w:bottom w:val="nil"/>
              <w:right w:val="single" w:sz="4" w:space="0" w:color="000000"/>
            </w:tcBorders>
            <w:shd w:val="clear" w:color="auto" w:fill="auto"/>
            <w:noWrap/>
            <w:vAlign w:val="center"/>
            <w:hideMark/>
          </w:tcPr>
          <w:p w14:paraId="620AD92C"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730 00 20030</w:t>
            </w:r>
          </w:p>
        </w:tc>
        <w:tc>
          <w:tcPr>
            <w:tcW w:w="480" w:type="dxa"/>
            <w:tcBorders>
              <w:top w:val="nil"/>
              <w:left w:val="nil"/>
              <w:bottom w:val="nil"/>
              <w:right w:val="single" w:sz="4" w:space="0" w:color="auto"/>
            </w:tcBorders>
            <w:shd w:val="clear" w:color="auto" w:fill="auto"/>
            <w:noWrap/>
            <w:vAlign w:val="center"/>
            <w:hideMark/>
          </w:tcPr>
          <w:p w14:paraId="553A62B2"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w:t>
            </w:r>
          </w:p>
        </w:tc>
        <w:tc>
          <w:tcPr>
            <w:tcW w:w="1056" w:type="dxa"/>
            <w:tcBorders>
              <w:top w:val="nil"/>
              <w:left w:val="nil"/>
              <w:bottom w:val="nil"/>
              <w:right w:val="single" w:sz="4" w:space="0" w:color="auto"/>
            </w:tcBorders>
            <w:shd w:val="clear" w:color="auto" w:fill="auto"/>
            <w:noWrap/>
            <w:vAlign w:val="center"/>
            <w:hideMark/>
          </w:tcPr>
          <w:p w14:paraId="3BE92E37"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458</w:t>
            </w:r>
          </w:p>
        </w:tc>
      </w:tr>
      <w:tr w:rsidR="008A5288" w:rsidRPr="008A5288" w14:paraId="1ADA6130" w14:textId="77777777" w:rsidTr="00B8116C">
        <w:trPr>
          <w:gridAfter w:val="1"/>
          <w:wAfter w:w="24" w:type="dxa"/>
          <w:trHeight w:val="70"/>
        </w:trPr>
        <w:tc>
          <w:tcPr>
            <w:tcW w:w="8222" w:type="dxa"/>
            <w:tcBorders>
              <w:top w:val="single" w:sz="4" w:space="0" w:color="auto"/>
              <w:left w:val="single" w:sz="4" w:space="0" w:color="auto"/>
              <w:bottom w:val="single" w:sz="4" w:space="0" w:color="auto"/>
              <w:right w:val="single" w:sz="4" w:space="0" w:color="auto"/>
            </w:tcBorders>
            <w:shd w:val="clear" w:color="auto" w:fill="auto"/>
            <w:hideMark/>
          </w:tcPr>
          <w:p w14:paraId="16730127"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xml:space="preserve">Иные закупки товаров, работ и услуг для обеспечения государственных (муниципальных) нужд </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54FFFB3A"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730 00 20030</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14:paraId="7B55B38A"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240</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14:paraId="21D59C50"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458</w:t>
            </w:r>
          </w:p>
        </w:tc>
      </w:tr>
      <w:tr w:rsidR="008A5288" w:rsidRPr="008A5288" w14:paraId="0E092D0A" w14:textId="77777777" w:rsidTr="00B8116C">
        <w:trPr>
          <w:gridAfter w:val="1"/>
          <w:wAfter w:w="24" w:type="dxa"/>
          <w:trHeight w:val="70"/>
        </w:trPr>
        <w:tc>
          <w:tcPr>
            <w:tcW w:w="8222" w:type="dxa"/>
            <w:tcBorders>
              <w:top w:val="nil"/>
              <w:left w:val="single" w:sz="4" w:space="0" w:color="000000"/>
              <w:bottom w:val="single" w:sz="4" w:space="0" w:color="000000"/>
              <w:right w:val="single" w:sz="4" w:space="0" w:color="000000"/>
            </w:tcBorders>
            <w:shd w:val="clear" w:color="auto" w:fill="auto"/>
            <w:hideMark/>
          </w:tcPr>
          <w:p w14:paraId="46CF23C9"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Межбюджетные трансферты</w:t>
            </w:r>
          </w:p>
        </w:tc>
        <w:tc>
          <w:tcPr>
            <w:tcW w:w="1191" w:type="dxa"/>
            <w:tcBorders>
              <w:top w:val="nil"/>
              <w:left w:val="nil"/>
              <w:bottom w:val="single" w:sz="4" w:space="0" w:color="auto"/>
              <w:right w:val="single" w:sz="4" w:space="0" w:color="auto"/>
            </w:tcBorders>
            <w:shd w:val="clear" w:color="auto" w:fill="auto"/>
            <w:noWrap/>
            <w:vAlign w:val="center"/>
            <w:hideMark/>
          </w:tcPr>
          <w:p w14:paraId="139CBC73"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730 00 78210</w:t>
            </w:r>
          </w:p>
        </w:tc>
        <w:tc>
          <w:tcPr>
            <w:tcW w:w="480" w:type="dxa"/>
            <w:tcBorders>
              <w:top w:val="nil"/>
              <w:left w:val="nil"/>
              <w:bottom w:val="single" w:sz="4" w:space="0" w:color="auto"/>
              <w:right w:val="single" w:sz="4" w:space="0" w:color="auto"/>
            </w:tcBorders>
            <w:shd w:val="clear" w:color="auto" w:fill="auto"/>
            <w:noWrap/>
            <w:vAlign w:val="center"/>
            <w:hideMark/>
          </w:tcPr>
          <w:p w14:paraId="7EF646DD"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w:t>
            </w:r>
          </w:p>
        </w:tc>
        <w:tc>
          <w:tcPr>
            <w:tcW w:w="1056" w:type="dxa"/>
            <w:tcBorders>
              <w:top w:val="nil"/>
              <w:left w:val="nil"/>
              <w:bottom w:val="single" w:sz="4" w:space="0" w:color="auto"/>
              <w:right w:val="single" w:sz="4" w:space="0" w:color="auto"/>
            </w:tcBorders>
            <w:shd w:val="clear" w:color="auto" w:fill="auto"/>
            <w:noWrap/>
            <w:vAlign w:val="center"/>
            <w:hideMark/>
          </w:tcPr>
          <w:p w14:paraId="49098A3D"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33</w:t>
            </w:r>
          </w:p>
        </w:tc>
      </w:tr>
      <w:tr w:rsidR="008A5288" w:rsidRPr="008A5288" w14:paraId="04D5CE78" w14:textId="77777777" w:rsidTr="00B8116C">
        <w:trPr>
          <w:gridAfter w:val="1"/>
          <w:wAfter w:w="24" w:type="dxa"/>
          <w:trHeight w:val="70"/>
        </w:trPr>
        <w:tc>
          <w:tcPr>
            <w:tcW w:w="8222" w:type="dxa"/>
            <w:tcBorders>
              <w:top w:val="nil"/>
              <w:left w:val="single" w:sz="4" w:space="0" w:color="000000"/>
              <w:bottom w:val="single" w:sz="4" w:space="0" w:color="000000"/>
              <w:right w:val="single" w:sz="4" w:space="0" w:color="000000"/>
            </w:tcBorders>
            <w:shd w:val="clear" w:color="auto" w:fill="auto"/>
            <w:hideMark/>
          </w:tcPr>
          <w:p w14:paraId="11119B2C"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Иные межбюджетные трансферты</w:t>
            </w:r>
          </w:p>
        </w:tc>
        <w:tc>
          <w:tcPr>
            <w:tcW w:w="1191" w:type="dxa"/>
            <w:tcBorders>
              <w:top w:val="nil"/>
              <w:left w:val="nil"/>
              <w:bottom w:val="single" w:sz="4" w:space="0" w:color="auto"/>
              <w:right w:val="single" w:sz="4" w:space="0" w:color="auto"/>
            </w:tcBorders>
            <w:shd w:val="clear" w:color="auto" w:fill="auto"/>
            <w:noWrap/>
            <w:vAlign w:val="center"/>
            <w:hideMark/>
          </w:tcPr>
          <w:p w14:paraId="6B7AA5D9"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730 00 78210</w:t>
            </w:r>
          </w:p>
        </w:tc>
        <w:tc>
          <w:tcPr>
            <w:tcW w:w="480" w:type="dxa"/>
            <w:tcBorders>
              <w:top w:val="nil"/>
              <w:left w:val="nil"/>
              <w:bottom w:val="single" w:sz="4" w:space="0" w:color="auto"/>
              <w:right w:val="single" w:sz="4" w:space="0" w:color="auto"/>
            </w:tcBorders>
            <w:shd w:val="clear" w:color="auto" w:fill="auto"/>
            <w:noWrap/>
            <w:vAlign w:val="center"/>
            <w:hideMark/>
          </w:tcPr>
          <w:p w14:paraId="5B395EE1"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540</w:t>
            </w:r>
          </w:p>
        </w:tc>
        <w:tc>
          <w:tcPr>
            <w:tcW w:w="1056" w:type="dxa"/>
            <w:tcBorders>
              <w:top w:val="nil"/>
              <w:left w:val="nil"/>
              <w:bottom w:val="single" w:sz="4" w:space="0" w:color="auto"/>
              <w:right w:val="single" w:sz="4" w:space="0" w:color="auto"/>
            </w:tcBorders>
            <w:shd w:val="clear" w:color="auto" w:fill="auto"/>
            <w:noWrap/>
            <w:vAlign w:val="center"/>
            <w:hideMark/>
          </w:tcPr>
          <w:p w14:paraId="42F9D10E"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33</w:t>
            </w:r>
          </w:p>
        </w:tc>
      </w:tr>
      <w:tr w:rsidR="008A5288" w:rsidRPr="008A5288" w14:paraId="62D16A36" w14:textId="77777777" w:rsidTr="00B8116C">
        <w:trPr>
          <w:gridAfter w:val="1"/>
          <w:wAfter w:w="24" w:type="dxa"/>
          <w:trHeight w:val="270"/>
        </w:trPr>
        <w:tc>
          <w:tcPr>
            <w:tcW w:w="8222" w:type="dxa"/>
            <w:tcBorders>
              <w:top w:val="nil"/>
              <w:left w:val="single" w:sz="4" w:space="0" w:color="auto"/>
              <w:bottom w:val="single" w:sz="4" w:space="0" w:color="auto"/>
              <w:right w:val="single" w:sz="4" w:space="0" w:color="auto"/>
            </w:tcBorders>
            <w:shd w:val="clear" w:color="auto" w:fill="auto"/>
            <w:hideMark/>
          </w:tcPr>
          <w:p w14:paraId="195E96E8" w14:textId="77777777" w:rsidR="008A5288" w:rsidRPr="008A5288" w:rsidRDefault="008A5288" w:rsidP="008A5288">
            <w:pPr>
              <w:spacing w:after="0" w:line="240" w:lineRule="auto"/>
              <w:jc w:val="both"/>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Муниципальная программа «Мероприятия по профилактике терроризма и экстремизма, а также минимизации и (или) ликвидации последствий проявлений терроризма и экстремизма на территории городского поселения Безенчук»</w:t>
            </w:r>
          </w:p>
        </w:tc>
        <w:tc>
          <w:tcPr>
            <w:tcW w:w="1191" w:type="dxa"/>
            <w:tcBorders>
              <w:top w:val="nil"/>
              <w:left w:val="nil"/>
              <w:bottom w:val="single" w:sz="4" w:space="0" w:color="auto"/>
              <w:right w:val="single" w:sz="4" w:space="0" w:color="auto"/>
            </w:tcBorders>
            <w:shd w:val="clear" w:color="auto" w:fill="auto"/>
            <w:noWrap/>
            <w:vAlign w:val="center"/>
            <w:hideMark/>
          </w:tcPr>
          <w:p w14:paraId="5CCFF66E"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790 00 00000</w:t>
            </w:r>
          </w:p>
        </w:tc>
        <w:tc>
          <w:tcPr>
            <w:tcW w:w="480" w:type="dxa"/>
            <w:tcBorders>
              <w:top w:val="nil"/>
              <w:left w:val="nil"/>
              <w:bottom w:val="single" w:sz="4" w:space="0" w:color="auto"/>
              <w:right w:val="single" w:sz="4" w:space="0" w:color="auto"/>
            </w:tcBorders>
            <w:shd w:val="clear" w:color="auto" w:fill="auto"/>
            <w:noWrap/>
            <w:vAlign w:val="center"/>
            <w:hideMark/>
          </w:tcPr>
          <w:p w14:paraId="312DC3FC"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 </w:t>
            </w:r>
          </w:p>
        </w:tc>
        <w:tc>
          <w:tcPr>
            <w:tcW w:w="1056" w:type="dxa"/>
            <w:tcBorders>
              <w:top w:val="nil"/>
              <w:left w:val="nil"/>
              <w:bottom w:val="single" w:sz="4" w:space="0" w:color="auto"/>
              <w:right w:val="single" w:sz="4" w:space="0" w:color="auto"/>
            </w:tcBorders>
            <w:shd w:val="clear" w:color="auto" w:fill="auto"/>
            <w:noWrap/>
            <w:vAlign w:val="center"/>
            <w:hideMark/>
          </w:tcPr>
          <w:p w14:paraId="43C47536"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615</w:t>
            </w:r>
          </w:p>
        </w:tc>
      </w:tr>
      <w:tr w:rsidR="008A5288" w:rsidRPr="008A5288" w14:paraId="0DE6179E" w14:textId="77777777" w:rsidTr="00B8116C">
        <w:trPr>
          <w:gridAfter w:val="1"/>
          <w:wAfter w:w="24" w:type="dxa"/>
          <w:trHeight w:val="70"/>
        </w:trPr>
        <w:tc>
          <w:tcPr>
            <w:tcW w:w="8222" w:type="dxa"/>
            <w:tcBorders>
              <w:top w:val="nil"/>
              <w:left w:val="single" w:sz="4" w:space="0" w:color="auto"/>
              <w:bottom w:val="single" w:sz="4" w:space="0" w:color="auto"/>
              <w:right w:val="single" w:sz="4" w:space="0" w:color="auto"/>
            </w:tcBorders>
            <w:shd w:val="clear" w:color="auto" w:fill="auto"/>
            <w:hideMark/>
          </w:tcPr>
          <w:p w14:paraId="16E49268"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xml:space="preserve">Закупка </w:t>
            </w:r>
            <w:proofErr w:type="spellStart"/>
            <w:r w:rsidRPr="008A5288">
              <w:rPr>
                <w:rFonts w:ascii="Times New Roman" w:eastAsia="Times New Roman" w:hAnsi="Times New Roman" w:cs="Times New Roman"/>
                <w:sz w:val="16"/>
                <w:szCs w:val="16"/>
                <w:lang w:eastAsia="ru-RU"/>
              </w:rPr>
              <w:t>товарорв</w:t>
            </w:r>
            <w:proofErr w:type="spellEnd"/>
            <w:r w:rsidRPr="008A5288">
              <w:rPr>
                <w:rFonts w:ascii="Times New Roman" w:eastAsia="Times New Roman" w:hAnsi="Times New Roman" w:cs="Times New Roman"/>
                <w:sz w:val="16"/>
                <w:szCs w:val="16"/>
                <w:lang w:eastAsia="ru-RU"/>
              </w:rPr>
              <w:t xml:space="preserve">, работ и услуг для </w:t>
            </w:r>
            <w:proofErr w:type="spellStart"/>
            <w:r w:rsidRPr="008A5288">
              <w:rPr>
                <w:rFonts w:ascii="Times New Roman" w:eastAsia="Times New Roman" w:hAnsi="Times New Roman" w:cs="Times New Roman"/>
                <w:sz w:val="16"/>
                <w:szCs w:val="16"/>
                <w:lang w:eastAsia="ru-RU"/>
              </w:rPr>
              <w:t>государсвтенных</w:t>
            </w:r>
            <w:proofErr w:type="spellEnd"/>
            <w:r w:rsidRPr="008A5288">
              <w:rPr>
                <w:rFonts w:ascii="Times New Roman" w:eastAsia="Times New Roman" w:hAnsi="Times New Roman" w:cs="Times New Roman"/>
                <w:sz w:val="16"/>
                <w:szCs w:val="16"/>
                <w:lang w:eastAsia="ru-RU"/>
              </w:rPr>
              <w:t xml:space="preserve"> нужд.</w:t>
            </w:r>
          </w:p>
        </w:tc>
        <w:tc>
          <w:tcPr>
            <w:tcW w:w="1191" w:type="dxa"/>
            <w:tcBorders>
              <w:top w:val="nil"/>
              <w:left w:val="nil"/>
              <w:bottom w:val="single" w:sz="4" w:space="0" w:color="auto"/>
              <w:right w:val="single" w:sz="4" w:space="0" w:color="auto"/>
            </w:tcBorders>
            <w:shd w:val="clear" w:color="auto" w:fill="auto"/>
            <w:noWrap/>
            <w:vAlign w:val="center"/>
            <w:hideMark/>
          </w:tcPr>
          <w:p w14:paraId="59D14BC3"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790 00 20090</w:t>
            </w:r>
          </w:p>
        </w:tc>
        <w:tc>
          <w:tcPr>
            <w:tcW w:w="480" w:type="dxa"/>
            <w:tcBorders>
              <w:top w:val="nil"/>
              <w:left w:val="nil"/>
              <w:bottom w:val="single" w:sz="4" w:space="0" w:color="auto"/>
              <w:right w:val="single" w:sz="4" w:space="0" w:color="auto"/>
            </w:tcBorders>
            <w:shd w:val="clear" w:color="auto" w:fill="auto"/>
            <w:noWrap/>
            <w:vAlign w:val="center"/>
            <w:hideMark/>
          </w:tcPr>
          <w:p w14:paraId="4D546995"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w:t>
            </w:r>
          </w:p>
        </w:tc>
        <w:tc>
          <w:tcPr>
            <w:tcW w:w="1056" w:type="dxa"/>
            <w:tcBorders>
              <w:top w:val="nil"/>
              <w:left w:val="nil"/>
              <w:bottom w:val="single" w:sz="4" w:space="0" w:color="auto"/>
              <w:right w:val="single" w:sz="4" w:space="0" w:color="auto"/>
            </w:tcBorders>
            <w:shd w:val="clear" w:color="auto" w:fill="auto"/>
            <w:noWrap/>
            <w:vAlign w:val="center"/>
            <w:hideMark/>
          </w:tcPr>
          <w:p w14:paraId="3A6348A1"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615</w:t>
            </w:r>
          </w:p>
        </w:tc>
      </w:tr>
      <w:tr w:rsidR="008A5288" w:rsidRPr="008A5288" w14:paraId="74980D25" w14:textId="77777777" w:rsidTr="00B8116C">
        <w:trPr>
          <w:gridAfter w:val="1"/>
          <w:wAfter w:w="24" w:type="dxa"/>
          <w:trHeight w:val="70"/>
        </w:trPr>
        <w:tc>
          <w:tcPr>
            <w:tcW w:w="8222" w:type="dxa"/>
            <w:tcBorders>
              <w:top w:val="nil"/>
              <w:left w:val="single" w:sz="4" w:space="0" w:color="000000"/>
              <w:bottom w:val="single" w:sz="4" w:space="0" w:color="000000"/>
              <w:right w:val="single" w:sz="4" w:space="0" w:color="000000"/>
            </w:tcBorders>
            <w:shd w:val="clear" w:color="auto" w:fill="auto"/>
            <w:hideMark/>
          </w:tcPr>
          <w:p w14:paraId="4F24B4AE"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191" w:type="dxa"/>
            <w:tcBorders>
              <w:top w:val="nil"/>
              <w:left w:val="nil"/>
              <w:bottom w:val="single" w:sz="4" w:space="0" w:color="auto"/>
              <w:right w:val="single" w:sz="4" w:space="0" w:color="auto"/>
            </w:tcBorders>
            <w:shd w:val="clear" w:color="auto" w:fill="auto"/>
            <w:noWrap/>
            <w:vAlign w:val="center"/>
            <w:hideMark/>
          </w:tcPr>
          <w:p w14:paraId="4E345E76"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790 00 20090</w:t>
            </w:r>
          </w:p>
        </w:tc>
        <w:tc>
          <w:tcPr>
            <w:tcW w:w="480" w:type="dxa"/>
            <w:tcBorders>
              <w:top w:val="nil"/>
              <w:left w:val="nil"/>
              <w:bottom w:val="single" w:sz="4" w:space="0" w:color="auto"/>
              <w:right w:val="single" w:sz="4" w:space="0" w:color="auto"/>
            </w:tcBorders>
            <w:shd w:val="clear" w:color="auto" w:fill="auto"/>
            <w:noWrap/>
            <w:vAlign w:val="center"/>
            <w:hideMark/>
          </w:tcPr>
          <w:p w14:paraId="4A18BA3F"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240</w:t>
            </w:r>
          </w:p>
        </w:tc>
        <w:tc>
          <w:tcPr>
            <w:tcW w:w="1056" w:type="dxa"/>
            <w:tcBorders>
              <w:top w:val="nil"/>
              <w:left w:val="nil"/>
              <w:bottom w:val="single" w:sz="4" w:space="0" w:color="auto"/>
              <w:right w:val="single" w:sz="4" w:space="0" w:color="auto"/>
            </w:tcBorders>
            <w:shd w:val="clear" w:color="auto" w:fill="auto"/>
            <w:noWrap/>
            <w:vAlign w:val="center"/>
            <w:hideMark/>
          </w:tcPr>
          <w:p w14:paraId="31ADD383"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615</w:t>
            </w:r>
          </w:p>
        </w:tc>
      </w:tr>
      <w:tr w:rsidR="008A5288" w:rsidRPr="008A5288" w14:paraId="116703D2" w14:textId="77777777" w:rsidTr="00B8116C">
        <w:trPr>
          <w:gridAfter w:val="1"/>
          <w:wAfter w:w="24" w:type="dxa"/>
          <w:trHeight w:val="266"/>
        </w:trPr>
        <w:tc>
          <w:tcPr>
            <w:tcW w:w="8222" w:type="dxa"/>
            <w:tcBorders>
              <w:top w:val="nil"/>
              <w:left w:val="single" w:sz="4" w:space="0" w:color="auto"/>
              <w:bottom w:val="single" w:sz="4" w:space="0" w:color="auto"/>
              <w:right w:val="single" w:sz="4" w:space="0" w:color="auto"/>
            </w:tcBorders>
            <w:shd w:val="clear" w:color="auto" w:fill="auto"/>
            <w:hideMark/>
          </w:tcPr>
          <w:p w14:paraId="083D4C5D" w14:textId="77777777" w:rsidR="008A5288" w:rsidRPr="008A5288" w:rsidRDefault="008A5288" w:rsidP="008A5288">
            <w:pPr>
              <w:spacing w:after="0" w:line="240" w:lineRule="auto"/>
              <w:jc w:val="both"/>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Муниципальная программа "</w:t>
            </w:r>
            <w:proofErr w:type="gramStart"/>
            <w:r w:rsidRPr="008A5288">
              <w:rPr>
                <w:rFonts w:ascii="Times New Roman" w:eastAsia="Times New Roman" w:hAnsi="Times New Roman" w:cs="Times New Roman"/>
                <w:b/>
                <w:bCs/>
                <w:sz w:val="16"/>
                <w:szCs w:val="16"/>
                <w:lang w:eastAsia="ru-RU"/>
              </w:rPr>
              <w:t>Модернизация  и</w:t>
            </w:r>
            <w:proofErr w:type="gramEnd"/>
            <w:r w:rsidRPr="008A5288">
              <w:rPr>
                <w:rFonts w:ascii="Times New Roman" w:eastAsia="Times New Roman" w:hAnsi="Times New Roman" w:cs="Times New Roman"/>
                <w:b/>
                <w:bCs/>
                <w:sz w:val="16"/>
                <w:szCs w:val="16"/>
                <w:lang w:eastAsia="ru-RU"/>
              </w:rPr>
              <w:t xml:space="preserve"> развитие сети автомобильных дорог местного значения в границах населенных пунктов городского поселения Безенчук "</w:t>
            </w:r>
          </w:p>
        </w:tc>
        <w:tc>
          <w:tcPr>
            <w:tcW w:w="1191" w:type="dxa"/>
            <w:tcBorders>
              <w:top w:val="nil"/>
              <w:left w:val="nil"/>
              <w:bottom w:val="single" w:sz="4" w:space="0" w:color="auto"/>
              <w:right w:val="single" w:sz="4" w:space="0" w:color="auto"/>
            </w:tcBorders>
            <w:shd w:val="clear" w:color="auto" w:fill="auto"/>
            <w:noWrap/>
            <w:vAlign w:val="center"/>
            <w:hideMark/>
          </w:tcPr>
          <w:p w14:paraId="32A75272"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740 00 00000</w:t>
            </w:r>
          </w:p>
        </w:tc>
        <w:tc>
          <w:tcPr>
            <w:tcW w:w="480" w:type="dxa"/>
            <w:tcBorders>
              <w:top w:val="nil"/>
              <w:left w:val="nil"/>
              <w:bottom w:val="single" w:sz="4" w:space="0" w:color="auto"/>
              <w:right w:val="nil"/>
            </w:tcBorders>
            <w:shd w:val="clear" w:color="auto" w:fill="auto"/>
            <w:noWrap/>
            <w:vAlign w:val="center"/>
            <w:hideMark/>
          </w:tcPr>
          <w:p w14:paraId="58129DE7"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D40937D"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41713</w:t>
            </w:r>
          </w:p>
        </w:tc>
      </w:tr>
      <w:tr w:rsidR="008A5288" w:rsidRPr="008A5288" w14:paraId="5ECDC1AD" w14:textId="77777777" w:rsidTr="00B8116C">
        <w:trPr>
          <w:gridAfter w:val="1"/>
          <w:wAfter w:w="24" w:type="dxa"/>
          <w:trHeight w:val="70"/>
        </w:trPr>
        <w:tc>
          <w:tcPr>
            <w:tcW w:w="8222" w:type="dxa"/>
            <w:tcBorders>
              <w:top w:val="nil"/>
              <w:left w:val="single" w:sz="4" w:space="0" w:color="000000"/>
              <w:bottom w:val="nil"/>
              <w:right w:val="single" w:sz="4" w:space="0" w:color="000000"/>
            </w:tcBorders>
            <w:shd w:val="clear" w:color="auto" w:fill="auto"/>
            <w:hideMark/>
          </w:tcPr>
          <w:p w14:paraId="380A47DC"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xml:space="preserve">Закупка </w:t>
            </w:r>
            <w:proofErr w:type="spellStart"/>
            <w:r w:rsidRPr="008A5288">
              <w:rPr>
                <w:rFonts w:ascii="Times New Roman" w:eastAsia="Times New Roman" w:hAnsi="Times New Roman" w:cs="Times New Roman"/>
                <w:sz w:val="16"/>
                <w:szCs w:val="16"/>
                <w:lang w:eastAsia="ru-RU"/>
              </w:rPr>
              <w:t>товарорв</w:t>
            </w:r>
            <w:proofErr w:type="spellEnd"/>
            <w:r w:rsidRPr="008A5288">
              <w:rPr>
                <w:rFonts w:ascii="Times New Roman" w:eastAsia="Times New Roman" w:hAnsi="Times New Roman" w:cs="Times New Roman"/>
                <w:sz w:val="16"/>
                <w:szCs w:val="16"/>
                <w:lang w:eastAsia="ru-RU"/>
              </w:rPr>
              <w:t xml:space="preserve"> работ для муниципальных нужд</w:t>
            </w:r>
          </w:p>
        </w:tc>
        <w:tc>
          <w:tcPr>
            <w:tcW w:w="1191" w:type="dxa"/>
            <w:tcBorders>
              <w:top w:val="nil"/>
              <w:left w:val="nil"/>
              <w:bottom w:val="nil"/>
              <w:right w:val="single" w:sz="4" w:space="0" w:color="auto"/>
            </w:tcBorders>
            <w:shd w:val="clear" w:color="auto" w:fill="auto"/>
            <w:noWrap/>
            <w:vAlign w:val="center"/>
            <w:hideMark/>
          </w:tcPr>
          <w:p w14:paraId="7D73A214"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740 00 20040</w:t>
            </w:r>
          </w:p>
        </w:tc>
        <w:tc>
          <w:tcPr>
            <w:tcW w:w="480" w:type="dxa"/>
            <w:tcBorders>
              <w:top w:val="nil"/>
              <w:left w:val="nil"/>
              <w:bottom w:val="nil"/>
              <w:right w:val="nil"/>
            </w:tcBorders>
            <w:shd w:val="clear" w:color="auto" w:fill="auto"/>
            <w:noWrap/>
            <w:vAlign w:val="center"/>
            <w:hideMark/>
          </w:tcPr>
          <w:p w14:paraId="581DCD54"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w:t>
            </w:r>
          </w:p>
        </w:tc>
        <w:tc>
          <w:tcPr>
            <w:tcW w:w="1056" w:type="dxa"/>
            <w:tcBorders>
              <w:top w:val="nil"/>
              <w:left w:val="single" w:sz="4" w:space="0" w:color="auto"/>
              <w:bottom w:val="nil"/>
              <w:right w:val="single" w:sz="4" w:space="0" w:color="auto"/>
            </w:tcBorders>
            <w:shd w:val="clear" w:color="auto" w:fill="auto"/>
            <w:noWrap/>
            <w:vAlign w:val="center"/>
            <w:hideMark/>
          </w:tcPr>
          <w:p w14:paraId="0A5AF74B"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11097</w:t>
            </w:r>
          </w:p>
        </w:tc>
      </w:tr>
      <w:tr w:rsidR="008A5288" w:rsidRPr="008A5288" w14:paraId="39A85EDD" w14:textId="77777777" w:rsidTr="00B8116C">
        <w:trPr>
          <w:gridAfter w:val="1"/>
          <w:wAfter w:w="24" w:type="dxa"/>
          <w:trHeight w:val="70"/>
        </w:trPr>
        <w:tc>
          <w:tcPr>
            <w:tcW w:w="8222" w:type="dxa"/>
            <w:tcBorders>
              <w:top w:val="single" w:sz="4" w:space="0" w:color="auto"/>
              <w:left w:val="single" w:sz="4" w:space="0" w:color="auto"/>
              <w:bottom w:val="single" w:sz="4" w:space="0" w:color="auto"/>
              <w:right w:val="single" w:sz="4" w:space="0" w:color="auto"/>
            </w:tcBorders>
            <w:shd w:val="clear" w:color="auto" w:fill="auto"/>
            <w:hideMark/>
          </w:tcPr>
          <w:p w14:paraId="168BE3FD"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0FB62818"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740 00 72400</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14:paraId="5A2CE99F"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240</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14:paraId="080B6EDA"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11097</w:t>
            </w:r>
          </w:p>
        </w:tc>
      </w:tr>
      <w:tr w:rsidR="008A5288" w:rsidRPr="008A5288" w14:paraId="0B9C3385" w14:textId="77777777" w:rsidTr="00B8116C">
        <w:trPr>
          <w:gridAfter w:val="1"/>
          <w:wAfter w:w="24" w:type="dxa"/>
          <w:trHeight w:val="70"/>
        </w:trPr>
        <w:tc>
          <w:tcPr>
            <w:tcW w:w="8222" w:type="dxa"/>
            <w:tcBorders>
              <w:top w:val="nil"/>
              <w:left w:val="single" w:sz="4" w:space="0" w:color="auto"/>
              <w:bottom w:val="single" w:sz="4" w:space="0" w:color="auto"/>
              <w:right w:val="single" w:sz="4" w:space="0" w:color="auto"/>
            </w:tcBorders>
            <w:shd w:val="clear" w:color="auto" w:fill="auto"/>
            <w:hideMark/>
          </w:tcPr>
          <w:p w14:paraId="0B4C0A92"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xml:space="preserve">Капитальный ремонт и ремонт дорог местного значения и </w:t>
            </w:r>
            <w:proofErr w:type="spellStart"/>
            <w:r w:rsidRPr="008A5288">
              <w:rPr>
                <w:rFonts w:ascii="Times New Roman" w:eastAsia="Times New Roman" w:hAnsi="Times New Roman" w:cs="Times New Roman"/>
                <w:sz w:val="16"/>
                <w:szCs w:val="16"/>
                <w:lang w:eastAsia="ru-RU"/>
              </w:rPr>
              <w:t>софинансирование</w:t>
            </w:r>
            <w:proofErr w:type="spellEnd"/>
            <w:r w:rsidRPr="008A5288">
              <w:rPr>
                <w:rFonts w:ascii="Times New Roman" w:eastAsia="Times New Roman" w:hAnsi="Times New Roman" w:cs="Times New Roman"/>
                <w:sz w:val="16"/>
                <w:szCs w:val="16"/>
                <w:lang w:eastAsia="ru-RU"/>
              </w:rPr>
              <w:t xml:space="preserve"> мероприятий</w:t>
            </w:r>
          </w:p>
        </w:tc>
        <w:tc>
          <w:tcPr>
            <w:tcW w:w="1191" w:type="dxa"/>
            <w:tcBorders>
              <w:top w:val="nil"/>
              <w:left w:val="nil"/>
              <w:bottom w:val="single" w:sz="4" w:space="0" w:color="auto"/>
              <w:right w:val="single" w:sz="4" w:space="0" w:color="auto"/>
            </w:tcBorders>
            <w:shd w:val="clear" w:color="auto" w:fill="auto"/>
            <w:noWrap/>
            <w:vAlign w:val="center"/>
            <w:hideMark/>
          </w:tcPr>
          <w:p w14:paraId="7F3E450C"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740 00 S3270</w:t>
            </w:r>
          </w:p>
        </w:tc>
        <w:tc>
          <w:tcPr>
            <w:tcW w:w="480" w:type="dxa"/>
            <w:tcBorders>
              <w:top w:val="nil"/>
              <w:left w:val="nil"/>
              <w:bottom w:val="single" w:sz="4" w:space="0" w:color="auto"/>
              <w:right w:val="single" w:sz="4" w:space="0" w:color="auto"/>
            </w:tcBorders>
            <w:shd w:val="clear" w:color="auto" w:fill="auto"/>
            <w:noWrap/>
            <w:vAlign w:val="center"/>
            <w:hideMark/>
          </w:tcPr>
          <w:p w14:paraId="12EBDE8A"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w:t>
            </w:r>
          </w:p>
        </w:tc>
        <w:tc>
          <w:tcPr>
            <w:tcW w:w="1056" w:type="dxa"/>
            <w:tcBorders>
              <w:top w:val="nil"/>
              <w:left w:val="nil"/>
              <w:bottom w:val="single" w:sz="4" w:space="0" w:color="auto"/>
              <w:right w:val="single" w:sz="4" w:space="0" w:color="auto"/>
            </w:tcBorders>
            <w:shd w:val="clear" w:color="auto" w:fill="auto"/>
            <w:noWrap/>
            <w:vAlign w:val="center"/>
            <w:hideMark/>
          </w:tcPr>
          <w:p w14:paraId="7DC50D4D"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30616</w:t>
            </w:r>
          </w:p>
        </w:tc>
      </w:tr>
      <w:tr w:rsidR="008A5288" w:rsidRPr="008A5288" w14:paraId="6928B940" w14:textId="77777777" w:rsidTr="00B8116C">
        <w:trPr>
          <w:gridAfter w:val="1"/>
          <w:wAfter w:w="24" w:type="dxa"/>
          <w:trHeight w:val="70"/>
        </w:trPr>
        <w:tc>
          <w:tcPr>
            <w:tcW w:w="8222" w:type="dxa"/>
            <w:tcBorders>
              <w:top w:val="nil"/>
              <w:left w:val="single" w:sz="4" w:space="0" w:color="auto"/>
              <w:bottom w:val="single" w:sz="4" w:space="0" w:color="auto"/>
              <w:right w:val="single" w:sz="4" w:space="0" w:color="auto"/>
            </w:tcBorders>
            <w:shd w:val="clear" w:color="auto" w:fill="auto"/>
            <w:hideMark/>
          </w:tcPr>
          <w:p w14:paraId="02712234"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Иные межбюджетные трансферты</w:t>
            </w:r>
          </w:p>
        </w:tc>
        <w:tc>
          <w:tcPr>
            <w:tcW w:w="1191" w:type="dxa"/>
            <w:tcBorders>
              <w:top w:val="nil"/>
              <w:left w:val="nil"/>
              <w:bottom w:val="single" w:sz="4" w:space="0" w:color="auto"/>
              <w:right w:val="single" w:sz="4" w:space="0" w:color="auto"/>
            </w:tcBorders>
            <w:shd w:val="clear" w:color="auto" w:fill="auto"/>
            <w:noWrap/>
            <w:vAlign w:val="center"/>
            <w:hideMark/>
          </w:tcPr>
          <w:p w14:paraId="4939D0CC"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740 00 S3270</w:t>
            </w:r>
          </w:p>
        </w:tc>
        <w:tc>
          <w:tcPr>
            <w:tcW w:w="480" w:type="dxa"/>
            <w:tcBorders>
              <w:top w:val="nil"/>
              <w:left w:val="nil"/>
              <w:bottom w:val="single" w:sz="4" w:space="0" w:color="auto"/>
              <w:right w:val="single" w:sz="4" w:space="0" w:color="auto"/>
            </w:tcBorders>
            <w:shd w:val="clear" w:color="auto" w:fill="auto"/>
            <w:noWrap/>
            <w:vAlign w:val="center"/>
            <w:hideMark/>
          </w:tcPr>
          <w:p w14:paraId="4A0C0CE2"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540</w:t>
            </w:r>
          </w:p>
        </w:tc>
        <w:tc>
          <w:tcPr>
            <w:tcW w:w="1056" w:type="dxa"/>
            <w:tcBorders>
              <w:top w:val="nil"/>
              <w:left w:val="nil"/>
              <w:bottom w:val="single" w:sz="4" w:space="0" w:color="auto"/>
              <w:right w:val="single" w:sz="4" w:space="0" w:color="auto"/>
            </w:tcBorders>
            <w:shd w:val="clear" w:color="auto" w:fill="auto"/>
            <w:noWrap/>
            <w:vAlign w:val="center"/>
            <w:hideMark/>
          </w:tcPr>
          <w:p w14:paraId="4B5724B9"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30616</w:t>
            </w:r>
          </w:p>
        </w:tc>
      </w:tr>
      <w:tr w:rsidR="008A5288" w:rsidRPr="008A5288" w14:paraId="61E7CD3F" w14:textId="77777777" w:rsidTr="00B8116C">
        <w:trPr>
          <w:gridAfter w:val="1"/>
          <w:wAfter w:w="24" w:type="dxa"/>
          <w:trHeight w:val="70"/>
        </w:trPr>
        <w:tc>
          <w:tcPr>
            <w:tcW w:w="8222" w:type="dxa"/>
            <w:tcBorders>
              <w:top w:val="nil"/>
              <w:left w:val="single" w:sz="4" w:space="0" w:color="auto"/>
              <w:bottom w:val="single" w:sz="4" w:space="0" w:color="auto"/>
              <w:right w:val="single" w:sz="4" w:space="0" w:color="000000"/>
            </w:tcBorders>
            <w:shd w:val="clear" w:color="auto" w:fill="auto"/>
            <w:hideMark/>
          </w:tcPr>
          <w:p w14:paraId="5A57C99B" w14:textId="77777777" w:rsidR="008A5288" w:rsidRPr="008A5288" w:rsidRDefault="008A5288" w:rsidP="008A5288">
            <w:pPr>
              <w:spacing w:after="0" w:line="240" w:lineRule="auto"/>
              <w:jc w:val="both"/>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Муниципальная программа "Комплексное развитие систем коммунальной инфраструктуры городского поселения Безенчук"</w:t>
            </w:r>
          </w:p>
        </w:tc>
        <w:tc>
          <w:tcPr>
            <w:tcW w:w="1191" w:type="dxa"/>
            <w:tcBorders>
              <w:top w:val="nil"/>
              <w:left w:val="nil"/>
              <w:bottom w:val="single" w:sz="4" w:space="0" w:color="000000"/>
              <w:right w:val="single" w:sz="4" w:space="0" w:color="000000"/>
            </w:tcBorders>
            <w:shd w:val="clear" w:color="auto" w:fill="auto"/>
            <w:noWrap/>
            <w:vAlign w:val="center"/>
            <w:hideMark/>
          </w:tcPr>
          <w:p w14:paraId="74DE14B9"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750 00 00050</w:t>
            </w:r>
          </w:p>
        </w:tc>
        <w:tc>
          <w:tcPr>
            <w:tcW w:w="480" w:type="dxa"/>
            <w:tcBorders>
              <w:top w:val="nil"/>
              <w:left w:val="nil"/>
              <w:bottom w:val="single" w:sz="4" w:space="0" w:color="000000"/>
              <w:right w:val="nil"/>
            </w:tcBorders>
            <w:shd w:val="clear" w:color="auto" w:fill="auto"/>
            <w:noWrap/>
            <w:vAlign w:val="center"/>
            <w:hideMark/>
          </w:tcPr>
          <w:p w14:paraId="06CE001C"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7E6F23D"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500</w:t>
            </w:r>
          </w:p>
        </w:tc>
      </w:tr>
      <w:tr w:rsidR="008A5288" w:rsidRPr="008A5288" w14:paraId="08D26F69" w14:textId="77777777" w:rsidTr="00B8116C">
        <w:trPr>
          <w:gridAfter w:val="1"/>
          <w:wAfter w:w="24" w:type="dxa"/>
          <w:trHeight w:val="70"/>
        </w:trPr>
        <w:tc>
          <w:tcPr>
            <w:tcW w:w="8222" w:type="dxa"/>
            <w:tcBorders>
              <w:top w:val="nil"/>
              <w:left w:val="single" w:sz="4" w:space="0" w:color="auto"/>
              <w:bottom w:val="single" w:sz="4" w:space="0" w:color="auto"/>
              <w:right w:val="single" w:sz="4" w:space="0" w:color="auto"/>
            </w:tcBorders>
            <w:shd w:val="clear" w:color="auto" w:fill="auto"/>
            <w:vAlign w:val="center"/>
            <w:hideMark/>
          </w:tcPr>
          <w:p w14:paraId="14B9E7D8"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Иные закупки в рамках МП "Комплексное развитие систем коммунальной инфраструктуры городского поселения Безенчук"</w:t>
            </w:r>
          </w:p>
        </w:tc>
        <w:tc>
          <w:tcPr>
            <w:tcW w:w="1191" w:type="dxa"/>
            <w:tcBorders>
              <w:top w:val="nil"/>
              <w:left w:val="nil"/>
              <w:bottom w:val="single" w:sz="4" w:space="0" w:color="000000"/>
              <w:right w:val="single" w:sz="4" w:space="0" w:color="000000"/>
            </w:tcBorders>
            <w:shd w:val="clear" w:color="auto" w:fill="auto"/>
            <w:noWrap/>
            <w:vAlign w:val="center"/>
            <w:hideMark/>
          </w:tcPr>
          <w:p w14:paraId="3B0009E8"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750 00 20050</w:t>
            </w:r>
          </w:p>
        </w:tc>
        <w:tc>
          <w:tcPr>
            <w:tcW w:w="480" w:type="dxa"/>
            <w:tcBorders>
              <w:top w:val="nil"/>
              <w:left w:val="nil"/>
              <w:bottom w:val="single" w:sz="4" w:space="0" w:color="000000"/>
              <w:right w:val="nil"/>
            </w:tcBorders>
            <w:shd w:val="clear" w:color="auto" w:fill="auto"/>
            <w:noWrap/>
            <w:vAlign w:val="center"/>
            <w:hideMark/>
          </w:tcPr>
          <w:p w14:paraId="0B88EB37"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EB45FF8"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500</w:t>
            </w:r>
          </w:p>
        </w:tc>
      </w:tr>
      <w:tr w:rsidR="008A5288" w:rsidRPr="008A5288" w14:paraId="3B5E53A5" w14:textId="77777777" w:rsidTr="00B8116C">
        <w:trPr>
          <w:gridAfter w:val="1"/>
          <w:wAfter w:w="24" w:type="dxa"/>
          <w:trHeight w:val="70"/>
        </w:trPr>
        <w:tc>
          <w:tcPr>
            <w:tcW w:w="8222" w:type="dxa"/>
            <w:tcBorders>
              <w:top w:val="nil"/>
              <w:left w:val="single" w:sz="4" w:space="0" w:color="auto"/>
              <w:bottom w:val="single" w:sz="4" w:space="0" w:color="auto"/>
              <w:right w:val="single" w:sz="4" w:space="0" w:color="auto"/>
            </w:tcBorders>
            <w:shd w:val="clear" w:color="auto" w:fill="auto"/>
            <w:vAlign w:val="center"/>
            <w:hideMark/>
          </w:tcPr>
          <w:p w14:paraId="0C08B91C"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xml:space="preserve">Иные закупки </w:t>
            </w:r>
            <w:proofErr w:type="spellStart"/>
            <w:r w:rsidRPr="008A5288">
              <w:rPr>
                <w:rFonts w:ascii="Times New Roman" w:eastAsia="Times New Roman" w:hAnsi="Times New Roman" w:cs="Times New Roman"/>
                <w:sz w:val="16"/>
                <w:szCs w:val="16"/>
                <w:lang w:eastAsia="ru-RU"/>
              </w:rPr>
              <w:t>товарорв</w:t>
            </w:r>
            <w:proofErr w:type="spellEnd"/>
            <w:r w:rsidRPr="008A5288">
              <w:rPr>
                <w:rFonts w:ascii="Times New Roman" w:eastAsia="Times New Roman" w:hAnsi="Times New Roman" w:cs="Times New Roman"/>
                <w:sz w:val="16"/>
                <w:szCs w:val="16"/>
                <w:lang w:eastAsia="ru-RU"/>
              </w:rPr>
              <w:t>, работ и услуг для обеспечения государственных (муниципальных) нужд</w:t>
            </w:r>
          </w:p>
        </w:tc>
        <w:tc>
          <w:tcPr>
            <w:tcW w:w="1191" w:type="dxa"/>
            <w:tcBorders>
              <w:top w:val="nil"/>
              <w:left w:val="nil"/>
              <w:bottom w:val="single" w:sz="4" w:space="0" w:color="000000"/>
              <w:right w:val="single" w:sz="4" w:space="0" w:color="000000"/>
            </w:tcBorders>
            <w:shd w:val="clear" w:color="auto" w:fill="auto"/>
            <w:noWrap/>
            <w:vAlign w:val="center"/>
            <w:hideMark/>
          </w:tcPr>
          <w:p w14:paraId="45B20FDC"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750 00 20050</w:t>
            </w:r>
          </w:p>
        </w:tc>
        <w:tc>
          <w:tcPr>
            <w:tcW w:w="480" w:type="dxa"/>
            <w:tcBorders>
              <w:top w:val="nil"/>
              <w:left w:val="nil"/>
              <w:bottom w:val="single" w:sz="4" w:space="0" w:color="000000"/>
              <w:right w:val="nil"/>
            </w:tcBorders>
            <w:shd w:val="clear" w:color="auto" w:fill="auto"/>
            <w:noWrap/>
            <w:vAlign w:val="center"/>
            <w:hideMark/>
          </w:tcPr>
          <w:p w14:paraId="5B173699"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240</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49676F5"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500</w:t>
            </w:r>
          </w:p>
        </w:tc>
      </w:tr>
      <w:tr w:rsidR="008A5288" w:rsidRPr="008A5288" w14:paraId="32FE53F0" w14:textId="77777777" w:rsidTr="00B8116C">
        <w:trPr>
          <w:gridAfter w:val="1"/>
          <w:wAfter w:w="24" w:type="dxa"/>
          <w:trHeight w:val="70"/>
        </w:trPr>
        <w:tc>
          <w:tcPr>
            <w:tcW w:w="8222" w:type="dxa"/>
            <w:tcBorders>
              <w:top w:val="nil"/>
              <w:left w:val="single" w:sz="4" w:space="0" w:color="000000"/>
              <w:bottom w:val="single" w:sz="4" w:space="0" w:color="000000"/>
              <w:right w:val="single" w:sz="4" w:space="0" w:color="000000"/>
            </w:tcBorders>
            <w:shd w:val="clear" w:color="auto" w:fill="auto"/>
            <w:hideMark/>
          </w:tcPr>
          <w:p w14:paraId="2CBBB516" w14:textId="77777777" w:rsidR="008A5288" w:rsidRPr="008A5288" w:rsidRDefault="008A5288" w:rsidP="008A5288">
            <w:pPr>
              <w:spacing w:after="0" w:line="240" w:lineRule="auto"/>
              <w:jc w:val="both"/>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Муниципальная программа "Благоустройство, озеленение и обеспечение безопасности дорожного движения территории городского поселения Безенчук"</w:t>
            </w:r>
          </w:p>
        </w:tc>
        <w:tc>
          <w:tcPr>
            <w:tcW w:w="1191" w:type="dxa"/>
            <w:tcBorders>
              <w:top w:val="nil"/>
              <w:left w:val="nil"/>
              <w:bottom w:val="single" w:sz="4" w:space="0" w:color="000000"/>
              <w:right w:val="single" w:sz="4" w:space="0" w:color="000000"/>
            </w:tcBorders>
            <w:shd w:val="clear" w:color="auto" w:fill="auto"/>
            <w:noWrap/>
            <w:vAlign w:val="center"/>
            <w:hideMark/>
          </w:tcPr>
          <w:p w14:paraId="381EE628"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760 00 00000</w:t>
            </w:r>
          </w:p>
        </w:tc>
        <w:tc>
          <w:tcPr>
            <w:tcW w:w="480" w:type="dxa"/>
            <w:tcBorders>
              <w:top w:val="nil"/>
              <w:left w:val="nil"/>
              <w:bottom w:val="single" w:sz="4" w:space="0" w:color="000000"/>
              <w:right w:val="nil"/>
            </w:tcBorders>
            <w:shd w:val="clear" w:color="auto" w:fill="auto"/>
            <w:noWrap/>
            <w:vAlign w:val="center"/>
            <w:hideMark/>
          </w:tcPr>
          <w:p w14:paraId="14706C38"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7F45219"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46189</w:t>
            </w:r>
          </w:p>
        </w:tc>
      </w:tr>
      <w:tr w:rsidR="008A5288" w:rsidRPr="008A5288" w14:paraId="7C069433" w14:textId="77777777" w:rsidTr="003A40D1">
        <w:trPr>
          <w:gridAfter w:val="1"/>
          <w:wAfter w:w="24" w:type="dxa"/>
          <w:trHeight w:val="70"/>
        </w:trPr>
        <w:tc>
          <w:tcPr>
            <w:tcW w:w="8222" w:type="dxa"/>
            <w:tcBorders>
              <w:top w:val="nil"/>
              <w:left w:val="single" w:sz="4" w:space="0" w:color="000000"/>
              <w:bottom w:val="single" w:sz="4" w:space="0" w:color="000000"/>
              <w:right w:val="single" w:sz="4" w:space="0" w:color="000000"/>
            </w:tcBorders>
            <w:shd w:val="clear" w:color="auto" w:fill="auto"/>
            <w:hideMark/>
          </w:tcPr>
          <w:p w14:paraId="61E6E345"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Предоставление субсидий МБУ городского поселения Безенчук муниципального района Безенчукский Самарской области "Благоустройство"</w:t>
            </w:r>
          </w:p>
        </w:tc>
        <w:tc>
          <w:tcPr>
            <w:tcW w:w="1191" w:type="dxa"/>
            <w:tcBorders>
              <w:top w:val="nil"/>
              <w:left w:val="nil"/>
              <w:bottom w:val="single" w:sz="4" w:space="0" w:color="000000"/>
              <w:right w:val="single" w:sz="4" w:space="0" w:color="000000"/>
            </w:tcBorders>
            <w:shd w:val="clear" w:color="auto" w:fill="auto"/>
            <w:noWrap/>
            <w:vAlign w:val="center"/>
            <w:hideMark/>
          </w:tcPr>
          <w:p w14:paraId="71A9BA09"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760 00 60060</w:t>
            </w:r>
          </w:p>
        </w:tc>
        <w:tc>
          <w:tcPr>
            <w:tcW w:w="480" w:type="dxa"/>
            <w:tcBorders>
              <w:top w:val="nil"/>
              <w:left w:val="nil"/>
              <w:bottom w:val="single" w:sz="4" w:space="0" w:color="000000"/>
              <w:right w:val="nil"/>
            </w:tcBorders>
            <w:shd w:val="clear" w:color="auto" w:fill="auto"/>
            <w:noWrap/>
            <w:vAlign w:val="center"/>
            <w:hideMark/>
          </w:tcPr>
          <w:p w14:paraId="1752E1A9"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1A7C392"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33194</w:t>
            </w:r>
          </w:p>
        </w:tc>
      </w:tr>
      <w:tr w:rsidR="008A5288" w:rsidRPr="008A5288" w14:paraId="122EA89C" w14:textId="77777777" w:rsidTr="00580914">
        <w:trPr>
          <w:gridAfter w:val="1"/>
          <w:wAfter w:w="24" w:type="dxa"/>
          <w:trHeight w:val="70"/>
        </w:trPr>
        <w:tc>
          <w:tcPr>
            <w:tcW w:w="8222" w:type="dxa"/>
            <w:tcBorders>
              <w:top w:val="nil"/>
              <w:left w:val="single" w:sz="4" w:space="0" w:color="auto"/>
              <w:bottom w:val="single" w:sz="4" w:space="0" w:color="auto"/>
              <w:right w:val="single" w:sz="4" w:space="0" w:color="auto"/>
            </w:tcBorders>
            <w:shd w:val="clear" w:color="auto" w:fill="auto"/>
            <w:hideMark/>
          </w:tcPr>
          <w:p w14:paraId="23705267"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91" w:type="dxa"/>
            <w:tcBorders>
              <w:top w:val="nil"/>
              <w:left w:val="nil"/>
              <w:bottom w:val="single" w:sz="4" w:space="0" w:color="000000"/>
              <w:right w:val="single" w:sz="4" w:space="0" w:color="000000"/>
            </w:tcBorders>
            <w:shd w:val="clear" w:color="auto" w:fill="auto"/>
            <w:noWrap/>
            <w:vAlign w:val="center"/>
            <w:hideMark/>
          </w:tcPr>
          <w:p w14:paraId="27160639"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760 00 60060</w:t>
            </w:r>
          </w:p>
        </w:tc>
        <w:tc>
          <w:tcPr>
            <w:tcW w:w="480" w:type="dxa"/>
            <w:tcBorders>
              <w:top w:val="nil"/>
              <w:left w:val="nil"/>
              <w:bottom w:val="single" w:sz="4" w:space="0" w:color="000000"/>
              <w:right w:val="nil"/>
            </w:tcBorders>
            <w:shd w:val="clear" w:color="auto" w:fill="auto"/>
            <w:noWrap/>
            <w:vAlign w:val="center"/>
            <w:hideMark/>
          </w:tcPr>
          <w:p w14:paraId="12F97327"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611</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6C36CB9"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33194</w:t>
            </w:r>
          </w:p>
        </w:tc>
      </w:tr>
      <w:tr w:rsidR="008A5288" w:rsidRPr="008A5288" w14:paraId="43FA601C" w14:textId="77777777" w:rsidTr="00580914">
        <w:trPr>
          <w:gridAfter w:val="1"/>
          <w:wAfter w:w="24" w:type="dxa"/>
          <w:trHeight w:val="70"/>
        </w:trPr>
        <w:tc>
          <w:tcPr>
            <w:tcW w:w="8222" w:type="dxa"/>
            <w:tcBorders>
              <w:top w:val="nil"/>
              <w:left w:val="single" w:sz="4" w:space="0" w:color="000000"/>
              <w:bottom w:val="single" w:sz="4" w:space="0" w:color="000000"/>
              <w:right w:val="single" w:sz="4" w:space="0" w:color="000000"/>
            </w:tcBorders>
            <w:shd w:val="clear" w:color="auto" w:fill="auto"/>
            <w:hideMark/>
          </w:tcPr>
          <w:p w14:paraId="23073361"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Закупки товаров, услуг для муниципальных нужд</w:t>
            </w:r>
          </w:p>
        </w:tc>
        <w:tc>
          <w:tcPr>
            <w:tcW w:w="1191" w:type="dxa"/>
            <w:tcBorders>
              <w:top w:val="nil"/>
              <w:left w:val="nil"/>
              <w:bottom w:val="single" w:sz="4" w:space="0" w:color="000000"/>
              <w:right w:val="single" w:sz="4" w:space="0" w:color="000000"/>
            </w:tcBorders>
            <w:shd w:val="clear" w:color="auto" w:fill="auto"/>
            <w:noWrap/>
            <w:vAlign w:val="center"/>
            <w:hideMark/>
          </w:tcPr>
          <w:p w14:paraId="664AC762"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760 00 20060</w:t>
            </w:r>
          </w:p>
        </w:tc>
        <w:tc>
          <w:tcPr>
            <w:tcW w:w="480" w:type="dxa"/>
            <w:tcBorders>
              <w:top w:val="nil"/>
              <w:left w:val="nil"/>
              <w:bottom w:val="single" w:sz="4" w:space="0" w:color="000000"/>
              <w:right w:val="nil"/>
            </w:tcBorders>
            <w:shd w:val="clear" w:color="auto" w:fill="auto"/>
            <w:noWrap/>
            <w:vAlign w:val="center"/>
            <w:hideMark/>
          </w:tcPr>
          <w:p w14:paraId="5DCFEED0"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D099734"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6988</w:t>
            </w:r>
          </w:p>
        </w:tc>
      </w:tr>
      <w:tr w:rsidR="008A5288" w:rsidRPr="008A5288" w14:paraId="23DFA8A6" w14:textId="77777777" w:rsidTr="00580914">
        <w:trPr>
          <w:gridAfter w:val="1"/>
          <w:wAfter w:w="24" w:type="dxa"/>
          <w:trHeight w:val="70"/>
        </w:trPr>
        <w:tc>
          <w:tcPr>
            <w:tcW w:w="8222" w:type="dxa"/>
            <w:tcBorders>
              <w:top w:val="nil"/>
              <w:left w:val="single" w:sz="4" w:space="0" w:color="000000"/>
              <w:bottom w:val="single" w:sz="4" w:space="0" w:color="000000"/>
              <w:right w:val="single" w:sz="4" w:space="0" w:color="000000"/>
            </w:tcBorders>
            <w:shd w:val="clear" w:color="auto" w:fill="auto"/>
            <w:hideMark/>
          </w:tcPr>
          <w:p w14:paraId="7745F12E"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xml:space="preserve">Иные закупки товаров, работ и услуг для обеспечения </w:t>
            </w:r>
            <w:proofErr w:type="spellStart"/>
            <w:r w:rsidRPr="008A5288">
              <w:rPr>
                <w:rFonts w:ascii="Times New Roman" w:eastAsia="Times New Roman" w:hAnsi="Times New Roman" w:cs="Times New Roman"/>
                <w:sz w:val="16"/>
                <w:szCs w:val="16"/>
                <w:lang w:eastAsia="ru-RU"/>
              </w:rPr>
              <w:t>государсвтенных</w:t>
            </w:r>
            <w:proofErr w:type="spellEnd"/>
            <w:r w:rsidRPr="008A5288">
              <w:rPr>
                <w:rFonts w:ascii="Times New Roman" w:eastAsia="Times New Roman" w:hAnsi="Times New Roman" w:cs="Times New Roman"/>
                <w:sz w:val="16"/>
                <w:szCs w:val="16"/>
                <w:lang w:eastAsia="ru-RU"/>
              </w:rPr>
              <w:t xml:space="preserve"> (муниципальных) нужд</w:t>
            </w:r>
          </w:p>
        </w:tc>
        <w:tc>
          <w:tcPr>
            <w:tcW w:w="1191" w:type="dxa"/>
            <w:tcBorders>
              <w:top w:val="nil"/>
              <w:left w:val="nil"/>
              <w:bottom w:val="single" w:sz="4" w:space="0" w:color="000000"/>
              <w:right w:val="single" w:sz="4" w:space="0" w:color="000000"/>
            </w:tcBorders>
            <w:shd w:val="clear" w:color="auto" w:fill="auto"/>
            <w:noWrap/>
            <w:vAlign w:val="center"/>
            <w:hideMark/>
          </w:tcPr>
          <w:p w14:paraId="514257D6"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760 00 20060</w:t>
            </w:r>
          </w:p>
        </w:tc>
        <w:tc>
          <w:tcPr>
            <w:tcW w:w="480" w:type="dxa"/>
            <w:tcBorders>
              <w:top w:val="nil"/>
              <w:left w:val="nil"/>
              <w:bottom w:val="single" w:sz="4" w:space="0" w:color="000000"/>
              <w:right w:val="nil"/>
            </w:tcBorders>
            <w:shd w:val="clear" w:color="auto" w:fill="auto"/>
            <w:noWrap/>
            <w:vAlign w:val="center"/>
            <w:hideMark/>
          </w:tcPr>
          <w:p w14:paraId="79309CC2"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240</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8FAAD85"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6988</w:t>
            </w:r>
          </w:p>
        </w:tc>
      </w:tr>
      <w:tr w:rsidR="008A5288" w:rsidRPr="008A5288" w14:paraId="46DFA9AE" w14:textId="77777777" w:rsidTr="00580914">
        <w:trPr>
          <w:gridAfter w:val="1"/>
          <w:wAfter w:w="24" w:type="dxa"/>
          <w:trHeight w:val="70"/>
        </w:trPr>
        <w:tc>
          <w:tcPr>
            <w:tcW w:w="8222" w:type="dxa"/>
            <w:tcBorders>
              <w:top w:val="nil"/>
              <w:left w:val="single" w:sz="4" w:space="0" w:color="000000"/>
              <w:bottom w:val="single" w:sz="4" w:space="0" w:color="000000"/>
              <w:right w:val="single" w:sz="4" w:space="0" w:color="000000"/>
            </w:tcBorders>
            <w:shd w:val="clear" w:color="auto" w:fill="auto"/>
            <w:hideMark/>
          </w:tcPr>
          <w:p w14:paraId="5655C045"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Межбюджетные трансферты</w:t>
            </w:r>
          </w:p>
        </w:tc>
        <w:tc>
          <w:tcPr>
            <w:tcW w:w="1191" w:type="dxa"/>
            <w:tcBorders>
              <w:top w:val="nil"/>
              <w:left w:val="nil"/>
              <w:bottom w:val="single" w:sz="4" w:space="0" w:color="000000"/>
              <w:right w:val="single" w:sz="4" w:space="0" w:color="000000"/>
            </w:tcBorders>
            <w:shd w:val="clear" w:color="auto" w:fill="auto"/>
            <w:noWrap/>
            <w:vAlign w:val="center"/>
            <w:hideMark/>
          </w:tcPr>
          <w:p w14:paraId="32BDFA59"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760 00 78210</w:t>
            </w:r>
          </w:p>
        </w:tc>
        <w:tc>
          <w:tcPr>
            <w:tcW w:w="480" w:type="dxa"/>
            <w:tcBorders>
              <w:top w:val="nil"/>
              <w:left w:val="nil"/>
              <w:bottom w:val="single" w:sz="4" w:space="0" w:color="000000"/>
              <w:right w:val="nil"/>
            </w:tcBorders>
            <w:shd w:val="clear" w:color="auto" w:fill="auto"/>
            <w:noWrap/>
            <w:vAlign w:val="center"/>
            <w:hideMark/>
          </w:tcPr>
          <w:p w14:paraId="3D39F5A9"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3921940"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279</w:t>
            </w:r>
          </w:p>
        </w:tc>
      </w:tr>
      <w:tr w:rsidR="008A5288" w:rsidRPr="008A5288" w14:paraId="7E65CF97" w14:textId="77777777" w:rsidTr="00580914">
        <w:trPr>
          <w:gridAfter w:val="1"/>
          <w:wAfter w:w="24" w:type="dxa"/>
          <w:trHeight w:val="70"/>
        </w:trPr>
        <w:tc>
          <w:tcPr>
            <w:tcW w:w="8222" w:type="dxa"/>
            <w:tcBorders>
              <w:top w:val="nil"/>
              <w:left w:val="single" w:sz="4" w:space="0" w:color="000000"/>
              <w:bottom w:val="single" w:sz="4" w:space="0" w:color="000000"/>
              <w:right w:val="single" w:sz="4" w:space="0" w:color="000000"/>
            </w:tcBorders>
            <w:shd w:val="clear" w:color="auto" w:fill="auto"/>
            <w:hideMark/>
          </w:tcPr>
          <w:p w14:paraId="0D7D54C0"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Иные межбюджетные трансферты</w:t>
            </w:r>
          </w:p>
        </w:tc>
        <w:tc>
          <w:tcPr>
            <w:tcW w:w="1191" w:type="dxa"/>
            <w:tcBorders>
              <w:top w:val="nil"/>
              <w:left w:val="nil"/>
              <w:bottom w:val="single" w:sz="4" w:space="0" w:color="000000"/>
              <w:right w:val="single" w:sz="4" w:space="0" w:color="000000"/>
            </w:tcBorders>
            <w:shd w:val="clear" w:color="auto" w:fill="auto"/>
            <w:noWrap/>
            <w:vAlign w:val="center"/>
            <w:hideMark/>
          </w:tcPr>
          <w:p w14:paraId="1C2909BE"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760 00 78210</w:t>
            </w:r>
          </w:p>
        </w:tc>
        <w:tc>
          <w:tcPr>
            <w:tcW w:w="480" w:type="dxa"/>
            <w:tcBorders>
              <w:top w:val="nil"/>
              <w:left w:val="nil"/>
              <w:bottom w:val="single" w:sz="4" w:space="0" w:color="000000"/>
              <w:right w:val="nil"/>
            </w:tcBorders>
            <w:shd w:val="clear" w:color="auto" w:fill="auto"/>
            <w:noWrap/>
            <w:vAlign w:val="center"/>
            <w:hideMark/>
          </w:tcPr>
          <w:p w14:paraId="6D677624"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540</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52C4528"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279</w:t>
            </w:r>
          </w:p>
        </w:tc>
      </w:tr>
      <w:tr w:rsidR="008A5288" w:rsidRPr="008A5288" w14:paraId="33D77E8B" w14:textId="77777777" w:rsidTr="00580914">
        <w:trPr>
          <w:gridAfter w:val="1"/>
          <w:wAfter w:w="24" w:type="dxa"/>
          <w:trHeight w:val="70"/>
        </w:trPr>
        <w:tc>
          <w:tcPr>
            <w:tcW w:w="8222" w:type="dxa"/>
            <w:tcBorders>
              <w:top w:val="nil"/>
              <w:left w:val="single" w:sz="4" w:space="0" w:color="000000"/>
              <w:bottom w:val="single" w:sz="4" w:space="0" w:color="000000"/>
              <w:right w:val="single" w:sz="4" w:space="0" w:color="000000"/>
            </w:tcBorders>
            <w:shd w:val="clear" w:color="auto" w:fill="auto"/>
            <w:hideMark/>
          </w:tcPr>
          <w:p w14:paraId="22D9DFAC"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proofErr w:type="spellStart"/>
            <w:r w:rsidRPr="008A5288">
              <w:rPr>
                <w:rFonts w:ascii="Times New Roman" w:eastAsia="Times New Roman" w:hAnsi="Times New Roman" w:cs="Times New Roman"/>
                <w:sz w:val="16"/>
                <w:szCs w:val="16"/>
                <w:lang w:eastAsia="ru-RU"/>
              </w:rPr>
              <w:t>Софинансирование</w:t>
            </w:r>
            <w:proofErr w:type="spellEnd"/>
            <w:r w:rsidRPr="008A5288">
              <w:rPr>
                <w:rFonts w:ascii="Times New Roman" w:eastAsia="Times New Roman" w:hAnsi="Times New Roman" w:cs="Times New Roman"/>
                <w:sz w:val="16"/>
                <w:szCs w:val="16"/>
                <w:lang w:eastAsia="ru-RU"/>
              </w:rPr>
              <w:t xml:space="preserve"> расходных обязательств, связанных с реализацией мероприятий по поддержке общественного проекта</w:t>
            </w:r>
          </w:p>
        </w:tc>
        <w:tc>
          <w:tcPr>
            <w:tcW w:w="1191" w:type="dxa"/>
            <w:tcBorders>
              <w:top w:val="nil"/>
              <w:left w:val="nil"/>
              <w:bottom w:val="single" w:sz="4" w:space="0" w:color="000000"/>
              <w:right w:val="single" w:sz="4" w:space="0" w:color="000000"/>
            </w:tcBorders>
            <w:shd w:val="clear" w:color="auto" w:fill="auto"/>
            <w:noWrap/>
            <w:vAlign w:val="center"/>
            <w:hideMark/>
          </w:tcPr>
          <w:p w14:paraId="1B66A13A"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760 00 S6150</w:t>
            </w:r>
          </w:p>
        </w:tc>
        <w:tc>
          <w:tcPr>
            <w:tcW w:w="480" w:type="dxa"/>
            <w:tcBorders>
              <w:top w:val="nil"/>
              <w:left w:val="nil"/>
              <w:bottom w:val="single" w:sz="4" w:space="0" w:color="000000"/>
              <w:right w:val="nil"/>
            </w:tcBorders>
            <w:shd w:val="clear" w:color="auto" w:fill="auto"/>
            <w:noWrap/>
            <w:vAlign w:val="center"/>
            <w:hideMark/>
          </w:tcPr>
          <w:p w14:paraId="4B43FC72"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A387B1B"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5728</w:t>
            </w:r>
          </w:p>
        </w:tc>
      </w:tr>
      <w:tr w:rsidR="008A5288" w:rsidRPr="008A5288" w14:paraId="4AA43511" w14:textId="77777777" w:rsidTr="00580914">
        <w:trPr>
          <w:gridAfter w:val="1"/>
          <w:wAfter w:w="24" w:type="dxa"/>
          <w:trHeight w:val="70"/>
        </w:trPr>
        <w:tc>
          <w:tcPr>
            <w:tcW w:w="8222" w:type="dxa"/>
            <w:tcBorders>
              <w:top w:val="nil"/>
              <w:left w:val="single" w:sz="4" w:space="0" w:color="000000"/>
              <w:bottom w:val="single" w:sz="4" w:space="0" w:color="000000"/>
              <w:right w:val="single" w:sz="4" w:space="0" w:color="000000"/>
            </w:tcBorders>
            <w:shd w:val="clear" w:color="auto" w:fill="auto"/>
            <w:hideMark/>
          </w:tcPr>
          <w:p w14:paraId="6D1E7C20"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xml:space="preserve">Иные закупки </w:t>
            </w:r>
            <w:proofErr w:type="spellStart"/>
            <w:r w:rsidRPr="008A5288">
              <w:rPr>
                <w:rFonts w:ascii="Times New Roman" w:eastAsia="Times New Roman" w:hAnsi="Times New Roman" w:cs="Times New Roman"/>
                <w:sz w:val="16"/>
                <w:szCs w:val="16"/>
                <w:lang w:eastAsia="ru-RU"/>
              </w:rPr>
              <w:t>товарорв</w:t>
            </w:r>
            <w:proofErr w:type="spellEnd"/>
            <w:r w:rsidRPr="008A5288">
              <w:rPr>
                <w:rFonts w:ascii="Times New Roman" w:eastAsia="Times New Roman" w:hAnsi="Times New Roman" w:cs="Times New Roman"/>
                <w:sz w:val="16"/>
                <w:szCs w:val="16"/>
                <w:lang w:eastAsia="ru-RU"/>
              </w:rPr>
              <w:t>, работ и услуг для обеспечения государственных (муниципальных) нужд</w:t>
            </w:r>
          </w:p>
        </w:tc>
        <w:tc>
          <w:tcPr>
            <w:tcW w:w="1191" w:type="dxa"/>
            <w:tcBorders>
              <w:top w:val="nil"/>
              <w:left w:val="nil"/>
              <w:bottom w:val="single" w:sz="4" w:space="0" w:color="000000"/>
              <w:right w:val="single" w:sz="4" w:space="0" w:color="000000"/>
            </w:tcBorders>
            <w:shd w:val="clear" w:color="auto" w:fill="auto"/>
            <w:noWrap/>
            <w:vAlign w:val="center"/>
            <w:hideMark/>
          </w:tcPr>
          <w:p w14:paraId="458CCB77"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760 00 S6150</w:t>
            </w:r>
          </w:p>
        </w:tc>
        <w:tc>
          <w:tcPr>
            <w:tcW w:w="480" w:type="dxa"/>
            <w:tcBorders>
              <w:top w:val="nil"/>
              <w:left w:val="nil"/>
              <w:bottom w:val="single" w:sz="4" w:space="0" w:color="000000"/>
              <w:right w:val="nil"/>
            </w:tcBorders>
            <w:shd w:val="clear" w:color="auto" w:fill="auto"/>
            <w:noWrap/>
            <w:vAlign w:val="center"/>
            <w:hideMark/>
          </w:tcPr>
          <w:p w14:paraId="4566672D"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240</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491061D"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5728</w:t>
            </w:r>
          </w:p>
        </w:tc>
      </w:tr>
      <w:tr w:rsidR="008A5288" w:rsidRPr="008A5288" w14:paraId="18AC9DF6" w14:textId="77777777" w:rsidTr="00580914">
        <w:trPr>
          <w:gridAfter w:val="1"/>
          <w:wAfter w:w="24" w:type="dxa"/>
          <w:trHeight w:val="70"/>
        </w:trPr>
        <w:tc>
          <w:tcPr>
            <w:tcW w:w="8222" w:type="dxa"/>
            <w:tcBorders>
              <w:top w:val="nil"/>
              <w:left w:val="single" w:sz="4" w:space="0" w:color="000000"/>
              <w:bottom w:val="single" w:sz="4" w:space="0" w:color="000000"/>
              <w:right w:val="single" w:sz="4" w:space="0" w:color="000000"/>
            </w:tcBorders>
            <w:shd w:val="clear" w:color="auto" w:fill="auto"/>
            <w:hideMark/>
          </w:tcPr>
          <w:p w14:paraId="18949F4D" w14:textId="77777777" w:rsidR="008A5288" w:rsidRPr="008A5288" w:rsidRDefault="008A5288" w:rsidP="008A5288">
            <w:pPr>
              <w:spacing w:after="0" w:line="240" w:lineRule="auto"/>
              <w:jc w:val="both"/>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 xml:space="preserve">Муниципальная программа "Энергосбережение и </w:t>
            </w:r>
            <w:proofErr w:type="gramStart"/>
            <w:r w:rsidRPr="008A5288">
              <w:rPr>
                <w:rFonts w:ascii="Times New Roman" w:eastAsia="Times New Roman" w:hAnsi="Times New Roman" w:cs="Times New Roman"/>
                <w:b/>
                <w:bCs/>
                <w:sz w:val="16"/>
                <w:szCs w:val="16"/>
                <w:lang w:eastAsia="ru-RU"/>
              </w:rPr>
              <w:t>повышение  энергетической</w:t>
            </w:r>
            <w:proofErr w:type="gramEnd"/>
            <w:r w:rsidRPr="008A5288">
              <w:rPr>
                <w:rFonts w:ascii="Times New Roman" w:eastAsia="Times New Roman" w:hAnsi="Times New Roman" w:cs="Times New Roman"/>
                <w:b/>
                <w:bCs/>
                <w:sz w:val="16"/>
                <w:szCs w:val="16"/>
                <w:lang w:eastAsia="ru-RU"/>
              </w:rPr>
              <w:t xml:space="preserve"> эффективности в городском поселении Безенчук"</w:t>
            </w:r>
          </w:p>
        </w:tc>
        <w:tc>
          <w:tcPr>
            <w:tcW w:w="1191" w:type="dxa"/>
            <w:tcBorders>
              <w:top w:val="nil"/>
              <w:left w:val="nil"/>
              <w:bottom w:val="single" w:sz="4" w:space="0" w:color="000000"/>
              <w:right w:val="single" w:sz="4" w:space="0" w:color="000000"/>
            </w:tcBorders>
            <w:shd w:val="clear" w:color="auto" w:fill="auto"/>
            <w:noWrap/>
            <w:vAlign w:val="center"/>
            <w:hideMark/>
          </w:tcPr>
          <w:p w14:paraId="18B00373"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700 00 00000</w:t>
            </w:r>
          </w:p>
        </w:tc>
        <w:tc>
          <w:tcPr>
            <w:tcW w:w="480" w:type="dxa"/>
            <w:tcBorders>
              <w:top w:val="nil"/>
              <w:left w:val="nil"/>
              <w:bottom w:val="single" w:sz="4" w:space="0" w:color="000000"/>
              <w:right w:val="nil"/>
            </w:tcBorders>
            <w:shd w:val="clear" w:color="auto" w:fill="auto"/>
            <w:noWrap/>
            <w:vAlign w:val="center"/>
            <w:hideMark/>
          </w:tcPr>
          <w:p w14:paraId="33810847"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82759CA"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5600</w:t>
            </w:r>
          </w:p>
        </w:tc>
      </w:tr>
      <w:tr w:rsidR="008A5288" w:rsidRPr="008A5288" w14:paraId="589AFCA9" w14:textId="77777777" w:rsidTr="00580914">
        <w:trPr>
          <w:gridAfter w:val="1"/>
          <w:wAfter w:w="24" w:type="dxa"/>
          <w:trHeight w:val="70"/>
        </w:trPr>
        <w:tc>
          <w:tcPr>
            <w:tcW w:w="8222" w:type="dxa"/>
            <w:tcBorders>
              <w:top w:val="nil"/>
              <w:left w:val="single" w:sz="4" w:space="0" w:color="000000"/>
              <w:bottom w:val="single" w:sz="4" w:space="0" w:color="000000"/>
              <w:right w:val="single" w:sz="4" w:space="0" w:color="000000"/>
            </w:tcBorders>
            <w:shd w:val="clear" w:color="auto" w:fill="auto"/>
            <w:hideMark/>
          </w:tcPr>
          <w:p w14:paraId="31349858"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Закупки товаров работ услуг для муниципальных нужд</w:t>
            </w:r>
          </w:p>
        </w:tc>
        <w:tc>
          <w:tcPr>
            <w:tcW w:w="1191" w:type="dxa"/>
            <w:tcBorders>
              <w:top w:val="nil"/>
              <w:left w:val="nil"/>
              <w:bottom w:val="single" w:sz="4" w:space="0" w:color="000000"/>
              <w:right w:val="single" w:sz="4" w:space="0" w:color="000000"/>
            </w:tcBorders>
            <w:shd w:val="clear" w:color="auto" w:fill="auto"/>
            <w:noWrap/>
            <w:vAlign w:val="center"/>
            <w:hideMark/>
          </w:tcPr>
          <w:p w14:paraId="49C547BA"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700 00 20010</w:t>
            </w:r>
          </w:p>
        </w:tc>
        <w:tc>
          <w:tcPr>
            <w:tcW w:w="480" w:type="dxa"/>
            <w:tcBorders>
              <w:top w:val="nil"/>
              <w:left w:val="nil"/>
              <w:bottom w:val="single" w:sz="4" w:space="0" w:color="000000"/>
              <w:right w:val="nil"/>
            </w:tcBorders>
            <w:shd w:val="clear" w:color="auto" w:fill="auto"/>
            <w:noWrap/>
            <w:vAlign w:val="center"/>
            <w:hideMark/>
          </w:tcPr>
          <w:p w14:paraId="305D89A8"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F76B8C4"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5600</w:t>
            </w:r>
          </w:p>
        </w:tc>
      </w:tr>
      <w:tr w:rsidR="008A5288" w:rsidRPr="008A5288" w14:paraId="3941B9A3" w14:textId="77777777" w:rsidTr="00580914">
        <w:trPr>
          <w:gridAfter w:val="1"/>
          <w:wAfter w:w="24" w:type="dxa"/>
          <w:trHeight w:val="70"/>
        </w:trPr>
        <w:tc>
          <w:tcPr>
            <w:tcW w:w="8222" w:type="dxa"/>
            <w:tcBorders>
              <w:top w:val="nil"/>
              <w:left w:val="single" w:sz="4" w:space="0" w:color="000000"/>
              <w:bottom w:val="single" w:sz="4" w:space="0" w:color="000000"/>
              <w:right w:val="single" w:sz="4" w:space="0" w:color="000000"/>
            </w:tcBorders>
            <w:shd w:val="clear" w:color="auto" w:fill="auto"/>
            <w:hideMark/>
          </w:tcPr>
          <w:p w14:paraId="4CDBC7D8"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xml:space="preserve">Иные закупки </w:t>
            </w:r>
            <w:proofErr w:type="spellStart"/>
            <w:r w:rsidRPr="008A5288">
              <w:rPr>
                <w:rFonts w:ascii="Times New Roman" w:eastAsia="Times New Roman" w:hAnsi="Times New Roman" w:cs="Times New Roman"/>
                <w:sz w:val="16"/>
                <w:szCs w:val="16"/>
                <w:lang w:eastAsia="ru-RU"/>
              </w:rPr>
              <w:t>товарорв</w:t>
            </w:r>
            <w:proofErr w:type="spellEnd"/>
            <w:r w:rsidRPr="008A5288">
              <w:rPr>
                <w:rFonts w:ascii="Times New Roman" w:eastAsia="Times New Roman" w:hAnsi="Times New Roman" w:cs="Times New Roman"/>
                <w:sz w:val="16"/>
                <w:szCs w:val="16"/>
                <w:lang w:eastAsia="ru-RU"/>
              </w:rPr>
              <w:t xml:space="preserve">, работ и услуг для обеспечения </w:t>
            </w:r>
            <w:proofErr w:type="spellStart"/>
            <w:r w:rsidRPr="008A5288">
              <w:rPr>
                <w:rFonts w:ascii="Times New Roman" w:eastAsia="Times New Roman" w:hAnsi="Times New Roman" w:cs="Times New Roman"/>
                <w:sz w:val="16"/>
                <w:szCs w:val="16"/>
                <w:lang w:eastAsia="ru-RU"/>
              </w:rPr>
              <w:t>государсвтенных</w:t>
            </w:r>
            <w:proofErr w:type="spellEnd"/>
            <w:r w:rsidRPr="008A5288">
              <w:rPr>
                <w:rFonts w:ascii="Times New Roman" w:eastAsia="Times New Roman" w:hAnsi="Times New Roman" w:cs="Times New Roman"/>
                <w:sz w:val="16"/>
                <w:szCs w:val="16"/>
                <w:lang w:eastAsia="ru-RU"/>
              </w:rPr>
              <w:t xml:space="preserve"> (муниципальных) нужд</w:t>
            </w:r>
          </w:p>
        </w:tc>
        <w:tc>
          <w:tcPr>
            <w:tcW w:w="1191" w:type="dxa"/>
            <w:tcBorders>
              <w:top w:val="nil"/>
              <w:left w:val="nil"/>
              <w:bottom w:val="single" w:sz="4" w:space="0" w:color="000000"/>
              <w:right w:val="single" w:sz="4" w:space="0" w:color="000000"/>
            </w:tcBorders>
            <w:shd w:val="clear" w:color="auto" w:fill="auto"/>
            <w:noWrap/>
            <w:vAlign w:val="center"/>
            <w:hideMark/>
          </w:tcPr>
          <w:p w14:paraId="268E8B41"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700 00 20010</w:t>
            </w:r>
          </w:p>
        </w:tc>
        <w:tc>
          <w:tcPr>
            <w:tcW w:w="480" w:type="dxa"/>
            <w:tcBorders>
              <w:top w:val="nil"/>
              <w:left w:val="nil"/>
              <w:bottom w:val="single" w:sz="4" w:space="0" w:color="000000"/>
              <w:right w:val="nil"/>
            </w:tcBorders>
            <w:shd w:val="clear" w:color="auto" w:fill="auto"/>
            <w:noWrap/>
            <w:vAlign w:val="center"/>
            <w:hideMark/>
          </w:tcPr>
          <w:p w14:paraId="4580F1AA"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240</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EC3D14F"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5600</w:t>
            </w:r>
          </w:p>
        </w:tc>
      </w:tr>
      <w:tr w:rsidR="008A5288" w:rsidRPr="008A5288" w14:paraId="47A5E1E1" w14:textId="77777777" w:rsidTr="00580914">
        <w:trPr>
          <w:gridAfter w:val="1"/>
          <w:wAfter w:w="24" w:type="dxa"/>
          <w:trHeight w:val="70"/>
        </w:trPr>
        <w:tc>
          <w:tcPr>
            <w:tcW w:w="8222" w:type="dxa"/>
            <w:tcBorders>
              <w:top w:val="nil"/>
              <w:left w:val="single" w:sz="4" w:space="0" w:color="000000"/>
              <w:bottom w:val="single" w:sz="4" w:space="0" w:color="000000"/>
              <w:right w:val="single" w:sz="4" w:space="0" w:color="000000"/>
            </w:tcBorders>
            <w:shd w:val="clear" w:color="auto" w:fill="auto"/>
            <w:hideMark/>
          </w:tcPr>
          <w:p w14:paraId="297B7876" w14:textId="77777777" w:rsidR="008A5288" w:rsidRPr="008A5288" w:rsidRDefault="008A5288" w:rsidP="008A5288">
            <w:pPr>
              <w:spacing w:after="0" w:line="240" w:lineRule="auto"/>
              <w:jc w:val="both"/>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Подпрограмма "Содержание мест захоронений на территории городского поселения Безенчук"</w:t>
            </w:r>
          </w:p>
        </w:tc>
        <w:tc>
          <w:tcPr>
            <w:tcW w:w="1191" w:type="dxa"/>
            <w:tcBorders>
              <w:top w:val="nil"/>
              <w:left w:val="nil"/>
              <w:bottom w:val="single" w:sz="4" w:space="0" w:color="000000"/>
              <w:right w:val="single" w:sz="4" w:space="0" w:color="000000"/>
            </w:tcBorders>
            <w:shd w:val="clear" w:color="auto" w:fill="auto"/>
            <w:noWrap/>
            <w:vAlign w:val="center"/>
            <w:hideMark/>
          </w:tcPr>
          <w:p w14:paraId="00C8FCF8"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761 00 00000</w:t>
            </w:r>
          </w:p>
        </w:tc>
        <w:tc>
          <w:tcPr>
            <w:tcW w:w="480" w:type="dxa"/>
            <w:tcBorders>
              <w:top w:val="nil"/>
              <w:left w:val="nil"/>
              <w:bottom w:val="single" w:sz="4" w:space="0" w:color="000000"/>
              <w:right w:val="nil"/>
            </w:tcBorders>
            <w:shd w:val="clear" w:color="auto" w:fill="auto"/>
            <w:noWrap/>
            <w:vAlign w:val="center"/>
            <w:hideMark/>
          </w:tcPr>
          <w:p w14:paraId="399D6F1D" w14:textId="77777777" w:rsidR="008A5288" w:rsidRPr="008A5288" w:rsidRDefault="008A5288" w:rsidP="008A5288">
            <w:pPr>
              <w:spacing w:after="0" w:line="240" w:lineRule="auto"/>
              <w:jc w:val="center"/>
              <w:rPr>
                <w:rFonts w:ascii="Times New Roman" w:eastAsia="Times New Roman" w:hAnsi="Times New Roman" w:cs="Times New Roman"/>
                <w:i/>
                <w:iCs/>
                <w:sz w:val="16"/>
                <w:szCs w:val="16"/>
                <w:lang w:eastAsia="ru-RU"/>
              </w:rPr>
            </w:pPr>
            <w:r w:rsidRPr="008A5288">
              <w:rPr>
                <w:rFonts w:ascii="Times New Roman" w:eastAsia="Times New Roman" w:hAnsi="Times New Roman" w:cs="Times New Roman"/>
                <w:i/>
                <w:iCs/>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7BC8E24"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209</w:t>
            </w:r>
          </w:p>
        </w:tc>
      </w:tr>
      <w:tr w:rsidR="008A5288" w:rsidRPr="008A5288" w14:paraId="4A16BD3F" w14:textId="77777777" w:rsidTr="00580914">
        <w:trPr>
          <w:gridAfter w:val="1"/>
          <w:wAfter w:w="24" w:type="dxa"/>
          <w:trHeight w:val="70"/>
        </w:trPr>
        <w:tc>
          <w:tcPr>
            <w:tcW w:w="8222" w:type="dxa"/>
            <w:tcBorders>
              <w:top w:val="nil"/>
              <w:left w:val="single" w:sz="4" w:space="0" w:color="auto"/>
              <w:bottom w:val="single" w:sz="4" w:space="0" w:color="auto"/>
              <w:right w:val="single" w:sz="4" w:space="0" w:color="auto"/>
            </w:tcBorders>
            <w:shd w:val="clear" w:color="auto" w:fill="auto"/>
            <w:hideMark/>
          </w:tcPr>
          <w:p w14:paraId="41D756AB"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Закупки товаров работ услуг для муниципальных нужд</w:t>
            </w:r>
          </w:p>
        </w:tc>
        <w:tc>
          <w:tcPr>
            <w:tcW w:w="1191" w:type="dxa"/>
            <w:tcBorders>
              <w:top w:val="nil"/>
              <w:left w:val="nil"/>
              <w:bottom w:val="single" w:sz="4" w:space="0" w:color="000000"/>
              <w:right w:val="single" w:sz="4" w:space="0" w:color="000000"/>
            </w:tcBorders>
            <w:shd w:val="clear" w:color="auto" w:fill="auto"/>
            <w:noWrap/>
            <w:vAlign w:val="center"/>
            <w:hideMark/>
          </w:tcPr>
          <w:p w14:paraId="7D24C778"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761 00 20610</w:t>
            </w:r>
          </w:p>
        </w:tc>
        <w:tc>
          <w:tcPr>
            <w:tcW w:w="480" w:type="dxa"/>
            <w:tcBorders>
              <w:top w:val="nil"/>
              <w:left w:val="nil"/>
              <w:bottom w:val="single" w:sz="4" w:space="0" w:color="000000"/>
              <w:right w:val="nil"/>
            </w:tcBorders>
            <w:shd w:val="clear" w:color="auto" w:fill="auto"/>
            <w:noWrap/>
            <w:vAlign w:val="center"/>
            <w:hideMark/>
          </w:tcPr>
          <w:p w14:paraId="07052F46"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CF33A76"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209</w:t>
            </w:r>
          </w:p>
        </w:tc>
      </w:tr>
      <w:tr w:rsidR="008A5288" w:rsidRPr="008A5288" w14:paraId="0A129672" w14:textId="77777777" w:rsidTr="00580914">
        <w:trPr>
          <w:gridAfter w:val="1"/>
          <w:wAfter w:w="24" w:type="dxa"/>
          <w:trHeight w:val="70"/>
        </w:trPr>
        <w:tc>
          <w:tcPr>
            <w:tcW w:w="8222" w:type="dxa"/>
            <w:tcBorders>
              <w:top w:val="nil"/>
              <w:left w:val="single" w:sz="4" w:space="0" w:color="000000"/>
              <w:bottom w:val="single" w:sz="4" w:space="0" w:color="000000"/>
              <w:right w:val="single" w:sz="4" w:space="0" w:color="000000"/>
            </w:tcBorders>
            <w:shd w:val="clear" w:color="auto" w:fill="auto"/>
            <w:hideMark/>
          </w:tcPr>
          <w:p w14:paraId="656707CE"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191" w:type="dxa"/>
            <w:tcBorders>
              <w:top w:val="nil"/>
              <w:left w:val="nil"/>
              <w:bottom w:val="single" w:sz="4" w:space="0" w:color="000000"/>
              <w:right w:val="single" w:sz="4" w:space="0" w:color="000000"/>
            </w:tcBorders>
            <w:shd w:val="clear" w:color="auto" w:fill="auto"/>
            <w:noWrap/>
            <w:vAlign w:val="center"/>
            <w:hideMark/>
          </w:tcPr>
          <w:p w14:paraId="3CA35595"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761 00 20610</w:t>
            </w:r>
          </w:p>
        </w:tc>
        <w:tc>
          <w:tcPr>
            <w:tcW w:w="480" w:type="dxa"/>
            <w:tcBorders>
              <w:top w:val="nil"/>
              <w:left w:val="nil"/>
              <w:bottom w:val="single" w:sz="4" w:space="0" w:color="000000"/>
              <w:right w:val="nil"/>
            </w:tcBorders>
            <w:shd w:val="clear" w:color="auto" w:fill="auto"/>
            <w:noWrap/>
            <w:vAlign w:val="center"/>
            <w:hideMark/>
          </w:tcPr>
          <w:p w14:paraId="6117169C"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240</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DCB4493"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209</w:t>
            </w:r>
          </w:p>
        </w:tc>
      </w:tr>
      <w:tr w:rsidR="008A5288" w:rsidRPr="008A5288" w14:paraId="0AB1D5E9" w14:textId="77777777" w:rsidTr="00580914">
        <w:trPr>
          <w:gridAfter w:val="1"/>
          <w:wAfter w:w="24" w:type="dxa"/>
          <w:trHeight w:val="70"/>
        </w:trPr>
        <w:tc>
          <w:tcPr>
            <w:tcW w:w="8222" w:type="dxa"/>
            <w:tcBorders>
              <w:top w:val="nil"/>
              <w:left w:val="single" w:sz="4" w:space="0" w:color="000000"/>
              <w:bottom w:val="single" w:sz="4" w:space="0" w:color="000000"/>
              <w:right w:val="single" w:sz="4" w:space="0" w:color="000000"/>
            </w:tcBorders>
            <w:shd w:val="clear" w:color="auto" w:fill="auto"/>
            <w:hideMark/>
          </w:tcPr>
          <w:p w14:paraId="06223B21" w14:textId="77777777" w:rsidR="008A5288" w:rsidRPr="008A5288" w:rsidRDefault="008A5288" w:rsidP="008A5288">
            <w:pPr>
              <w:spacing w:after="0" w:line="240" w:lineRule="auto"/>
              <w:jc w:val="both"/>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Подпрограмма "Поддержка народных инициатив в рамках благоустройства дворовых территорий городского поселения Безенчук"</w:t>
            </w:r>
          </w:p>
        </w:tc>
        <w:tc>
          <w:tcPr>
            <w:tcW w:w="1191" w:type="dxa"/>
            <w:tcBorders>
              <w:top w:val="nil"/>
              <w:left w:val="nil"/>
              <w:bottom w:val="single" w:sz="4" w:space="0" w:color="000000"/>
              <w:right w:val="single" w:sz="4" w:space="0" w:color="000000"/>
            </w:tcBorders>
            <w:shd w:val="clear" w:color="auto" w:fill="auto"/>
            <w:noWrap/>
            <w:vAlign w:val="center"/>
            <w:hideMark/>
          </w:tcPr>
          <w:p w14:paraId="6A431ECD"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762 00 00000</w:t>
            </w:r>
          </w:p>
        </w:tc>
        <w:tc>
          <w:tcPr>
            <w:tcW w:w="480" w:type="dxa"/>
            <w:tcBorders>
              <w:top w:val="nil"/>
              <w:left w:val="nil"/>
              <w:bottom w:val="single" w:sz="4" w:space="0" w:color="000000"/>
              <w:right w:val="nil"/>
            </w:tcBorders>
            <w:shd w:val="clear" w:color="auto" w:fill="auto"/>
            <w:noWrap/>
            <w:vAlign w:val="center"/>
            <w:hideMark/>
          </w:tcPr>
          <w:p w14:paraId="2C01990F"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4598E38"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243</w:t>
            </w:r>
          </w:p>
        </w:tc>
      </w:tr>
      <w:tr w:rsidR="008A5288" w:rsidRPr="008A5288" w14:paraId="03F1EB5E" w14:textId="77777777" w:rsidTr="00580914">
        <w:trPr>
          <w:gridAfter w:val="1"/>
          <w:wAfter w:w="24" w:type="dxa"/>
          <w:trHeight w:val="70"/>
        </w:trPr>
        <w:tc>
          <w:tcPr>
            <w:tcW w:w="8222" w:type="dxa"/>
            <w:tcBorders>
              <w:top w:val="nil"/>
              <w:left w:val="single" w:sz="4" w:space="0" w:color="auto"/>
              <w:bottom w:val="single" w:sz="4" w:space="0" w:color="auto"/>
              <w:right w:val="single" w:sz="4" w:space="0" w:color="auto"/>
            </w:tcBorders>
            <w:shd w:val="clear" w:color="auto" w:fill="auto"/>
            <w:hideMark/>
          </w:tcPr>
          <w:p w14:paraId="6367FDC5"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Закупки товаров работ услуг для муниципальных нужд</w:t>
            </w:r>
          </w:p>
        </w:tc>
        <w:tc>
          <w:tcPr>
            <w:tcW w:w="1191" w:type="dxa"/>
            <w:tcBorders>
              <w:top w:val="nil"/>
              <w:left w:val="nil"/>
              <w:bottom w:val="single" w:sz="4" w:space="0" w:color="000000"/>
              <w:right w:val="single" w:sz="4" w:space="0" w:color="000000"/>
            </w:tcBorders>
            <w:shd w:val="clear" w:color="auto" w:fill="auto"/>
            <w:noWrap/>
            <w:vAlign w:val="center"/>
            <w:hideMark/>
          </w:tcPr>
          <w:p w14:paraId="277F5C43"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762 00 20620</w:t>
            </w:r>
          </w:p>
        </w:tc>
        <w:tc>
          <w:tcPr>
            <w:tcW w:w="480" w:type="dxa"/>
            <w:tcBorders>
              <w:top w:val="nil"/>
              <w:left w:val="nil"/>
              <w:bottom w:val="single" w:sz="4" w:space="0" w:color="000000"/>
              <w:right w:val="nil"/>
            </w:tcBorders>
            <w:shd w:val="clear" w:color="auto" w:fill="auto"/>
            <w:noWrap/>
            <w:vAlign w:val="center"/>
            <w:hideMark/>
          </w:tcPr>
          <w:p w14:paraId="5C034D2E"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5B4CB8F"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243</w:t>
            </w:r>
          </w:p>
        </w:tc>
      </w:tr>
      <w:tr w:rsidR="008A5288" w:rsidRPr="008A5288" w14:paraId="14CA3805" w14:textId="77777777" w:rsidTr="00580914">
        <w:trPr>
          <w:gridAfter w:val="1"/>
          <w:wAfter w:w="24" w:type="dxa"/>
          <w:trHeight w:val="70"/>
        </w:trPr>
        <w:tc>
          <w:tcPr>
            <w:tcW w:w="8222" w:type="dxa"/>
            <w:tcBorders>
              <w:top w:val="nil"/>
              <w:left w:val="single" w:sz="4" w:space="0" w:color="000000"/>
              <w:bottom w:val="single" w:sz="4" w:space="0" w:color="000000"/>
              <w:right w:val="single" w:sz="4" w:space="0" w:color="000000"/>
            </w:tcBorders>
            <w:shd w:val="clear" w:color="auto" w:fill="auto"/>
            <w:hideMark/>
          </w:tcPr>
          <w:p w14:paraId="72DF3463"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191" w:type="dxa"/>
            <w:tcBorders>
              <w:top w:val="nil"/>
              <w:left w:val="nil"/>
              <w:bottom w:val="single" w:sz="4" w:space="0" w:color="000000"/>
              <w:right w:val="single" w:sz="4" w:space="0" w:color="000000"/>
            </w:tcBorders>
            <w:shd w:val="clear" w:color="auto" w:fill="auto"/>
            <w:noWrap/>
            <w:vAlign w:val="center"/>
            <w:hideMark/>
          </w:tcPr>
          <w:p w14:paraId="77E99F7D"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762 00 20620</w:t>
            </w:r>
          </w:p>
        </w:tc>
        <w:tc>
          <w:tcPr>
            <w:tcW w:w="480" w:type="dxa"/>
            <w:tcBorders>
              <w:top w:val="nil"/>
              <w:left w:val="nil"/>
              <w:bottom w:val="single" w:sz="4" w:space="0" w:color="000000"/>
              <w:right w:val="nil"/>
            </w:tcBorders>
            <w:shd w:val="clear" w:color="auto" w:fill="auto"/>
            <w:noWrap/>
            <w:vAlign w:val="center"/>
            <w:hideMark/>
          </w:tcPr>
          <w:p w14:paraId="58988368"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240</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DF61681"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243</w:t>
            </w:r>
          </w:p>
        </w:tc>
      </w:tr>
      <w:tr w:rsidR="008A5288" w:rsidRPr="008A5288" w14:paraId="6D46AD41" w14:textId="77777777" w:rsidTr="00580914">
        <w:trPr>
          <w:gridAfter w:val="1"/>
          <w:wAfter w:w="24" w:type="dxa"/>
          <w:trHeight w:val="70"/>
        </w:trPr>
        <w:tc>
          <w:tcPr>
            <w:tcW w:w="8222" w:type="dxa"/>
            <w:tcBorders>
              <w:top w:val="nil"/>
              <w:left w:val="single" w:sz="4" w:space="0" w:color="000000"/>
              <w:bottom w:val="nil"/>
              <w:right w:val="single" w:sz="4" w:space="0" w:color="000000"/>
            </w:tcBorders>
            <w:shd w:val="clear" w:color="auto" w:fill="auto"/>
            <w:hideMark/>
          </w:tcPr>
          <w:p w14:paraId="2CD3D3B0" w14:textId="77777777" w:rsidR="008A5288" w:rsidRPr="008A5288" w:rsidRDefault="008A5288" w:rsidP="008A5288">
            <w:pPr>
              <w:spacing w:after="0" w:line="240" w:lineRule="auto"/>
              <w:jc w:val="both"/>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Муниципальная программа "Развитие культуры в городском поселении Безенчук "</w:t>
            </w:r>
          </w:p>
        </w:tc>
        <w:tc>
          <w:tcPr>
            <w:tcW w:w="1191" w:type="dxa"/>
            <w:tcBorders>
              <w:top w:val="nil"/>
              <w:left w:val="nil"/>
              <w:bottom w:val="single" w:sz="4" w:space="0" w:color="000000"/>
              <w:right w:val="single" w:sz="4" w:space="0" w:color="000000"/>
            </w:tcBorders>
            <w:shd w:val="clear" w:color="auto" w:fill="auto"/>
            <w:noWrap/>
            <w:vAlign w:val="center"/>
            <w:hideMark/>
          </w:tcPr>
          <w:p w14:paraId="556CBF6F"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770 00 00000</w:t>
            </w:r>
          </w:p>
        </w:tc>
        <w:tc>
          <w:tcPr>
            <w:tcW w:w="480" w:type="dxa"/>
            <w:tcBorders>
              <w:top w:val="nil"/>
              <w:left w:val="nil"/>
              <w:bottom w:val="single" w:sz="4" w:space="0" w:color="000000"/>
              <w:right w:val="nil"/>
            </w:tcBorders>
            <w:shd w:val="clear" w:color="auto" w:fill="auto"/>
            <w:noWrap/>
            <w:vAlign w:val="center"/>
            <w:hideMark/>
          </w:tcPr>
          <w:p w14:paraId="47F8DD84"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156E2C7"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4507</w:t>
            </w:r>
          </w:p>
        </w:tc>
      </w:tr>
      <w:tr w:rsidR="008A5288" w:rsidRPr="008A5288" w14:paraId="707835F2" w14:textId="77777777" w:rsidTr="00580914">
        <w:trPr>
          <w:gridAfter w:val="1"/>
          <w:wAfter w:w="24" w:type="dxa"/>
          <w:trHeight w:val="70"/>
        </w:trPr>
        <w:tc>
          <w:tcPr>
            <w:tcW w:w="8222" w:type="dxa"/>
            <w:tcBorders>
              <w:top w:val="single" w:sz="4" w:space="0" w:color="auto"/>
              <w:left w:val="single" w:sz="4" w:space="0" w:color="auto"/>
              <w:bottom w:val="single" w:sz="4" w:space="0" w:color="auto"/>
              <w:right w:val="single" w:sz="4" w:space="0" w:color="auto"/>
            </w:tcBorders>
            <w:shd w:val="clear" w:color="auto" w:fill="auto"/>
            <w:hideMark/>
          </w:tcPr>
          <w:p w14:paraId="4B7182F6"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xml:space="preserve">Закупки </w:t>
            </w:r>
            <w:proofErr w:type="spellStart"/>
            <w:r w:rsidRPr="008A5288">
              <w:rPr>
                <w:rFonts w:ascii="Times New Roman" w:eastAsia="Times New Roman" w:hAnsi="Times New Roman" w:cs="Times New Roman"/>
                <w:sz w:val="16"/>
                <w:szCs w:val="16"/>
                <w:lang w:eastAsia="ru-RU"/>
              </w:rPr>
              <w:t>товарорв</w:t>
            </w:r>
            <w:proofErr w:type="spellEnd"/>
            <w:r w:rsidRPr="008A5288">
              <w:rPr>
                <w:rFonts w:ascii="Times New Roman" w:eastAsia="Times New Roman" w:hAnsi="Times New Roman" w:cs="Times New Roman"/>
                <w:sz w:val="16"/>
                <w:szCs w:val="16"/>
                <w:lang w:eastAsia="ru-RU"/>
              </w:rPr>
              <w:t xml:space="preserve"> работ услуг для муниципальных нужд в рамках муниципальной программы "Развитие культуры в </w:t>
            </w:r>
            <w:proofErr w:type="spellStart"/>
            <w:r w:rsidRPr="008A5288">
              <w:rPr>
                <w:rFonts w:ascii="Times New Roman" w:eastAsia="Times New Roman" w:hAnsi="Times New Roman" w:cs="Times New Roman"/>
                <w:sz w:val="16"/>
                <w:szCs w:val="16"/>
                <w:lang w:eastAsia="ru-RU"/>
              </w:rPr>
              <w:t>гп</w:t>
            </w:r>
            <w:proofErr w:type="spellEnd"/>
            <w:r w:rsidRPr="008A5288">
              <w:rPr>
                <w:rFonts w:ascii="Times New Roman" w:eastAsia="Times New Roman" w:hAnsi="Times New Roman" w:cs="Times New Roman"/>
                <w:sz w:val="16"/>
                <w:szCs w:val="16"/>
                <w:lang w:eastAsia="ru-RU"/>
              </w:rPr>
              <w:t xml:space="preserve"> Безенчук"</w:t>
            </w:r>
          </w:p>
        </w:tc>
        <w:tc>
          <w:tcPr>
            <w:tcW w:w="1191" w:type="dxa"/>
            <w:tcBorders>
              <w:top w:val="nil"/>
              <w:left w:val="nil"/>
              <w:bottom w:val="nil"/>
              <w:right w:val="nil"/>
            </w:tcBorders>
            <w:shd w:val="clear" w:color="auto" w:fill="auto"/>
            <w:noWrap/>
            <w:vAlign w:val="center"/>
            <w:hideMark/>
          </w:tcPr>
          <w:p w14:paraId="5CB9E404"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770 00 20070</w:t>
            </w:r>
          </w:p>
        </w:tc>
        <w:tc>
          <w:tcPr>
            <w:tcW w:w="480" w:type="dxa"/>
            <w:tcBorders>
              <w:top w:val="nil"/>
              <w:left w:val="single" w:sz="4" w:space="0" w:color="000000"/>
              <w:bottom w:val="single" w:sz="4" w:space="0" w:color="000000"/>
              <w:right w:val="nil"/>
            </w:tcBorders>
            <w:shd w:val="clear" w:color="auto" w:fill="auto"/>
            <w:noWrap/>
            <w:vAlign w:val="center"/>
            <w:hideMark/>
          </w:tcPr>
          <w:p w14:paraId="626D66AF"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A0943BC"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7</w:t>
            </w:r>
          </w:p>
        </w:tc>
      </w:tr>
      <w:tr w:rsidR="008A5288" w:rsidRPr="008A5288" w14:paraId="2C5B828B" w14:textId="77777777" w:rsidTr="00580914">
        <w:trPr>
          <w:gridAfter w:val="1"/>
          <w:wAfter w:w="24" w:type="dxa"/>
          <w:trHeight w:val="70"/>
        </w:trPr>
        <w:tc>
          <w:tcPr>
            <w:tcW w:w="8222" w:type="dxa"/>
            <w:tcBorders>
              <w:top w:val="nil"/>
              <w:left w:val="single" w:sz="4" w:space="0" w:color="auto"/>
              <w:bottom w:val="single" w:sz="4" w:space="0" w:color="auto"/>
              <w:right w:val="single" w:sz="4" w:space="0" w:color="auto"/>
            </w:tcBorders>
            <w:shd w:val="clear" w:color="auto" w:fill="auto"/>
            <w:hideMark/>
          </w:tcPr>
          <w:p w14:paraId="4EBA7D06"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191" w:type="dxa"/>
            <w:tcBorders>
              <w:top w:val="single" w:sz="4" w:space="0" w:color="000000"/>
              <w:left w:val="nil"/>
              <w:bottom w:val="nil"/>
              <w:right w:val="nil"/>
            </w:tcBorders>
            <w:shd w:val="clear" w:color="auto" w:fill="auto"/>
            <w:noWrap/>
            <w:vAlign w:val="center"/>
            <w:hideMark/>
          </w:tcPr>
          <w:p w14:paraId="635B2F9C"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770 00 20070</w:t>
            </w:r>
          </w:p>
        </w:tc>
        <w:tc>
          <w:tcPr>
            <w:tcW w:w="480" w:type="dxa"/>
            <w:tcBorders>
              <w:top w:val="nil"/>
              <w:left w:val="single" w:sz="4" w:space="0" w:color="000000"/>
              <w:bottom w:val="nil"/>
              <w:right w:val="nil"/>
            </w:tcBorders>
            <w:shd w:val="clear" w:color="auto" w:fill="auto"/>
            <w:noWrap/>
            <w:vAlign w:val="center"/>
            <w:hideMark/>
          </w:tcPr>
          <w:p w14:paraId="3C3E6B1C"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240</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19FD92E"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7</w:t>
            </w:r>
          </w:p>
        </w:tc>
      </w:tr>
      <w:tr w:rsidR="008A5288" w:rsidRPr="008A5288" w14:paraId="12A7C6C8" w14:textId="77777777" w:rsidTr="00580914">
        <w:trPr>
          <w:gridAfter w:val="1"/>
          <w:wAfter w:w="24" w:type="dxa"/>
          <w:trHeight w:val="70"/>
        </w:trPr>
        <w:tc>
          <w:tcPr>
            <w:tcW w:w="8222" w:type="dxa"/>
            <w:tcBorders>
              <w:top w:val="nil"/>
              <w:left w:val="single" w:sz="4" w:space="0" w:color="auto"/>
              <w:bottom w:val="single" w:sz="4" w:space="0" w:color="auto"/>
              <w:right w:val="single" w:sz="4" w:space="0" w:color="auto"/>
            </w:tcBorders>
            <w:shd w:val="clear" w:color="auto" w:fill="auto"/>
            <w:hideMark/>
          </w:tcPr>
          <w:p w14:paraId="4DABD740"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xml:space="preserve">Межбюджетные трансферты </w:t>
            </w:r>
          </w:p>
        </w:tc>
        <w:tc>
          <w:tcPr>
            <w:tcW w:w="1191" w:type="dxa"/>
            <w:tcBorders>
              <w:top w:val="single" w:sz="4" w:space="0" w:color="000000"/>
              <w:left w:val="nil"/>
              <w:bottom w:val="single" w:sz="4" w:space="0" w:color="000000"/>
              <w:right w:val="single" w:sz="4" w:space="0" w:color="000000"/>
            </w:tcBorders>
            <w:shd w:val="clear" w:color="auto" w:fill="auto"/>
            <w:noWrap/>
            <w:vAlign w:val="center"/>
            <w:hideMark/>
          </w:tcPr>
          <w:p w14:paraId="546D9A66"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770 00 78210</w:t>
            </w:r>
          </w:p>
        </w:tc>
        <w:tc>
          <w:tcPr>
            <w:tcW w:w="480" w:type="dxa"/>
            <w:tcBorders>
              <w:top w:val="single" w:sz="4" w:space="0" w:color="000000"/>
              <w:left w:val="nil"/>
              <w:bottom w:val="single" w:sz="4" w:space="0" w:color="000000"/>
              <w:right w:val="nil"/>
            </w:tcBorders>
            <w:shd w:val="clear" w:color="auto" w:fill="auto"/>
            <w:noWrap/>
            <w:vAlign w:val="center"/>
            <w:hideMark/>
          </w:tcPr>
          <w:p w14:paraId="0BC92754"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EF6870D"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4500</w:t>
            </w:r>
          </w:p>
        </w:tc>
      </w:tr>
      <w:tr w:rsidR="008A5288" w:rsidRPr="008A5288" w14:paraId="1F71BA47" w14:textId="77777777" w:rsidTr="00580914">
        <w:trPr>
          <w:gridAfter w:val="1"/>
          <w:wAfter w:w="24" w:type="dxa"/>
          <w:trHeight w:val="70"/>
        </w:trPr>
        <w:tc>
          <w:tcPr>
            <w:tcW w:w="8222" w:type="dxa"/>
            <w:tcBorders>
              <w:top w:val="nil"/>
              <w:left w:val="single" w:sz="4" w:space="0" w:color="auto"/>
              <w:bottom w:val="single" w:sz="4" w:space="0" w:color="auto"/>
              <w:right w:val="single" w:sz="4" w:space="0" w:color="auto"/>
            </w:tcBorders>
            <w:shd w:val="clear" w:color="auto" w:fill="auto"/>
            <w:hideMark/>
          </w:tcPr>
          <w:p w14:paraId="49819DF4"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Иные межбюджетные трансферты</w:t>
            </w:r>
          </w:p>
        </w:tc>
        <w:tc>
          <w:tcPr>
            <w:tcW w:w="1191" w:type="dxa"/>
            <w:tcBorders>
              <w:top w:val="nil"/>
              <w:left w:val="nil"/>
              <w:bottom w:val="single" w:sz="4" w:space="0" w:color="000000"/>
              <w:right w:val="single" w:sz="4" w:space="0" w:color="000000"/>
            </w:tcBorders>
            <w:shd w:val="clear" w:color="auto" w:fill="auto"/>
            <w:noWrap/>
            <w:vAlign w:val="center"/>
            <w:hideMark/>
          </w:tcPr>
          <w:p w14:paraId="0C95756E"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770 00 78210</w:t>
            </w:r>
          </w:p>
        </w:tc>
        <w:tc>
          <w:tcPr>
            <w:tcW w:w="480" w:type="dxa"/>
            <w:tcBorders>
              <w:top w:val="nil"/>
              <w:left w:val="nil"/>
              <w:bottom w:val="single" w:sz="4" w:space="0" w:color="000000"/>
              <w:right w:val="nil"/>
            </w:tcBorders>
            <w:shd w:val="clear" w:color="auto" w:fill="auto"/>
            <w:noWrap/>
            <w:vAlign w:val="center"/>
            <w:hideMark/>
          </w:tcPr>
          <w:p w14:paraId="5CC6C3FE"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540</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059C89B"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4500</w:t>
            </w:r>
          </w:p>
        </w:tc>
      </w:tr>
      <w:tr w:rsidR="008A5288" w:rsidRPr="008A5288" w14:paraId="75AA8385" w14:textId="77777777" w:rsidTr="00580914">
        <w:trPr>
          <w:gridAfter w:val="1"/>
          <w:wAfter w:w="24" w:type="dxa"/>
          <w:trHeight w:val="70"/>
        </w:trPr>
        <w:tc>
          <w:tcPr>
            <w:tcW w:w="8222" w:type="dxa"/>
            <w:tcBorders>
              <w:top w:val="nil"/>
              <w:left w:val="single" w:sz="4" w:space="0" w:color="auto"/>
              <w:bottom w:val="single" w:sz="4" w:space="0" w:color="auto"/>
              <w:right w:val="single" w:sz="4" w:space="0" w:color="auto"/>
            </w:tcBorders>
            <w:shd w:val="clear" w:color="auto" w:fill="auto"/>
            <w:hideMark/>
          </w:tcPr>
          <w:p w14:paraId="6903F2B5" w14:textId="77777777" w:rsidR="008A5288" w:rsidRPr="008A5288" w:rsidRDefault="008A5288" w:rsidP="008A5288">
            <w:pPr>
              <w:spacing w:after="0" w:line="240" w:lineRule="auto"/>
              <w:jc w:val="both"/>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Непрограммное направление расходов</w:t>
            </w:r>
          </w:p>
        </w:tc>
        <w:tc>
          <w:tcPr>
            <w:tcW w:w="1191" w:type="dxa"/>
            <w:tcBorders>
              <w:top w:val="nil"/>
              <w:left w:val="nil"/>
              <w:bottom w:val="nil"/>
              <w:right w:val="nil"/>
            </w:tcBorders>
            <w:shd w:val="clear" w:color="auto" w:fill="auto"/>
            <w:noWrap/>
            <w:vAlign w:val="center"/>
            <w:hideMark/>
          </w:tcPr>
          <w:p w14:paraId="5782FD71"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990 00 00000</w:t>
            </w:r>
          </w:p>
        </w:tc>
        <w:tc>
          <w:tcPr>
            <w:tcW w:w="480" w:type="dxa"/>
            <w:tcBorders>
              <w:top w:val="nil"/>
              <w:left w:val="single" w:sz="4" w:space="0" w:color="000000"/>
              <w:bottom w:val="nil"/>
              <w:right w:val="nil"/>
            </w:tcBorders>
            <w:shd w:val="clear" w:color="auto" w:fill="auto"/>
            <w:noWrap/>
            <w:vAlign w:val="center"/>
            <w:hideMark/>
          </w:tcPr>
          <w:p w14:paraId="5741C346"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0ED2B80"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21309</w:t>
            </w:r>
          </w:p>
        </w:tc>
      </w:tr>
      <w:tr w:rsidR="008A5288" w:rsidRPr="008A5288" w14:paraId="446DD745" w14:textId="77777777" w:rsidTr="00580914">
        <w:trPr>
          <w:gridAfter w:val="1"/>
          <w:wAfter w:w="24" w:type="dxa"/>
          <w:trHeight w:val="70"/>
        </w:trPr>
        <w:tc>
          <w:tcPr>
            <w:tcW w:w="8222" w:type="dxa"/>
            <w:tcBorders>
              <w:top w:val="nil"/>
              <w:left w:val="single" w:sz="4" w:space="0" w:color="000000"/>
              <w:bottom w:val="single" w:sz="4" w:space="0" w:color="000000"/>
              <w:right w:val="single" w:sz="4" w:space="0" w:color="000000"/>
            </w:tcBorders>
            <w:shd w:val="clear" w:color="auto" w:fill="auto"/>
            <w:hideMark/>
          </w:tcPr>
          <w:p w14:paraId="29848419" w14:textId="77777777" w:rsidR="008A5288" w:rsidRPr="008A5288" w:rsidRDefault="008A5288" w:rsidP="008A5288">
            <w:pPr>
              <w:spacing w:after="0" w:line="240" w:lineRule="auto"/>
              <w:jc w:val="both"/>
              <w:rPr>
                <w:rFonts w:ascii="Times New Roman" w:eastAsia="Times New Roman" w:hAnsi="Times New Roman" w:cs="Times New Roman"/>
                <w:b/>
                <w:bCs/>
                <w:i/>
                <w:iCs/>
                <w:sz w:val="16"/>
                <w:szCs w:val="16"/>
                <w:lang w:eastAsia="ru-RU"/>
              </w:rPr>
            </w:pPr>
            <w:r w:rsidRPr="008A5288">
              <w:rPr>
                <w:rFonts w:ascii="Times New Roman" w:eastAsia="Times New Roman" w:hAnsi="Times New Roman" w:cs="Times New Roman"/>
                <w:b/>
                <w:bCs/>
                <w:i/>
                <w:iCs/>
                <w:sz w:val="16"/>
                <w:szCs w:val="16"/>
                <w:lang w:eastAsia="ru-RU"/>
              </w:rPr>
              <w:t>Непрограммное направление расходов в области общегосударственных вопросов</w:t>
            </w:r>
          </w:p>
        </w:tc>
        <w:tc>
          <w:tcPr>
            <w:tcW w:w="1191" w:type="dxa"/>
            <w:tcBorders>
              <w:top w:val="single" w:sz="4" w:space="0" w:color="000000"/>
              <w:left w:val="nil"/>
              <w:bottom w:val="nil"/>
              <w:right w:val="nil"/>
            </w:tcBorders>
            <w:shd w:val="clear" w:color="auto" w:fill="auto"/>
            <w:noWrap/>
            <w:vAlign w:val="center"/>
            <w:hideMark/>
          </w:tcPr>
          <w:p w14:paraId="5BCC7372"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991 00 00000</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5B760"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 </w:t>
            </w:r>
          </w:p>
        </w:tc>
        <w:tc>
          <w:tcPr>
            <w:tcW w:w="1056" w:type="dxa"/>
            <w:tcBorders>
              <w:top w:val="nil"/>
              <w:left w:val="nil"/>
              <w:bottom w:val="single" w:sz="4" w:space="0" w:color="auto"/>
              <w:right w:val="single" w:sz="4" w:space="0" w:color="auto"/>
            </w:tcBorders>
            <w:shd w:val="clear" w:color="auto" w:fill="auto"/>
            <w:noWrap/>
            <w:vAlign w:val="center"/>
            <w:hideMark/>
          </w:tcPr>
          <w:p w14:paraId="3808CB59"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14161</w:t>
            </w:r>
          </w:p>
        </w:tc>
      </w:tr>
      <w:tr w:rsidR="008A5288" w:rsidRPr="008A5288" w14:paraId="77415195" w14:textId="77777777" w:rsidTr="00580914">
        <w:trPr>
          <w:gridAfter w:val="1"/>
          <w:wAfter w:w="24" w:type="dxa"/>
          <w:trHeight w:val="70"/>
        </w:trPr>
        <w:tc>
          <w:tcPr>
            <w:tcW w:w="8222" w:type="dxa"/>
            <w:tcBorders>
              <w:top w:val="nil"/>
              <w:left w:val="single" w:sz="4" w:space="0" w:color="000000"/>
              <w:bottom w:val="single" w:sz="4" w:space="0" w:color="000000"/>
              <w:right w:val="nil"/>
            </w:tcBorders>
            <w:shd w:val="clear" w:color="auto" w:fill="auto"/>
            <w:hideMark/>
          </w:tcPr>
          <w:p w14:paraId="44E845E9"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Расходы на обеспечение выполнения функций муниципальными органами</w:t>
            </w:r>
          </w:p>
        </w:tc>
        <w:tc>
          <w:tcPr>
            <w:tcW w:w="1191" w:type="dxa"/>
            <w:tcBorders>
              <w:top w:val="single" w:sz="4" w:space="0" w:color="000000"/>
              <w:left w:val="single" w:sz="4" w:space="0" w:color="000000"/>
              <w:bottom w:val="nil"/>
              <w:right w:val="nil"/>
            </w:tcBorders>
            <w:shd w:val="clear" w:color="auto" w:fill="auto"/>
            <w:noWrap/>
            <w:vAlign w:val="center"/>
            <w:hideMark/>
          </w:tcPr>
          <w:p w14:paraId="1DCEDF4D"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991 00 11000</w:t>
            </w:r>
          </w:p>
        </w:tc>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245956C7"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 </w:t>
            </w:r>
          </w:p>
        </w:tc>
        <w:tc>
          <w:tcPr>
            <w:tcW w:w="1056" w:type="dxa"/>
            <w:tcBorders>
              <w:top w:val="nil"/>
              <w:left w:val="nil"/>
              <w:bottom w:val="single" w:sz="4" w:space="0" w:color="auto"/>
              <w:right w:val="single" w:sz="4" w:space="0" w:color="auto"/>
            </w:tcBorders>
            <w:shd w:val="clear" w:color="auto" w:fill="auto"/>
            <w:noWrap/>
            <w:vAlign w:val="center"/>
            <w:hideMark/>
          </w:tcPr>
          <w:p w14:paraId="1262E6EA"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10501</w:t>
            </w:r>
          </w:p>
        </w:tc>
      </w:tr>
      <w:tr w:rsidR="008A5288" w:rsidRPr="008A5288" w14:paraId="6B839F12" w14:textId="77777777" w:rsidTr="00580914">
        <w:trPr>
          <w:gridAfter w:val="1"/>
          <w:wAfter w:w="24" w:type="dxa"/>
          <w:trHeight w:val="70"/>
        </w:trPr>
        <w:tc>
          <w:tcPr>
            <w:tcW w:w="8222" w:type="dxa"/>
            <w:tcBorders>
              <w:top w:val="nil"/>
              <w:left w:val="single" w:sz="4" w:space="0" w:color="000000"/>
              <w:bottom w:val="single" w:sz="4" w:space="0" w:color="000000"/>
              <w:right w:val="nil"/>
            </w:tcBorders>
            <w:shd w:val="clear" w:color="auto" w:fill="auto"/>
            <w:hideMark/>
          </w:tcPr>
          <w:p w14:paraId="1FE3B246"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Глава местной администрации (исполнительно-распорядительного органа муниципального образования)</w:t>
            </w:r>
          </w:p>
        </w:tc>
        <w:tc>
          <w:tcPr>
            <w:tcW w:w="1191" w:type="dxa"/>
            <w:tcBorders>
              <w:top w:val="single" w:sz="4" w:space="0" w:color="000000"/>
              <w:left w:val="single" w:sz="4" w:space="0" w:color="000000"/>
              <w:bottom w:val="nil"/>
              <w:right w:val="nil"/>
            </w:tcBorders>
            <w:shd w:val="clear" w:color="auto" w:fill="auto"/>
            <w:noWrap/>
            <w:vAlign w:val="center"/>
            <w:hideMark/>
          </w:tcPr>
          <w:p w14:paraId="7D3AE5B1"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991 00 11010</w:t>
            </w:r>
          </w:p>
        </w:tc>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578AB554"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 </w:t>
            </w:r>
          </w:p>
        </w:tc>
        <w:tc>
          <w:tcPr>
            <w:tcW w:w="1056" w:type="dxa"/>
            <w:tcBorders>
              <w:top w:val="nil"/>
              <w:left w:val="nil"/>
              <w:bottom w:val="single" w:sz="4" w:space="0" w:color="auto"/>
              <w:right w:val="single" w:sz="4" w:space="0" w:color="auto"/>
            </w:tcBorders>
            <w:shd w:val="clear" w:color="auto" w:fill="auto"/>
            <w:noWrap/>
            <w:vAlign w:val="center"/>
            <w:hideMark/>
          </w:tcPr>
          <w:p w14:paraId="7F5B456F"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1362</w:t>
            </w:r>
          </w:p>
        </w:tc>
      </w:tr>
      <w:tr w:rsidR="008A5288" w:rsidRPr="008A5288" w14:paraId="4668B249" w14:textId="77777777" w:rsidTr="00580914">
        <w:trPr>
          <w:gridAfter w:val="1"/>
          <w:wAfter w:w="24" w:type="dxa"/>
          <w:trHeight w:val="70"/>
        </w:trPr>
        <w:tc>
          <w:tcPr>
            <w:tcW w:w="8222" w:type="dxa"/>
            <w:tcBorders>
              <w:top w:val="nil"/>
              <w:left w:val="single" w:sz="4" w:space="0" w:color="000000"/>
              <w:bottom w:val="single" w:sz="4" w:space="0" w:color="000000"/>
              <w:right w:val="nil"/>
            </w:tcBorders>
            <w:shd w:val="clear" w:color="auto" w:fill="auto"/>
            <w:hideMark/>
          </w:tcPr>
          <w:p w14:paraId="337A572C"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1191" w:type="dxa"/>
            <w:tcBorders>
              <w:top w:val="single" w:sz="4" w:space="0" w:color="000000"/>
              <w:left w:val="single" w:sz="4" w:space="0" w:color="000000"/>
              <w:bottom w:val="nil"/>
              <w:right w:val="nil"/>
            </w:tcBorders>
            <w:shd w:val="clear" w:color="auto" w:fill="auto"/>
            <w:noWrap/>
            <w:vAlign w:val="center"/>
            <w:hideMark/>
          </w:tcPr>
          <w:p w14:paraId="776F0088"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991 00 11010</w:t>
            </w:r>
          </w:p>
        </w:tc>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8746188"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120</w:t>
            </w:r>
          </w:p>
        </w:tc>
        <w:tc>
          <w:tcPr>
            <w:tcW w:w="1056" w:type="dxa"/>
            <w:tcBorders>
              <w:top w:val="nil"/>
              <w:left w:val="nil"/>
              <w:bottom w:val="single" w:sz="4" w:space="0" w:color="auto"/>
              <w:right w:val="single" w:sz="4" w:space="0" w:color="auto"/>
            </w:tcBorders>
            <w:shd w:val="clear" w:color="auto" w:fill="auto"/>
            <w:noWrap/>
            <w:vAlign w:val="center"/>
            <w:hideMark/>
          </w:tcPr>
          <w:p w14:paraId="23CE8FA0"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1362</w:t>
            </w:r>
          </w:p>
        </w:tc>
      </w:tr>
      <w:tr w:rsidR="008A5288" w:rsidRPr="008A5288" w14:paraId="631B697E" w14:textId="77777777" w:rsidTr="00580914">
        <w:trPr>
          <w:gridAfter w:val="1"/>
          <w:wAfter w:w="24" w:type="dxa"/>
          <w:trHeight w:val="70"/>
        </w:trPr>
        <w:tc>
          <w:tcPr>
            <w:tcW w:w="8222" w:type="dxa"/>
            <w:tcBorders>
              <w:top w:val="nil"/>
              <w:left w:val="single" w:sz="4" w:space="0" w:color="000000"/>
              <w:bottom w:val="single" w:sz="4" w:space="0" w:color="000000"/>
              <w:right w:val="nil"/>
            </w:tcBorders>
            <w:shd w:val="clear" w:color="auto" w:fill="auto"/>
            <w:hideMark/>
          </w:tcPr>
          <w:p w14:paraId="398C6719"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Руководство и управление в сфере установленных функций органов местного самоуправления</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BF5FC"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991 00 11020</w:t>
            </w:r>
          </w:p>
        </w:tc>
        <w:tc>
          <w:tcPr>
            <w:tcW w:w="480" w:type="dxa"/>
            <w:tcBorders>
              <w:top w:val="nil"/>
              <w:left w:val="nil"/>
              <w:bottom w:val="single" w:sz="4" w:space="0" w:color="auto"/>
              <w:right w:val="single" w:sz="4" w:space="0" w:color="auto"/>
            </w:tcBorders>
            <w:shd w:val="clear" w:color="auto" w:fill="auto"/>
            <w:noWrap/>
            <w:vAlign w:val="center"/>
            <w:hideMark/>
          </w:tcPr>
          <w:p w14:paraId="14F89E77"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 </w:t>
            </w:r>
          </w:p>
        </w:tc>
        <w:tc>
          <w:tcPr>
            <w:tcW w:w="1056" w:type="dxa"/>
            <w:tcBorders>
              <w:top w:val="nil"/>
              <w:left w:val="nil"/>
              <w:bottom w:val="single" w:sz="4" w:space="0" w:color="auto"/>
              <w:right w:val="single" w:sz="4" w:space="0" w:color="auto"/>
            </w:tcBorders>
            <w:shd w:val="clear" w:color="auto" w:fill="auto"/>
            <w:noWrap/>
            <w:vAlign w:val="center"/>
            <w:hideMark/>
          </w:tcPr>
          <w:p w14:paraId="20E3ED82"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9139</w:t>
            </w:r>
          </w:p>
        </w:tc>
      </w:tr>
      <w:tr w:rsidR="008A5288" w:rsidRPr="008A5288" w14:paraId="22C5659A" w14:textId="77777777" w:rsidTr="00580914">
        <w:trPr>
          <w:gridAfter w:val="1"/>
          <w:wAfter w:w="24" w:type="dxa"/>
          <w:trHeight w:val="70"/>
        </w:trPr>
        <w:tc>
          <w:tcPr>
            <w:tcW w:w="8222" w:type="dxa"/>
            <w:tcBorders>
              <w:top w:val="nil"/>
              <w:left w:val="single" w:sz="4" w:space="0" w:color="000000"/>
              <w:bottom w:val="single" w:sz="4" w:space="0" w:color="000000"/>
              <w:right w:val="single" w:sz="4" w:space="0" w:color="000000"/>
            </w:tcBorders>
            <w:shd w:val="clear" w:color="auto" w:fill="auto"/>
            <w:hideMark/>
          </w:tcPr>
          <w:p w14:paraId="2DAAFBBD"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1191" w:type="dxa"/>
            <w:tcBorders>
              <w:top w:val="nil"/>
              <w:left w:val="nil"/>
              <w:bottom w:val="single" w:sz="4" w:space="0" w:color="auto"/>
              <w:right w:val="single" w:sz="4" w:space="0" w:color="auto"/>
            </w:tcBorders>
            <w:shd w:val="clear" w:color="auto" w:fill="auto"/>
            <w:noWrap/>
            <w:vAlign w:val="center"/>
            <w:hideMark/>
          </w:tcPr>
          <w:p w14:paraId="138849E5"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991 00 11020</w:t>
            </w:r>
          </w:p>
        </w:tc>
        <w:tc>
          <w:tcPr>
            <w:tcW w:w="480" w:type="dxa"/>
            <w:tcBorders>
              <w:top w:val="nil"/>
              <w:left w:val="nil"/>
              <w:bottom w:val="single" w:sz="4" w:space="0" w:color="000000"/>
              <w:right w:val="nil"/>
            </w:tcBorders>
            <w:shd w:val="clear" w:color="auto" w:fill="auto"/>
            <w:noWrap/>
            <w:vAlign w:val="center"/>
            <w:hideMark/>
          </w:tcPr>
          <w:p w14:paraId="6E878D90"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120</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14EB011"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7831</w:t>
            </w:r>
          </w:p>
        </w:tc>
      </w:tr>
      <w:tr w:rsidR="008A5288" w:rsidRPr="008A5288" w14:paraId="4705E352" w14:textId="77777777" w:rsidTr="00580914">
        <w:trPr>
          <w:gridAfter w:val="1"/>
          <w:wAfter w:w="24" w:type="dxa"/>
          <w:trHeight w:val="70"/>
        </w:trPr>
        <w:tc>
          <w:tcPr>
            <w:tcW w:w="8222" w:type="dxa"/>
            <w:tcBorders>
              <w:top w:val="nil"/>
              <w:left w:val="single" w:sz="4" w:space="0" w:color="000000"/>
              <w:bottom w:val="single" w:sz="4" w:space="0" w:color="000000"/>
              <w:right w:val="single" w:sz="4" w:space="0" w:color="000000"/>
            </w:tcBorders>
            <w:shd w:val="clear" w:color="auto" w:fill="auto"/>
            <w:hideMark/>
          </w:tcPr>
          <w:p w14:paraId="09D78E3B"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lastRenderedPageBreak/>
              <w:t>Иные закупки товаров, работ и услуг для обеспечения государственных муниципальных нужд</w:t>
            </w:r>
          </w:p>
        </w:tc>
        <w:tc>
          <w:tcPr>
            <w:tcW w:w="1191" w:type="dxa"/>
            <w:tcBorders>
              <w:top w:val="nil"/>
              <w:left w:val="nil"/>
              <w:bottom w:val="single" w:sz="4" w:space="0" w:color="auto"/>
              <w:right w:val="single" w:sz="4" w:space="0" w:color="auto"/>
            </w:tcBorders>
            <w:shd w:val="clear" w:color="auto" w:fill="auto"/>
            <w:noWrap/>
            <w:vAlign w:val="center"/>
            <w:hideMark/>
          </w:tcPr>
          <w:p w14:paraId="2D781346"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991 00 11020</w:t>
            </w:r>
          </w:p>
        </w:tc>
        <w:tc>
          <w:tcPr>
            <w:tcW w:w="480" w:type="dxa"/>
            <w:tcBorders>
              <w:top w:val="nil"/>
              <w:left w:val="nil"/>
              <w:bottom w:val="single" w:sz="4" w:space="0" w:color="000000"/>
              <w:right w:val="nil"/>
            </w:tcBorders>
            <w:shd w:val="clear" w:color="auto" w:fill="auto"/>
            <w:noWrap/>
            <w:vAlign w:val="center"/>
            <w:hideMark/>
          </w:tcPr>
          <w:p w14:paraId="728833DA"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240</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E3A20B6"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1255</w:t>
            </w:r>
          </w:p>
        </w:tc>
      </w:tr>
      <w:tr w:rsidR="008A5288" w:rsidRPr="008A5288" w14:paraId="0758CA09" w14:textId="77777777" w:rsidTr="00580914">
        <w:trPr>
          <w:gridAfter w:val="1"/>
          <w:wAfter w:w="24" w:type="dxa"/>
          <w:trHeight w:val="70"/>
        </w:trPr>
        <w:tc>
          <w:tcPr>
            <w:tcW w:w="8222" w:type="dxa"/>
            <w:tcBorders>
              <w:top w:val="nil"/>
              <w:left w:val="single" w:sz="4" w:space="0" w:color="000000"/>
              <w:bottom w:val="single" w:sz="4" w:space="0" w:color="000000"/>
              <w:right w:val="single" w:sz="4" w:space="0" w:color="000000"/>
            </w:tcBorders>
            <w:shd w:val="clear" w:color="auto" w:fill="auto"/>
            <w:hideMark/>
          </w:tcPr>
          <w:p w14:paraId="47EEAEB5"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Уплата налогов, сборов и иных платежей</w:t>
            </w:r>
          </w:p>
        </w:tc>
        <w:tc>
          <w:tcPr>
            <w:tcW w:w="1191" w:type="dxa"/>
            <w:tcBorders>
              <w:top w:val="nil"/>
              <w:left w:val="nil"/>
              <w:bottom w:val="single" w:sz="4" w:space="0" w:color="auto"/>
              <w:right w:val="single" w:sz="4" w:space="0" w:color="auto"/>
            </w:tcBorders>
            <w:shd w:val="clear" w:color="auto" w:fill="auto"/>
            <w:noWrap/>
            <w:vAlign w:val="center"/>
            <w:hideMark/>
          </w:tcPr>
          <w:p w14:paraId="2AB14181"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991 00 11020</w:t>
            </w:r>
          </w:p>
        </w:tc>
        <w:tc>
          <w:tcPr>
            <w:tcW w:w="480" w:type="dxa"/>
            <w:tcBorders>
              <w:top w:val="nil"/>
              <w:left w:val="nil"/>
              <w:bottom w:val="single" w:sz="4" w:space="0" w:color="000000"/>
              <w:right w:val="nil"/>
            </w:tcBorders>
            <w:shd w:val="clear" w:color="auto" w:fill="auto"/>
            <w:noWrap/>
            <w:vAlign w:val="center"/>
            <w:hideMark/>
          </w:tcPr>
          <w:p w14:paraId="6D2AACFB"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850</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93AFF17"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53</w:t>
            </w:r>
          </w:p>
        </w:tc>
      </w:tr>
      <w:tr w:rsidR="008A5288" w:rsidRPr="008A5288" w14:paraId="687AE696" w14:textId="77777777" w:rsidTr="00580914">
        <w:trPr>
          <w:gridAfter w:val="1"/>
          <w:wAfter w:w="24" w:type="dxa"/>
          <w:trHeight w:val="70"/>
        </w:trPr>
        <w:tc>
          <w:tcPr>
            <w:tcW w:w="8222" w:type="dxa"/>
            <w:tcBorders>
              <w:top w:val="nil"/>
              <w:left w:val="single" w:sz="4" w:space="0" w:color="000000"/>
              <w:bottom w:val="single" w:sz="4" w:space="0" w:color="000000"/>
              <w:right w:val="single" w:sz="4" w:space="0" w:color="000000"/>
            </w:tcBorders>
            <w:shd w:val="clear" w:color="auto" w:fill="auto"/>
            <w:hideMark/>
          </w:tcPr>
          <w:p w14:paraId="744B62FB"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Межбюджетные трансферты</w:t>
            </w:r>
          </w:p>
        </w:tc>
        <w:tc>
          <w:tcPr>
            <w:tcW w:w="1191" w:type="dxa"/>
            <w:tcBorders>
              <w:top w:val="nil"/>
              <w:left w:val="nil"/>
              <w:bottom w:val="single" w:sz="4" w:space="0" w:color="auto"/>
              <w:right w:val="single" w:sz="4" w:space="0" w:color="auto"/>
            </w:tcBorders>
            <w:shd w:val="clear" w:color="auto" w:fill="auto"/>
            <w:noWrap/>
            <w:vAlign w:val="center"/>
            <w:hideMark/>
          </w:tcPr>
          <w:p w14:paraId="0B211B5E"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991 00 78210</w:t>
            </w:r>
          </w:p>
        </w:tc>
        <w:tc>
          <w:tcPr>
            <w:tcW w:w="480" w:type="dxa"/>
            <w:tcBorders>
              <w:top w:val="nil"/>
              <w:left w:val="nil"/>
              <w:bottom w:val="single" w:sz="4" w:space="0" w:color="000000"/>
              <w:right w:val="nil"/>
            </w:tcBorders>
            <w:shd w:val="clear" w:color="auto" w:fill="auto"/>
            <w:noWrap/>
            <w:vAlign w:val="center"/>
            <w:hideMark/>
          </w:tcPr>
          <w:p w14:paraId="10239315"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FCE4D5E"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403</w:t>
            </w:r>
          </w:p>
        </w:tc>
      </w:tr>
      <w:tr w:rsidR="008A5288" w:rsidRPr="008A5288" w14:paraId="666D1638" w14:textId="77777777" w:rsidTr="00580914">
        <w:trPr>
          <w:gridAfter w:val="1"/>
          <w:wAfter w:w="24" w:type="dxa"/>
          <w:trHeight w:val="70"/>
        </w:trPr>
        <w:tc>
          <w:tcPr>
            <w:tcW w:w="8222" w:type="dxa"/>
            <w:tcBorders>
              <w:top w:val="nil"/>
              <w:left w:val="single" w:sz="4" w:space="0" w:color="000000"/>
              <w:bottom w:val="nil"/>
              <w:right w:val="single" w:sz="4" w:space="0" w:color="000000"/>
            </w:tcBorders>
            <w:shd w:val="clear" w:color="auto" w:fill="auto"/>
            <w:hideMark/>
          </w:tcPr>
          <w:p w14:paraId="4DED07B8"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Иные межбюджетные трансферты</w:t>
            </w:r>
          </w:p>
        </w:tc>
        <w:tc>
          <w:tcPr>
            <w:tcW w:w="1191" w:type="dxa"/>
            <w:tcBorders>
              <w:top w:val="nil"/>
              <w:left w:val="nil"/>
              <w:bottom w:val="single" w:sz="4" w:space="0" w:color="auto"/>
              <w:right w:val="single" w:sz="4" w:space="0" w:color="auto"/>
            </w:tcBorders>
            <w:shd w:val="clear" w:color="auto" w:fill="auto"/>
            <w:noWrap/>
            <w:vAlign w:val="center"/>
            <w:hideMark/>
          </w:tcPr>
          <w:p w14:paraId="194E0805"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991 00 78210</w:t>
            </w:r>
          </w:p>
        </w:tc>
        <w:tc>
          <w:tcPr>
            <w:tcW w:w="480" w:type="dxa"/>
            <w:tcBorders>
              <w:top w:val="nil"/>
              <w:left w:val="nil"/>
              <w:bottom w:val="single" w:sz="4" w:space="0" w:color="000000"/>
              <w:right w:val="nil"/>
            </w:tcBorders>
            <w:shd w:val="clear" w:color="auto" w:fill="auto"/>
            <w:noWrap/>
            <w:vAlign w:val="center"/>
            <w:hideMark/>
          </w:tcPr>
          <w:p w14:paraId="61966A0D"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540</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26F6470"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403</w:t>
            </w:r>
          </w:p>
        </w:tc>
      </w:tr>
      <w:tr w:rsidR="008A5288" w:rsidRPr="008A5288" w14:paraId="307459C8" w14:textId="77777777" w:rsidTr="00580914">
        <w:trPr>
          <w:gridAfter w:val="1"/>
          <w:wAfter w:w="24" w:type="dxa"/>
          <w:trHeight w:val="70"/>
        </w:trPr>
        <w:tc>
          <w:tcPr>
            <w:tcW w:w="8222" w:type="dxa"/>
            <w:tcBorders>
              <w:top w:val="single" w:sz="4" w:space="0" w:color="000000"/>
              <w:left w:val="single" w:sz="4" w:space="0" w:color="000000"/>
              <w:bottom w:val="nil"/>
              <w:right w:val="single" w:sz="4" w:space="0" w:color="000000"/>
            </w:tcBorders>
            <w:shd w:val="clear" w:color="auto" w:fill="auto"/>
            <w:hideMark/>
          </w:tcPr>
          <w:p w14:paraId="01FA5404"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xml:space="preserve">Иные закупки по </w:t>
            </w:r>
            <w:proofErr w:type="spellStart"/>
            <w:r w:rsidRPr="008A5288">
              <w:rPr>
                <w:rFonts w:ascii="Times New Roman" w:eastAsia="Times New Roman" w:hAnsi="Times New Roman" w:cs="Times New Roman"/>
                <w:sz w:val="16"/>
                <w:szCs w:val="16"/>
                <w:lang w:eastAsia="ru-RU"/>
              </w:rPr>
              <w:t>непрограммынм</w:t>
            </w:r>
            <w:proofErr w:type="spellEnd"/>
            <w:r w:rsidRPr="008A5288">
              <w:rPr>
                <w:rFonts w:ascii="Times New Roman" w:eastAsia="Times New Roman" w:hAnsi="Times New Roman" w:cs="Times New Roman"/>
                <w:sz w:val="16"/>
                <w:szCs w:val="16"/>
                <w:lang w:eastAsia="ru-RU"/>
              </w:rPr>
              <w:t xml:space="preserve"> направлениям расходов в области общегосударственных вопросов</w:t>
            </w:r>
          </w:p>
        </w:tc>
        <w:tc>
          <w:tcPr>
            <w:tcW w:w="1191" w:type="dxa"/>
            <w:tcBorders>
              <w:top w:val="nil"/>
              <w:left w:val="nil"/>
              <w:bottom w:val="single" w:sz="4" w:space="0" w:color="auto"/>
              <w:right w:val="single" w:sz="4" w:space="0" w:color="auto"/>
            </w:tcBorders>
            <w:shd w:val="clear" w:color="auto" w:fill="auto"/>
            <w:noWrap/>
            <w:vAlign w:val="center"/>
            <w:hideMark/>
          </w:tcPr>
          <w:p w14:paraId="7B75BF9E"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991 00 20910</w:t>
            </w:r>
          </w:p>
        </w:tc>
        <w:tc>
          <w:tcPr>
            <w:tcW w:w="480" w:type="dxa"/>
            <w:tcBorders>
              <w:top w:val="nil"/>
              <w:left w:val="nil"/>
              <w:bottom w:val="single" w:sz="4" w:space="0" w:color="000000"/>
              <w:right w:val="nil"/>
            </w:tcBorders>
            <w:shd w:val="clear" w:color="auto" w:fill="auto"/>
            <w:noWrap/>
            <w:vAlign w:val="center"/>
            <w:hideMark/>
          </w:tcPr>
          <w:p w14:paraId="6F450A02"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69DD800"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1034</w:t>
            </w:r>
          </w:p>
        </w:tc>
      </w:tr>
      <w:tr w:rsidR="008A5288" w:rsidRPr="008A5288" w14:paraId="44E5BB05" w14:textId="77777777" w:rsidTr="00580914">
        <w:trPr>
          <w:gridAfter w:val="1"/>
          <w:wAfter w:w="24" w:type="dxa"/>
          <w:trHeight w:val="70"/>
        </w:trPr>
        <w:tc>
          <w:tcPr>
            <w:tcW w:w="8222" w:type="dxa"/>
            <w:tcBorders>
              <w:top w:val="single" w:sz="4" w:space="0" w:color="000000"/>
              <w:left w:val="single" w:sz="4" w:space="0" w:color="000000"/>
              <w:bottom w:val="single" w:sz="4" w:space="0" w:color="000000"/>
              <w:right w:val="single" w:sz="4" w:space="0" w:color="000000"/>
            </w:tcBorders>
            <w:shd w:val="clear" w:color="auto" w:fill="auto"/>
            <w:hideMark/>
          </w:tcPr>
          <w:p w14:paraId="7AA52911"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191" w:type="dxa"/>
            <w:tcBorders>
              <w:top w:val="nil"/>
              <w:left w:val="nil"/>
              <w:bottom w:val="single" w:sz="4" w:space="0" w:color="auto"/>
              <w:right w:val="single" w:sz="4" w:space="0" w:color="auto"/>
            </w:tcBorders>
            <w:shd w:val="clear" w:color="auto" w:fill="auto"/>
            <w:noWrap/>
            <w:vAlign w:val="center"/>
            <w:hideMark/>
          </w:tcPr>
          <w:p w14:paraId="2D256218"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991 00 20910</w:t>
            </w:r>
          </w:p>
        </w:tc>
        <w:tc>
          <w:tcPr>
            <w:tcW w:w="480" w:type="dxa"/>
            <w:tcBorders>
              <w:top w:val="nil"/>
              <w:left w:val="nil"/>
              <w:bottom w:val="single" w:sz="4" w:space="0" w:color="000000"/>
              <w:right w:val="nil"/>
            </w:tcBorders>
            <w:shd w:val="clear" w:color="auto" w:fill="auto"/>
            <w:noWrap/>
            <w:vAlign w:val="center"/>
            <w:hideMark/>
          </w:tcPr>
          <w:p w14:paraId="0E31025F"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240</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934AD37"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1034</w:t>
            </w:r>
          </w:p>
        </w:tc>
      </w:tr>
      <w:tr w:rsidR="008A5288" w:rsidRPr="008A5288" w14:paraId="75027897" w14:textId="77777777" w:rsidTr="00580914">
        <w:trPr>
          <w:gridAfter w:val="1"/>
          <w:wAfter w:w="24" w:type="dxa"/>
          <w:trHeight w:val="70"/>
        </w:trPr>
        <w:tc>
          <w:tcPr>
            <w:tcW w:w="8222" w:type="dxa"/>
            <w:tcBorders>
              <w:top w:val="nil"/>
              <w:left w:val="single" w:sz="4" w:space="0" w:color="000000"/>
              <w:bottom w:val="single" w:sz="4" w:space="0" w:color="000000"/>
              <w:right w:val="single" w:sz="4" w:space="0" w:color="000000"/>
            </w:tcBorders>
            <w:shd w:val="clear" w:color="auto" w:fill="auto"/>
            <w:hideMark/>
          </w:tcPr>
          <w:p w14:paraId="3C4496D1"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Иные направления расходов</w:t>
            </w:r>
          </w:p>
        </w:tc>
        <w:tc>
          <w:tcPr>
            <w:tcW w:w="1191" w:type="dxa"/>
            <w:tcBorders>
              <w:top w:val="nil"/>
              <w:left w:val="nil"/>
              <w:bottom w:val="single" w:sz="4" w:space="0" w:color="auto"/>
              <w:right w:val="single" w:sz="4" w:space="0" w:color="auto"/>
            </w:tcBorders>
            <w:shd w:val="clear" w:color="auto" w:fill="auto"/>
            <w:noWrap/>
            <w:vAlign w:val="center"/>
            <w:hideMark/>
          </w:tcPr>
          <w:p w14:paraId="2E5AAE43"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991 00 90910</w:t>
            </w:r>
          </w:p>
        </w:tc>
        <w:tc>
          <w:tcPr>
            <w:tcW w:w="480" w:type="dxa"/>
            <w:tcBorders>
              <w:top w:val="nil"/>
              <w:left w:val="nil"/>
              <w:bottom w:val="single" w:sz="4" w:space="0" w:color="000000"/>
              <w:right w:val="nil"/>
            </w:tcBorders>
            <w:shd w:val="clear" w:color="auto" w:fill="auto"/>
            <w:noWrap/>
            <w:vAlign w:val="center"/>
            <w:hideMark/>
          </w:tcPr>
          <w:p w14:paraId="67DC0E1D"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0165D35"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70</w:t>
            </w:r>
          </w:p>
        </w:tc>
      </w:tr>
      <w:tr w:rsidR="008A5288" w:rsidRPr="008A5288" w14:paraId="550D636D" w14:textId="77777777" w:rsidTr="00580914">
        <w:trPr>
          <w:gridAfter w:val="1"/>
          <w:wAfter w:w="24" w:type="dxa"/>
          <w:trHeight w:val="70"/>
        </w:trPr>
        <w:tc>
          <w:tcPr>
            <w:tcW w:w="8222" w:type="dxa"/>
            <w:tcBorders>
              <w:top w:val="nil"/>
              <w:left w:val="single" w:sz="4" w:space="0" w:color="000000"/>
              <w:bottom w:val="single" w:sz="4" w:space="0" w:color="000000"/>
              <w:right w:val="single" w:sz="4" w:space="0" w:color="000000"/>
            </w:tcBorders>
            <w:shd w:val="clear" w:color="auto" w:fill="auto"/>
            <w:hideMark/>
          </w:tcPr>
          <w:p w14:paraId="7AD93DDA"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Исполнение судебных актов</w:t>
            </w:r>
          </w:p>
        </w:tc>
        <w:tc>
          <w:tcPr>
            <w:tcW w:w="1191" w:type="dxa"/>
            <w:tcBorders>
              <w:top w:val="nil"/>
              <w:left w:val="nil"/>
              <w:bottom w:val="single" w:sz="4" w:space="0" w:color="auto"/>
              <w:right w:val="single" w:sz="4" w:space="0" w:color="auto"/>
            </w:tcBorders>
            <w:shd w:val="clear" w:color="auto" w:fill="auto"/>
            <w:noWrap/>
            <w:vAlign w:val="center"/>
            <w:hideMark/>
          </w:tcPr>
          <w:p w14:paraId="7B26CB8E"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991 00 90910</w:t>
            </w:r>
          </w:p>
        </w:tc>
        <w:tc>
          <w:tcPr>
            <w:tcW w:w="480" w:type="dxa"/>
            <w:tcBorders>
              <w:top w:val="nil"/>
              <w:left w:val="nil"/>
              <w:bottom w:val="single" w:sz="4" w:space="0" w:color="000000"/>
              <w:right w:val="nil"/>
            </w:tcBorders>
            <w:shd w:val="clear" w:color="auto" w:fill="auto"/>
            <w:noWrap/>
            <w:vAlign w:val="center"/>
            <w:hideMark/>
          </w:tcPr>
          <w:p w14:paraId="1A5BEE11"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830</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3C8AFCE"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2</w:t>
            </w:r>
          </w:p>
        </w:tc>
      </w:tr>
      <w:tr w:rsidR="008A5288" w:rsidRPr="008A5288" w14:paraId="3E01BD70" w14:textId="77777777" w:rsidTr="00580914">
        <w:trPr>
          <w:gridAfter w:val="1"/>
          <w:wAfter w:w="24" w:type="dxa"/>
          <w:trHeight w:val="70"/>
        </w:trPr>
        <w:tc>
          <w:tcPr>
            <w:tcW w:w="8222" w:type="dxa"/>
            <w:tcBorders>
              <w:top w:val="nil"/>
              <w:left w:val="single" w:sz="4" w:space="0" w:color="000000"/>
              <w:bottom w:val="single" w:sz="4" w:space="0" w:color="000000"/>
              <w:right w:val="single" w:sz="4" w:space="0" w:color="000000"/>
            </w:tcBorders>
            <w:shd w:val="clear" w:color="auto" w:fill="auto"/>
            <w:hideMark/>
          </w:tcPr>
          <w:p w14:paraId="7DAC3485"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Уплата налогов, сборов и иных платежей</w:t>
            </w:r>
          </w:p>
        </w:tc>
        <w:tc>
          <w:tcPr>
            <w:tcW w:w="1191" w:type="dxa"/>
            <w:tcBorders>
              <w:top w:val="nil"/>
              <w:left w:val="nil"/>
              <w:bottom w:val="single" w:sz="4" w:space="0" w:color="auto"/>
              <w:right w:val="single" w:sz="4" w:space="0" w:color="auto"/>
            </w:tcBorders>
            <w:shd w:val="clear" w:color="auto" w:fill="auto"/>
            <w:noWrap/>
            <w:vAlign w:val="center"/>
            <w:hideMark/>
          </w:tcPr>
          <w:p w14:paraId="5267D00C"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991 00 90910</w:t>
            </w:r>
          </w:p>
        </w:tc>
        <w:tc>
          <w:tcPr>
            <w:tcW w:w="480" w:type="dxa"/>
            <w:tcBorders>
              <w:top w:val="nil"/>
              <w:left w:val="nil"/>
              <w:bottom w:val="single" w:sz="4" w:space="0" w:color="000000"/>
              <w:right w:val="nil"/>
            </w:tcBorders>
            <w:shd w:val="clear" w:color="auto" w:fill="auto"/>
            <w:noWrap/>
            <w:vAlign w:val="center"/>
            <w:hideMark/>
          </w:tcPr>
          <w:p w14:paraId="73A52E67"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850</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2F221A7"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68</w:t>
            </w:r>
          </w:p>
        </w:tc>
      </w:tr>
      <w:tr w:rsidR="008A5288" w:rsidRPr="008A5288" w14:paraId="2925A267" w14:textId="77777777" w:rsidTr="00580914">
        <w:trPr>
          <w:gridAfter w:val="1"/>
          <w:wAfter w:w="24" w:type="dxa"/>
          <w:trHeight w:val="70"/>
        </w:trPr>
        <w:tc>
          <w:tcPr>
            <w:tcW w:w="8222" w:type="dxa"/>
            <w:tcBorders>
              <w:top w:val="nil"/>
              <w:left w:val="nil"/>
              <w:bottom w:val="nil"/>
              <w:right w:val="nil"/>
            </w:tcBorders>
            <w:shd w:val="clear" w:color="auto" w:fill="auto"/>
            <w:hideMark/>
          </w:tcPr>
          <w:p w14:paraId="63CD4D3F"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Резервные фонды местной администрации</w:t>
            </w:r>
          </w:p>
        </w:tc>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561968BD"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991 00 79990</w:t>
            </w:r>
          </w:p>
        </w:tc>
        <w:tc>
          <w:tcPr>
            <w:tcW w:w="480" w:type="dxa"/>
            <w:tcBorders>
              <w:top w:val="nil"/>
              <w:left w:val="nil"/>
              <w:bottom w:val="single" w:sz="4" w:space="0" w:color="000000"/>
              <w:right w:val="nil"/>
            </w:tcBorders>
            <w:shd w:val="clear" w:color="auto" w:fill="auto"/>
            <w:noWrap/>
            <w:vAlign w:val="center"/>
            <w:hideMark/>
          </w:tcPr>
          <w:p w14:paraId="27D4085B"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C5161E7"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2153</w:t>
            </w:r>
          </w:p>
        </w:tc>
      </w:tr>
      <w:tr w:rsidR="008A5288" w:rsidRPr="008A5288" w14:paraId="7A00BC86" w14:textId="77777777" w:rsidTr="00580914">
        <w:trPr>
          <w:gridAfter w:val="1"/>
          <w:wAfter w:w="24" w:type="dxa"/>
          <w:trHeight w:val="70"/>
        </w:trPr>
        <w:tc>
          <w:tcPr>
            <w:tcW w:w="8222" w:type="dxa"/>
            <w:tcBorders>
              <w:top w:val="single" w:sz="4" w:space="0" w:color="000000"/>
              <w:left w:val="single" w:sz="4" w:space="0" w:color="000000"/>
              <w:bottom w:val="single" w:sz="4" w:space="0" w:color="000000"/>
              <w:right w:val="single" w:sz="4" w:space="0" w:color="000000"/>
            </w:tcBorders>
            <w:shd w:val="clear" w:color="auto" w:fill="auto"/>
            <w:hideMark/>
          </w:tcPr>
          <w:p w14:paraId="23D407D6"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191" w:type="dxa"/>
            <w:tcBorders>
              <w:top w:val="nil"/>
              <w:left w:val="nil"/>
              <w:bottom w:val="single" w:sz="4" w:space="0" w:color="auto"/>
              <w:right w:val="single" w:sz="4" w:space="0" w:color="auto"/>
            </w:tcBorders>
            <w:shd w:val="clear" w:color="auto" w:fill="auto"/>
            <w:noWrap/>
            <w:vAlign w:val="center"/>
            <w:hideMark/>
          </w:tcPr>
          <w:p w14:paraId="183D5BFC"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991 00 79990</w:t>
            </w:r>
          </w:p>
        </w:tc>
        <w:tc>
          <w:tcPr>
            <w:tcW w:w="480" w:type="dxa"/>
            <w:tcBorders>
              <w:top w:val="nil"/>
              <w:left w:val="nil"/>
              <w:bottom w:val="single" w:sz="4" w:space="0" w:color="000000"/>
              <w:right w:val="nil"/>
            </w:tcBorders>
            <w:shd w:val="clear" w:color="auto" w:fill="auto"/>
            <w:noWrap/>
            <w:vAlign w:val="center"/>
            <w:hideMark/>
          </w:tcPr>
          <w:p w14:paraId="04FE91B7"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240</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528D1AD"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2153</w:t>
            </w:r>
          </w:p>
        </w:tc>
      </w:tr>
      <w:tr w:rsidR="008A5288" w:rsidRPr="008A5288" w14:paraId="04C025A6" w14:textId="77777777" w:rsidTr="00580914">
        <w:trPr>
          <w:gridAfter w:val="1"/>
          <w:wAfter w:w="24" w:type="dxa"/>
          <w:trHeight w:val="70"/>
        </w:trPr>
        <w:tc>
          <w:tcPr>
            <w:tcW w:w="8222" w:type="dxa"/>
            <w:tcBorders>
              <w:top w:val="nil"/>
              <w:left w:val="single" w:sz="4" w:space="0" w:color="auto"/>
              <w:bottom w:val="single" w:sz="4" w:space="0" w:color="auto"/>
              <w:right w:val="single" w:sz="4" w:space="0" w:color="auto"/>
            </w:tcBorders>
            <w:shd w:val="clear" w:color="auto" w:fill="auto"/>
            <w:hideMark/>
          </w:tcPr>
          <w:p w14:paraId="094D695A" w14:textId="77777777" w:rsidR="008A5288" w:rsidRPr="008A5288" w:rsidRDefault="008A5288" w:rsidP="008A5288">
            <w:pPr>
              <w:spacing w:after="0" w:line="240" w:lineRule="auto"/>
              <w:rPr>
                <w:rFonts w:ascii="Times New Roman" w:eastAsia="Times New Roman" w:hAnsi="Times New Roman" w:cs="Times New Roman"/>
                <w:b/>
                <w:bCs/>
                <w:i/>
                <w:iCs/>
                <w:sz w:val="16"/>
                <w:szCs w:val="16"/>
                <w:lang w:eastAsia="ru-RU"/>
              </w:rPr>
            </w:pPr>
            <w:r w:rsidRPr="008A5288">
              <w:rPr>
                <w:rFonts w:ascii="Times New Roman" w:eastAsia="Times New Roman" w:hAnsi="Times New Roman" w:cs="Times New Roman"/>
                <w:b/>
                <w:bCs/>
                <w:i/>
                <w:iCs/>
                <w:sz w:val="16"/>
                <w:szCs w:val="16"/>
                <w:lang w:eastAsia="ru-RU"/>
              </w:rPr>
              <w:t>Непрограммное направление расходов в области национальной безопасности и правоохранительной деятельности</w:t>
            </w:r>
          </w:p>
        </w:tc>
        <w:tc>
          <w:tcPr>
            <w:tcW w:w="1191" w:type="dxa"/>
            <w:tcBorders>
              <w:top w:val="nil"/>
              <w:left w:val="nil"/>
              <w:bottom w:val="single" w:sz="4" w:space="0" w:color="auto"/>
              <w:right w:val="single" w:sz="4" w:space="0" w:color="auto"/>
            </w:tcBorders>
            <w:shd w:val="clear" w:color="auto" w:fill="auto"/>
            <w:noWrap/>
            <w:vAlign w:val="center"/>
            <w:hideMark/>
          </w:tcPr>
          <w:p w14:paraId="79CF6128"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990 00 00000</w:t>
            </w:r>
          </w:p>
        </w:tc>
        <w:tc>
          <w:tcPr>
            <w:tcW w:w="480" w:type="dxa"/>
            <w:tcBorders>
              <w:top w:val="nil"/>
              <w:left w:val="nil"/>
              <w:bottom w:val="single" w:sz="4" w:space="0" w:color="000000"/>
              <w:right w:val="nil"/>
            </w:tcBorders>
            <w:shd w:val="clear" w:color="auto" w:fill="auto"/>
            <w:noWrap/>
            <w:vAlign w:val="center"/>
            <w:hideMark/>
          </w:tcPr>
          <w:p w14:paraId="23CF35F7"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F561713"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320</w:t>
            </w:r>
          </w:p>
        </w:tc>
      </w:tr>
      <w:tr w:rsidR="008A5288" w:rsidRPr="008A5288" w14:paraId="19D1950F" w14:textId="77777777" w:rsidTr="00580914">
        <w:trPr>
          <w:gridAfter w:val="1"/>
          <w:wAfter w:w="24" w:type="dxa"/>
          <w:trHeight w:val="70"/>
        </w:trPr>
        <w:tc>
          <w:tcPr>
            <w:tcW w:w="8222" w:type="dxa"/>
            <w:tcBorders>
              <w:top w:val="nil"/>
              <w:left w:val="single" w:sz="4" w:space="0" w:color="000000"/>
              <w:bottom w:val="single" w:sz="4" w:space="0" w:color="000000"/>
              <w:right w:val="single" w:sz="4" w:space="0" w:color="000000"/>
            </w:tcBorders>
            <w:shd w:val="clear" w:color="auto" w:fill="auto"/>
            <w:hideMark/>
          </w:tcPr>
          <w:p w14:paraId="5A70FA70"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Межбюджетные трансферты</w:t>
            </w:r>
          </w:p>
        </w:tc>
        <w:tc>
          <w:tcPr>
            <w:tcW w:w="1191" w:type="dxa"/>
            <w:tcBorders>
              <w:top w:val="nil"/>
              <w:left w:val="nil"/>
              <w:bottom w:val="single" w:sz="4" w:space="0" w:color="auto"/>
              <w:right w:val="single" w:sz="4" w:space="0" w:color="auto"/>
            </w:tcBorders>
            <w:shd w:val="clear" w:color="auto" w:fill="auto"/>
            <w:noWrap/>
            <w:vAlign w:val="center"/>
            <w:hideMark/>
          </w:tcPr>
          <w:p w14:paraId="3B44902D"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990 00 78210</w:t>
            </w:r>
          </w:p>
        </w:tc>
        <w:tc>
          <w:tcPr>
            <w:tcW w:w="480" w:type="dxa"/>
            <w:tcBorders>
              <w:top w:val="nil"/>
              <w:left w:val="nil"/>
              <w:bottom w:val="nil"/>
              <w:right w:val="nil"/>
            </w:tcBorders>
            <w:shd w:val="clear" w:color="auto" w:fill="auto"/>
            <w:noWrap/>
            <w:vAlign w:val="center"/>
            <w:hideMark/>
          </w:tcPr>
          <w:p w14:paraId="505BE0FE"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FD35786"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320</w:t>
            </w:r>
          </w:p>
        </w:tc>
      </w:tr>
      <w:tr w:rsidR="008A5288" w:rsidRPr="008A5288" w14:paraId="76E10817" w14:textId="77777777" w:rsidTr="00580914">
        <w:trPr>
          <w:gridAfter w:val="1"/>
          <w:wAfter w:w="24" w:type="dxa"/>
          <w:trHeight w:val="70"/>
        </w:trPr>
        <w:tc>
          <w:tcPr>
            <w:tcW w:w="8222" w:type="dxa"/>
            <w:tcBorders>
              <w:top w:val="nil"/>
              <w:left w:val="single" w:sz="4" w:space="0" w:color="000000"/>
              <w:bottom w:val="nil"/>
              <w:right w:val="single" w:sz="4" w:space="0" w:color="000000"/>
            </w:tcBorders>
            <w:shd w:val="clear" w:color="auto" w:fill="auto"/>
            <w:hideMark/>
          </w:tcPr>
          <w:p w14:paraId="18503126" w14:textId="77777777" w:rsidR="008A5288" w:rsidRPr="008A5288" w:rsidRDefault="008A5288" w:rsidP="008A5288">
            <w:pPr>
              <w:spacing w:after="0" w:line="240" w:lineRule="auto"/>
              <w:jc w:val="both"/>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Иные межбюджетные трансферты</w:t>
            </w:r>
          </w:p>
        </w:tc>
        <w:tc>
          <w:tcPr>
            <w:tcW w:w="1191" w:type="dxa"/>
            <w:tcBorders>
              <w:top w:val="nil"/>
              <w:left w:val="nil"/>
              <w:bottom w:val="single" w:sz="4" w:space="0" w:color="auto"/>
              <w:right w:val="single" w:sz="4" w:space="0" w:color="auto"/>
            </w:tcBorders>
            <w:shd w:val="clear" w:color="auto" w:fill="auto"/>
            <w:noWrap/>
            <w:vAlign w:val="center"/>
            <w:hideMark/>
          </w:tcPr>
          <w:p w14:paraId="577A4A55"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990 00 78210</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14:paraId="09827C51"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540</w:t>
            </w:r>
          </w:p>
        </w:tc>
        <w:tc>
          <w:tcPr>
            <w:tcW w:w="1056" w:type="dxa"/>
            <w:tcBorders>
              <w:top w:val="nil"/>
              <w:left w:val="nil"/>
              <w:bottom w:val="single" w:sz="4" w:space="0" w:color="auto"/>
              <w:right w:val="single" w:sz="4" w:space="0" w:color="auto"/>
            </w:tcBorders>
            <w:shd w:val="clear" w:color="auto" w:fill="auto"/>
            <w:noWrap/>
            <w:vAlign w:val="center"/>
            <w:hideMark/>
          </w:tcPr>
          <w:p w14:paraId="6DE7F64E"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320</w:t>
            </w:r>
          </w:p>
        </w:tc>
      </w:tr>
      <w:tr w:rsidR="008A5288" w:rsidRPr="008A5288" w14:paraId="55C27061" w14:textId="77777777" w:rsidTr="00580914">
        <w:trPr>
          <w:gridAfter w:val="1"/>
          <w:wAfter w:w="24" w:type="dxa"/>
          <w:trHeight w:val="70"/>
        </w:trPr>
        <w:tc>
          <w:tcPr>
            <w:tcW w:w="8222" w:type="dxa"/>
            <w:tcBorders>
              <w:top w:val="single" w:sz="4" w:space="0" w:color="auto"/>
              <w:left w:val="single" w:sz="4" w:space="0" w:color="auto"/>
              <w:bottom w:val="single" w:sz="4" w:space="0" w:color="auto"/>
              <w:right w:val="single" w:sz="4" w:space="0" w:color="auto"/>
            </w:tcBorders>
            <w:shd w:val="clear" w:color="auto" w:fill="auto"/>
            <w:hideMark/>
          </w:tcPr>
          <w:p w14:paraId="32006101" w14:textId="77777777" w:rsidR="008A5288" w:rsidRPr="008A5288" w:rsidRDefault="008A5288" w:rsidP="008A5288">
            <w:pPr>
              <w:spacing w:after="0" w:line="240" w:lineRule="auto"/>
              <w:rPr>
                <w:rFonts w:ascii="Times New Roman" w:eastAsia="Times New Roman" w:hAnsi="Times New Roman" w:cs="Times New Roman"/>
                <w:b/>
                <w:bCs/>
                <w:i/>
                <w:iCs/>
                <w:sz w:val="16"/>
                <w:szCs w:val="16"/>
                <w:lang w:eastAsia="ru-RU"/>
              </w:rPr>
            </w:pPr>
            <w:r w:rsidRPr="008A5288">
              <w:rPr>
                <w:rFonts w:ascii="Times New Roman" w:eastAsia="Times New Roman" w:hAnsi="Times New Roman" w:cs="Times New Roman"/>
                <w:b/>
                <w:bCs/>
                <w:i/>
                <w:iCs/>
                <w:sz w:val="16"/>
                <w:szCs w:val="16"/>
                <w:lang w:eastAsia="ru-RU"/>
              </w:rPr>
              <w:t>Непрограммное направление расходов в области сельского хозяйства</w:t>
            </w:r>
          </w:p>
        </w:tc>
        <w:tc>
          <w:tcPr>
            <w:tcW w:w="1191" w:type="dxa"/>
            <w:tcBorders>
              <w:top w:val="nil"/>
              <w:left w:val="nil"/>
              <w:bottom w:val="single" w:sz="4" w:space="0" w:color="auto"/>
              <w:right w:val="single" w:sz="4" w:space="0" w:color="auto"/>
            </w:tcBorders>
            <w:shd w:val="clear" w:color="auto" w:fill="auto"/>
            <w:noWrap/>
            <w:vAlign w:val="center"/>
            <w:hideMark/>
          </w:tcPr>
          <w:p w14:paraId="53962693"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994 00 00000</w:t>
            </w:r>
          </w:p>
        </w:tc>
        <w:tc>
          <w:tcPr>
            <w:tcW w:w="480" w:type="dxa"/>
            <w:tcBorders>
              <w:top w:val="nil"/>
              <w:left w:val="nil"/>
              <w:bottom w:val="single" w:sz="4" w:space="0" w:color="auto"/>
              <w:right w:val="single" w:sz="4" w:space="0" w:color="auto"/>
            </w:tcBorders>
            <w:shd w:val="clear" w:color="auto" w:fill="auto"/>
            <w:noWrap/>
            <w:vAlign w:val="center"/>
            <w:hideMark/>
          </w:tcPr>
          <w:p w14:paraId="4252AC9E"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w:t>
            </w:r>
          </w:p>
        </w:tc>
        <w:tc>
          <w:tcPr>
            <w:tcW w:w="1056" w:type="dxa"/>
            <w:tcBorders>
              <w:top w:val="nil"/>
              <w:left w:val="nil"/>
              <w:bottom w:val="single" w:sz="4" w:space="0" w:color="auto"/>
              <w:right w:val="single" w:sz="4" w:space="0" w:color="auto"/>
            </w:tcBorders>
            <w:shd w:val="clear" w:color="auto" w:fill="auto"/>
            <w:noWrap/>
            <w:vAlign w:val="center"/>
            <w:hideMark/>
          </w:tcPr>
          <w:p w14:paraId="78B513B8"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30</w:t>
            </w:r>
          </w:p>
        </w:tc>
      </w:tr>
      <w:tr w:rsidR="008A5288" w:rsidRPr="008A5288" w14:paraId="25EC99CB" w14:textId="77777777" w:rsidTr="00580914">
        <w:trPr>
          <w:gridAfter w:val="1"/>
          <w:wAfter w:w="24" w:type="dxa"/>
          <w:trHeight w:val="70"/>
        </w:trPr>
        <w:tc>
          <w:tcPr>
            <w:tcW w:w="8222" w:type="dxa"/>
            <w:tcBorders>
              <w:top w:val="nil"/>
              <w:left w:val="single" w:sz="4" w:space="0" w:color="auto"/>
              <w:bottom w:val="single" w:sz="4" w:space="0" w:color="auto"/>
              <w:right w:val="single" w:sz="4" w:space="0" w:color="auto"/>
            </w:tcBorders>
            <w:shd w:val="clear" w:color="auto" w:fill="auto"/>
            <w:hideMark/>
          </w:tcPr>
          <w:p w14:paraId="1F5E20DE" w14:textId="77777777" w:rsidR="008A5288" w:rsidRPr="008A5288" w:rsidRDefault="008A5288" w:rsidP="008A5288">
            <w:pPr>
              <w:spacing w:after="0" w:line="240" w:lineRule="auto"/>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Расходы местного бюджета, направленные на развитие сельского хозяйства в области животноводства</w:t>
            </w:r>
          </w:p>
        </w:tc>
        <w:tc>
          <w:tcPr>
            <w:tcW w:w="1191" w:type="dxa"/>
            <w:tcBorders>
              <w:top w:val="nil"/>
              <w:left w:val="nil"/>
              <w:bottom w:val="single" w:sz="4" w:space="0" w:color="auto"/>
              <w:right w:val="single" w:sz="4" w:space="0" w:color="auto"/>
            </w:tcBorders>
            <w:shd w:val="clear" w:color="auto" w:fill="auto"/>
            <w:noWrap/>
            <w:vAlign w:val="center"/>
            <w:hideMark/>
          </w:tcPr>
          <w:p w14:paraId="791FA023"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994 00 60310</w:t>
            </w:r>
          </w:p>
        </w:tc>
        <w:tc>
          <w:tcPr>
            <w:tcW w:w="480" w:type="dxa"/>
            <w:tcBorders>
              <w:top w:val="nil"/>
              <w:left w:val="nil"/>
              <w:bottom w:val="single" w:sz="4" w:space="0" w:color="auto"/>
              <w:right w:val="nil"/>
            </w:tcBorders>
            <w:shd w:val="clear" w:color="auto" w:fill="auto"/>
            <w:noWrap/>
            <w:vAlign w:val="center"/>
            <w:hideMark/>
          </w:tcPr>
          <w:p w14:paraId="4D4F6775"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A40E05F"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30</w:t>
            </w:r>
          </w:p>
        </w:tc>
      </w:tr>
      <w:tr w:rsidR="008A5288" w:rsidRPr="008A5288" w14:paraId="320AC907" w14:textId="77777777" w:rsidTr="00580914">
        <w:trPr>
          <w:gridAfter w:val="1"/>
          <w:wAfter w:w="24" w:type="dxa"/>
          <w:trHeight w:val="70"/>
        </w:trPr>
        <w:tc>
          <w:tcPr>
            <w:tcW w:w="8222" w:type="dxa"/>
            <w:tcBorders>
              <w:top w:val="nil"/>
              <w:left w:val="single" w:sz="4" w:space="0" w:color="auto"/>
              <w:bottom w:val="single" w:sz="4" w:space="0" w:color="auto"/>
              <w:right w:val="nil"/>
            </w:tcBorders>
            <w:shd w:val="clear" w:color="000000" w:fill="FFFFFF"/>
            <w:hideMark/>
          </w:tcPr>
          <w:p w14:paraId="00D4CF33" w14:textId="77777777" w:rsidR="008A5288" w:rsidRPr="008A5288" w:rsidRDefault="008A5288" w:rsidP="008A5288">
            <w:pPr>
              <w:spacing w:after="0" w:line="240" w:lineRule="auto"/>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xml:space="preserve">Субсидии юридическим лицам (кроме некоммерческих организаций), индивидуальным </w:t>
            </w:r>
            <w:proofErr w:type="spellStart"/>
            <w:r w:rsidRPr="008A5288">
              <w:rPr>
                <w:rFonts w:ascii="Times New Roman" w:eastAsia="Times New Roman" w:hAnsi="Times New Roman" w:cs="Times New Roman"/>
                <w:sz w:val="16"/>
                <w:szCs w:val="16"/>
                <w:lang w:eastAsia="ru-RU"/>
              </w:rPr>
              <w:t>предприниматтелям</w:t>
            </w:r>
            <w:proofErr w:type="spellEnd"/>
            <w:r w:rsidRPr="008A5288">
              <w:rPr>
                <w:rFonts w:ascii="Times New Roman" w:eastAsia="Times New Roman" w:hAnsi="Times New Roman" w:cs="Times New Roman"/>
                <w:sz w:val="16"/>
                <w:szCs w:val="16"/>
                <w:lang w:eastAsia="ru-RU"/>
              </w:rPr>
              <w:t>, физическим лицам - производителям товаров и услуг</w:t>
            </w:r>
          </w:p>
        </w:tc>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7F1D91D1"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994 00 60310</w:t>
            </w:r>
          </w:p>
        </w:tc>
        <w:tc>
          <w:tcPr>
            <w:tcW w:w="480" w:type="dxa"/>
            <w:tcBorders>
              <w:top w:val="nil"/>
              <w:left w:val="nil"/>
              <w:bottom w:val="single" w:sz="4" w:space="0" w:color="auto"/>
              <w:right w:val="nil"/>
            </w:tcBorders>
            <w:shd w:val="clear" w:color="auto" w:fill="auto"/>
            <w:noWrap/>
            <w:vAlign w:val="center"/>
            <w:hideMark/>
          </w:tcPr>
          <w:p w14:paraId="2C700B45"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810</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16D1D52"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30</w:t>
            </w:r>
          </w:p>
        </w:tc>
      </w:tr>
      <w:tr w:rsidR="008A5288" w:rsidRPr="008A5288" w14:paraId="6DD70F98" w14:textId="77777777" w:rsidTr="00580914">
        <w:trPr>
          <w:gridAfter w:val="1"/>
          <w:wAfter w:w="24" w:type="dxa"/>
          <w:trHeight w:val="70"/>
        </w:trPr>
        <w:tc>
          <w:tcPr>
            <w:tcW w:w="8222" w:type="dxa"/>
            <w:tcBorders>
              <w:top w:val="nil"/>
              <w:left w:val="single" w:sz="4" w:space="0" w:color="auto"/>
              <w:bottom w:val="single" w:sz="4" w:space="0" w:color="auto"/>
              <w:right w:val="single" w:sz="4" w:space="0" w:color="auto"/>
            </w:tcBorders>
            <w:shd w:val="clear" w:color="auto" w:fill="auto"/>
            <w:hideMark/>
          </w:tcPr>
          <w:p w14:paraId="62CEDD25" w14:textId="77777777" w:rsidR="008A5288" w:rsidRPr="008A5288" w:rsidRDefault="008A5288" w:rsidP="008A5288">
            <w:pPr>
              <w:spacing w:after="0" w:line="240" w:lineRule="auto"/>
              <w:rPr>
                <w:rFonts w:ascii="Times New Roman" w:eastAsia="Times New Roman" w:hAnsi="Times New Roman" w:cs="Times New Roman"/>
                <w:b/>
                <w:bCs/>
                <w:i/>
                <w:iCs/>
                <w:sz w:val="16"/>
                <w:szCs w:val="16"/>
                <w:lang w:eastAsia="ru-RU"/>
              </w:rPr>
            </w:pPr>
            <w:r w:rsidRPr="008A5288">
              <w:rPr>
                <w:rFonts w:ascii="Times New Roman" w:eastAsia="Times New Roman" w:hAnsi="Times New Roman" w:cs="Times New Roman"/>
                <w:b/>
                <w:bCs/>
                <w:i/>
                <w:iCs/>
                <w:sz w:val="16"/>
                <w:szCs w:val="16"/>
                <w:lang w:eastAsia="ru-RU"/>
              </w:rPr>
              <w:t>Непрограммное направление расходов в области национальной экономике</w:t>
            </w:r>
          </w:p>
        </w:tc>
        <w:tc>
          <w:tcPr>
            <w:tcW w:w="1191" w:type="dxa"/>
            <w:tcBorders>
              <w:top w:val="nil"/>
              <w:left w:val="nil"/>
              <w:bottom w:val="single" w:sz="4" w:space="0" w:color="auto"/>
              <w:right w:val="single" w:sz="4" w:space="0" w:color="auto"/>
            </w:tcBorders>
            <w:shd w:val="clear" w:color="auto" w:fill="auto"/>
            <w:noWrap/>
            <w:vAlign w:val="center"/>
            <w:hideMark/>
          </w:tcPr>
          <w:p w14:paraId="3506B8D9"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994 00 00000</w:t>
            </w:r>
          </w:p>
        </w:tc>
        <w:tc>
          <w:tcPr>
            <w:tcW w:w="480" w:type="dxa"/>
            <w:tcBorders>
              <w:top w:val="nil"/>
              <w:left w:val="nil"/>
              <w:bottom w:val="single" w:sz="4" w:space="0" w:color="auto"/>
              <w:right w:val="single" w:sz="4" w:space="0" w:color="auto"/>
            </w:tcBorders>
            <w:shd w:val="clear" w:color="auto" w:fill="auto"/>
            <w:noWrap/>
            <w:vAlign w:val="center"/>
            <w:hideMark/>
          </w:tcPr>
          <w:p w14:paraId="5DEE1F97"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 </w:t>
            </w:r>
          </w:p>
        </w:tc>
        <w:tc>
          <w:tcPr>
            <w:tcW w:w="1056" w:type="dxa"/>
            <w:tcBorders>
              <w:top w:val="nil"/>
              <w:left w:val="nil"/>
              <w:bottom w:val="single" w:sz="4" w:space="0" w:color="auto"/>
              <w:right w:val="single" w:sz="4" w:space="0" w:color="auto"/>
            </w:tcBorders>
            <w:shd w:val="clear" w:color="auto" w:fill="auto"/>
            <w:noWrap/>
            <w:vAlign w:val="center"/>
            <w:hideMark/>
          </w:tcPr>
          <w:p w14:paraId="133EDDFE"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1898</w:t>
            </w:r>
          </w:p>
        </w:tc>
      </w:tr>
      <w:tr w:rsidR="008A5288" w:rsidRPr="008A5288" w14:paraId="12C6FB0A" w14:textId="77777777" w:rsidTr="00580914">
        <w:trPr>
          <w:gridAfter w:val="1"/>
          <w:wAfter w:w="24" w:type="dxa"/>
          <w:trHeight w:val="70"/>
        </w:trPr>
        <w:tc>
          <w:tcPr>
            <w:tcW w:w="8222" w:type="dxa"/>
            <w:tcBorders>
              <w:top w:val="nil"/>
              <w:left w:val="single" w:sz="4" w:space="0" w:color="auto"/>
              <w:bottom w:val="single" w:sz="4" w:space="0" w:color="auto"/>
              <w:right w:val="single" w:sz="4" w:space="0" w:color="auto"/>
            </w:tcBorders>
            <w:shd w:val="clear" w:color="000000" w:fill="FFFFFF"/>
            <w:hideMark/>
          </w:tcPr>
          <w:p w14:paraId="6E7E2E81" w14:textId="77777777" w:rsidR="008A5288" w:rsidRPr="008A5288" w:rsidRDefault="008A5288" w:rsidP="008A5288">
            <w:pPr>
              <w:spacing w:after="0" w:line="240" w:lineRule="auto"/>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xml:space="preserve">Расходы на подготовку изменений в генеральный план, </w:t>
            </w:r>
            <w:proofErr w:type="spellStart"/>
            <w:r w:rsidRPr="008A5288">
              <w:rPr>
                <w:rFonts w:ascii="Times New Roman" w:eastAsia="Times New Roman" w:hAnsi="Times New Roman" w:cs="Times New Roman"/>
                <w:sz w:val="16"/>
                <w:szCs w:val="16"/>
                <w:lang w:eastAsia="ru-RU"/>
              </w:rPr>
              <w:t>софинансирование</w:t>
            </w:r>
            <w:proofErr w:type="spellEnd"/>
            <w:r w:rsidRPr="008A5288">
              <w:rPr>
                <w:rFonts w:ascii="Times New Roman" w:eastAsia="Times New Roman" w:hAnsi="Times New Roman" w:cs="Times New Roman"/>
                <w:sz w:val="16"/>
                <w:szCs w:val="16"/>
                <w:lang w:eastAsia="ru-RU"/>
              </w:rPr>
              <w:t xml:space="preserve"> мероприятий</w:t>
            </w:r>
          </w:p>
        </w:tc>
        <w:tc>
          <w:tcPr>
            <w:tcW w:w="1191" w:type="dxa"/>
            <w:tcBorders>
              <w:top w:val="nil"/>
              <w:left w:val="nil"/>
              <w:bottom w:val="nil"/>
              <w:right w:val="nil"/>
            </w:tcBorders>
            <w:shd w:val="clear" w:color="auto" w:fill="auto"/>
            <w:noWrap/>
            <w:vAlign w:val="center"/>
            <w:hideMark/>
          </w:tcPr>
          <w:p w14:paraId="79CB0777"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994 00 S3650</w:t>
            </w:r>
          </w:p>
        </w:tc>
        <w:tc>
          <w:tcPr>
            <w:tcW w:w="480" w:type="dxa"/>
            <w:tcBorders>
              <w:top w:val="nil"/>
              <w:left w:val="single" w:sz="4" w:space="0" w:color="auto"/>
              <w:bottom w:val="single" w:sz="4" w:space="0" w:color="auto"/>
              <w:right w:val="nil"/>
            </w:tcBorders>
            <w:shd w:val="clear" w:color="auto" w:fill="auto"/>
            <w:noWrap/>
            <w:vAlign w:val="center"/>
            <w:hideMark/>
          </w:tcPr>
          <w:p w14:paraId="7CEA6320"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6E9CF6A"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1898</w:t>
            </w:r>
          </w:p>
        </w:tc>
      </w:tr>
      <w:tr w:rsidR="008A5288" w:rsidRPr="008A5288" w14:paraId="2B64F591" w14:textId="77777777" w:rsidTr="00580914">
        <w:trPr>
          <w:gridAfter w:val="1"/>
          <w:wAfter w:w="24" w:type="dxa"/>
          <w:trHeight w:val="70"/>
        </w:trPr>
        <w:tc>
          <w:tcPr>
            <w:tcW w:w="8222" w:type="dxa"/>
            <w:tcBorders>
              <w:top w:val="nil"/>
              <w:left w:val="single" w:sz="4" w:space="0" w:color="auto"/>
              <w:bottom w:val="single" w:sz="4" w:space="0" w:color="auto"/>
              <w:right w:val="single" w:sz="4" w:space="0" w:color="auto"/>
            </w:tcBorders>
            <w:shd w:val="clear" w:color="000000" w:fill="FFFFFF"/>
            <w:hideMark/>
          </w:tcPr>
          <w:p w14:paraId="769966D3" w14:textId="77777777" w:rsidR="008A5288" w:rsidRPr="008A5288" w:rsidRDefault="008A5288" w:rsidP="008A5288">
            <w:pPr>
              <w:spacing w:after="0" w:line="240" w:lineRule="auto"/>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xml:space="preserve">Иные закупки </w:t>
            </w:r>
            <w:proofErr w:type="spellStart"/>
            <w:r w:rsidRPr="008A5288">
              <w:rPr>
                <w:rFonts w:ascii="Times New Roman" w:eastAsia="Times New Roman" w:hAnsi="Times New Roman" w:cs="Times New Roman"/>
                <w:sz w:val="16"/>
                <w:szCs w:val="16"/>
                <w:lang w:eastAsia="ru-RU"/>
              </w:rPr>
              <w:t>товарорв</w:t>
            </w:r>
            <w:proofErr w:type="spellEnd"/>
            <w:r w:rsidRPr="008A5288">
              <w:rPr>
                <w:rFonts w:ascii="Times New Roman" w:eastAsia="Times New Roman" w:hAnsi="Times New Roman" w:cs="Times New Roman"/>
                <w:sz w:val="16"/>
                <w:szCs w:val="16"/>
                <w:lang w:eastAsia="ru-RU"/>
              </w:rPr>
              <w:t>, работ и услуг для обеспечения государственных (муниципальных) нужд</w:t>
            </w:r>
          </w:p>
        </w:tc>
        <w:tc>
          <w:tcPr>
            <w:tcW w:w="1191" w:type="dxa"/>
            <w:tcBorders>
              <w:top w:val="single" w:sz="4" w:space="0" w:color="000000"/>
              <w:left w:val="nil"/>
              <w:bottom w:val="nil"/>
              <w:right w:val="nil"/>
            </w:tcBorders>
            <w:shd w:val="clear" w:color="auto" w:fill="auto"/>
            <w:noWrap/>
            <w:vAlign w:val="center"/>
            <w:hideMark/>
          </w:tcPr>
          <w:p w14:paraId="760AB5B1"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994 00 S3650</w:t>
            </w:r>
          </w:p>
        </w:tc>
        <w:tc>
          <w:tcPr>
            <w:tcW w:w="480" w:type="dxa"/>
            <w:tcBorders>
              <w:top w:val="nil"/>
              <w:left w:val="single" w:sz="4" w:space="0" w:color="000000"/>
              <w:bottom w:val="nil"/>
              <w:right w:val="single" w:sz="4" w:space="0" w:color="auto"/>
            </w:tcBorders>
            <w:shd w:val="clear" w:color="auto" w:fill="auto"/>
            <w:noWrap/>
            <w:vAlign w:val="center"/>
            <w:hideMark/>
          </w:tcPr>
          <w:p w14:paraId="13E9500C"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240</w:t>
            </w:r>
          </w:p>
        </w:tc>
        <w:tc>
          <w:tcPr>
            <w:tcW w:w="1056" w:type="dxa"/>
            <w:tcBorders>
              <w:top w:val="nil"/>
              <w:left w:val="nil"/>
              <w:bottom w:val="nil"/>
              <w:right w:val="single" w:sz="4" w:space="0" w:color="auto"/>
            </w:tcBorders>
            <w:shd w:val="clear" w:color="auto" w:fill="auto"/>
            <w:noWrap/>
            <w:vAlign w:val="center"/>
            <w:hideMark/>
          </w:tcPr>
          <w:p w14:paraId="78B0A2DD"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1898</w:t>
            </w:r>
          </w:p>
        </w:tc>
      </w:tr>
      <w:tr w:rsidR="008A5288" w:rsidRPr="008A5288" w14:paraId="4AB67B3F" w14:textId="77777777" w:rsidTr="00580914">
        <w:trPr>
          <w:gridAfter w:val="1"/>
          <w:wAfter w:w="24" w:type="dxa"/>
          <w:trHeight w:val="70"/>
        </w:trPr>
        <w:tc>
          <w:tcPr>
            <w:tcW w:w="8222" w:type="dxa"/>
            <w:tcBorders>
              <w:top w:val="nil"/>
              <w:left w:val="single" w:sz="4" w:space="0" w:color="auto"/>
              <w:bottom w:val="single" w:sz="4" w:space="0" w:color="auto"/>
              <w:right w:val="single" w:sz="4" w:space="0" w:color="auto"/>
            </w:tcBorders>
            <w:shd w:val="clear" w:color="auto" w:fill="auto"/>
            <w:hideMark/>
          </w:tcPr>
          <w:p w14:paraId="5B2D8A20" w14:textId="77777777" w:rsidR="008A5288" w:rsidRPr="008A5288" w:rsidRDefault="008A5288" w:rsidP="008A5288">
            <w:pPr>
              <w:spacing w:after="0" w:line="240" w:lineRule="auto"/>
              <w:rPr>
                <w:rFonts w:ascii="Times New Roman" w:eastAsia="Times New Roman" w:hAnsi="Times New Roman" w:cs="Times New Roman"/>
                <w:b/>
                <w:bCs/>
                <w:i/>
                <w:iCs/>
                <w:sz w:val="16"/>
                <w:szCs w:val="16"/>
                <w:lang w:eastAsia="ru-RU"/>
              </w:rPr>
            </w:pPr>
            <w:r w:rsidRPr="008A5288">
              <w:rPr>
                <w:rFonts w:ascii="Times New Roman" w:eastAsia="Times New Roman" w:hAnsi="Times New Roman" w:cs="Times New Roman"/>
                <w:b/>
                <w:bCs/>
                <w:i/>
                <w:iCs/>
                <w:sz w:val="16"/>
                <w:szCs w:val="16"/>
                <w:lang w:eastAsia="ru-RU"/>
              </w:rPr>
              <w:t xml:space="preserve">Непрограммное направление расходов в сфере </w:t>
            </w:r>
            <w:proofErr w:type="spellStart"/>
            <w:r w:rsidRPr="008A5288">
              <w:rPr>
                <w:rFonts w:ascii="Times New Roman" w:eastAsia="Times New Roman" w:hAnsi="Times New Roman" w:cs="Times New Roman"/>
                <w:b/>
                <w:bCs/>
                <w:i/>
                <w:iCs/>
                <w:sz w:val="16"/>
                <w:szCs w:val="16"/>
                <w:lang w:eastAsia="ru-RU"/>
              </w:rPr>
              <w:t>жилищно</w:t>
            </w:r>
            <w:proofErr w:type="spellEnd"/>
            <w:r w:rsidRPr="008A5288">
              <w:rPr>
                <w:rFonts w:ascii="Times New Roman" w:eastAsia="Times New Roman" w:hAnsi="Times New Roman" w:cs="Times New Roman"/>
                <w:b/>
                <w:bCs/>
                <w:i/>
                <w:iCs/>
                <w:sz w:val="16"/>
                <w:szCs w:val="16"/>
                <w:lang w:eastAsia="ru-RU"/>
              </w:rPr>
              <w:t xml:space="preserve"> коммунального хозяйства</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14:paraId="7D18CE47"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995 00 00000</w:t>
            </w:r>
          </w:p>
        </w:tc>
        <w:tc>
          <w:tcPr>
            <w:tcW w:w="480" w:type="dxa"/>
            <w:tcBorders>
              <w:top w:val="single" w:sz="4" w:space="0" w:color="auto"/>
              <w:left w:val="nil"/>
              <w:bottom w:val="nil"/>
              <w:right w:val="single" w:sz="4" w:space="0" w:color="auto"/>
            </w:tcBorders>
            <w:shd w:val="clear" w:color="auto" w:fill="auto"/>
            <w:noWrap/>
            <w:vAlign w:val="center"/>
            <w:hideMark/>
          </w:tcPr>
          <w:p w14:paraId="3BAE8622"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w:t>
            </w:r>
          </w:p>
        </w:tc>
        <w:tc>
          <w:tcPr>
            <w:tcW w:w="1056" w:type="dxa"/>
            <w:tcBorders>
              <w:top w:val="single" w:sz="4" w:space="0" w:color="auto"/>
              <w:left w:val="nil"/>
              <w:bottom w:val="nil"/>
              <w:right w:val="single" w:sz="4" w:space="0" w:color="auto"/>
            </w:tcBorders>
            <w:shd w:val="clear" w:color="auto" w:fill="auto"/>
            <w:noWrap/>
            <w:vAlign w:val="center"/>
            <w:hideMark/>
          </w:tcPr>
          <w:p w14:paraId="315CA86F"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4900</w:t>
            </w:r>
          </w:p>
        </w:tc>
      </w:tr>
      <w:tr w:rsidR="008A5288" w:rsidRPr="008A5288" w14:paraId="68660E05" w14:textId="77777777" w:rsidTr="00580914">
        <w:trPr>
          <w:gridAfter w:val="1"/>
          <w:wAfter w:w="24" w:type="dxa"/>
          <w:trHeight w:val="76"/>
        </w:trPr>
        <w:tc>
          <w:tcPr>
            <w:tcW w:w="8222" w:type="dxa"/>
            <w:tcBorders>
              <w:top w:val="nil"/>
              <w:left w:val="single" w:sz="4" w:space="0" w:color="auto"/>
              <w:bottom w:val="single" w:sz="4" w:space="0" w:color="auto"/>
              <w:right w:val="single" w:sz="4" w:space="0" w:color="auto"/>
            </w:tcBorders>
            <w:shd w:val="clear" w:color="auto" w:fill="auto"/>
            <w:hideMark/>
          </w:tcPr>
          <w:p w14:paraId="55A30052" w14:textId="77777777" w:rsidR="008A5288" w:rsidRPr="008A5288" w:rsidRDefault="008A5288" w:rsidP="008A5288">
            <w:pPr>
              <w:spacing w:after="0" w:line="240" w:lineRule="auto"/>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Субсидии организациям жилищно-коммунального хозяйства для снижения задолженности перед поставщиками топливно-энергетических ресурсов, снижение задолженности по обязательным страховым платежам во внебюджетные фонды, задолженности по налогам и сборам.</w:t>
            </w:r>
          </w:p>
        </w:tc>
        <w:tc>
          <w:tcPr>
            <w:tcW w:w="1191" w:type="dxa"/>
            <w:tcBorders>
              <w:top w:val="nil"/>
              <w:left w:val="nil"/>
              <w:bottom w:val="single" w:sz="4" w:space="0" w:color="auto"/>
              <w:right w:val="single" w:sz="4" w:space="0" w:color="auto"/>
            </w:tcBorders>
            <w:shd w:val="clear" w:color="auto" w:fill="auto"/>
            <w:noWrap/>
            <w:vAlign w:val="center"/>
            <w:hideMark/>
          </w:tcPr>
          <w:p w14:paraId="69501ADC"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995 00 60610</w:t>
            </w:r>
          </w:p>
        </w:tc>
        <w:tc>
          <w:tcPr>
            <w:tcW w:w="480" w:type="dxa"/>
            <w:tcBorders>
              <w:top w:val="single" w:sz="4" w:space="0" w:color="auto"/>
              <w:left w:val="nil"/>
              <w:bottom w:val="nil"/>
              <w:right w:val="single" w:sz="4" w:space="0" w:color="auto"/>
            </w:tcBorders>
            <w:shd w:val="clear" w:color="auto" w:fill="auto"/>
            <w:noWrap/>
            <w:vAlign w:val="center"/>
            <w:hideMark/>
          </w:tcPr>
          <w:p w14:paraId="4123584B"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w:t>
            </w:r>
          </w:p>
        </w:tc>
        <w:tc>
          <w:tcPr>
            <w:tcW w:w="1056" w:type="dxa"/>
            <w:tcBorders>
              <w:top w:val="single" w:sz="4" w:space="0" w:color="auto"/>
              <w:left w:val="nil"/>
              <w:bottom w:val="nil"/>
              <w:right w:val="single" w:sz="4" w:space="0" w:color="auto"/>
            </w:tcBorders>
            <w:shd w:val="clear" w:color="auto" w:fill="auto"/>
            <w:noWrap/>
            <w:vAlign w:val="center"/>
            <w:hideMark/>
          </w:tcPr>
          <w:p w14:paraId="03FEFE15"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4900</w:t>
            </w:r>
          </w:p>
        </w:tc>
      </w:tr>
      <w:tr w:rsidR="008A5288" w:rsidRPr="008A5288" w14:paraId="0704FE56" w14:textId="77777777" w:rsidTr="00580914">
        <w:trPr>
          <w:gridAfter w:val="1"/>
          <w:wAfter w:w="24" w:type="dxa"/>
          <w:trHeight w:val="117"/>
        </w:trPr>
        <w:tc>
          <w:tcPr>
            <w:tcW w:w="8222" w:type="dxa"/>
            <w:tcBorders>
              <w:top w:val="nil"/>
              <w:left w:val="single" w:sz="4" w:space="0" w:color="auto"/>
              <w:bottom w:val="single" w:sz="4" w:space="0" w:color="auto"/>
              <w:right w:val="single" w:sz="4" w:space="0" w:color="auto"/>
            </w:tcBorders>
            <w:shd w:val="clear" w:color="auto" w:fill="auto"/>
            <w:hideMark/>
          </w:tcPr>
          <w:p w14:paraId="2E34BDF8" w14:textId="77777777" w:rsidR="008A5288" w:rsidRPr="008A5288" w:rsidRDefault="008A5288" w:rsidP="008A5288">
            <w:pPr>
              <w:spacing w:after="0" w:line="240" w:lineRule="auto"/>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и услуг</w:t>
            </w:r>
          </w:p>
        </w:tc>
        <w:tc>
          <w:tcPr>
            <w:tcW w:w="1191" w:type="dxa"/>
            <w:tcBorders>
              <w:top w:val="nil"/>
              <w:left w:val="nil"/>
              <w:bottom w:val="single" w:sz="4" w:space="0" w:color="auto"/>
              <w:right w:val="single" w:sz="4" w:space="0" w:color="auto"/>
            </w:tcBorders>
            <w:shd w:val="clear" w:color="auto" w:fill="auto"/>
            <w:noWrap/>
            <w:vAlign w:val="center"/>
            <w:hideMark/>
          </w:tcPr>
          <w:p w14:paraId="38689901"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995 00 60610</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14:paraId="1FC280E6"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810</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14:paraId="03D7C09D"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4900</w:t>
            </w:r>
          </w:p>
        </w:tc>
      </w:tr>
      <w:tr w:rsidR="008A5288" w:rsidRPr="008A5288" w14:paraId="795C4861" w14:textId="77777777" w:rsidTr="00580914">
        <w:trPr>
          <w:gridAfter w:val="1"/>
          <w:wAfter w:w="24" w:type="dxa"/>
          <w:trHeight w:val="70"/>
        </w:trPr>
        <w:tc>
          <w:tcPr>
            <w:tcW w:w="8222" w:type="dxa"/>
            <w:tcBorders>
              <w:top w:val="nil"/>
              <w:left w:val="single" w:sz="4" w:space="0" w:color="auto"/>
              <w:bottom w:val="single" w:sz="4" w:space="0" w:color="auto"/>
              <w:right w:val="single" w:sz="4" w:space="0" w:color="auto"/>
            </w:tcBorders>
            <w:shd w:val="clear" w:color="auto" w:fill="auto"/>
            <w:vAlign w:val="center"/>
            <w:hideMark/>
          </w:tcPr>
          <w:p w14:paraId="659DDEAA"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ИТОГО</w:t>
            </w:r>
          </w:p>
        </w:tc>
        <w:tc>
          <w:tcPr>
            <w:tcW w:w="1191" w:type="dxa"/>
            <w:tcBorders>
              <w:top w:val="nil"/>
              <w:left w:val="nil"/>
              <w:bottom w:val="single" w:sz="4" w:space="0" w:color="auto"/>
              <w:right w:val="single" w:sz="4" w:space="0" w:color="auto"/>
            </w:tcBorders>
            <w:shd w:val="clear" w:color="auto" w:fill="auto"/>
            <w:noWrap/>
            <w:vAlign w:val="center"/>
            <w:hideMark/>
          </w:tcPr>
          <w:p w14:paraId="74740D26"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w:t>
            </w:r>
          </w:p>
        </w:tc>
        <w:tc>
          <w:tcPr>
            <w:tcW w:w="480" w:type="dxa"/>
            <w:tcBorders>
              <w:top w:val="nil"/>
              <w:left w:val="nil"/>
              <w:bottom w:val="single" w:sz="4" w:space="0" w:color="auto"/>
              <w:right w:val="single" w:sz="4" w:space="0" w:color="auto"/>
            </w:tcBorders>
            <w:shd w:val="clear" w:color="auto" w:fill="auto"/>
            <w:noWrap/>
            <w:vAlign w:val="center"/>
            <w:hideMark/>
          </w:tcPr>
          <w:p w14:paraId="23297280" w14:textId="77777777" w:rsidR="008A5288" w:rsidRPr="008A5288" w:rsidRDefault="008A5288" w:rsidP="008A5288">
            <w:pPr>
              <w:spacing w:after="0" w:line="240" w:lineRule="auto"/>
              <w:jc w:val="center"/>
              <w:rPr>
                <w:rFonts w:ascii="Times New Roman" w:eastAsia="Times New Roman" w:hAnsi="Times New Roman" w:cs="Times New Roman"/>
                <w:sz w:val="16"/>
                <w:szCs w:val="16"/>
                <w:lang w:eastAsia="ru-RU"/>
              </w:rPr>
            </w:pPr>
            <w:r w:rsidRPr="008A5288">
              <w:rPr>
                <w:rFonts w:ascii="Times New Roman" w:eastAsia="Times New Roman" w:hAnsi="Times New Roman" w:cs="Times New Roman"/>
                <w:sz w:val="16"/>
                <w:szCs w:val="16"/>
                <w:lang w:eastAsia="ru-RU"/>
              </w:rPr>
              <w:t> </w:t>
            </w:r>
          </w:p>
        </w:tc>
        <w:tc>
          <w:tcPr>
            <w:tcW w:w="1056" w:type="dxa"/>
            <w:tcBorders>
              <w:top w:val="nil"/>
              <w:left w:val="nil"/>
              <w:bottom w:val="single" w:sz="4" w:space="0" w:color="auto"/>
              <w:right w:val="single" w:sz="4" w:space="0" w:color="auto"/>
            </w:tcBorders>
            <w:shd w:val="clear" w:color="auto" w:fill="auto"/>
            <w:noWrap/>
            <w:vAlign w:val="center"/>
            <w:hideMark/>
          </w:tcPr>
          <w:p w14:paraId="081A708B" w14:textId="77777777" w:rsidR="008A5288" w:rsidRPr="008A5288" w:rsidRDefault="008A5288" w:rsidP="008A5288">
            <w:pPr>
              <w:spacing w:after="0" w:line="240" w:lineRule="auto"/>
              <w:jc w:val="center"/>
              <w:rPr>
                <w:rFonts w:ascii="Times New Roman" w:eastAsia="Times New Roman" w:hAnsi="Times New Roman" w:cs="Times New Roman"/>
                <w:b/>
                <w:bCs/>
                <w:sz w:val="16"/>
                <w:szCs w:val="16"/>
                <w:lang w:eastAsia="ru-RU"/>
              </w:rPr>
            </w:pPr>
            <w:r w:rsidRPr="008A5288">
              <w:rPr>
                <w:rFonts w:ascii="Times New Roman" w:eastAsia="Times New Roman" w:hAnsi="Times New Roman" w:cs="Times New Roman"/>
                <w:b/>
                <w:bCs/>
                <w:sz w:val="16"/>
                <w:szCs w:val="16"/>
                <w:lang w:eastAsia="ru-RU"/>
              </w:rPr>
              <w:t>127215</w:t>
            </w:r>
          </w:p>
        </w:tc>
      </w:tr>
    </w:tbl>
    <w:p w14:paraId="00B85CE0" w14:textId="3BCF9BB9" w:rsidR="002441BC" w:rsidRPr="009A7437" w:rsidRDefault="002441BC" w:rsidP="00D71066">
      <w:pPr>
        <w:autoSpaceDE w:val="0"/>
        <w:autoSpaceDN w:val="0"/>
        <w:adjustRightInd w:val="0"/>
        <w:spacing w:after="0" w:line="240" w:lineRule="auto"/>
        <w:rPr>
          <w:rFonts w:ascii="Times New Roman" w:eastAsia="Times New Roman" w:hAnsi="Times New Roman" w:cs="Times New Roman"/>
          <w:sz w:val="8"/>
          <w:szCs w:val="8"/>
          <w:lang w:eastAsia="ru-RU"/>
        </w:rPr>
      </w:pPr>
    </w:p>
    <w:p w14:paraId="763D883B" w14:textId="30ADB949" w:rsidR="009A7437" w:rsidRPr="00BA56BF" w:rsidRDefault="009A7437" w:rsidP="009A7437">
      <w:pPr>
        <w:autoSpaceDE w:val="0"/>
        <w:autoSpaceDN w:val="0"/>
        <w:adjustRightInd w:val="0"/>
        <w:spacing w:after="0" w:line="240" w:lineRule="auto"/>
        <w:jc w:val="both"/>
        <w:rPr>
          <w:rFonts w:ascii="Times New Roman" w:eastAsia="Times New Roman" w:hAnsi="Times New Roman" w:cs="Times New Roman"/>
          <w:b/>
          <w:bCs/>
          <w:lang w:eastAsia="ru-RU"/>
        </w:rPr>
      </w:pPr>
      <w:r w:rsidRPr="00BA56BF">
        <w:rPr>
          <w:rFonts w:ascii="Times New Roman" w:eastAsia="Times New Roman" w:hAnsi="Times New Roman" w:cs="Times New Roman"/>
          <w:b/>
          <w:bCs/>
          <w:lang w:eastAsia="ru-RU"/>
        </w:rPr>
        <w:t xml:space="preserve">Решение Собрания представителей городского поселения Безенчук муниципального района Безенчукский Самарской области от </w:t>
      </w:r>
      <w:proofErr w:type="gramStart"/>
      <w:r w:rsidRPr="00BA56BF">
        <w:rPr>
          <w:rFonts w:ascii="Times New Roman" w:eastAsia="Times New Roman" w:hAnsi="Times New Roman" w:cs="Times New Roman"/>
          <w:b/>
          <w:bCs/>
          <w:lang w:eastAsia="ru-RU"/>
        </w:rPr>
        <w:t>2</w:t>
      </w:r>
      <w:r>
        <w:rPr>
          <w:rFonts w:ascii="Times New Roman" w:eastAsia="Times New Roman" w:hAnsi="Times New Roman" w:cs="Times New Roman"/>
          <w:b/>
          <w:bCs/>
          <w:lang w:eastAsia="ru-RU"/>
        </w:rPr>
        <w:t>9</w:t>
      </w:r>
      <w:r w:rsidRPr="00BA56BF">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10</w:t>
      </w:r>
      <w:r w:rsidRPr="00BA56BF">
        <w:rPr>
          <w:rFonts w:ascii="Times New Roman" w:eastAsia="Times New Roman" w:hAnsi="Times New Roman" w:cs="Times New Roman"/>
          <w:b/>
          <w:bCs/>
          <w:lang w:eastAsia="ru-RU"/>
        </w:rPr>
        <w:t>.2020г  №</w:t>
      </w:r>
      <w:proofErr w:type="gramEnd"/>
      <w:r>
        <w:rPr>
          <w:rFonts w:ascii="Times New Roman" w:eastAsia="Times New Roman" w:hAnsi="Times New Roman" w:cs="Times New Roman"/>
          <w:b/>
          <w:bCs/>
          <w:lang w:eastAsia="ru-RU"/>
        </w:rPr>
        <w:t>1</w:t>
      </w:r>
      <w:r w:rsidR="00382340">
        <w:rPr>
          <w:rFonts w:ascii="Times New Roman" w:eastAsia="Times New Roman" w:hAnsi="Times New Roman" w:cs="Times New Roman"/>
          <w:b/>
          <w:bCs/>
          <w:lang w:eastAsia="ru-RU"/>
        </w:rPr>
        <w:t>3</w:t>
      </w:r>
      <w:r w:rsidRPr="00BA56BF">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2</w:t>
      </w:r>
    </w:p>
    <w:p w14:paraId="2AB0B862" w14:textId="4A8A062D" w:rsidR="00186F9A" w:rsidRPr="00186F9A" w:rsidRDefault="009A7437" w:rsidP="00186F9A">
      <w:pPr>
        <w:spacing w:after="0" w:line="240" w:lineRule="auto"/>
        <w:jc w:val="both"/>
        <w:rPr>
          <w:rFonts w:ascii="Times New Roman" w:eastAsia="Times New Roman" w:hAnsi="Times New Roman" w:cs="Times New Roman"/>
          <w:lang w:eastAsia="ru-RU"/>
        </w:rPr>
      </w:pPr>
      <w:r w:rsidRPr="00186F9A">
        <w:rPr>
          <w:rFonts w:ascii="Times New Roman" w:eastAsia="Times New Roman" w:hAnsi="Times New Roman" w:cs="Times New Roman"/>
          <w:lang w:eastAsia="ru-RU"/>
        </w:rPr>
        <w:t>«</w:t>
      </w:r>
      <w:r w:rsidR="00186F9A" w:rsidRPr="00186F9A">
        <w:rPr>
          <w:rFonts w:ascii="Times New Roman" w:eastAsia="Times New Roman" w:hAnsi="Times New Roman" w:cs="Times New Roman"/>
          <w:lang w:eastAsia="ru-RU"/>
        </w:rPr>
        <w:t>Об исполнении бюджета городского поселения Безенчук муниципального района Безенчукский Самарской области за 9 месяцев 2020 года</w:t>
      </w:r>
      <w:r w:rsidR="00186F9A">
        <w:rPr>
          <w:rFonts w:ascii="Times New Roman" w:eastAsia="Times New Roman" w:hAnsi="Times New Roman" w:cs="Times New Roman"/>
          <w:lang w:eastAsia="ru-RU"/>
        </w:rPr>
        <w:t>»</w:t>
      </w:r>
    </w:p>
    <w:p w14:paraId="4A52D42B" w14:textId="77777777" w:rsidR="00186F9A" w:rsidRPr="00186F9A" w:rsidRDefault="00186F9A" w:rsidP="00186F9A">
      <w:pPr>
        <w:spacing w:after="0" w:line="240" w:lineRule="auto"/>
        <w:ind w:firstLine="540"/>
        <w:jc w:val="both"/>
        <w:rPr>
          <w:rFonts w:ascii="Times New Roman" w:eastAsia="Times New Roman" w:hAnsi="Times New Roman" w:cs="Times New Roman"/>
          <w:lang w:eastAsia="ru-RU"/>
        </w:rPr>
      </w:pPr>
      <w:r w:rsidRPr="00186F9A">
        <w:rPr>
          <w:rFonts w:ascii="Times New Roman" w:eastAsia="Times New Roman" w:hAnsi="Times New Roman" w:cs="Times New Roman"/>
          <w:lang w:eastAsia="ru-RU"/>
        </w:rPr>
        <w:t>Заслушав и обсудив информацию Главы городского поселения Безенчук об итогах исполнения бюджета городского поселения Безенчук муниципального района Безенчукский Самарской области за 9 месяцев 2020 года Собрание представителей городского поселения Безенчук муниципального района Безенчукский Самарской области четвертого созыва,</w:t>
      </w:r>
    </w:p>
    <w:p w14:paraId="7D088570" w14:textId="77777777" w:rsidR="00186F9A" w:rsidRPr="00186F9A" w:rsidRDefault="00186F9A" w:rsidP="00186F9A">
      <w:pPr>
        <w:spacing w:after="0" w:line="240" w:lineRule="auto"/>
        <w:ind w:firstLine="851"/>
        <w:jc w:val="center"/>
        <w:rPr>
          <w:rFonts w:ascii="Times New Roman" w:eastAsia="Times New Roman" w:hAnsi="Times New Roman" w:cs="Times New Roman"/>
          <w:lang w:eastAsia="ru-RU"/>
        </w:rPr>
      </w:pPr>
      <w:r w:rsidRPr="00186F9A">
        <w:rPr>
          <w:rFonts w:ascii="Times New Roman" w:eastAsia="Times New Roman" w:hAnsi="Times New Roman" w:cs="Times New Roman"/>
          <w:lang w:eastAsia="ru-RU"/>
        </w:rPr>
        <w:t>РЕШИЛО:</w:t>
      </w:r>
    </w:p>
    <w:p w14:paraId="132D1F29" w14:textId="77777777" w:rsidR="00186F9A" w:rsidRPr="00186F9A" w:rsidRDefault="00186F9A" w:rsidP="00EC34EC">
      <w:pPr>
        <w:numPr>
          <w:ilvl w:val="0"/>
          <w:numId w:val="18"/>
        </w:numPr>
        <w:tabs>
          <w:tab w:val="clear" w:pos="720"/>
          <w:tab w:val="num" w:pos="0"/>
          <w:tab w:val="left" w:pos="426"/>
        </w:tabs>
        <w:spacing w:after="0" w:line="240" w:lineRule="auto"/>
        <w:ind w:left="0" w:firstLine="0"/>
        <w:jc w:val="both"/>
        <w:rPr>
          <w:rFonts w:ascii="Times New Roman" w:eastAsia="Times New Roman" w:hAnsi="Times New Roman" w:cs="Times New Roman"/>
          <w:lang w:eastAsia="ru-RU"/>
        </w:rPr>
      </w:pPr>
      <w:r w:rsidRPr="00186F9A">
        <w:rPr>
          <w:rFonts w:ascii="Times New Roman" w:eastAsia="Times New Roman" w:hAnsi="Times New Roman" w:cs="Times New Roman"/>
          <w:lang w:eastAsia="ru-RU"/>
        </w:rPr>
        <w:t xml:space="preserve">Информацию об исполнении бюджета городского поселения Безенчук муниципального района Безенчукский Самарской области за 9 месяцев 2020 года по доходам в сумме 53 377 тыс. рублей и расходам в </w:t>
      </w:r>
      <w:proofErr w:type="gramStart"/>
      <w:r w:rsidRPr="00186F9A">
        <w:rPr>
          <w:rFonts w:ascii="Times New Roman" w:eastAsia="Times New Roman" w:hAnsi="Times New Roman" w:cs="Times New Roman"/>
          <w:lang w:eastAsia="ru-RU"/>
        </w:rPr>
        <w:t>сумме  58</w:t>
      </w:r>
      <w:proofErr w:type="gramEnd"/>
      <w:r w:rsidRPr="00186F9A">
        <w:rPr>
          <w:rFonts w:ascii="Times New Roman" w:eastAsia="Times New Roman" w:hAnsi="Times New Roman" w:cs="Times New Roman"/>
          <w:lang w:eastAsia="ru-RU"/>
        </w:rPr>
        <w:t xml:space="preserve"> 416 тыс. рублей принять к сведению.</w:t>
      </w:r>
    </w:p>
    <w:p w14:paraId="45111AFF" w14:textId="77777777" w:rsidR="00186F9A" w:rsidRPr="00186F9A" w:rsidRDefault="00186F9A" w:rsidP="00EC34EC">
      <w:pPr>
        <w:numPr>
          <w:ilvl w:val="0"/>
          <w:numId w:val="18"/>
        </w:numPr>
        <w:tabs>
          <w:tab w:val="clear" w:pos="720"/>
          <w:tab w:val="left" w:pos="426"/>
        </w:tabs>
        <w:spacing w:after="0" w:line="240" w:lineRule="auto"/>
        <w:ind w:left="0" w:firstLine="0"/>
        <w:jc w:val="both"/>
        <w:rPr>
          <w:rFonts w:ascii="Times New Roman" w:eastAsia="Times New Roman" w:hAnsi="Times New Roman" w:cs="Times New Roman"/>
          <w:lang w:eastAsia="ru-RU"/>
        </w:rPr>
      </w:pPr>
      <w:r w:rsidRPr="00186F9A">
        <w:rPr>
          <w:rFonts w:ascii="Times New Roman" w:eastAsia="Times New Roman" w:hAnsi="Times New Roman" w:cs="Times New Roman"/>
          <w:lang w:eastAsia="ru-RU"/>
        </w:rPr>
        <w:t>Численность служащих городского поселения Безенчук на 01.10.2020 года составила 13 человек (из них муниципальных служащих 6 человек). Затраты на их денежное содержание составили 7 388 тыс. рублей (из них на содержание муниципальных служащих – 3 910 тыс. рублей).</w:t>
      </w:r>
    </w:p>
    <w:p w14:paraId="3C457DD5" w14:textId="77777777" w:rsidR="00186F9A" w:rsidRPr="00186F9A" w:rsidRDefault="00186F9A" w:rsidP="00EC34EC">
      <w:pPr>
        <w:numPr>
          <w:ilvl w:val="0"/>
          <w:numId w:val="18"/>
        </w:numPr>
        <w:tabs>
          <w:tab w:val="clear" w:pos="720"/>
          <w:tab w:val="num" w:pos="0"/>
          <w:tab w:val="left" w:pos="426"/>
        </w:tabs>
        <w:spacing w:after="0" w:line="240" w:lineRule="auto"/>
        <w:ind w:left="0" w:firstLine="0"/>
        <w:contextualSpacing/>
        <w:jc w:val="both"/>
        <w:rPr>
          <w:rFonts w:ascii="Times New Roman" w:eastAsia="Times New Roman" w:hAnsi="Times New Roman" w:cs="Times New Roman"/>
          <w:lang w:eastAsia="ru-RU"/>
        </w:rPr>
      </w:pPr>
      <w:r w:rsidRPr="00186F9A">
        <w:rPr>
          <w:rFonts w:ascii="Times New Roman" w:eastAsia="Times New Roman" w:hAnsi="Times New Roman" w:cs="Times New Roman"/>
          <w:lang w:eastAsia="ru-RU"/>
        </w:rPr>
        <w:t>Решения и действия (или бездействие) должностных лиц органов местного самоуправления могут быть обжалованы в соответствии с действующим законодательством.</w:t>
      </w:r>
    </w:p>
    <w:p w14:paraId="50F91C02" w14:textId="77777777" w:rsidR="00186F9A" w:rsidRPr="00186F9A" w:rsidRDefault="00186F9A" w:rsidP="00EC34EC">
      <w:pPr>
        <w:numPr>
          <w:ilvl w:val="0"/>
          <w:numId w:val="18"/>
        </w:numPr>
        <w:tabs>
          <w:tab w:val="clear" w:pos="720"/>
          <w:tab w:val="num" w:pos="0"/>
          <w:tab w:val="left" w:pos="426"/>
        </w:tabs>
        <w:spacing w:after="0" w:line="240" w:lineRule="auto"/>
        <w:ind w:left="0" w:firstLine="0"/>
        <w:contextualSpacing/>
        <w:jc w:val="both"/>
        <w:rPr>
          <w:rFonts w:ascii="Times New Roman" w:eastAsia="Times New Roman" w:hAnsi="Times New Roman" w:cs="Times New Roman"/>
          <w:lang w:eastAsia="ru-RU"/>
        </w:rPr>
      </w:pPr>
      <w:r w:rsidRPr="00186F9A">
        <w:rPr>
          <w:rFonts w:ascii="Times New Roman" w:eastAsia="Times New Roman" w:hAnsi="Times New Roman" w:cs="Times New Roman"/>
          <w:lang w:eastAsia="ru-RU"/>
        </w:rPr>
        <w:t>Настоящее решение вступает в силу с момента его подписания.</w:t>
      </w:r>
    </w:p>
    <w:p w14:paraId="7FB46B70" w14:textId="77777777" w:rsidR="00186F9A" w:rsidRPr="00186F9A" w:rsidRDefault="00186F9A" w:rsidP="00EC34EC">
      <w:pPr>
        <w:numPr>
          <w:ilvl w:val="0"/>
          <w:numId w:val="18"/>
        </w:numPr>
        <w:tabs>
          <w:tab w:val="clear" w:pos="720"/>
          <w:tab w:val="num" w:pos="0"/>
          <w:tab w:val="left" w:pos="426"/>
        </w:tabs>
        <w:spacing w:after="0" w:line="240" w:lineRule="auto"/>
        <w:ind w:left="0" w:firstLine="0"/>
        <w:jc w:val="both"/>
        <w:rPr>
          <w:rFonts w:ascii="Times New Roman" w:eastAsia="Times New Roman" w:hAnsi="Times New Roman" w:cs="Times New Roman"/>
          <w:lang w:eastAsia="ru-RU"/>
        </w:rPr>
      </w:pPr>
      <w:r w:rsidRPr="00186F9A">
        <w:rPr>
          <w:rFonts w:ascii="Times New Roman" w:eastAsia="Times New Roman" w:hAnsi="Times New Roman" w:cs="Times New Roman"/>
          <w:lang w:eastAsia="ru-RU"/>
        </w:rPr>
        <w:t>Опубликовать настоящее Решение в газете «Вестник городского поселения Безенчук».</w:t>
      </w:r>
    </w:p>
    <w:p w14:paraId="36E3A3B0" w14:textId="478AAB69" w:rsidR="009A7437" w:rsidRPr="00947D8F" w:rsidRDefault="009A7437" w:rsidP="00186F9A">
      <w:pPr>
        <w:spacing w:after="0" w:line="240" w:lineRule="auto"/>
        <w:jc w:val="both"/>
        <w:rPr>
          <w:rFonts w:ascii="Times New Roman" w:hAnsi="Times New Roman" w:cs="Times New Roman"/>
        </w:rPr>
      </w:pPr>
      <w:r w:rsidRPr="00947D8F">
        <w:rPr>
          <w:rFonts w:ascii="Times New Roman" w:hAnsi="Times New Roman" w:cs="Times New Roman"/>
        </w:rPr>
        <w:t xml:space="preserve">Глава городского поселения Безенчук                                          </w:t>
      </w:r>
      <w:r>
        <w:rPr>
          <w:rFonts w:ascii="Times New Roman" w:hAnsi="Times New Roman" w:cs="Times New Roman"/>
        </w:rPr>
        <w:t xml:space="preserve">              </w:t>
      </w:r>
      <w:r w:rsidRPr="00947D8F">
        <w:rPr>
          <w:rFonts w:ascii="Times New Roman" w:hAnsi="Times New Roman" w:cs="Times New Roman"/>
        </w:rPr>
        <w:t>Н.В. Райская</w:t>
      </w:r>
    </w:p>
    <w:p w14:paraId="560B67EF" w14:textId="77777777" w:rsidR="009A7437" w:rsidRPr="00A606A8" w:rsidRDefault="009A7437" w:rsidP="009A7437">
      <w:pPr>
        <w:spacing w:after="0" w:line="240" w:lineRule="auto"/>
        <w:jc w:val="both"/>
        <w:rPr>
          <w:rFonts w:ascii="Times New Roman" w:eastAsia="Times New Roman" w:hAnsi="Times New Roman" w:cs="Times New Roman"/>
          <w:bCs/>
          <w:lang w:val="x-none" w:eastAsia="x-none"/>
        </w:rPr>
      </w:pPr>
      <w:r w:rsidRPr="00A606A8">
        <w:rPr>
          <w:rFonts w:ascii="Times New Roman" w:eastAsia="Times New Roman" w:hAnsi="Times New Roman" w:cs="Times New Roman"/>
          <w:bCs/>
          <w:lang w:val="x-none" w:eastAsia="x-none"/>
        </w:rPr>
        <w:t xml:space="preserve">Председатель Собрания представителей городского поселения Безенчук   </w:t>
      </w:r>
    </w:p>
    <w:p w14:paraId="0E9F233B" w14:textId="77777777" w:rsidR="009A7437" w:rsidRPr="000B538D" w:rsidRDefault="009A7437" w:rsidP="009A7437">
      <w:pPr>
        <w:spacing w:after="0" w:line="240" w:lineRule="auto"/>
        <w:jc w:val="both"/>
        <w:rPr>
          <w:rFonts w:ascii="Times New Roman" w:eastAsia="Times New Roman" w:hAnsi="Times New Roman" w:cs="Times New Roman"/>
          <w:b/>
          <w:color w:val="000000" w:themeColor="text1"/>
          <w:sz w:val="8"/>
          <w:szCs w:val="8"/>
          <w:lang w:eastAsia="ru-RU"/>
        </w:rPr>
      </w:pPr>
      <w:r w:rsidRPr="00A606A8">
        <w:rPr>
          <w:rFonts w:ascii="Times New Roman" w:eastAsia="Times New Roman" w:hAnsi="Times New Roman" w:cs="Times New Roman"/>
          <w:bCs/>
          <w:lang w:val="x-none" w:eastAsia="x-none"/>
        </w:rPr>
        <w:t xml:space="preserve">муниципального района Безенчукский  Самарской области                    </w:t>
      </w:r>
      <w:proofErr w:type="spellStart"/>
      <w:r w:rsidRPr="00A606A8">
        <w:rPr>
          <w:rFonts w:ascii="Times New Roman" w:eastAsia="Times New Roman" w:hAnsi="Times New Roman" w:cs="Times New Roman"/>
          <w:bCs/>
          <w:lang w:val="x-none" w:eastAsia="x-none"/>
        </w:rPr>
        <w:t>А.Г.Кантеев</w:t>
      </w:r>
      <w:proofErr w:type="spellEnd"/>
    </w:p>
    <w:p w14:paraId="0A173506" w14:textId="77777777" w:rsidR="009A7437" w:rsidRPr="00F45C66" w:rsidRDefault="009A7437" w:rsidP="009A7437">
      <w:pPr>
        <w:tabs>
          <w:tab w:val="left" w:pos="426"/>
          <w:tab w:val="left" w:pos="993"/>
        </w:tabs>
        <w:spacing w:after="0" w:line="240" w:lineRule="auto"/>
        <w:jc w:val="right"/>
        <w:rPr>
          <w:rFonts w:ascii="Times New Roman" w:eastAsia="Times New Roman" w:hAnsi="Times New Roman" w:cs="Times New Roman"/>
          <w:bCs/>
          <w:sz w:val="20"/>
          <w:szCs w:val="20"/>
          <w:lang w:eastAsia="x-none"/>
        </w:rPr>
      </w:pPr>
      <w:r w:rsidRPr="00F45C66">
        <w:rPr>
          <w:rFonts w:ascii="Times New Roman" w:eastAsia="Times New Roman" w:hAnsi="Times New Roman" w:cs="Times New Roman"/>
          <w:bCs/>
          <w:sz w:val="20"/>
          <w:szCs w:val="20"/>
          <w:lang w:eastAsia="x-none"/>
        </w:rPr>
        <w:t>Приложение №1</w:t>
      </w:r>
    </w:p>
    <w:p w14:paraId="3759EF90" w14:textId="77777777" w:rsidR="009A7437" w:rsidRPr="00F45C66" w:rsidRDefault="009A7437" w:rsidP="009A7437">
      <w:pPr>
        <w:tabs>
          <w:tab w:val="left" w:pos="426"/>
          <w:tab w:val="left" w:pos="993"/>
        </w:tabs>
        <w:spacing w:after="0" w:line="240" w:lineRule="auto"/>
        <w:jc w:val="right"/>
        <w:rPr>
          <w:rFonts w:ascii="Times New Roman" w:eastAsia="Times New Roman" w:hAnsi="Times New Roman" w:cs="Times New Roman"/>
          <w:bCs/>
          <w:sz w:val="20"/>
          <w:szCs w:val="20"/>
          <w:lang w:eastAsia="x-none"/>
        </w:rPr>
      </w:pPr>
      <w:r w:rsidRPr="00F45C66">
        <w:rPr>
          <w:rFonts w:ascii="Times New Roman" w:eastAsia="Times New Roman" w:hAnsi="Times New Roman" w:cs="Times New Roman"/>
          <w:bCs/>
          <w:sz w:val="20"/>
          <w:szCs w:val="20"/>
          <w:lang w:eastAsia="x-none"/>
        </w:rPr>
        <w:t>к решению Собрания представителей</w:t>
      </w:r>
    </w:p>
    <w:p w14:paraId="10482CA0" w14:textId="77777777" w:rsidR="009A7437" w:rsidRPr="00F45C66" w:rsidRDefault="009A7437" w:rsidP="009A7437">
      <w:pPr>
        <w:tabs>
          <w:tab w:val="left" w:pos="426"/>
          <w:tab w:val="left" w:pos="993"/>
        </w:tabs>
        <w:spacing w:after="0" w:line="240" w:lineRule="auto"/>
        <w:jc w:val="right"/>
        <w:rPr>
          <w:rFonts w:ascii="Times New Roman" w:eastAsia="Times New Roman" w:hAnsi="Times New Roman" w:cs="Times New Roman"/>
          <w:bCs/>
          <w:sz w:val="20"/>
          <w:szCs w:val="20"/>
          <w:lang w:eastAsia="x-none"/>
        </w:rPr>
      </w:pPr>
      <w:r w:rsidRPr="00F45C66">
        <w:rPr>
          <w:rFonts w:ascii="Times New Roman" w:eastAsia="Times New Roman" w:hAnsi="Times New Roman" w:cs="Times New Roman"/>
          <w:bCs/>
          <w:sz w:val="20"/>
          <w:szCs w:val="20"/>
          <w:lang w:eastAsia="x-none"/>
        </w:rPr>
        <w:t>городского поселения Безенчук</w:t>
      </w:r>
    </w:p>
    <w:p w14:paraId="3BE4AA47" w14:textId="17500BE1" w:rsidR="009A7437" w:rsidRPr="00F45C66" w:rsidRDefault="009A7437" w:rsidP="009A7437">
      <w:pPr>
        <w:tabs>
          <w:tab w:val="left" w:pos="426"/>
          <w:tab w:val="left" w:pos="993"/>
        </w:tabs>
        <w:spacing w:after="0" w:line="240" w:lineRule="auto"/>
        <w:jc w:val="right"/>
        <w:rPr>
          <w:rFonts w:ascii="Times New Roman" w:eastAsia="Times New Roman" w:hAnsi="Times New Roman" w:cs="Times New Roman"/>
          <w:bCs/>
          <w:sz w:val="20"/>
          <w:szCs w:val="20"/>
          <w:lang w:eastAsia="x-none"/>
        </w:rPr>
      </w:pPr>
      <w:r w:rsidRPr="00F45C66">
        <w:rPr>
          <w:rFonts w:ascii="Times New Roman" w:eastAsia="Times New Roman" w:hAnsi="Times New Roman" w:cs="Times New Roman"/>
          <w:bCs/>
          <w:sz w:val="20"/>
          <w:szCs w:val="20"/>
          <w:lang w:eastAsia="x-none"/>
        </w:rPr>
        <w:t xml:space="preserve">от </w:t>
      </w:r>
      <w:r>
        <w:rPr>
          <w:rFonts w:ascii="Times New Roman" w:eastAsia="Times New Roman" w:hAnsi="Times New Roman" w:cs="Times New Roman"/>
          <w:bCs/>
          <w:sz w:val="20"/>
          <w:szCs w:val="20"/>
          <w:lang w:eastAsia="x-none"/>
        </w:rPr>
        <w:t>29</w:t>
      </w:r>
      <w:r w:rsidRPr="00F45C66">
        <w:rPr>
          <w:rFonts w:ascii="Times New Roman" w:eastAsia="Times New Roman" w:hAnsi="Times New Roman" w:cs="Times New Roman"/>
          <w:bCs/>
          <w:sz w:val="20"/>
          <w:szCs w:val="20"/>
          <w:lang w:eastAsia="x-none"/>
        </w:rPr>
        <w:t>.</w:t>
      </w:r>
      <w:r>
        <w:rPr>
          <w:rFonts w:ascii="Times New Roman" w:eastAsia="Times New Roman" w:hAnsi="Times New Roman" w:cs="Times New Roman"/>
          <w:bCs/>
          <w:sz w:val="20"/>
          <w:szCs w:val="20"/>
          <w:lang w:eastAsia="x-none"/>
        </w:rPr>
        <w:t>10</w:t>
      </w:r>
      <w:r w:rsidRPr="00F45C66">
        <w:rPr>
          <w:rFonts w:ascii="Times New Roman" w:eastAsia="Times New Roman" w:hAnsi="Times New Roman" w:cs="Times New Roman"/>
          <w:bCs/>
          <w:sz w:val="20"/>
          <w:szCs w:val="20"/>
          <w:lang w:eastAsia="x-none"/>
        </w:rPr>
        <w:t>.2020г №</w:t>
      </w:r>
      <w:r>
        <w:rPr>
          <w:rFonts w:ascii="Times New Roman" w:eastAsia="Times New Roman" w:hAnsi="Times New Roman" w:cs="Times New Roman"/>
          <w:bCs/>
          <w:sz w:val="20"/>
          <w:szCs w:val="20"/>
          <w:lang w:eastAsia="x-none"/>
        </w:rPr>
        <w:t>1</w:t>
      </w:r>
      <w:r w:rsidR="00DC5FD4">
        <w:rPr>
          <w:rFonts w:ascii="Times New Roman" w:eastAsia="Times New Roman" w:hAnsi="Times New Roman" w:cs="Times New Roman"/>
          <w:bCs/>
          <w:sz w:val="20"/>
          <w:szCs w:val="20"/>
          <w:lang w:eastAsia="x-none"/>
        </w:rPr>
        <w:t>3</w:t>
      </w:r>
      <w:r w:rsidRPr="00F45C66">
        <w:rPr>
          <w:rFonts w:ascii="Times New Roman" w:eastAsia="Times New Roman" w:hAnsi="Times New Roman" w:cs="Times New Roman"/>
          <w:bCs/>
          <w:sz w:val="20"/>
          <w:szCs w:val="20"/>
          <w:lang w:eastAsia="x-none"/>
        </w:rPr>
        <w:t>/</w:t>
      </w:r>
      <w:r>
        <w:rPr>
          <w:rFonts w:ascii="Times New Roman" w:eastAsia="Times New Roman" w:hAnsi="Times New Roman" w:cs="Times New Roman"/>
          <w:bCs/>
          <w:sz w:val="20"/>
          <w:szCs w:val="20"/>
          <w:lang w:eastAsia="x-none"/>
        </w:rPr>
        <w:t>2</w:t>
      </w:r>
    </w:p>
    <w:tbl>
      <w:tblPr>
        <w:tblW w:w="10868" w:type="dxa"/>
        <w:tblInd w:w="-5" w:type="dxa"/>
        <w:tblLook w:val="04A0" w:firstRow="1" w:lastRow="0" w:firstColumn="1" w:lastColumn="0" w:noHBand="0" w:noVBand="1"/>
      </w:tblPr>
      <w:tblGrid>
        <w:gridCol w:w="1843"/>
        <w:gridCol w:w="7796"/>
        <w:gridCol w:w="1229"/>
      </w:tblGrid>
      <w:tr w:rsidR="00A87B5A" w:rsidRPr="00EF497B" w14:paraId="4FF2B557" w14:textId="77777777" w:rsidTr="00A87B5A">
        <w:trPr>
          <w:trHeight w:val="464"/>
        </w:trPr>
        <w:tc>
          <w:tcPr>
            <w:tcW w:w="10868" w:type="dxa"/>
            <w:gridSpan w:val="3"/>
            <w:tcBorders>
              <w:top w:val="nil"/>
              <w:left w:val="single" w:sz="4" w:space="0" w:color="auto"/>
              <w:bottom w:val="single" w:sz="4" w:space="0" w:color="auto"/>
              <w:right w:val="single" w:sz="4" w:space="0" w:color="auto"/>
            </w:tcBorders>
            <w:shd w:val="clear" w:color="000000" w:fill="FFFFFF"/>
          </w:tcPr>
          <w:p w14:paraId="46E4BB50" w14:textId="1FA9F47D" w:rsidR="00A87B5A" w:rsidRPr="00EF497B" w:rsidRDefault="00A87B5A" w:rsidP="00EF497B">
            <w:pPr>
              <w:spacing w:after="0" w:line="240" w:lineRule="auto"/>
              <w:jc w:val="center"/>
              <w:rPr>
                <w:rFonts w:ascii="Times New Roman" w:eastAsia="Times New Roman" w:hAnsi="Times New Roman" w:cs="Times New Roman"/>
                <w:b/>
                <w:bCs/>
                <w:sz w:val="16"/>
                <w:szCs w:val="16"/>
                <w:lang w:eastAsia="ru-RU"/>
              </w:rPr>
            </w:pPr>
            <w:r w:rsidRPr="00EF497B">
              <w:rPr>
                <w:rFonts w:ascii="Times New Roman" w:eastAsia="Times New Roman" w:hAnsi="Times New Roman" w:cs="Times New Roman"/>
                <w:b/>
                <w:bCs/>
                <w:sz w:val="20"/>
                <w:szCs w:val="20"/>
                <w:lang w:eastAsia="ru-RU"/>
              </w:rPr>
              <w:t xml:space="preserve">Поступление доходов в бюджет </w:t>
            </w:r>
            <w:proofErr w:type="gramStart"/>
            <w:r w:rsidRPr="00EF497B">
              <w:rPr>
                <w:rFonts w:ascii="Times New Roman" w:eastAsia="Times New Roman" w:hAnsi="Times New Roman" w:cs="Times New Roman"/>
                <w:b/>
                <w:bCs/>
                <w:sz w:val="20"/>
                <w:szCs w:val="20"/>
                <w:lang w:eastAsia="ru-RU"/>
              </w:rPr>
              <w:t>городского  поселения</w:t>
            </w:r>
            <w:proofErr w:type="gramEnd"/>
            <w:r w:rsidRPr="00EF497B">
              <w:rPr>
                <w:rFonts w:ascii="Times New Roman" w:eastAsia="Times New Roman" w:hAnsi="Times New Roman" w:cs="Times New Roman"/>
                <w:b/>
                <w:bCs/>
                <w:sz w:val="20"/>
                <w:szCs w:val="20"/>
                <w:lang w:eastAsia="ru-RU"/>
              </w:rPr>
              <w:t xml:space="preserve"> Безенчук муниципального района Безенчукский Самарской области  за 9 месяцев 2020 года по основным источникам в разрезе классификации доходов Российской Федерации</w:t>
            </w:r>
          </w:p>
        </w:tc>
      </w:tr>
      <w:tr w:rsidR="00A87B5A" w:rsidRPr="00EF497B" w14:paraId="1D51A3E0" w14:textId="77777777" w:rsidTr="00A87B5A">
        <w:trPr>
          <w:trHeight w:val="70"/>
        </w:trPr>
        <w:tc>
          <w:tcPr>
            <w:tcW w:w="1843" w:type="dxa"/>
            <w:tcBorders>
              <w:top w:val="nil"/>
              <w:left w:val="single" w:sz="4" w:space="0" w:color="auto"/>
              <w:bottom w:val="single" w:sz="4" w:space="0" w:color="auto"/>
              <w:right w:val="single" w:sz="4" w:space="0" w:color="auto"/>
            </w:tcBorders>
            <w:shd w:val="clear" w:color="auto" w:fill="auto"/>
          </w:tcPr>
          <w:p w14:paraId="14035A39" w14:textId="7980155D" w:rsidR="00A87B5A" w:rsidRPr="00EF497B" w:rsidRDefault="00A87B5A" w:rsidP="00A87B5A">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Код</w:t>
            </w:r>
          </w:p>
        </w:tc>
        <w:tc>
          <w:tcPr>
            <w:tcW w:w="7796" w:type="dxa"/>
            <w:tcBorders>
              <w:top w:val="nil"/>
              <w:left w:val="nil"/>
              <w:bottom w:val="single" w:sz="4" w:space="0" w:color="auto"/>
              <w:right w:val="single" w:sz="4" w:space="0" w:color="auto"/>
            </w:tcBorders>
            <w:shd w:val="clear" w:color="auto" w:fill="auto"/>
          </w:tcPr>
          <w:p w14:paraId="5FA8F906" w14:textId="4564FFFD" w:rsidR="00A87B5A" w:rsidRPr="00EF497B" w:rsidRDefault="00A87B5A" w:rsidP="00A87B5A">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Наименование источника</w:t>
            </w:r>
          </w:p>
        </w:tc>
        <w:tc>
          <w:tcPr>
            <w:tcW w:w="1229" w:type="dxa"/>
            <w:tcBorders>
              <w:top w:val="nil"/>
              <w:left w:val="nil"/>
              <w:bottom w:val="single" w:sz="4" w:space="0" w:color="auto"/>
              <w:right w:val="single" w:sz="4" w:space="0" w:color="auto"/>
            </w:tcBorders>
            <w:shd w:val="clear" w:color="auto" w:fill="auto"/>
            <w:vAlign w:val="center"/>
          </w:tcPr>
          <w:p w14:paraId="70663D7C" w14:textId="58D948BF" w:rsidR="00A87B5A" w:rsidRPr="00EF497B" w:rsidRDefault="00A87B5A" w:rsidP="00A87B5A">
            <w:pPr>
              <w:spacing w:after="0" w:line="240" w:lineRule="auto"/>
              <w:jc w:val="center"/>
              <w:rPr>
                <w:rFonts w:ascii="Times New Roman" w:eastAsia="Times New Roman" w:hAnsi="Times New Roman" w:cs="Times New Roman"/>
                <w:b/>
                <w:bCs/>
                <w:sz w:val="16"/>
                <w:szCs w:val="16"/>
                <w:lang w:eastAsia="ru-RU"/>
              </w:rPr>
            </w:pPr>
            <w:r w:rsidRPr="00EF497B">
              <w:rPr>
                <w:rFonts w:ascii="Times New Roman" w:eastAsia="Times New Roman" w:hAnsi="Times New Roman" w:cs="Times New Roman"/>
                <w:b/>
                <w:bCs/>
                <w:sz w:val="16"/>
                <w:szCs w:val="16"/>
                <w:lang w:eastAsia="ru-RU"/>
              </w:rPr>
              <w:t>Итого на год, руб.</w:t>
            </w:r>
          </w:p>
        </w:tc>
      </w:tr>
      <w:tr w:rsidR="00A87B5A" w:rsidRPr="00EF497B" w14:paraId="5051C7BB" w14:textId="77777777" w:rsidTr="00A87B5A">
        <w:trPr>
          <w:trHeight w:val="70"/>
        </w:trPr>
        <w:tc>
          <w:tcPr>
            <w:tcW w:w="1843" w:type="dxa"/>
            <w:tcBorders>
              <w:top w:val="nil"/>
              <w:left w:val="single" w:sz="4" w:space="0" w:color="auto"/>
              <w:bottom w:val="single" w:sz="4" w:space="0" w:color="auto"/>
              <w:right w:val="single" w:sz="4" w:space="0" w:color="auto"/>
            </w:tcBorders>
            <w:shd w:val="clear" w:color="auto" w:fill="auto"/>
            <w:hideMark/>
          </w:tcPr>
          <w:p w14:paraId="7CC98078" w14:textId="77777777" w:rsidR="00A87B5A" w:rsidRPr="00EF497B" w:rsidRDefault="00A87B5A" w:rsidP="00EF497B">
            <w:pPr>
              <w:spacing w:after="0" w:line="240" w:lineRule="auto"/>
              <w:rPr>
                <w:rFonts w:ascii="Times New Roman" w:eastAsia="Times New Roman" w:hAnsi="Times New Roman" w:cs="Times New Roman"/>
                <w:b/>
                <w:bCs/>
                <w:sz w:val="16"/>
                <w:szCs w:val="16"/>
                <w:lang w:eastAsia="ru-RU"/>
              </w:rPr>
            </w:pPr>
            <w:r w:rsidRPr="00EF497B">
              <w:rPr>
                <w:rFonts w:ascii="Times New Roman" w:eastAsia="Times New Roman" w:hAnsi="Times New Roman" w:cs="Times New Roman"/>
                <w:b/>
                <w:bCs/>
                <w:sz w:val="16"/>
                <w:szCs w:val="16"/>
                <w:lang w:eastAsia="ru-RU"/>
              </w:rPr>
              <w:t>1 00 00000 00 0000 000</w:t>
            </w:r>
          </w:p>
        </w:tc>
        <w:tc>
          <w:tcPr>
            <w:tcW w:w="7796" w:type="dxa"/>
            <w:tcBorders>
              <w:top w:val="nil"/>
              <w:left w:val="nil"/>
              <w:bottom w:val="single" w:sz="4" w:space="0" w:color="auto"/>
              <w:right w:val="single" w:sz="4" w:space="0" w:color="auto"/>
            </w:tcBorders>
            <w:shd w:val="clear" w:color="auto" w:fill="auto"/>
            <w:hideMark/>
          </w:tcPr>
          <w:p w14:paraId="59527AD2" w14:textId="77777777" w:rsidR="00A87B5A" w:rsidRPr="00EF497B" w:rsidRDefault="00A87B5A" w:rsidP="00EF497B">
            <w:pPr>
              <w:spacing w:after="0" w:line="240" w:lineRule="auto"/>
              <w:jc w:val="both"/>
              <w:rPr>
                <w:rFonts w:ascii="Times New Roman" w:eastAsia="Times New Roman" w:hAnsi="Times New Roman" w:cs="Times New Roman"/>
                <w:b/>
                <w:bCs/>
                <w:sz w:val="16"/>
                <w:szCs w:val="16"/>
                <w:lang w:eastAsia="ru-RU"/>
              </w:rPr>
            </w:pPr>
            <w:r w:rsidRPr="00EF497B">
              <w:rPr>
                <w:rFonts w:ascii="Times New Roman" w:eastAsia="Times New Roman" w:hAnsi="Times New Roman" w:cs="Times New Roman"/>
                <w:b/>
                <w:bCs/>
                <w:sz w:val="16"/>
                <w:szCs w:val="16"/>
                <w:lang w:eastAsia="ru-RU"/>
              </w:rPr>
              <w:t>Налоговые и неналоговые доходы</w:t>
            </w:r>
          </w:p>
        </w:tc>
        <w:tc>
          <w:tcPr>
            <w:tcW w:w="1229" w:type="dxa"/>
            <w:tcBorders>
              <w:top w:val="nil"/>
              <w:left w:val="nil"/>
              <w:bottom w:val="single" w:sz="4" w:space="0" w:color="auto"/>
              <w:right w:val="single" w:sz="4" w:space="0" w:color="auto"/>
            </w:tcBorders>
            <w:shd w:val="clear" w:color="auto" w:fill="auto"/>
            <w:vAlign w:val="center"/>
            <w:hideMark/>
          </w:tcPr>
          <w:p w14:paraId="4C3EB49D" w14:textId="3C64EAD6" w:rsidR="00A87B5A" w:rsidRPr="00EF497B" w:rsidRDefault="00A87B5A" w:rsidP="00A87B5A">
            <w:pPr>
              <w:spacing w:after="0" w:line="240" w:lineRule="auto"/>
              <w:rPr>
                <w:rFonts w:ascii="Times New Roman" w:eastAsia="Times New Roman" w:hAnsi="Times New Roman" w:cs="Times New Roman"/>
                <w:b/>
                <w:bCs/>
                <w:sz w:val="16"/>
                <w:szCs w:val="16"/>
                <w:lang w:eastAsia="ru-RU"/>
              </w:rPr>
            </w:pPr>
            <w:r w:rsidRPr="00EF497B">
              <w:rPr>
                <w:rFonts w:ascii="Times New Roman" w:eastAsia="Times New Roman" w:hAnsi="Times New Roman" w:cs="Times New Roman"/>
                <w:b/>
                <w:bCs/>
                <w:sz w:val="16"/>
                <w:szCs w:val="16"/>
                <w:lang w:eastAsia="ru-RU"/>
              </w:rPr>
              <w:t xml:space="preserve">48 683 159,21   </w:t>
            </w:r>
          </w:p>
        </w:tc>
      </w:tr>
      <w:tr w:rsidR="00A87B5A" w:rsidRPr="00EF497B" w14:paraId="38FBB7F5" w14:textId="77777777" w:rsidTr="00A87B5A">
        <w:trPr>
          <w:trHeight w:val="70"/>
        </w:trPr>
        <w:tc>
          <w:tcPr>
            <w:tcW w:w="1843" w:type="dxa"/>
            <w:tcBorders>
              <w:top w:val="nil"/>
              <w:left w:val="single" w:sz="4" w:space="0" w:color="auto"/>
              <w:bottom w:val="single" w:sz="4" w:space="0" w:color="auto"/>
              <w:right w:val="single" w:sz="4" w:space="0" w:color="auto"/>
            </w:tcBorders>
            <w:shd w:val="clear" w:color="auto" w:fill="auto"/>
            <w:hideMark/>
          </w:tcPr>
          <w:p w14:paraId="6C6824DA" w14:textId="77777777" w:rsidR="00A87B5A" w:rsidRPr="00EF497B" w:rsidRDefault="00A87B5A" w:rsidP="00EF497B">
            <w:pPr>
              <w:spacing w:after="0" w:line="240" w:lineRule="auto"/>
              <w:rPr>
                <w:rFonts w:ascii="Times New Roman" w:eastAsia="Times New Roman" w:hAnsi="Times New Roman" w:cs="Times New Roman"/>
                <w:b/>
                <w:bCs/>
                <w:sz w:val="16"/>
                <w:szCs w:val="16"/>
                <w:lang w:eastAsia="ru-RU"/>
              </w:rPr>
            </w:pPr>
            <w:r w:rsidRPr="00EF497B">
              <w:rPr>
                <w:rFonts w:ascii="Times New Roman" w:eastAsia="Times New Roman" w:hAnsi="Times New Roman" w:cs="Times New Roman"/>
                <w:b/>
                <w:bCs/>
                <w:sz w:val="16"/>
                <w:szCs w:val="16"/>
                <w:lang w:eastAsia="ru-RU"/>
              </w:rPr>
              <w:t>1 01 00000 00 0000 000</w:t>
            </w:r>
          </w:p>
        </w:tc>
        <w:tc>
          <w:tcPr>
            <w:tcW w:w="7796" w:type="dxa"/>
            <w:tcBorders>
              <w:top w:val="nil"/>
              <w:left w:val="nil"/>
              <w:bottom w:val="single" w:sz="4" w:space="0" w:color="auto"/>
              <w:right w:val="single" w:sz="4" w:space="0" w:color="auto"/>
            </w:tcBorders>
            <w:shd w:val="clear" w:color="auto" w:fill="auto"/>
            <w:hideMark/>
          </w:tcPr>
          <w:p w14:paraId="725AA9D1" w14:textId="77777777" w:rsidR="00A87B5A" w:rsidRPr="00EF497B" w:rsidRDefault="00A87B5A" w:rsidP="00EF497B">
            <w:pPr>
              <w:spacing w:after="0" w:line="240" w:lineRule="auto"/>
              <w:jc w:val="both"/>
              <w:rPr>
                <w:rFonts w:ascii="Times New Roman" w:eastAsia="Times New Roman" w:hAnsi="Times New Roman" w:cs="Times New Roman"/>
                <w:b/>
                <w:bCs/>
                <w:sz w:val="16"/>
                <w:szCs w:val="16"/>
                <w:lang w:eastAsia="ru-RU"/>
              </w:rPr>
            </w:pPr>
            <w:r w:rsidRPr="00EF497B">
              <w:rPr>
                <w:rFonts w:ascii="Times New Roman" w:eastAsia="Times New Roman" w:hAnsi="Times New Roman" w:cs="Times New Roman"/>
                <w:b/>
                <w:bCs/>
                <w:sz w:val="16"/>
                <w:szCs w:val="16"/>
                <w:lang w:eastAsia="ru-RU"/>
              </w:rPr>
              <w:t>Налоги на прибыль, доходы</w:t>
            </w:r>
          </w:p>
        </w:tc>
        <w:tc>
          <w:tcPr>
            <w:tcW w:w="1229" w:type="dxa"/>
            <w:tcBorders>
              <w:top w:val="nil"/>
              <w:left w:val="nil"/>
              <w:bottom w:val="single" w:sz="4" w:space="0" w:color="auto"/>
              <w:right w:val="single" w:sz="4" w:space="0" w:color="auto"/>
            </w:tcBorders>
            <w:shd w:val="clear" w:color="auto" w:fill="auto"/>
            <w:vAlign w:val="center"/>
            <w:hideMark/>
          </w:tcPr>
          <w:p w14:paraId="1B31A30D" w14:textId="3E5F0D0E" w:rsidR="00A87B5A" w:rsidRPr="00EF497B" w:rsidRDefault="00A87B5A" w:rsidP="00A87B5A">
            <w:pPr>
              <w:spacing w:after="0" w:line="240" w:lineRule="auto"/>
              <w:rPr>
                <w:rFonts w:ascii="Times New Roman" w:eastAsia="Times New Roman" w:hAnsi="Times New Roman" w:cs="Times New Roman"/>
                <w:b/>
                <w:bCs/>
                <w:sz w:val="16"/>
                <w:szCs w:val="16"/>
                <w:lang w:eastAsia="ru-RU"/>
              </w:rPr>
            </w:pPr>
            <w:r w:rsidRPr="00EF497B">
              <w:rPr>
                <w:rFonts w:ascii="Times New Roman" w:eastAsia="Times New Roman" w:hAnsi="Times New Roman" w:cs="Times New Roman"/>
                <w:b/>
                <w:bCs/>
                <w:sz w:val="16"/>
                <w:szCs w:val="16"/>
                <w:lang w:eastAsia="ru-RU"/>
              </w:rPr>
              <w:t xml:space="preserve">20 959 881,56   </w:t>
            </w:r>
          </w:p>
        </w:tc>
      </w:tr>
      <w:tr w:rsidR="00A87B5A" w:rsidRPr="00EF497B" w14:paraId="2CB5FABF" w14:textId="77777777" w:rsidTr="00A87B5A">
        <w:trPr>
          <w:trHeight w:val="70"/>
        </w:trPr>
        <w:tc>
          <w:tcPr>
            <w:tcW w:w="1843" w:type="dxa"/>
            <w:tcBorders>
              <w:top w:val="nil"/>
              <w:left w:val="single" w:sz="4" w:space="0" w:color="auto"/>
              <w:bottom w:val="single" w:sz="4" w:space="0" w:color="auto"/>
              <w:right w:val="single" w:sz="4" w:space="0" w:color="auto"/>
            </w:tcBorders>
            <w:shd w:val="clear" w:color="auto" w:fill="auto"/>
            <w:hideMark/>
          </w:tcPr>
          <w:p w14:paraId="2BCD0ACC" w14:textId="77777777" w:rsidR="00A87B5A" w:rsidRPr="00EF497B" w:rsidRDefault="00A87B5A" w:rsidP="00EF497B">
            <w:pPr>
              <w:spacing w:after="0" w:line="240" w:lineRule="auto"/>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1 01 02000 01 0000 110</w:t>
            </w:r>
          </w:p>
        </w:tc>
        <w:tc>
          <w:tcPr>
            <w:tcW w:w="7796" w:type="dxa"/>
            <w:tcBorders>
              <w:top w:val="nil"/>
              <w:left w:val="nil"/>
              <w:bottom w:val="single" w:sz="4" w:space="0" w:color="auto"/>
              <w:right w:val="single" w:sz="4" w:space="0" w:color="auto"/>
            </w:tcBorders>
            <w:shd w:val="clear" w:color="auto" w:fill="auto"/>
            <w:hideMark/>
          </w:tcPr>
          <w:p w14:paraId="7423F0F3" w14:textId="77777777" w:rsidR="00A87B5A" w:rsidRPr="00EF497B" w:rsidRDefault="00A87B5A" w:rsidP="00EF497B">
            <w:pPr>
              <w:spacing w:after="0" w:line="240" w:lineRule="auto"/>
              <w:jc w:val="both"/>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НДФЛ</w:t>
            </w:r>
          </w:p>
        </w:tc>
        <w:tc>
          <w:tcPr>
            <w:tcW w:w="1229" w:type="dxa"/>
            <w:tcBorders>
              <w:top w:val="nil"/>
              <w:left w:val="nil"/>
              <w:bottom w:val="single" w:sz="4" w:space="0" w:color="auto"/>
              <w:right w:val="single" w:sz="4" w:space="0" w:color="auto"/>
            </w:tcBorders>
            <w:shd w:val="clear" w:color="auto" w:fill="auto"/>
            <w:vAlign w:val="center"/>
            <w:hideMark/>
          </w:tcPr>
          <w:p w14:paraId="21DF8700" w14:textId="5F7F4DD5" w:rsidR="00A87B5A" w:rsidRPr="00EF497B" w:rsidRDefault="00A87B5A" w:rsidP="00A87B5A">
            <w:pPr>
              <w:spacing w:after="0" w:line="240" w:lineRule="auto"/>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 xml:space="preserve">20 959 881,56   </w:t>
            </w:r>
          </w:p>
        </w:tc>
      </w:tr>
      <w:tr w:rsidR="00A87B5A" w:rsidRPr="00EF497B" w14:paraId="519CEEA4" w14:textId="77777777" w:rsidTr="00A87B5A">
        <w:trPr>
          <w:trHeight w:val="70"/>
        </w:trPr>
        <w:tc>
          <w:tcPr>
            <w:tcW w:w="1843" w:type="dxa"/>
            <w:tcBorders>
              <w:top w:val="nil"/>
              <w:left w:val="single" w:sz="4" w:space="0" w:color="auto"/>
              <w:bottom w:val="single" w:sz="4" w:space="0" w:color="auto"/>
              <w:right w:val="single" w:sz="4" w:space="0" w:color="auto"/>
            </w:tcBorders>
            <w:shd w:val="clear" w:color="auto" w:fill="auto"/>
            <w:hideMark/>
          </w:tcPr>
          <w:p w14:paraId="5C614D2C" w14:textId="77777777" w:rsidR="00A87B5A" w:rsidRPr="00EF497B" w:rsidRDefault="00A87B5A" w:rsidP="00EF497B">
            <w:pPr>
              <w:spacing w:after="0" w:line="240" w:lineRule="auto"/>
              <w:rPr>
                <w:rFonts w:ascii="Times New Roman" w:eastAsia="Times New Roman" w:hAnsi="Times New Roman" w:cs="Times New Roman"/>
                <w:b/>
                <w:bCs/>
                <w:sz w:val="16"/>
                <w:szCs w:val="16"/>
                <w:lang w:eastAsia="ru-RU"/>
              </w:rPr>
            </w:pPr>
            <w:r w:rsidRPr="00EF497B">
              <w:rPr>
                <w:rFonts w:ascii="Times New Roman" w:eastAsia="Times New Roman" w:hAnsi="Times New Roman" w:cs="Times New Roman"/>
                <w:b/>
                <w:bCs/>
                <w:sz w:val="16"/>
                <w:szCs w:val="16"/>
                <w:lang w:eastAsia="ru-RU"/>
              </w:rPr>
              <w:t>1 05 00000 00 0000 000</w:t>
            </w:r>
          </w:p>
        </w:tc>
        <w:tc>
          <w:tcPr>
            <w:tcW w:w="7796" w:type="dxa"/>
            <w:tcBorders>
              <w:top w:val="nil"/>
              <w:left w:val="nil"/>
              <w:bottom w:val="single" w:sz="4" w:space="0" w:color="auto"/>
              <w:right w:val="single" w:sz="4" w:space="0" w:color="auto"/>
            </w:tcBorders>
            <w:shd w:val="clear" w:color="auto" w:fill="auto"/>
            <w:hideMark/>
          </w:tcPr>
          <w:p w14:paraId="1BDA7E62" w14:textId="77777777" w:rsidR="00A87B5A" w:rsidRPr="00EF497B" w:rsidRDefault="00A87B5A" w:rsidP="00EF497B">
            <w:pPr>
              <w:spacing w:after="0" w:line="240" w:lineRule="auto"/>
              <w:jc w:val="both"/>
              <w:rPr>
                <w:rFonts w:ascii="Times New Roman" w:eastAsia="Times New Roman" w:hAnsi="Times New Roman" w:cs="Times New Roman"/>
                <w:b/>
                <w:bCs/>
                <w:sz w:val="16"/>
                <w:szCs w:val="16"/>
                <w:lang w:eastAsia="ru-RU"/>
              </w:rPr>
            </w:pPr>
            <w:r w:rsidRPr="00EF497B">
              <w:rPr>
                <w:rFonts w:ascii="Times New Roman" w:eastAsia="Times New Roman" w:hAnsi="Times New Roman" w:cs="Times New Roman"/>
                <w:b/>
                <w:bCs/>
                <w:sz w:val="16"/>
                <w:szCs w:val="16"/>
                <w:lang w:eastAsia="ru-RU"/>
              </w:rPr>
              <w:t>Налоги на совокупный доход</w:t>
            </w:r>
          </w:p>
        </w:tc>
        <w:tc>
          <w:tcPr>
            <w:tcW w:w="1229" w:type="dxa"/>
            <w:tcBorders>
              <w:top w:val="nil"/>
              <w:left w:val="nil"/>
              <w:bottom w:val="single" w:sz="4" w:space="0" w:color="auto"/>
              <w:right w:val="single" w:sz="4" w:space="0" w:color="auto"/>
            </w:tcBorders>
            <w:shd w:val="clear" w:color="auto" w:fill="auto"/>
            <w:vAlign w:val="center"/>
            <w:hideMark/>
          </w:tcPr>
          <w:p w14:paraId="282F3092" w14:textId="51A77791" w:rsidR="00A87B5A" w:rsidRPr="00EF497B" w:rsidRDefault="00A87B5A" w:rsidP="00A87B5A">
            <w:pPr>
              <w:spacing w:after="0" w:line="240" w:lineRule="auto"/>
              <w:rPr>
                <w:rFonts w:ascii="Times New Roman" w:eastAsia="Times New Roman" w:hAnsi="Times New Roman" w:cs="Times New Roman"/>
                <w:b/>
                <w:bCs/>
                <w:sz w:val="16"/>
                <w:szCs w:val="16"/>
                <w:lang w:eastAsia="ru-RU"/>
              </w:rPr>
            </w:pPr>
            <w:r w:rsidRPr="00EF497B">
              <w:rPr>
                <w:rFonts w:ascii="Times New Roman" w:eastAsia="Times New Roman" w:hAnsi="Times New Roman" w:cs="Times New Roman"/>
                <w:b/>
                <w:bCs/>
                <w:sz w:val="16"/>
                <w:szCs w:val="16"/>
                <w:lang w:eastAsia="ru-RU"/>
              </w:rPr>
              <w:t xml:space="preserve">444 559,18   </w:t>
            </w:r>
          </w:p>
        </w:tc>
      </w:tr>
      <w:tr w:rsidR="00A87B5A" w:rsidRPr="00EF497B" w14:paraId="439B446F" w14:textId="77777777" w:rsidTr="00A87B5A">
        <w:trPr>
          <w:trHeight w:val="70"/>
        </w:trPr>
        <w:tc>
          <w:tcPr>
            <w:tcW w:w="1843" w:type="dxa"/>
            <w:tcBorders>
              <w:top w:val="nil"/>
              <w:left w:val="single" w:sz="4" w:space="0" w:color="auto"/>
              <w:bottom w:val="single" w:sz="4" w:space="0" w:color="auto"/>
              <w:right w:val="single" w:sz="4" w:space="0" w:color="auto"/>
            </w:tcBorders>
            <w:shd w:val="clear" w:color="auto" w:fill="auto"/>
            <w:hideMark/>
          </w:tcPr>
          <w:p w14:paraId="0C7BFD45" w14:textId="77777777" w:rsidR="00A87B5A" w:rsidRPr="00EF497B" w:rsidRDefault="00A87B5A" w:rsidP="00EF497B">
            <w:pPr>
              <w:spacing w:after="0" w:line="240" w:lineRule="auto"/>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1 05 03000 01 0000 110</w:t>
            </w:r>
          </w:p>
        </w:tc>
        <w:tc>
          <w:tcPr>
            <w:tcW w:w="7796" w:type="dxa"/>
            <w:tcBorders>
              <w:top w:val="nil"/>
              <w:left w:val="nil"/>
              <w:bottom w:val="single" w:sz="4" w:space="0" w:color="auto"/>
              <w:right w:val="single" w:sz="4" w:space="0" w:color="auto"/>
            </w:tcBorders>
            <w:shd w:val="clear" w:color="auto" w:fill="auto"/>
            <w:hideMark/>
          </w:tcPr>
          <w:p w14:paraId="0BB004EE" w14:textId="77777777" w:rsidR="00A87B5A" w:rsidRPr="00EF497B" w:rsidRDefault="00A87B5A" w:rsidP="00EF497B">
            <w:pPr>
              <w:spacing w:after="0" w:line="240" w:lineRule="auto"/>
              <w:jc w:val="both"/>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Единый сельскохозяйственный налог</w:t>
            </w:r>
          </w:p>
        </w:tc>
        <w:tc>
          <w:tcPr>
            <w:tcW w:w="1229" w:type="dxa"/>
            <w:tcBorders>
              <w:top w:val="nil"/>
              <w:left w:val="nil"/>
              <w:bottom w:val="single" w:sz="4" w:space="0" w:color="auto"/>
              <w:right w:val="single" w:sz="4" w:space="0" w:color="auto"/>
            </w:tcBorders>
            <w:shd w:val="clear" w:color="auto" w:fill="auto"/>
            <w:vAlign w:val="center"/>
            <w:hideMark/>
          </w:tcPr>
          <w:p w14:paraId="7AB9CF29" w14:textId="1C30E61A" w:rsidR="00A87B5A" w:rsidRPr="00EF497B" w:rsidRDefault="00A87B5A" w:rsidP="00A87B5A">
            <w:pPr>
              <w:spacing w:after="0" w:line="240" w:lineRule="auto"/>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 xml:space="preserve">444 559,18   </w:t>
            </w:r>
          </w:p>
        </w:tc>
      </w:tr>
      <w:tr w:rsidR="00A87B5A" w:rsidRPr="00EF497B" w14:paraId="1A19BAD9" w14:textId="77777777" w:rsidTr="00A87B5A">
        <w:trPr>
          <w:trHeight w:val="70"/>
        </w:trPr>
        <w:tc>
          <w:tcPr>
            <w:tcW w:w="1843" w:type="dxa"/>
            <w:tcBorders>
              <w:top w:val="nil"/>
              <w:left w:val="single" w:sz="4" w:space="0" w:color="auto"/>
              <w:bottom w:val="single" w:sz="4" w:space="0" w:color="auto"/>
              <w:right w:val="single" w:sz="4" w:space="0" w:color="auto"/>
            </w:tcBorders>
            <w:shd w:val="clear" w:color="auto" w:fill="auto"/>
            <w:hideMark/>
          </w:tcPr>
          <w:p w14:paraId="369D1DA8" w14:textId="77777777" w:rsidR="00A87B5A" w:rsidRPr="00EF497B" w:rsidRDefault="00A87B5A" w:rsidP="00EF497B">
            <w:pPr>
              <w:spacing w:after="0" w:line="240" w:lineRule="auto"/>
              <w:rPr>
                <w:rFonts w:ascii="Times New Roman" w:eastAsia="Times New Roman" w:hAnsi="Times New Roman" w:cs="Times New Roman"/>
                <w:b/>
                <w:bCs/>
                <w:sz w:val="16"/>
                <w:szCs w:val="16"/>
                <w:lang w:eastAsia="ru-RU"/>
              </w:rPr>
            </w:pPr>
            <w:r w:rsidRPr="00EF497B">
              <w:rPr>
                <w:rFonts w:ascii="Times New Roman" w:eastAsia="Times New Roman" w:hAnsi="Times New Roman" w:cs="Times New Roman"/>
                <w:b/>
                <w:bCs/>
                <w:sz w:val="16"/>
                <w:szCs w:val="16"/>
                <w:lang w:eastAsia="ru-RU"/>
              </w:rPr>
              <w:t xml:space="preserve">1 06 00000 00 0000 110 </w:t>
            </w:r>
          </w:p>
        </w:tc>
        <w:tc>
          <w:tcPr>
            <w:tcW w:w="7796" w:type="dxa"/>
            <w:tcBorders>
              <w:top w:val="nil"/>
              <w:left w:val="nil"/>
              <w:bottom w:val="single" w:sz="4" w:space="0" w:color="auto"/>
              <w:right w:val="single" w:sz="4" w:space="0" w:color="auto"/>
            </w:tcBorders>
            <w:shd w:val="clear" w:color="auto" w:fill="auto"/>
            <w:hideMark/>
          </w:tcPr>
          <w:p w14:paraId="44878CE0" w14:textId="77777777" w:rsidR="00A87B5A" w:rsidRPr="00EF497B" w:rsidRDefault="00A87B5A" w:rsidP="00EF497B">
            <w:pPr>
              <w:spacing w:after="0" w:line="240" w:lineRule="auto"/>
              <w:jc w:val="both"/>
              <w:rPr>
                <w:rFonts w:ascii="Times New Roman" w:eastAsia="Times New Roman" w:hAnsi="Times New Roman" w:cs="Times New Roman"/>
                <w:b/>
                <w:bCs/>
                <w:sz w:val="16"/>
                <w:szCs w:val="16"/>
                <w:lang w:eastAsia="ru-RU"/>
              </w:rPr>
            </w:pPr>
            <w:r w:rsidRPr="00EF497B">
              <w:rPr>
                <w:rFonts w:ascii="Times New Roman" w:eastAsia="Times New Roman" w:hAnsi="Times New Roman" w:cs="Times New Roman"/>
                <w:b/>
                <w:bCs/>
                <w:sz w:val="16"/>
                <w:szCs w:val="16"/>
                <w:lang w:eastAsia="ru-RU"/>
              </w:rPr>
              <w:t>Налоги на имущество</w:t>
            </w:r>
          </w:p>
        </w:tc>
        <w:tc>
          <w:tcPr>
            <w:tcW w:w="1229" w:type="dxa"/>
            <w:tcBorders>
              <w:top w:val="nil"/>
              <w:left w:val="nil"/>
              <w:bottom w:val="single" w:sz="4" w:space="0" w:color="auto"/>
              <w:right w:val="single" w:sz="4" w:space="0" w:color="auto"/>
            </w:tcBorders>
            <w:shd w:val="clear" w:color="auto" w:fill="auto"/>
            <w:vAlign w:val="center"/>
            <w:hideMark/>
          </w:tcPr>
          <w:p w14:paraId="1F3434DC" w14:textId="11BBAB98" w:rsidR="00A87B5A" w:rsidRPr="00EF497B" w:rsidRDefault="00A87B5A" w:rsidP="00A87B5A">
            <w:pPr>
              <w:spacing w:after="0" w:line="240" w:lineRule="auto"/>
              <w:rPr>
                <w:rFonts w:ascii="Times New Roman" w:eastAsia="Times New Roman" w:hAnsi="Times New Roman" w:cs="Times New Roman"/>
                <w:b/>
                <w:bCs/>
                <w:sz w:val="16"/>
                <w:szCs w:val="16"/>
                <w:lang w:eastAsia="ru-RU"/>
              </w:rPr>
            </w:pPr>
            <w:r w:rsidRPr="00EF497B">
              <w:rPr>
                <w:rFonts w:ascii="Times New Roman" w:eastAsia="Times New Roman" w:hAnsi="Times New Roman" w:cs="Times New Roman"/>
                <w:b/>
                <w:bCs/>
                <w:sz w:val="16"/>
                <w:szCs w:val="16"/>
                <w:lang w:eastAsia="ru-RU"/>
              </w:rPr>
              <w:t xml:space="preserve">8 964 304,19   </w:t>
            </w:r>
          </w:p>
        </w:tc>
      </w:tr>
      <w:tr w:rsidR="00A87B5A" w:rsidRPr="00EF497B" w14:paraId="1FB65FA1" w14:textId="77777777" w:rsidTr="00A87B5A">
        <w:trPr>
          <w:trHeight w:val="70"/>
        </w:trPr>
        <w:tc>
          <w:tcPr>
            <w:tcW w:w="1843" w:type="dxa"/>
            <w:tcBorders>
              <w:top w:val="nil"/>
              <w:left w:val="single" w:sz="4" w:space="0" w:color="auto"/>
              <w:bottom w:val="single" w:sz="4" w:space="0" w:color="auto"/>
              <w:right w:val="single" w:sz="4" w:space="0" w:color="auto"/>
            </w:tcBorders>
            <w:shd w:val="clear" w:color="auto" w:fill="auto"/>
            <w:hideMark/>
          </w:tcPr>
          <w:p w14:paraId="6821D5FF" w14:textId="77777777" w:rsidR="00A87B5A" w:rsidRPr="00EF497B" w:rsidRDefault="00A87B5A" w:rsidP="00EF497B">
            <w:pPr>
              <w:spacing w:after="0" w:line="240" w:lineRule="auto"/>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1 06 01030 13 0000 110</w:t>
            </w:r>
          </w:p>
        </w:tc>
        <w:tc>
          <w:tcPr>
            <w:tcW w:w="7796" w:type="dxa"/>
            <w:tcBorders>
              <w:top w:val="nil"/>
              <w:left w:val="nil"/>
              <w:bottom w:val="single" w:sz="4" w:space="0" w:color="auto"/>
              <w:right w:val="single" w:sz="4" w:space="0" w:color="auto"/>
            </w:tcBorders>
            <w:shd w:val="clear" w:color="auto" w:fill="auto"/>
            <w:hideMark/>
          </w:tcPr>
          <w:p w14:paraId="751B7631" w14:textId="77777777" w:rsidR="00A87B5A" w:rsidRPr="00EF497B" w:rsidRDefault="00A87B5A" w:rsidP="00EF497B">
            <w:pPr>
              <w:spacing w:after="0" w:line="240" w:lineRule="auto"/>
              <w:jc w:val="both"/>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Налог на имущество физических лиц</w:t>
            </w:r>
          </w:p>
        </w:tc>
        <w:tc>
          <w:tcPr>
            <w:tcW w:w="1229" w:type="dxa"/>
            <w:tcBorders>
              <w:top w:val="nil"/>
              <w:left w:val="nil"/>
              <w:bottom w:val="single" w:sz="4" w:space="0" w:color="auto"/>
              <w:right w:val="single" w:sz="4" w:space="0" w:color="auto"/>
            </w:tcBorders>
            <w:shd w:val="clear" w:color="auto" w:fill="auto"/>
            <w:vAlign w:val="center"/>
            <w:hideMark/>
          </w:tcPr>
          <w:p w14:paraId="39923ED8" w14:textId="71C3C205" w:rsidR="00A87B5A" w:rsidRPr="00EF497B" w:rsidRDefault="00A87B5A" w:rsidP="00A87B5A">
            <w:pPr>
              <w:spacing w:after="0" w:line="240" w:lineRule="auto"/>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 xml:space="preserve">2 282 302,60   </w:t>
            </w:r>
          </w:p>
        </w:tc>
      </w:tr>
      <w:tr w:rsidR="00A87B5A" w:rsidRPr="00EF497B" w14:paraId="6F675F91" w14:textId="77777777" w:rsidTr="00A87B5A">
        <w:trPr>
          <w:trHeight w:val="70"/>
        </w:trPr>
        <w:tc>
          <w:tcPr>
            <w:tcW w:w="1843" w:type="dxa"/>
            <w:tcBorders>
              <w:top w:val="nil"/>
              <w:left w:val="single" w:sz="4" w:space="0" w:color="auto"/>
              <w:bottom w:val="single" w:sz="4" w:space="0" w:color="auto"/>
              <w:right w:val="single" w:sz="4" w:space="0" w:color="auto"/>
            </w:tcBorders>
            <w:shd w:val="clear" w:color="auto" w:fill="auto"/>
            <w:hideMark/>
          </w:tcPr>
          <w:p w14:paraId="327F7370" w14:textId="77777777" w:rsidR="00A87B5A" w:rsidRPr="00EF497B" w:rsidRDefault="00A87B5A" w:rsidP="00EF497B">
            <w:pPr>
              <w:spacing w:after="0" w:line="240" w:lineRule="auto"/>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1 06 06000 13 0000 110</w:t>
            </w:r>
          </w:p>
        </w:tc>
        <w:tc>
          <w:tcPr>
            <w:tcW w:w="7796" w:type="dxa"/>
            <w:tcBorders>
              <w:top w:val="nil"/>
              <w:left w:val="nil"/>
              <w:bottom w:val="single" w:sz="4" w:space="0" w:color="auto"/>
              <w:right w:val="single" w:sz="4" w:space="0" w:color="auto"/>
            </w:tcBorders>
            <w:shd w:val="clear" w:color="auto" w:fill="auto"/>
            <w:hideMark/>
          </w:tcPr>
          <w:p w14:paraId="5E7C6242" w14:textId="77777777" w:rsidR="00A87B5A" w:rsidRPr="00EF497B" w:rsidRDefault="00A87B5A" w:rsidP="00EF497B">
            <w:pPr>
              <w:spacing w:after="0" w:line="240" w:lineRule="auto"/>
              <w:jc w:val="both"/>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Земельный налог</w:t>
            </w:r>
          </w:p>
        </w:tc>
        <w:tc>
          <w:tcPr>
            <w:tcW w:w="1229" w:type="dxa"/>
            <w:tcBorders>
              <w:top w:val="nil"/>
              <w:left w:val="nil"/>
              <w:bottom w:val="single" w:sz="4" w:space="0" w:color="auto"/>
              <w:right w:val="single" w:sz="4" w:space="0" w:color="auto"/>
            </w:tcBorders>
            <w:shd w:val="clear" w:color="auto" w:fill="auto"/>
            <w:vAlign w:val="center"/>
            <w:hideMark/>
          </w:tcPr>
          <w:p w14:paraId="64D25E42" w14:textId="49E4B7C4" w:rsidR="00A87B5A" w:rsidRPr="00EF497B" w:rsidRDefault="00A87B5A" w:rsidP="00A87B5A">
            <w:pPr>
              <w:spacing w:after="0" w:line="240" w:lineRule="auto"/>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 xml:space="preserve">6 682 001,59   </w:t>
            </w:r>
          </w:p>
        </w:tc>
      </w:tr>
      <w:tr w:rsidR="00A87B5A" w:rsidRPr="00EF497B" w14:paraId="19428967" w14:textId="77777777" w:rsidTr="00A87B5A">
        <w:trPr>
          <w:trHeight w:val="70"/>
        </w:trPr>
        <w:tc>
          <w:tcPr>
            <w:tcW w:w="1843" w:type="dxa"/>
            <w:tcBorders>
              <w:top w:val="nil"/>
              <w:left w:val="single" w:sz="4" w:space="0" w:color="auto"/>
              <w:bottom w:val="single" w:sz="4" w:space="0" w:color="auto"/>
              <w:right w:val="single" w:sz="4" w:space="0" w:color="auto"/>
            </w:tcBorders>
            <w:shd w:val="clear" w:color="auto" w:fill="auto"/>
            <w:hideMark/>
          </w:tcPr>
          <w:p w14:paraId="6BCA2C31" w14:textId="77777777" w:rsidR="00A87B5A" w:rsidRPr="00EF497B" w:rsidRDefault="00A87B5A" w:rsidP="00EF497B">
            <w:pPr>
              <w:spacing w:after="0" w:line="240" w:lineRule="auto"/>
              <w:rPr>
                <w:rFonts w:ascii="Times New Roman" w:eastAsia="Times New Roman" w:hAnsi="Times New Roman" w:cs="Times New Roman"/>
                <w:b/>
                <w:bCs/>
                <w:sz w:val="16"/>
                <w:szCs w:val="16"/>
                <w:lang w:eastAsia="ru-RU"/>
              </w:rPr>
            </w:pPr>
            <w:r w:rsidRPr="00EF497B">
              <w:rPr>
                <w:rFonts w:ascii="Times New Roman" w:eastAsia="Times New Roman" w:hAnsi="Times New Roman" w:cs="Times New Roman"/>
                <w:b/>
                <w:bCs/>
                <w:sz w:val="16"/>
                <w:szCs w:val="16"/>
                <w:lang w:eastAsia="ru-RU"/>
              </w:rPr>
              <w:t>1 03 00000 00 0000 000</w:t>
            </w:r>
          </w:p>
        </w:tc>
        <w:tc>
          <w:tcPr>
            <w:tcW w:w="7796" w:type="dxa"/>
            <w:tcBorders>
              <w:top w:val="nil"/>
              <w:left w:val="nil"/>
              <w:bottom w:val="single" w:sz="4" w:space="0" w:color="auto"/>
              <w:right w:val="single" w:sz="4" w:space="0" w:color="auto"/>
            </w:tcBorders>
            <w:shd w:val="clear" w:color="auto" w:fill="auto"/>
            <w:hideMark/>
          </w:tcPr>
          <w:p w14:paraId="460E5102" w14:textId="77777777" w:rsidR="00A87B5A" w:rsidRPr="00EF497B" w:rsidRDefault="00A87B5A" w:rsidP="00EF497B">
            <w:pPr>
              <w:spacing w:after="0" w:line="240" w:lineRule="auto"/>
              <w:jc w:val="both"/>
              <w:rPr>
                <w:rFonts w:ascii="Times New Roman" w:eastAsia="Times New Roman" w:hAnsi="Times New Roman" w:cs="Times New Roman"/>
                <w:b/>
                <w:bCs/>
                <w:sz w:val="16"/>
                <w:szCs w:val="16"/>
                <w:lang w:eastAsia="ru-RU"/>
              </w:rPr>
            </w:pPr>
            <w:r w:rsidRPr="00EF497B">
              <w:rPr>
                <w:rFonts w:ascii="Times New Roman" w:eastAsia="Times New Roman" w:hAnsi="Times New Roman" w:cs="Times New Roman"/>
                <w:b/>
                <w:bCs/>
                <w:sz w:val="16"/>
                <w:szCs w:val="16"/>
                <w:lang w:eastAsia="ru-RU"/>
              </w:rPr>
              <w:t>Налоги на товары (работы, услуги), реализуемые на территории Российской Федерации</w:t>
            </w:r>
          </w:p>
        </w:tc>
        <w:tc>
          <w:tcPr>
            <w:tcW w:w="1229" w:type="dxa"/>
            <w:tcBorders>
              <w:top w:val="nil"/>
              <w:left w:val="nil"/>
              <w:bottom w:val="single" w:sz="4" w:space="0" w:color="auto"/>
              <w:right w:val="single" w:sz="4" w:space="0" w:color="auto"/>
            </w:tcBorders>
            <w:shd w:val="clear" w:color="auto" w:fill="auto"/>
            <w:vAlign w:val="center"/>
            <w:hideMark/>
          </w:tcPr>
          <w:p w14:paraId="2E468149" w14:textId="46BC1634" w:rsidR="00A87B5A" w:rsidRPr="00EF497B" w:rsidRDefault="00A87B5A" w:rsidP="00A87B5A">
            <w:pPr>
              <w:spacing w:after="0" w:line="240" w:lineRule="auto"/>
              <w:rPr>
                <w:rFonts w:ascii="Times New Roman" w:eastAsia="Times New Roman" w:hAnsi="Times New Roman" w:cs="Times New Roman"/>
                <w:b/>
                <w:bCs/>
                <w:sz w:val="16"/>
                <w:szCs w:val="16"/>
                <w:lang w:eastAsia="ru-RU"/>
              </w:rPr>
            </w:pPr>
            <w:r w:rsidRPr="00EF497B">
              <w:rPr>
                <w:rFonts w:ascii="Times New Roman" w:eastAsia="Times New Roman" w:hAnsi="Times New Roman" w:cs="Times New Roman"/>
                <w:b/>
                <w:bCs/>
                <w:sz w:val="16"/>
                <w:szCs w:val="16"/>
                <w:lang w:eastAsia="ru-RU"/>
              </w:rPr>
              <w:t xml:space="preserve">5 998 605,56   </w:t>
            </w:r>
          </w:p>
        </w:tc>
      </w:tr>
      <w:tr w:rsidR="00A87B5A" w:rsidRPr="00EF497B" w14:paraId="63D33610" w14:textId="77777777" w:rsidTr="00A87B5A">
        <w:trPr>
          <w:trHeight w:val="70"/>
        </w:trPr>
        <w:tc>
          <w:tcPr>
            <w:tcW w:w="1843" w:type="dxa"/>
            <w:tcBorders>
              <w:top w:val="nil"/>
              <w:left w:val="single" w:sz="4" w:space="0" w:color="auto"/>
              <w:bottom w:val="single" w:sz="4" w:space="0" w:color="auto"/>
              <w:right w:val="single" w:sz="4" w:space="0" w:color="auto"/>
            </w:tcBorders>
            <w:shd w:val="clear" w:color="auto" w:fill="auto"/>
            <w:hideMark/>
          </w:tcPr>
          <w:p w14:paraId="289DF3F5" w14:textId="77777777" w:rsidR="00A87B5A" w:rsidRPr="00EF497B" w:rsidRDefault="00A87B5A" w:rsidP="00EF497B">
            <w:pPr>
              <w:spacing w:after="0" w:line="240" w:lineRule="auto"/>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1 03 02251 01 0000 110</w:t>
            </w:r>
          </w:p>
        </w:tc>
        <w:tc>
          <w:tcPr>
            <w:tcW w:w="7796" w:type="dxa"/>
            <w:tcBorders>
              <w:top w:val="nil"/>
              <w:left w:val="nil"/>
              <w:bottom w:val="single" w:sz="4" w:space="0" w:color="auto"/>
              <w:right w:val="single" w:sz="4" w:space="0" w:color="auto"/>
            </w:tcBorders>
            <w:shd w:val="clear" w:color="auto" w:fill="auto"/>
            <w:hideMark/>
          </w:tcPr>
          <w:p w14:paraId="4EA4D90B" w14:textId="77777777" w:rsidR="00A87B5A" w:rsidRPr="00EF497B" w:rsidRDefault="00A87B5A" w:rsidP="00EF497B">
            <w:pPr>
              <w:spacing w:after="0" w:line="240" w:lineRule="auto"/>
              <w:jc w:val="both"/>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 xml:space="preserve">Акцизы на автомобильный бензин, производимый на территории Российской Федерации </w:t>
            </w:r>
          </w:p>
        </w:tc>
        <w:tc>
          <w:tcPr>
            <w:tcW w:w="1229" w:type="dxa"/>
            <w:tcBorders>
              <w:top w:val="nil"/>
              <w:left w:val="nil"/>
              <w:bottom w:val="single" w:sz="4" w:space="0" w:color="auto"/>
              <w:right w:val="single" w:sz="4" w:space="0" w:color="auto"/>
            </w:tcBorders>
            <w:shd w:val="clear" w:color="auto" w:fill="auto"/>
            <w:vAlign w:val="center"/>
            <w:hideMark/>
          </w:tcPr>
          <w:p w14:paraId="25274913" w14:textId="6C1003CE" w:rsidR="00A87B5A" w:rsidRPr="00EF497B" w:rsidRDefault="00A87B5A" w:rsidP="00A87B5A">
            <w:pPr>
              <w:spacing w:after="0" w:line="240" w:lineRule="auto"/>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 xml:space="preserve">3 728 955,06   </w:t>
            </w:r>
          </w:p>
        </w:tc>
      </w:tr>
      <w:tr w:rsidR="00A87B5A" w:rsidRPr="00EF497B" w14:paraId="31BB2009" w14:textId="77777777" w:rsidTr="00A87B5A">
        <w:trPr>
          <w:trHeight w:val="70"/>
        </w:trPr>
        <w:tc>
          <w:tcPr>
            <w:tcW w:w="1843" w:type="dxa"/>
            <w:tcBorders>
              <w:top w:val="nil"/>
              <w:left w:val="single" w:sz="4" w:space="0" w:color="auto"/>
              <w:bottom w:val="single" w:sz="4" w:space="0" w:color="auto"/>
              <w:right w:val="single" w:sz="4" w:space="0" w:color="auto"/>
            </w:tcBorders>
            <w:shd w:val="clear" w:color="auto" w:fill="auto"/>
            <w:hideMark/>
          </w:tcPr>
          <w:p w14:paraId="38CDE3F2" w14:textId="77777777" w:rsidR="00A87B5A" w:rsidRPr="00EF497B" w:rsidRDefault="00A87B5A" w:rsidP="00EF497B">
            <w:pPr>
              <w:spacing w:after="0" w:line="240" w:lineRule="auto"/>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1 03 02261 01 0000 110</w:t>
            </w:r>
          </w:p>
        </w:tc>
        <w:tc>
          <w:tcPr>
            <w:tcW w:w="7796" w:type="dxa"/>
            <w:tcBorders>
              <w:top w:val="nil"/>
              <w:left w:val="nil"/>
              <w:bottom w:val="single" w:sz="4" w:space="0" w:color="auto"/>
              <w:right w:val="single" w:sz="4" w:space="0" w:color="auto"/>
            </w:tcBorders>
            <w:shd w:val="clear" w:color="auto" w:fill="auto"/>
            <w:hideMark/>
          </w:tcPr>
          <w:p w14:paraId="4DAE967A" w14:textId="77777777" w:rsidR="00A87B5A" w:rsidRPr="00EF497B" w:rsidRDefault="00A87B5A" w:rsidP="00EF497B">
            <w:pPr>
              <w:spacing w:after="0" w:line="240" w:lineRule="auto"/>
              <w:jc w:val="both"/>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 xml:space="preserve">Акцизы на прямогонный бензин, производимый на территории Российской Федерации </w:t>
            </w:r>
          </w:p>
        </w:tc>
        <w:tc>
          <w:tcPr>
            <w:tcW w:w="1229" w:type="dxa"/>
            <w:tcBorders>
              <w:top w:val="nil"/>
              <w:left w:val="nil"/>
              <w:bottom w:val="single" w:sz="4" w:space="0" w:color="auto"/>
              <w:right w:val="single" w:sz="4" w:space="0" w:color="auto"/>
            </w:tcBorders>
            <w:shd w:val="clear" w:color="auto" w:fill="auto"/>
            <w:vAlign w:val="center"/>
            <w:hideMark/>
          </w:tcPr>
          <w:p w14:paraId="3DCF9ED0" w14:textId="19E7FE28" w:rsidR="00A87B5A" w:rsidRPr="00EF497B" w:rsidRDefault="00A87B5A" w:rsidP="00A87B5A">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r w:rsidRPr="00EF497B">
              <w:rPr>
                <w:rFonts w:ascii="Times New Roman" w:eastAsia="Times New Roman" w:hAnsi="Times New Roman" w:cs="Times New Roman"/>
                <w:sz w:val="16"/>
                <w:szCs w:val="16"/>
                <w:lang w:eastAsia="ru-RU"/>
              </w:rPr>
              <w:t xml:space="preserve">546 252,59   </w:t>
            </w:r>
          </w:p>
        </w:tc>
      </w:tr>
      <w:tr w:rsidR="00A87B5A" w:rsidRPr="00EF497B" w14:paraId="4B11390B" w14:textId="77777777" w:rsidTr="00A87B5A">
        <w:trPr>
          <w:trHeight w:val="70"/>
        </w:trPr>
        <w:tc>
          <w:tcPr>
            <w:tcW w:w="1843" w:type="dxa"/>
            <w:tcBorders>
              <w:top w:val="nil"/>
              <w:left w:val="single" w:sz="4" w:space="0" w:color="auto"/>
              <w:bottom w:val="single" w:sz="4" w:space="0" w:color="auto"/>
              <w:right w:val="single" w:sz="4" w:space="0" w:color="auto"/>
            </w:tcBorders>
            <w:shd w:val="clear" w:color="auto" w:fill="auto"/>
            <w:hideMark/>
          </w:tcPr>
          <w:p w14:paraId="72C8C0C0" w14:textId="77777777" w:rsidR="00A87B5A" w:rsidRPr="00EF497B" w:rsidRDefault="00A87B5A" w:rsidP="00EF497B">
            <w:pPr>
              <w:spacing w:after="0" w:line="240" w:lineRule="auto"/>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1 03 02231 01 0000 110</w:t>
            </w:r>
          </w:p>
        </w:tc>
        <w:tc>
          <w:tcPr>
            <w:tcW w:w="7796" w:type="dxa"/>
            <w:tcBorders>
              <w:top w:val="nil"/>
              <w:left w:val="nil"/>
              <w:bottom w:val="single" w:sz="4" w:space="0" w:color="auto"/>
              <w:right w:val="single" w:sz="4" w:space="0" w:color="auto"/>
            </w:tcBorders>
            <w:shd w:val="clear" w:color="auto" w:fill="auto"/>
            <w:hideMark/>
          </w:tcPr>
          <w:p w14:paraId="1A976A88" w14:textId="77777777" w:rsidR="00A87B5A" w:rsidRPr="00EF497B" w:rsidRDefault="00A87B5A" w:rsidP="00EF497B">
            <w:pPr>
              <w:spacing w:after="0" w:line="240" w:lineRule="auto"/>
              <w:jc w:val="both"/>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 xml:space="preserve">Акцизы на дизельное топливо, производимое на территории Российской Федерации </w:t>
            </w:r>
          </w:p>
        </w:tc>
        <w:tc>
          <w:tcPr>
            <w:tcW w:w="1229" w:type="dxa"/>
            <w:tcBorders>
              <w:top w:val="nil"/>
              <w:left w:val="nil"/>
              <w:bottom w:val="single" w:sz="4" w:space="0" w:color="auto"/>
              <w:right w:val="single" w:sz="4" w:space="0" w:color="auto"/>
            </w:tcBorders>
            <w:shd w:val="clear" w:color="auto" w:fill="auto"/>
            <w:vAlign w:val="center"/>
            <w:hideMark/>
          </w:tcPr>
          <w:p w14:paraId="3DDEA2B9" w14:textId="7428778B" w:rsidR="00A87B5A" w:rsidRPr="00EF497B" w:rsidRDefault="00A87B5A" w:rsidP="00A87B5A">
            <w:pPr>
              <w:spacing w:after="0" w:line="240" w:lineRule="auto"/>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 xml:space="preserve">2 796 596,57   </w:t>
            </w:r>
          </w:p>
        </w:tc>
      </w:tr>
      <w:tr w:rsidR="00A87B5A" w:rsidRPr="00EF497B" w14:paraId="02B56FB1" w14:textId="77777777" w:rsidTr="00A87B5A">
        <w:trPr>
          <w:trHeight w:val="70"/>
        </w:trPr>
        <w:tc>
          <w:tcPr>
            <w:tcW w:w="1843" w:type="dxa"/>
            <w:tcBorders>
              <w:top w:val="nil"/>
              <w:left w:val="single" w:sz="4" w:space="0" w:color="auto"/>
              <w:bottom w:val="single" w:sz="4" w:space="0" w:color="auto"/>
              <w:right w:val="single" w:sz="4" w:space="0" w:color="auto"/>
            </w:tcBorders>
            <w:shd w:val="clear" w:color="auto" w:fill="auto"/>
            <w:hideMark/>
          </w:tcPr>
          <w:p w14:paraId="6EC63E0C" w14:textId="77777777" w:rsidR="00A87B5A" w:rsidRPr="00EF497B" w:rsidRDefault="00A87B5A" w:rsidP="00EF497B">
            <w:pPr>
              <w:spacing w:after="0" w:line="240" w:lineRule="auto"/>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1 03 02241 01 0000 110</w:t>
            </w:r>
          </w:p>
        </w:tc>
        <w:tc>
          <w:tcPr>
            <w:tcW w:w="7796" w:type="dxa"/>
            <w:tcBorders>
              <w:top w:val="nil"/>
              <w:left w:val="nil"/>
              <w:bottom w:val="single" w:sz="4" w:space="0" w:color="auto"/>
              <w:right w:val="single" w:sz="4" w:space="0" w:color="auto"/>
            </w:tcBorders>
            <w:shd w:val="clear" w:color="auto" w:fill="auto"/>
            <w:hideMark/>
          </w:tcPr>
          <w:p w14:paraId="46475782" w14:textId="77777777" w:rsidR="00A87B5A" w:rsidRPr="00EF497B" w:rsidRDefault="00A87B5A" w:rsidP="00EF497B">
            <w:pPr>
              <w:spacing w:after="0" w:line="240" w:lineRule="auto"/>
              <w:jc w:val="both"/>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 xml:space="preserve">Акцизы на моторные масла для дизельных и (или) карбюраторных (инжекторных) двигателей, производимые на территории Российской Федерации </w:t>
            </w:r>
          </w:p>
        </w:tc>
        <w:tc>
          <w:tcPr>
            <w:tcW w:w="1229" w:type="dxa"/>
            <w:tcBorders>
              <w:top w:val="nil"/>
              <w:left w:val="nil"/>
              <w:bottom w:val="single" w:sz="4" w:space="0" w:color="auto"/>
              <w:right w:val="single" w:sz="4" w:space="0" w:color="auto"/>
            </w:tcBorders>
            <w:shd w:val="clear" w:color="auto" w:fill="auto"/>
            <w:vAlign w:val="center"/>
            <w:hideMark/>
          </w:tcPr>
          <w:p w14:paraId="39F4E786" w14:textId="66ADF64A" w:rsidR="00A87B5A" w:rsidRPr="00EF497B" w:rsidRDefault="00A87B5A" w:rsidP="00A87B5A">
            <w:pPr>
              <w:spacing w:after="0" w:line="240" w:lineRule="auto"/>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 xml:space="preserve">19 306,52   </w:t>
            </w:r>
          </w:p>
        </w:tc>
      </w:tr>
      <w:tr w:rsidR="00A87B5A" w:rsidRPr="00EF497B" w14:paraId="364AA7C0" w14:textId="77777777" w:rsidTr="00A87B5A">
        <w:trPr>
          <w:trHeight w:val="70"/>
        </w:trPr>
        <w:tc>
          <w:tcPr>
            <w:tcW w:w="1843" w:type="dxa"/>
            <w:tcBorders>
              <w:top w:val="nil"/>
              <w:left w:val="single" w:sz="4" w:space="0" w:color="auto"/>
              <w:bottom w:val="single" w:sz="4" w:space="0" w:color="auto"/>
              <w:right w:val="single" w:sz="4" w:space="0" w:color="auto"/>
            </w:tcBorders>
            <w:shd w:val="clear" w:color="auto" w:fill="auto"/>
            <w:hideMark/>
          </w:tcPr>
          <w:p w14:paraId="058A7CD2" w14:textId="77777777" w:rsidR="00A87B5A" w:rsidRPr="00EF497B" w:rsidRDefault="00A87B5A" w:rsidP="00EF497B">
            <w:pPr>
              <w:spacing w:after="0" w:line="240" w:lineRule="auto"/>
              <w:rPr>
                <w:rFonts w:ascii="Times New Roman" w:eastAsia="Times New Roman" w:hAnsi="Times New Roman" w:cs="Times New Roman"/>
                <w:b/>
                <w:bCs/>
                <w:sz w:val="16"/>
                <w:szCs w:val="16"/>
                <w:lang w:eastAsia="ru-RU"/>
              </w:rPr>
            </w:pPr>
            <w:r w:rsidRPr="00EF497B">
              <w:rPr>
                <w:rFonts w:ascii="Times New Roman" w:eastAsia="Times New Roman" w:hAnsi="Times New Roman" w:cs="Times New Roman"/>
                <w:b/>
                <w:bCs/>
                <w:sz w:val="16"/>
                <w:szCs w:val="16"/>
                <w:lang w:eastAsia="ru-RU"/>
              </w:rPr>
              <w:t>1 11 00000 00 0000 000</w:t>
            </w:r>
          </w:p>
        </w:tc>
        <w:tc>
          <w:tcPr>
            <w:tcW w:w="7796" w:type="dxa"/>
            <w:tcBorders>
              <w:top w:val="nil"/>
              <w:left w:val="nil"/>
              <w:bottom w:val="single" w:sz="4" w:space="0" w:color="auto"/>
              <w:right w:val="single" w:sz="4" w:space="0" w:color="auto"/>
            </w:tcBorders>
            <w:shd w:val="clear" w:color="auto" w:fill="auto"/>
            <w:hideMark/>
          </w:tcPr>
          <w:p w14:paraId="2CE33B84" w14:textId="77777777" w:rsidR="00A87B5A" w:rsidRPr="00EF497B" w:rsidRDefault="00A87B5A" w:rsidP="00EF497B">
            <w:pPr>
              <w:spacing w:after="0" w:line="240" w:lineRule="auto"/>
              <w:jc w:val="both"/>
              <w:rPr>
                <w:rFonts w:ascii="Times New Roman" w:eastAsia="Times New Roman" w:hAnsi="Times New Roman" w:cs="Times New Roman"/>
                <w:b/>
                <w:bCs/>
                <w:sz w:val="16"/>
                <w:szCs w:val="16"/>
                <w:lang w:eastAsia="ru-RU"/>
              </w:rPr>
            </w:pPr>
            <w:r w:rsidRPr="00EF497B">
              <w:rPr>
                <w:rFonts w:ascii="Times New Roman" w:eastAsia="Times New Roman" w:hAnsi="Times New Roman" w:cs="Times New Roman"/>
                <w:b/>
                <w:bCs/>
                <w:sz w:val="16"/>
                <w:szCs w:val="16"/>
                <w:lang w:eastAsia="ru-RU"/>
              </w:rPr>
              <w:t>Доходы от использования имущества, находящегося в государственной и муниципальной собственности</w:t>
            </w:r>
          </w:p>
        </w:tc>
        <w:tc>
          <w:tcPr>
            <w:tcW w:w="1229" w:type="dxa"/>
            <w:tcBorders>
              <w:top w:val="nil"/>
              <w:left w:val="nil"/>
              <w:bottom w:val="nil"/>
              <w:right w:val="single" w:sz="4" w:space="0" w:color="auto"/>
            </w:tcBorders>
            <w:shd w:val="clear" w:color="auto" w:fill="auto"/>
            <w:vAlign w:val="center"/>
            <w:hideMark/>
          </w:tcPr>
          <w:p w14:paraId="246EFC68" w14:textId="714227D3" w:rsidR="00A87B5A" w:rsidRPr="00EF497B" w:rsidRDefault="00A87B5A" w:rsidP="00A87B5A">
            <w:pPr>
              <w:spacing w:after="0" w:line="240" w:lineRule="auto"/>
              <w:rPr>
                <w:rFonts w:ascii="Times New Roman" w:eastAsia="Times New Roman" w:hAnsi="Times New Roman" w:cs="Times New Roman"/>
                <w:b/>
                <w:bCs/>
                <w:sz w:val="16"/>
                <w:szCs w:val="16"/>
                <w:lang w:eastAsia="ru-RU"/>
              </w:rPr>
            </w:pPr>
            <w:r w:rsidRPr="00EF497B">
              <w:rPr>
                <w:rFonts w:ascii="Times New Roman" w:eastAsia="Times New Roman" w:hAnsi="Times New Roman" w:cs="Times New Roman"/>
                <w:b/>
                <w:bCs/>
                <w:sz w:val="16"/>
                <w:szCs w:val="16"/>
                <w:lang w:eastAsia="ru-RU"/>
              </w:rPr>
              <w:t xml:space="preserve">3 864 312,60   </w:t>
            </w:r>
          </w:p>
        </w:tc>
      </w:tr>
      <w:tr w:rsidR="00A87B5A" w:rsidRPr="00EF497B" w14:paraId="17C96E70" w14:textId="77777777" w:rsidTr="00A87B5A">
        <w:trPr>
          <w:trHeight w:val="70"/>
        </w:trPr>
        <w:tc>
          <w:tcPr>
            <w:tcW w:w="1843" w:type="dxa"/>
            <w:tcBorders>
              <w:top w:val="nil"/>
              <w:left w:val="single" w:sz="4" w:space="0" w:color="auto"/>
              <w:bottom w:val="single" w:sz="4" w:space="0" w:color="auto"/>
              <w:right w:val="single" w:sz="4" w:space="0" w:color="auto"/>
            </w:tcBorders>
            <w:shd w:val="clear" w:color="auto" w:fill="auto"/>
            <w:hideMark/>
          </w:tcPr>
          <w:p w14:paraId="69123395" w14:textId="77777777" w:rsidR="00A87B5A" w:rsidRPr="00EF497B" w:rsidRDefault="00A87B5A" w:rsidP="00EF497B">
            <w:pPr>
              <w:spacing w:after="0" w:line="240" w:lineRule="auto"/>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lastRenderedPageBreak/>
              <w:t>1 11 05013 13 0000 120</w:t>
            </w:r>
          </w:p>
        </w:tc>
        <w:tc>
          <w:tcPr>
            <w:tcW w:w="7796" w:type="dxa"/>
            <w:tcBorders>
              <w:top w:val="nil"/>
              <w:left w:val="nil"/>
              <w:bottom w:val="single" w:sz="4" w:space="0" w:color="auto"/>
              <w:right w:val="single" w:sz="4" w:space="0" w:color="auto"/>
            </w:tcBorders>
            <w:shd w:val="clear" w:color="auto" w:fill="auto"/>
            <w:hideMark/>
          </w:tcPr>
          <w:p w14:paraId="7A51DC3A" w14:textId="77777777" w:rsidR="00A87B5A" w:rsidRPr="00EF497B" w:rsidRDefault="00A87B5A" w:rsidP="00EF497B">
            <w:pPr>
              <w:spacing w:after="0" w:line="240" w:lineRule="auto"/>
              <w:jc w:val="both"/>
              <w:rPr>
                <w:rFonts w:ascii="Times New Roman" w:eastAsia="Times New Roman" w:hAnsi="Times New Roman" w:cs="Times New Roman"/>
                <w:sz w:val="16"/>
                <w:szCs w:val="16"/>
                <w:lang w:eastAsia="ru-RU"/>
              </w:rPr>
            </w:pPr>
            <w:proofErr w:type="spellStart"/>
            <w:proofErr w:type="gramStart"/>
            <w:r w:rsidRPr="00EF497B">
              <w:rPr>
                <w:rFonts w:ascii="Times New Roman" w:eastAsia="Times New Roman" w:hAnsi="Times New Roman" w:cs="Times New Roman"/>
                <w:sz w:val="16"/>
                <w:szCs w:val="16"/>
                <w:lang w:eastAsia="ru-RU"/>
              </w:rPr>
              <w:t>Доходы,получаемые</w:t>
            </w:r>
            <w:proofErr w:type="spellEnd"/>
            <w:proofErr w:type="gramEnd"/>
            <w:r w:rsidRPr="00EF497B">
              <w:rPr>
                <w:rFonts w:ascii="Times New Roman" w:eastAsia="Times New Roman" w:hAnsi="Times New Roman" w:cs="Times New Roman"/>
                <w:sz w:val="16"/>
                <w:szCs w:val="16"/>
                <w:lang w:eastAsia="ru-RU"/>
              </w:rPr>
              <w:t xml:space="preserve"> в виде арендной платы за земельные участки, </w:t>
            </w:r>
            <w:proofErr w:type="spellStart"/>
            <w:r w:rsidRPr="00EF497B">
              <w:rPr>
                <w:rFonts w:ascii="Times New Roman" w:eastAsia="Times New Roman" w:hAnsi="Times New Roman" w:cs="Times New Roman"/>
                <w:sz w:val="16"/>
                <w:szCs w:val="16"/>
                <w:lang w:eastAsia="ru-RU"/>
              </w:rPr>
              <w:t>гос.собственность</w:t>
            </w:r>
            <w:proofErr w:type="spellEnd"/>
            <w:r w:rsidRPr="00EF497B">
              <w:rPr>
                <w:rFonts w:ascii="Times New Roman" w:eastAsia="Times New Roman" w:hAnsi="Times New Roman" w:cs="Times New Roman"/>
                <w:sz w:val="16"/>
                <w:szCs w:val="16"/>
                <w:lang w:eastAsia="ru-RU"/>
              </w:rPr>
              <w:t xml:space="preserve"> на которые не разграничена и которые расположены в границах поселений</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14:paraId="317A9C00" w14:textId="710A84C5" w:rsidR="00A87B5A" w:rsidRPr="00EF497B" w:rsidRDefault="00A87B5A" w:rsidP="00A87B5A">
            <w:pPr>
              <w:spacing w:after="0" w:line="240" w:lineRule="auto"/>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 xml:space="preserve">1 282 737,71   </w:t>
            </w:r>
          </w:p>
        </w:tc>
      </w:tr>
      <w:tr w:rsidR="00A87B5A" w:rsidRPr="00EF497B" w14:paraId="12A6B2C4" w14:textId="77777777" w:rsidTr="00A87B5A">
        <w:trPr>
          <w:trHeight w:val="70"/>
        </w:trPr>
        <w:tc>
          <w:tcPr>
            <w:tcW w:w="1843" w:type="dxa"/>
            <w:tcBorders>
              <w:top w:val="nil"/>
              <w:left w:val="single" w:sz="4" w:space="0" w:color="auto"/>
              <w:bottom w:val="single" w:sz="4" w:space="0" w:color="auto"/>
              <w:right w:val="single" w:sz="4" w:space="0" w:color="auto"/>
            </w:tcBorders>
            <w:shd w:val="clear" w:color="auto" w:fill="auto"/>
            <w:hideMark/>
          </w:tcPr>
          <w:p w14:paraId="259E7E4E" w14:textId="77777777" w:rsidR="00A87B5A" w:rsidRPr="00EF497B" w:rsidRDefault="00A87B5A" w:rsidP="00EF497B">
            <w:pPr>
              <w:spacing w:after="0" w:line="240" w:lineRule="auto"/>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1 11 05025 13 0000 120</w:t>
            </w:r>
          </w:p>
        </w:tc>
        <w:tc>
          <w:tcPr>
            <w:tcW w:w="7796" w:type="dxa"/>
            <w:tcBorders>
              <w:top w:val="nil"/>
              <w:left w:val="nil"/>
              <w:bottom w:val="single" w:sz="4" w:space="0" w:color="auto"/>
              <w:right w:val="single" w:sz="4" w:space="0" w:color="auto"/>
            </w:tcBorders>
            <w:shd w:val="clear" w:color="auto" w:fill="auto"/>
            <w:hideMark/>
          </w:tcPr>
          <w:p w14:paraId="4C6031FA" w14:textId="77777777" w:rsidR="00A87B5A" w:rsidRPr="00EF497B" w:rsidRDefault="00A87B5A" w:rsidP="00EF497B">
            <w:pPr>
              <w:spacing w:after="0" w:line="240" w:lineRule="auto"/>
              <w:jc w:val="both"/>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 xml:space="preserve">Доходы, получаемые в виде арендной платы, а также средства от продажи права на заключение договоров аренды за земли, </w:t>
            </w:r>
            <w:proofErr w:type="gramStart"/>
            <w:r w:rsidRPr="00EF497B">
              <w:rPr>
                <w:rFonts w:ascii="Times New Roman" w:eastAsia="Times New Roman" w:hAnsi="Times New Roman" w:cs="Times New Roman"/>
                <w:sz w:val="16"/>
                <w:szCs w:val="16"/>
                <w:lang w:eastAsia="ru-RU"/>
              </w:rPr>
              <w:t>находящиеся  в</w:t>
            </w:r>
            <w:proofErr w:type="gramEnd"/>
            <w:r w:rsidRPr="00EF497B">
              <w:rPr>
                <w:rFonts w:ascii="Times New Roman" w:eastAsia="Times New Roman" w:hAnsi="Times New Roman" w:cs="Times New Roman"/>
                <w:sz w:val="16"/>
                <w:szCs w:val="16"/>
                <w:lang w:eastAsia="ru-RU"/>
              </w:rPr>
              <w:t xml:space="preserve">  собственности поселений (за исключением земельных участков муниципальных  бюджетных  и автономных учреждений)</w:t>
            </w:r>
          </w:p>
        </w:tc>
        <w:tc>
          <w:tcPr>
            <w:tcW w:w="1229" w:type="dxa"/>
            <w:tcBorders>
              <w:top w:val="nil"/>
              <w:left w:val="nil"/>
              <w:bottom w:val="single" w:sz="4" w:space="0" w:color="auto"/>
              <w:right w:val="single" w:sz="4" w:space="0" w:color="auto"/>
            </w:tcBorders>
            <w:shd w:val="clear" w:color="auto" w:fill="auto"/>
            <w:vAlign w:val="center"/>
            <w:hideMark/>
          </w:tcPr>
          <w:p w14:paraId="216A3424" w14:textId="3243F9DD" w:rsidR="00A87B5A" w:rsidRPr="00EF497B" w:rsidRDefault="00A87B5A" w:rsidP="00A87B5A">
            <w:pPr>
              <w:spacing w:after="0" w:line="240" w:lineRule="auto"/>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 xml:space="preserve">1 982 513,66   </w:t>
            </w:r>
          </w:p>
        </w:tc>
      </w:tr>
      <w:tr w:rsidR="00A87B5A" w:rsidRPr="00EF497B" w14:paraId="272E9674" w14:textId="77777777" w:rsidTr="00A87B5A">
        <w:trPr>
          <w:trHeight w:val="70"/>
        </w:trPr>
        <w:tc>
          <w:tcPr>
            <w:tcW w:w="1843" w:type="dxa"/>
            <w:tcBorders>
              <w:top w:val="nil"/>
              <w:left w:val="single" w:sz="4" w:space="0" w:color="auto"/>
              <w:bottom w:val="single" w:sz="4" w:space="0" w:color="auto"/>
              <w:right w:val="single" w:sz="4" w:space="0" w:color="auto"/>
            </w:tcBorders>
            <w:shd w:val="clear" w:color="auto" w:fill="auto"/>
            <w:hideMark/>
          </w:tcPr>
          <w:p w14:paraId="2024D4BC" w14:textId="77777777" w:rsidR="00A87B5A" w:rsidRPr="00EF497B" w:rsidRDefault="00A87B5A" w:rsidP="00EF497B">
            <w:pPr>
              <w:spacing w:after="0" w:line="240" w:lineRule="auto"/>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1 11 05075 13 0000 120</w:t>
            </w:r>
          </w:p>
        </w:tc>
        <w:tc>
          <w:tcPr>
            <w:tcW w:w="7796" w:type="dxa"/>
            <w:tcBorders>
              <w:top w:val="nil"/>
              <w:left w:val="nil"/>
              <w:bottom w:val="single" w:sz="4" w:space="0" w:color="auto"/>
              <w:right w:val="single" w:sz="4" w:space="0" w:color="auto"/>
            </w:tcBorders>
            <w:shd w:val="clear" w:color="auto" w:fill="auto"/>
            <w:hideMark/>
          </w:tcPr>
          <w:p w14:paraId="4001FE5F" w14:textId="77777777" w:rsidR="00A87B5A" w:rsidRPr="00EF497B" w:rsidRDefault="00A87B5A" w:rsidP="00EF497B">
            <w:pPr>
              <w:spacing w:after="0" w:line="240" w:lineRule="auto"/>
              <w:jc w:val="both"/>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Доходы от сдачи в аренду имущества, составляющего казну муниципальных районов (за исключением земельных участков)</w:t>
            </w:r>
          </w:p>
        </w:tc>
        <w:tc>
          <w:tcPr>
            <w:tcW w:w="1229" w:type="dxa"/>
            <w:tcBorders>
              <w:top w:val="nil"/>
              <w:left w:val="nil"/>
              <w:bottom w:val="nil"/>
              <w:right w:val="single" w:sz="4" w:space="0" w:color="auto"/>
            </w:tcBorders>
            <w:shd w:val="clear" w:color="auto" w:fill="auto"/>
            <w:vAlign w:val="center"/>
            <w:hideMark/>
          </w:tcPr>
          <w:p w14:paraId="278866B1" w14:textId="30454738" w:rsidR="00A87B5A" w:rsidRPr="00EF497B" w:rsidRDefault="00A87B5A" w:rsidP="00A87B5A">
            <w:pPr>
              <w:spacing w:after="0" w:line="240" w:lineRule="auto"/>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 xml:space="preserve">479 689,72   </w:t>
            </w:r>
          </w:p>
        </w:tc>
      </w:tr>
      <w:tr w:rsidR="00A87B5A" w:rsidRPr="00EF497B" w14:paraId="3A12BE2D" w14:textId="77777777" w:rsidTr="00A87B5A">
        <w:trPr>
          <w:trHeight w:val="70"/>
        </w:trPr>
        <w:tc>
          <w:tcPr>
            <w:tcW w:w="1843" w:type="dxa"/>
            <w:tcBorders>
              <w:top w:val="nil"/>
              <w:left w:val="single" w:sz="4" w:space="0" w:color="auto"/>
              <w:bottom w:val="single" w:sz="4" w:space="0" w:color="auto"/>
              <w:right w:val="single" w:sz="4" w:space="0" w:color="auto"/>
            </w:tcBorders>
            <w:shd w:val="clear" w:color="auto" w:fill="auto"/>
            <w:hideMark/>
          </w:tcPr>
          <w:p w14:paraId="414E9557" w14:textId="77777777" w:rsidR="00A87B5A" w:rsidRPr="00EF497B" w:rsidRDefault="00A87B5A" w:rsidP="00EF497B">
            <w:pPr>
              <w:spacing w:after="0" w:line="240" w:lineRule="auto"/>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1 11 09045 13 0000 120</w:t>
            </w:r>
          </w:p>
        </w:tc>
        <w:tc>
          <w:tcPr>
            <w:tcW w:w="7796" w:type="dxa"/>
            <w:tcBorders>
              <w:top w:val="nil"/>
              <w:left w:val="nil"/>
              <w:bottom w:val="single" w:sz="4" w:space="0" w:color="auto"/>
              <w:right w:val="single" w:sz="4" w:space="0" w:color="auto"/>
            </w:tcBorders>
            <w:shd w:val="clear" w:color="auto" w:fill="auto"/>
            <w:hideMark/>
          </w:tcPr>
          <w:p w14:paraId="7EC40318" w14:textId="77777777" w:rsidR="00A87B5A" w:rsidRPr="00EF497B" w:rsidRDefault="00A87B5A" w:rsidP="00EF497B">
            <w:pPr>
              <w:spacing w:after="0" w:line="240" w:lineRule="auto"/>
              <w:jc w:val="both"/>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Прочие поступления от использования имущества, находящегося в собственности городского поселения (за исключением имущества муниципальных бюджетных и автономных учреждений, а также имущества муниципальных унитарных предприятий)</w:t>
            </w:r>
          </w:p>
        </w:tc>
        <w:tc>
          <w:tcPr>
            <w:tcW w:w="1229" w:type="dxa"/>
            <w:tcBorders>
              <w:top w:val="single" w:sz="4" w:space="0" w:color="auto"/>
              <w:left w:val="nil"/>
              <w:bottom w:val="nil"/>
              <w:right w:val="single" w:sz="4" w:space="0" w:color="auto"/>
            </w:tcBorders>
            <w:shd w:val="clear" w:color="auto" w:fill="auto"/>
            <w:vAlign w:val="center"/>
            <w:hideMark/>
          </w:tcPr>
          <w:p w14:paraId="40B79D6A" w14:textId="53C2993D" w:rsidR="00A87B5A" w:rsidRPr="00EF497B" w:rsidRDefault="00A87B5A" w:rsidP="00A87B5A">
            <w:pPr>
              <w:spacing w:after="0" w:line="240" w:lineRule="auto"/>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 xml:space="preserve">119 371,51   </w:t>
            </w:r>
          </w:p>
        </w:tc>
      </w:tr>
      <w:tr w:rsidR="00A87B5A" w:rsidRPr="00EF497B" w14:paraId="2E2B97C3" w14:textId="77777777" w:rsidTr="00A87B5A">
        <w:trPr>
          <w:trHeight w:val="70"/>
        </w:trPr>
        <w:tc>
          <w:tcPr>
            <w:tcW w:w="1843" w:type="dxa"/>
            <w:tcBorders>
              <w:top w:val="nil"/>
              <w:left w:val="single" w:sz="4" w:space="0" w:color="auto"/>
              <w:bottom w:val="single" w:sz="4" w:space="0" w:color="auto"/>
              <w:right w:val="single" w:sz="4" w:space="0" w:color="auto"/>
            </w:tcBorders>
            <w:shd w:val="clear" w:color="auto" w:fill="auto"/>
            <w:hideMark/>
          </w:tcPr>
          <w:p w14:paraId="7C16A91F" w14:textId="77777777" w:rsidR="00A87B5A" w:rsidRPr="00EF497B" w:rsidRDefault="00A87B5A" w:rsidP="00EF497B">
            <w:pPr>
              <w:spacing w:after="0" w:line="240" w:lineRule="auto"/>
              <w:rPr>
                <w:rFonts w:ascii="Times New Roman" w:eastAsia="Times New Roman" w:hAnsi="Times New Roman" w:cs="Times New Roman"/>
                <w:b/>
                <w:bCs/>
                <w:sz w:val="16"/>
                <w:szCs w:val="16"/>
                <w:lang w:eastAsia="ru-RU"/>
              </w:rPr>
            </w:pPr>
            <w:r w:rsidRPr="00EF497B">
              <w:rPr>
                <w:rFonts w:ascii="Times New Roman" w:eastAsia="Times New Roman" w:hAnsi="Times New Roman" w:cs="Times New Roman"/>
                <w:b/>
                <w:bCs/>
                <w:sz w:val="16"/>
                <w:szCs w:val="16"/>
                <w:lang w:eastAsia="ru-RU"/>
              </w:rPr>
              <w:t>1 13 00000 00 0000 000</w:t>
            </w:r>
          </w:p>
        </w:tc>
        <w:tc>
          <w:tcPr>
            <w:tcW w:w="7796" w:type="dxa"/>
            <w:tcBorders>
              <w:top w:val="nil"/>
              <w:left w:val="nil"/>
              <w:bottom w:val="single" w:sz="4" w:space="0" w:color="auto"/>
              <w:right w:val="single" w:sz="4" w:space="0" w:color="auto"/>
            </w:tcBorders>
            <w:shd w:val="clear" w:color="auto" w:fill="auto"/>
            <w:hideMark/>
          </w:tcPr>
          <w:p w14:paraId="0C63163B" w14:textId="77777777" w:rsidR="00A87B5A" w:rsidRPr="00EF497B" w:rsidRDefault="00A87B5A" w:rsidP="00EF497B">
            <w:pPr>
              <w:spacing w:after="0" w:line="240" w:lineRule="auto"/>
              <w:jc w:val="both"/>
              <w:rPr>
                <w:rFonts w:ascii="Times New Roman" w:eastAsia="Times New Roman" w:hAnsi="Times New Roman" w:cs="Times New Roman"/>
                <w:b/>
                <w:bCs/>
                <w:sz w:val="16"/>
                <w:szCs w:val="16"/>
                <w:lang w:eastAsia="ru-RU"/>
              </w:rPr>
            </w:pPr>
            <w:r w:rsidRPr="00EF497B">
              <w:rPr>
                <w:rFonts w:ascii="Times New Roman" w:eastAsia="Times New Roman" w:hAnsi="Times New Roman" w:cs="Times New Roman"/>
                <w:b/>
                <w:bCs/>
                <w:sz w:val="16"/>
                <w:szCs w:val="16"/>
                <w:lang w:eastAsia="ru-RU"/>
              </w:rPr>
              <w:t>Доходы от оказания платных услуг (работ) и компенсации затрат государства</w:t>
            </w:r>
          </w:p>
        </w:tc>
        <w:tc>
          <w:tcPr>
            <w:tcW w:w="1229" w:type="dxa"/>
            <w:tcBorders>
              <w:top w:val="single" w:sz="4" w:space="0" w:color="auto"/>
              <w:left w:val="nil"/>
              <w:bottom w:val="nil"/>
              <w:right w:val="single" w:sz="4" w:space="0" w:color="auto"/>
            </w:tcBorders>
            <w:shd w:val="clear" w:color="auto" w:fill="auto"/>
            <w:vAlign w:val="center"/>
            <w:hideMark/>
          </w:tcPr>
          <w:p w14:paraId="50589499" w14:textId="373F4005" w:rsidR="00A87B5A" w:rsidRPr="00EF497B" w:rsidRDefault="00A87B5A" w:rsidP="00A87B5A">
            <w:pPr>
              <w:spacing w:after="0" w:line="240" w:lineRule="auto"/>
              <w:rPr>
                <w:rFonts w:ascii="Times New Roman" w:eastAsia="Times New Roman" w:hAnsi="Times New Roman" w:cs="Times New Roman"/>
                <w:b/>
                <w:bCs/>
                <w:sz w:val="16"/>
                <w:szCs w:val="16"/>
                <w:lang w:eastAsia="ru-RU"/>
              </w:rPr>
            </w:pPr>
            <w:r w:rsidRPr="00EF497B">
              <w:rPr>
                <w:rFonts w:ascii="Times New Roman" w:eastAsia="Times New Roman" w:hAnsi="Times New Roman" w:cs="Times New Roman"/>
                <w:b/>
                <w:bCs/>
                <w:sz w:val="16"/>
                <w:szCs w:val="16"/>
                <w:lang w:eastAsia="ru-RU"/>
              </w:rPr>
              <w:t xml:space="preserve">4 592,00   </w:t>
            </w:r>
          </w:p>
        </w:tc>
      </w:tr>
      <w:tr w:rsidR="00A87B5A" w:rsidRPr="00EF497B" w14:paraId="4D2186E4" w14:textId="77777777" w:rsidTr="00A87B5A">
        <w:trPr>
          <w:trHeight w:val="70"/>
        </w:trPr>
        <w:tc>
          <w:tcPr>
            <w:tcW w:w="1843" w:type="dxa"/>
            <w:tcBorders>
              <w:top w:val="nil"/>
              <w:left w:val="single" w:sz="4" w:space="0" w:color="auto"/>
              <w:bottom w:val="single" w:sz="4" w:space="0" w:color="auto"/>
              <w:right w:val="single" w:sz="4" w:space="0" w:color="auto"/>
            </w:tcBorders>
            <w:shd w:val="clear" w:color="auto" w:fill="auto"/>
            <w:hideMark/>
          </w:tcPr>
          <w:p w14:paraId="5969CFDB" w14:textId="77777777" w:rsidR="00A87B5A" w:rsidRPr="00EF497B" w:rsidRDefault="00A87B5A" w:rsidP="00EF497B">
            <w:pPr>
              <w:spacing w:after="0" w:line="240" w:lineRule="auto"/>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1 13 01995 13 0000 130</w:t>
            </w:r>
          </w:p>
        </w:tc>
        <w:tc>
          <w:tcPr>
            <w:tcW w:w="7796" w:type="dxa"/>
            <w:tcBorders>
              <w:top w:val="nil"/>
              <w:left w:val="nil"/>
              <w:bottom w:val="single" w:sz="4" w:space="0" w:color="auto"/>
              <w:right w:val="single" w:sz="4" w:space="0" w:color="auto"/>
            </w:tcBorders>
            <w:shd w:val="clear" w:color="auto" w:fill="auto"/>
            <w:hideMark/>
          </w:tcPr>
          <w:p w14:paraId="4B57F15B" w14:textId="77777777" w:rsidR="00A87B5A" w:rsidRPr="00EF497B" w:rsidRDefault="00A87B5A" w:rsidP="00EF497B">
            <w:pPr>
              <w:spacing w:after="0" w:line="240" w:lineRule="auto"/>
              <w:jc w:val="both"/>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Прочие доходы от оказания платных услуг (работ) получателями средств бюджетов городских поселений</w:t>
            </w:r>
          </w:p>
        </w:tc>
        <w:tc>
          <w:tcPr>
            <w:tcW w:w="1229" w:type="dxa"/>
            <w:tcBorders>
              <w:top w:val="single" w:sz="4" w:space="0" w:color="auto"/>
              <w:left w:val="nil"/>
              <w:bottom w:val="nil"/>
              <w:right w:val="single" w:sz="4" w:space="0" w:color="auto"/>
            </w:tcBorders>
            <w:shd w:val="clear" w:color="auto" w:fill="auto"/>
            <w:vAlign w:val="center"/>
            <w:hideMark/>
          </w:tcPr>
          <w:p w14:paraId="07D30003" w14:textId="0BF8EAFB" w:rsidR="00A87B5A" w:rsidRPr="00EF497B" w:rsidRDefault="00A87B5A" w:rsidP="00A87B5A">
            <w:pPr>
              <w:spacing w:after="0" w:line="240" w:lineRule="auto"/>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 xml:space="preserve">4 592,00   </w:t>
            </w:r>
          </w:p>
        </w:tc>
      </w:tr>
      <w:tr w:rsidR="00A87B5A" w:rsidRPr="00EF497B" w14:paraId="3338CD6D" w14:textId="77777777" w:rsidTr="00A87B5A">
        <w:trPr>
          <w:trHeight w:val="70"/>
        </w:trPr>
        <w:tc>
          <w:tcPr>
            <w:tcW w:w="1843" w:type="dxa"/>
            <w:tcBorders>
              <w:top w:val="nil"/>
              <w:left w:val="single" w:sz="4" w:space="0" w:color="auto"/>
              <w:bottom w:val="single" w:sz="4" w:space="0" w:color="auto"/>
              <w:right w:val="single" w:sz="4" w:space="0" w:color="auto"/>
            </w:tcBorders>
            <w:shd w:val="clear" w:color="auto" w:fill="auto"/>
            <w:hideMark/>
          </w:tcPr>
          <w:p w14:paraId="1A40C254" w14:textId="77777777" w:rsidR="00A87B5A" w:rsidRPr="00EF497B" w:rsidRDefault="00A87B5A" w:rsidP="00EF497B">
            <w:pPr>
              <w:spacing w:after="0" w:line="240" w:lineRule="auto"/>
              <w:rPr>
                <w:rFonts w:ascii="Times New Roman" w:eastAsia="Times New Roman" w:hAnsi="Times New Roman" w:cs="Times New Roman"/>
                <w:b/>
                <w:bCs/>
                <w:sz w:val="16"/>
                <w:szCs w:val="16"/>
                <w:lang w:eastAsia="ru-RU"/>
              </w:rPr>
            </w:pPr>
            <w:r w:rsidRPr="00EF497B">
              <w:rPr>
                <w:rFonts w:ascii="Times New Roman" w:eastAsia="Times New Roman" w:hAnsi="Times New Roman" w:cs="Times New Roman"/>
                <w:b/>
                <w:bCs/>
                <w:sz w:val="16"/>
                <w:szCs w:val="16"/>
                <w:lang w:eastAsia="ru-RU"/>
              </w:rPr>
              <w:t>1 14 00000 00 0000 000</w:t>
            </w:r>
          </w:p>
        </w:tc>
        <w:tc>
          <w:tcPr>
            <w:tcW w:w="7796" w:type="dxa"/>
            <w:tcBorders>
              <w:top w:val="nil"/>
              <w:left w:val="nil"/>
              <w:bottom w:val="single" w:sz="4" w:space="0" w:color="auto"/>
              <w:right w:val="single" w:sz="4" w:space="0" w:color="auto"/>
            </w:tcBorders>
            <w:shd w:val="clear" w:color="auto" w:fill="auto"/>
            <w:hideMark/>
          </w:tcPr>
          <w:p w14:paraId="416BE0C4" w14:textId="77777777" w:rsidR="00A87B5A" w:rsidRPr="00EF497B" w:rsidRDefault="00A87B5A" w:rsidP="00EF497B">
            <w:pPr>
              <w:spacing w:after="0" w:line="240" w:lineRule="auto"/>
              <w:jc w:val="both"/>
              <w:rPr>
                <w:rFonts w:ascii="Times New Roman" w:eastAsia="Times New Roman" w:hAnsi="Times New Roman" w:cs="Times New Roman"/>
                <w:b/>
                <w:bCs/>
                <w:sz w:val="16"/>
                <w:szCs w:val="16"/>
                <w:lang w:eastAsia="ru-RU"/>
              </w:rPr>
            </w:pPr>
            <w:r w:rsidRPr="00EF497B">
              <w:rPr>
                <w:rFonts w:ascii="Times New Roman" w:eastAsia="Times New Roman" w:hAnsi="Times New Roman" w:cs="Times New Roman"/>
                <w:b/>
                <w:bCs/>
                <w:sz w:val="16"/>
                <w:szCs w:val="16"/>
                <w:lang w:eastAsia="ru-RU"/>
              </w:rPr>
              <w:t>Доходы от продажи материальных и нематериальных активов</w:t>
            </w:r>
          </w:p>
        </w:tc>
        <w:tc>
          <w:tcPr>
            <w:tcW w:w="1229" w:type="dxa"/>
            <w:tcBorders>
              <w:top w:val="single" w:sz="4" w:space="0" w:color="auto"/>
              <w:left w:val="nil"/>
              <w:bottom w:val="nil"/>
              <w:right w:val="single" w:sz="4" w:space="0" w:color="auto"/>
            </w:tcBorders>
            <w:shd w:val="clear" w:color="auto" w:fill="auto"/>
            <w:vAlign w:val="center"/>
            <w:hideMark/>
          </w:tcPr>
          <w:p w14:paraId="629A8748" w14:textId="060F5D89" w:rsidR="00A87B5A" w:rsidRPr="00EF497B" w:rsidRDefault="00A87B5A" w:rsidP="00A87B5A">
            <w:pPr>
              <w:spacing w:after="0" w:line="240" w:lineRule="auto"/>
              <w:rPr>
                <w:rFonts w:ascii="Times New Roman" w:eastAsia="Times New Roman" w:hAnsi="Times New Roman" w:cs="Times New Roman"/>
                <w:b/>
                <w:bCs/>
                <w:sz w:val="16"/>
                <w:szCs w:val="16"/>
                <w:lang w:eastAsia="ru-RU"/>
              </w:rPr>
            </w:pPr>
            <w:r w:rsidRPr="00EF497B">
              <w:rPr>
                <w:rFonts w:ascii="Times New Roman" w:eastAsia="Times New Roman" w:hAnsi="Times New Roman" w:cs="Times New Roman"/>
                <w:b/>
                <w:bCs/>
                <w:sz w:val="16"/>
                <w:szCs w:val="16"/>
                <w:lang w:eastAsia="ru-RU"/>
              </w:rPr>
              <w:t xml:space="preserve">8 439 804,00   </w:t>
            </w:r>
          </w:p>
        </w:tc>
      </w:tr>
      <w:tr w:rsidR="00A87B5A" w:rsidRPr="00EF497B" w14:paraId="70D60988" w14:textId="77777777" w:rsidTr="00A87B5A">
        <w:trPr>
          <w:trHeight w:val="70"/>
        </w:trPr>
        <w:tc>
          <w:tcPr>
            <w:tcW w:w="1843" w:type="dxa"/>
            <w:tcBorders>
              <w:top w:val="nil"/>
              <w:left w:val="single" w:sz="4" w:space="0" w:color="auto"/>
              <w:bottom w:val="single" w:sz="4" w:space="0" w:color="auto"/>
              <w:right w:val="single" w:sz="4" w:space="0" w:color="auto"/>
            </w:tcBorders>
            <w:shd w:val="clear" w:color="auto" w:fill="auto"/>
            <w:hideMark/>
          </w:tcPr>
          <w:p w14:paraId="252D90C3" w14:textId="77777777" w:rsidR="00A87B5A" w:rsidRPr="00EF497B" w:rsidRDefault="00A87B5A" w:rsidP="00EF497B">
            <w:pPr>
              <w:spacing w:after="0" w:line="240" w:lineRule="auto"/>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1 14 02053 13 0000 410</w:t>
            </w:r>
          </w:p>
        </w:tc>
        <w:tc>
          <w:tcPr>
            <w:tcW w:w="7796" w:type="dxa"/>
            <w:tcBorders>
              <w:top w:val="nil"/>
              <w:left w:val="nil"/>
              <w:bottom w:val="single" w:sz="4" w:space="0" w:color="auto"/>
              <w:right w:val="single" w:sz="4" w:space="0" w:color="auto"/>
            </w:tcBorders>
            <w:shd w:val="clear" w:color="auto" w:fill="auto"/>
            <w:hideMark/>
          </w:tcPr>
          <w:p w14:paraId="60174B3A" w14:textId="77777777" w:rsidR="00A87B5A" w:rsidRPr="00EF497B" w:rsidRDefault="00A87B5A" w:rsidP="00EF497B">
            <w:pPr>
              <w:spacing w:after="0" w:line="240" w:lineRule="auto"/>
              <w:jc w:val="both"/>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 xml:space="preserve">Доходы от реализации имущества, находящегося в государственной и муниципальной </w:t>
            </w:r>
            <w:proofErr w:type="spellStart"/>
            <w:r w:rsidRPr="00EF497B">
              <w:rPr>
                <w:rFonts w:ascii="Times New Roman" w:eastAsia="Times New Roman" w:hAnsi="Times New Roman" w:cs="Times New Roman"/>
                <w:sz w:val="16"/>
                <w:szCs w:val="16"/>
                <w:lang w:eastAsia="ru-RU"/>
              </w:rPr>
              <w:t>собстсвенности</w:t>
            </w:r>
            <w:proofErr w:type="spellEnd"/>
            <w:r w:rsidRPr="00EF497B">
              <w:rPr>
                <w:rFonts w:ascii="Times New Roman" w:eastAsia="Times New Roman" w:hAnsi="Times New Roman" w:cs="Times New Roman"/>
                <w:sz w:val="16"/>
                <w:szCs w:val="16"/>
                <w:lang w:eastAsia="ru-RU"/>
              </w:rPr>
              <w:t xml:space="preserve"> (за исключением движимого имущества бюджетных и автономных учреждений, а также имущества муниципальных унитарных предприятий в том числе казенных)</w:t>
            </w:r>
          </w:p>
        </w:tc>
        <w:tc>
          <w:tcPr>
            <w:tcW w:w="1229" w:type="dxa"/>
            <w:tcBorders>
              <w:top w:val="single" w:sz="4" w:space="0" w:color="auto"/>
              <w:left w:val="nil"/>
              <w:bottom w:val="nil"/>
              <w:right w:val="single" w:sz="4" w:space="0" w:color="auto"/>
            </w:tcBorders>
            <w:shd w:val="clear" w:color="auto" w:fill="auto"/>
            <w:vAlign w:val="center"/>
            <w:hideMark/>
          </w:tcPr>
          <w:p w14:paraId="78ADC75C" w14:textId="25BB4F78" w:rsidR="00A87B5A" w:rsidRPr="00EF497B" w:rsidRDefault="00A87B5A" w:rsidP="00A87B5A">
            <w:pPr>
              <w:spacing w:after="0" w:line="240" w:lineRule="auto"/>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 xml:space="preserve">486 800,00   </w:t>
            </w:r>
          </w:p>
        </w:tc>
      </w:tr>
      <w:tr w:rsidR="00A87B5A" w:rsidRPr="00EF497B" w14:paraId="35844D9D" w14:textId="77777777" w:rsidTr="00A87B5A">
        <w:trPr>
          <w:trHeight w:val="70"/>
        </w:trPr>
        <w:tc>
          <w:tcPr>
            <w:tcW w:w="1843" w:type="dxa"/>
            <w:tcBorders>
              <w:top w:val="nil"/>
              <w:left w:val="single" w:sz="4" w:space="0" w:color="auto"/>
              <w:bottom w:val="single" w:sz="4" w:space="0" w:color="auto"/>
              <w:right w:val="single" w:sz="4" w:space="0" w:color="auto"/>
            </w:tcBorders>
            <w:shd w:val="clear" w:color="auto" w:fill="auto"/>
            <w:hideMark/>
          </w:tcPr>
          <w:p w14:paraId="5E388E41" w14:textId="77777777" w:rsidR="00A87B5A" w:rsidRPr="00EF497B" w:rsidRDefault="00A87B5A" w:rsidP="00EF497B">
            <w:pPr>
              <w:spacing w:after="0" w:line="240" w:lineRule="auto"/>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1 14 06013 13 0000 430</w:t>
            </w:r>
          </w:p>
        </w:tc>
        <w:tc>
          <w:tcPr>
            <w:tcW w:w="7796" w:type="dxa"/>
            <w:tcBorders>
              <w:top w:val="nil"/>
              <w:left w:val="nil"/>
              <w:bottom w:val="single" w:sz="4" w:space="0" w:color="auto"/>
              <w:right w:val="single" w:sz="4" w:space="0" w:color="auto"/>
            </w:tcBorders>
            <w:shd w:val="clear" w:color="auto" w:fill="auto"/>
            <w:hideMark/>
          </w:tcPr>
          <w:p w14:paraId="3AB64A86" w14:textId="77777777" w:rsidR="00A87B5A" w:rsidRPr="00EF497B" w:rsidRDefault="00A87B5A" w:rsidP="00EF497B">
            <w:pPr>
              <w:spacing w:after="0" w:line="240" w:lineRule="auto"/>
              <w:jc w:val="both"/>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 xml:space="preserve">Доходы от продажи земельных участков, </w:t>
            </w:r>
            <w:proofErr w:type="spellStart"/>
            <w:proofErr w:type="gramStart"/>
            <w:r w:rsidRPr="00EF497B">
              <w:rPr>
                <w:rFonts w:ascii="Times New Roman" w:eastAsia="Times New Roman" w:hAnsi="Times New Roman" w:cs="Times New Roman"/>
                <w:sz w:val="16"/>
                <w:szCs w:val="16"/>
                <w:lang w:eastAsia="ru-RU"/>
              </w:rPr>
              <w:t>гос.собственность</w:t>
            </w:r>
            <w:proofErr w:type="spellEnd"/>
            <w:proofErr w:type="gramEnd"/>
            <w:r w:rsidRPr="00EF497B">
              <w:rPr>
                <w:rFonts w:ascii="Times New Roman" w:eastAsia="Times New Roman" w:hAnsi="Times New Roman" w:cs="Times New Roman"/>
                <w:sz w:val="16"/>
                <w:szCs w:val="16"/>
                <w:lang w:eastAsia="ru-RU"/>
              </w:rPr>
              <w:t xml:space="preserve"> на которые не разграничена и которые расположены в границах поселений</w:t>
            </w:r>
          </w:p>
        </w:tc>
        <w:tc>
          <w:tcPr>
            <w:tcW w:w="1229" w:type="dxa"/>
            <w:tcBorders>
              <w:top w:val="single" w:sz="4" w:space="0" w:color="auto"/>
              <w:left w:val="nil"/>
              <w:bottom w:val="nil"/>
              <w:right w:val="single" w:sz="4" w:space="0" w:color="auto"/>
            </w:tcBorders>
            <w:shd w:val="clear" w:color="auto" w:fill="auto"/>
            <w:vAlign w:val="center"/>
            <w:hideMark/>
          </w:tcPr>
          <w:p w14:paraId="7E55DAA1" w14:textId="22B733FB" w:rsidR="00A87B5A" w:rsidRPr="00EF497B" w:rsidRDefault="00A87B5A" w:rsidP="00A87B5A">
            <w:pPr>
              <w:spacing w:after="0" w:line="240" w:lineRule="auto"/>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 xml:space="preserve">7 953 004,00   </w:t>
            </w:r>
          </w:p>
        </w:tc>
      </w:tr>
      <w:tr w:rsidR="00A87B5A" w:rsidRPr="00EF497B" w14:paraId="1F7DC6D8" w14:textId="77777777" w:rsidTr="00A87B5A">
        <w:trPr>
          <w:trHeight w:val="70"/>
        </w:trPr>
        <w:tc>
          <w:tcPr>
            <w:tcW w:w="1843" w:type="dxa"/>
            <w:tcBorders>
              <w:top w:val="nil"/>
              <w:left w:val="single" w:sz="4" w:space="0" w:color="auto"/>
              <w:bottom w:val="single" w:sz="4" w:space="0" w:color="auto"/>
              <w:right w:val="single" w:sz="4" w:space="0" w:color="auto"/>
            </w:tcBorders>
            <w:shd w:val="clear" w:color="auto" w:fill="auto"/>
            <w:hideMark/>
          </w:tcPr>
          <w:p w14:paraId="2FA26171" w14:textId="77777777" w:rsidR="00A87B5A" w:rsidRPr="00EF497B" w:rsidRDefault="00A87B5A" w:rsidP="00EF497B">
            <w:pPr>
              <w:spacing w:after="0" w:line="240" w:lineRule="auto"/>
              <w:rPr>
                <w:rFonts w:ascii="Times New Roman" w:eastAsia="Times New Roman" w:hAnsi="Times New Roman" w:cs="Times New Roman"/>
                <w:b/>
                <w:bCs/>
                <w:sz w:val="16"/>
                <w:szCs w:val="16"/>
                <w:lang w:eastAsia="ru-RU"/>
              </w:rPr>
            </w:pPr>
            <w:r w:rsidRPr="00EF497B">
              <w:rPr>
                <w:rFonts w:ascii="Times New Roman" w:eastAsia="Times New Roman" w:hAnsi="Times New Roman" w:cs="Times New Roman"/>
                <w:b/>
                <w:bCs/>
                <w:sz w:val="16"/>
                <w:szCs w:val="16"/>
                <w:lang w:eastAsia="ru-RU"/>
              </w:rPr>
              <w:t>117 00000 00 0000 000</w:t>
            </w:r>
          </w:p>
        </w:tc>
        <w:tc>
          <w:tcPr>
            <w:tcW w:w="7796" w:type="dxa"/>
            <w:tcBorders>
              <w:top w:val="nil"/>
              <w:left w:val="nil"/>
              <w:bottom w:val="single" w:sz="4" w:space="0" w:color="auto"/>
              <w:right w:val="single" w:sz="4" w:space="0" w:color="auto"/>
            </w:tcBorders>
            <w:shd w:val="clear" w:color="auto" w:fill="auto"/>
            <w:hideMark/>
          </w:tcPr>
          <w:p w14:paraId="03810AFD" w14:textId="77777777" w:rsidR="00A87B5A" w:rsidRPr="00EF497B" w:rsidRDefault="00A87B5A" w:rsidP="00EF497B">
            <w:pPr>
              <w:spacing w:after="0" w:line="240" w:lineRule="auto"/>
              <w:jc w:val="both"/>
              <w:rPr>
                <w:rFonts w:ascii="Times New Roman" w:eastAsia="Times New Roman" w:hAnsi="Times New Roman" w:cs="Times New Roman"/>
                <w:b/>
                <w:bCs/>
                <w:sz w:val="16"/>
                <w:szCs w:val="16"/>
                <w:lang w:eastAsia="ru-RU"/>
              </w:rPr>
            </w:pPr>
            <w:r w:rsidRPr="00EF497B">
              <w:rPr>
                <w:rFonts w:ascii="Times New Roman" w:eastAsia="Times New Roman" w:hAnsi="Times New Roman" w:cs="Times New Roman"/>
                <w:b/>
                <w:bCs/>
                <w:sz w:val="16"/>
                <w:szCs w:val="16"/>
                <w:lang w:eastAsia="ru-RU"/>
              </w:rPr>
              <w:t>Прочие неналоговые доходы</w:t>
            </w:r>
          </w:p>
        </w:tc>
        <w:tc>
          <w:tcPr>
            <w:tcW w:w="1229" w:type="dxa"/>
            <w:tcBorders>
              <w:top w:val="single" w:sz="4" w:space="0" w:color="auto"/>
              <w:left w:val="nil"/>
              <w:bottom w:val="nil"/>
              <w:right w:val="single" w:sz="4" w:space="0" w:color="auto"/>
            </w:tcBorders>
            <w:shd w:val="clear" w:color="auto" w:fill="auto"/>
            <w:vAlign w:val="center"/>
            <w:hideMark/>
          </w:tcPr>
          <w:p w14:paraId="088F44B6" w14:textId="1F9E56A3" w:rsidR="00A87B5A" w:rsidRPr="00EF497B" w:rsidRDefault="00A87B5A" w:rsidP="00A87B5A">
            <w:pPr>
              <w:spacing w:after="0" w:line="240" w:lineRule="auto"/>
              <w:rPr>
                <w:rFonts w:ascii="Times New Roman" w:eastAsia="Times New Roman" w:hAnsi="Times New Roman" w:cs="Times New Roman"/>
                <w:b/>
                <w:bCs/>
                <w:sz w:val="16"/>
                <w:szCs w:val="16"/>
                <w:lang w:eastAsia="ru-RU"/>
              </w:rPr>
            </w:pPr>
            <w:r w:rsidRPr="00EF497B">
              <w:rPr>
                <w:rFonts w:ascii="Times New Roman" w:eastAsia="Times New Roman" w:hAnsi="Times New Roman" w:cs="Times New Roman"/>
                <w:b/>
                <w:bCs/>
                <w:sz w:val="16"/>
                <w:szCs w:val="16"/>
                <w:lang w:eastAsia="ru-RU"/>
              </w:rPr>
              <w:t xml:space="preserve">7 100,12   </w:t>
            </w:r>
          </w:p>
        </w:tc>
      </w:tr>
      <w:tr w:rsidR="00A87B5A" w:rsidRPr="00EF497B" w14:paraId="201BC2F1" w14:textId="77777777" w:rsidTr="00A87B5A">
        <w:trPr>
          <w:trHeight w:val="70"/>
        </w:trPr>
        <w:tc>
          <w:tcPr>
            <w:tcW w:w="1843" w:type="dxa"/>
            <w:tcBorders>
              <w:top w:val="nil"/>
              <w:left w:val="single" w:sz="4" w:space="0" w:color="auto"/>
              <w:bottom w:val="single" w:sz="4" w:space="0" w:color="auto"/>
              <w:right w:val="single" w:sz="4" w:space="0" w:color="auto"/>
            </w:tcBorders>
            <w:shd w:val="clear" w:color="auto" w:fill="auto"/>
            <w:hideMark/>
          </w:tcPr>
          <w:p w14:paraId="37420EEE" w14:textId="77777777" w:rsidR="00A87B5A" w:rsidRPr="00EF497B" w:rsidRDefault="00A87B5A" w:rsidP="00EF497B">
            <w:pPr>
              <w:spacing w:after="0" w:line="240" w:lineRule="auto"/>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117 05050 13 0000 180</w:t>
            </w:r>
          </w:p>
        </w:tc>
        <w:tc>
          <w:tcPr>
            <w:tcW w:w="7796" w:type="dxa"/>
            <w:tcBorders>
              <w:top w:val="nil"/>
              <w:left w:val="nil"/>
              <w:bottom w:val="single" w:sz="4" w:space="0" w:color="auto"/>
              <w:right w:val="single" w:sz="4" w:space="0" w:color="auto"/>
            </w:tcBorders>
            <w:shd w:val="clear" w:color="auto" w:fill="auto"/>
            <w:hideMark/>
          </w:tcPr>
          <w:p w14:paraId="7C439EB8" w14:textId="77777777" w:rsidR="00A87B5A" w:rsidRPr="00EF497B" w:rsidRDefault="00A87B5A" w:rsidP="00EF497B">
            <w:pPr>
              <w:spacing w:after="0" w:line="240" w:lineRule="auto"/>
              <w:jc w:val="both"/>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 xml:space="preserve">Прочие </w:t>
            </w:r>
            <w:proofErr w:type="spellStart"/>
            <w:r w:rsidRPr="00EF497B">
              <w:rPr>
                <w:rFonts w:ascii="Times New Roman" w:eastAsia="Times New Roman" w:hAnsi="Times New Roman" w:cs="Times New Roman"/>
                <w:sz w:val="16"/>
                <w:szCs w:val="16"/>
                <w:lang w:eastAsia="ru-RU"/>
              </w:rPr>
              <w:t>наналоговые</w:t>
            </w:r>
            <w:proofErr w:type="spellEnd"/>
            <w:r w:rsidRPr="00EF497B">
              <w:rPr>
                <w:rFonts w:ascii="Times New Roman" w:eastAsia="Times New Roman" w:hAnsi="Times New Roman" w:cs="Times New Roman"/>
                <w:sz w:val="16"/>
                <w:szCs w:val="16"/>
                <w:lang w:eastAsia="ru-RU"/>
              </w:rPr>
              <w:t xml:space="preserve"> доходы бюджетов городских поселений</w:t>
            </w:r>
          </w:p>
        </w:tc>
        <w:tc>
          <w:tcPr>
            <w:tcW w:w="1229" w:type="dxa"/>
            <w:tcBorders>
              <w:top w:val="single" w:sz="4" w:space="0" w:color="auto"/>
              <w:left w:val="nil"/>
              <w:bottom w:val="nil"/>
              <w:right w:val="single" w:sz="4" w:space="0" w:color="auto"/>
            </w:tcBorders>
            <w:shd w:val="clear" w:color="auto" w:fill="auto"/>
            <w:vAlign w:val="center"/>
            <w:hideMark/>
          </w:tcPr>
          <w:p w14:paraId="492CE604" w14:textId="08BFAADF" w:rsidR="00A87B5A" w:rsidRPr="00EF497B" w:rsidRDefault="00A87B5A" w:rsidP="00A87B5A">
            <w:pPr>
              <w:spacing w:after="0" w:line="240" w:lineRule="auto"/>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 xml:space="preserve"> 7 100,12   </w:t>
            </w:r>
          </w:p>
        </w:tc>
      </w:tr>
      <w:tr w:rsidR="00A87B5A" w:rsidRPr="00EF497B" w14:paraId="2F027D14" w14:textId="77777777" w:rsidTr="00A87B5A">
        <w:trPr>
          <w:trHeight w:val="70"/>
        </w:trPr>
        <w:tc>
          <w:tcPr>
            <w:tcW w:w="1843" w:type="dxa"/>
            <w:tcBorders>
              <w:top w:val="nil"/>
              <w:left w:val="single" w:sz="4" w:space="0" w:color="auto"/>
              <w:bottom w:val="single" w:sz="4" w:space="0" w:color="auto"/>
              <w:right w:val="single" w:sz="4" w:space="0" w:color="auto"/>
            </w:tcBorders>
            <w:shd w:val="clear" w:color="auto" w:fill="auto"/>
            <w:hideMark/>
          </w:tcPr>
          <w:p w14:paraId="64124F38" w14:textId="77777777" w:rsidR="00A87B5A" w:rsidRPr="00EF497B" w:rsidRDefault="00A87B5A" w:rsidP="00EF497B">
            <w:pPr>
              <w:spacing w:after="0" w:line="240" w:lineRule="auto"/>
              <w:rPr>
                <w:rFonts w:ascii="Times New Roman" w:eastAsia="Times New Roman" w:hAnsi="Times New Roman" w:cs="Times New Roman"/>
                <w:b/>
                <w:bCs/>
                <w:sz w:val="16"/>
                <w:szCs w:val="16"/>
                <w:lang w:eastAsia="ru-RU"/>
              </w:rPr>
            </w:pPr>
            <w:r w:rsidRPr="00EF497B">
              <w:rPr>
                <w:rFonts w:ascii="Times New Roman" w:eastAsia="Times New Roman" w:hAnsi="Times New Roman" w:cs="Times New Roman"/>
                <w:b/>
                <w:bCs/>
                <w:sz w:val="16"/>
                <w:szCs w:val="16"/>
                <w:lang w:eastAsia="ru-RU"/>
              </w:rPr>
              <w:t>2 00 00000 00 0000 000</w:t>
            </w:r>
          </w:p>
        </w:tc>
        <w:tc>
          <w:tcPr>
            <w:tcW w:w="7796" w:type="dxa"/>
            <w:tcBorders>
              <w:top w:val="nil"/>
              <w:left w:val="nil"/>
              <w:bottom w:val="single" w:sz="4" w:space="0" w:color="auto"/>
              <w:right w:val="single" w:sz="4" w:space="0" w:color="auto"/>
            </w:tcBorders>
            <w:shd w:val="clear" w:color="auto" w:fill="auto"/>
            <w:hideMark/>
          </w:tcPr>
          <w:p w14:paraId="2D7615F9" w14:textId="77777777" w:rsidR="00A87B5A" w:rsidRPr="00EF497B" w:rsidRDefault="00A87B5A" w:rsidP="00EF497B">
            <w:pPr>
              <w:spacing w:after="0" w:line="240" w:lineRule="auto"/>
              <w:jc w:val="both"/>
              <w:rPr>
                <w:rFonts w:ascii="Times New Roman" w:eastAsia="Times New Roman" w:hAnsi="Times New Roman" w:cs="Times New Roman"/>
                <w:b/>
                <w:bCs/>
                <w:sz w:val="16"/>
                <w:szCs w:val="16"/>
                <w:lang w:eastAsia="ru-RU"/>
              </w:rPr>
            </w:pPr>
            <w:r w:rsidRPr="00EF497B">
              <w:rPr>
                <w:rFonts w:ascii="Times New Roman" w:eastAsia="Times New Roman" w:hAnsi="Times New Roman" w:cs="Times New Roman"/>
                <w:b/>
                <w:bCs/>
                <w:sz w:val="16"/>
                <w:szCs w:val="16"/>
                <w:lang w:eastAsia="ru-RU"/>
              </w:rPr>
              <w:t>Безвозмездные поступления</w:t>
            </w:r>
          </w:p>
        </w:tc>
        <w:tc>
          <w:tcPr>
            <w:tcW w:w="1229" w:type="dxa"/>
            <w:tcBorders>
              <w:top w:val="single" w:sz="4" w:space="0" w:color="auto"/>
              <w:left w:val="nil"/>
              <w:bottom w:val="nil"/>
              <w:right w:val="single" w:sz="4" w:space="0" w:color="auto"/>
            </w:tcBorders>
            <w:shd w:val="clear" w:color="auto" w:fill="auto"/>
            <w:vAlign w:val="center"/>
            <w:hideMark/>
          </w:tcPr>
          <w:p w14:paraId="2635CA40" w14:textId="77E76926" w:rsidR="00A87B5A" w:rsidRPr="00EF497B" w:rsidRDefault="00A87B5A" w:rsidP="00A87B5A">
            <w:pPr>
              <w:spacing w:after="0" w:line="240" w:lineRule="auto"/>
              <w:rPr>
                <w:rFonts w:ascii="Times New Roman" w:eastAsia="Times New Roman" w:hAnsi="Times New Roman" w:cs="Times New Roman"/>
                <w:b/>
                <w:bCs/>
                <w:sz w:val="16"/>
                <w:szCs w:val="16"/>
                <w:lang w:eastAsia="ru-RU"/>
              </w:rPr>
            </w:pPr>
            <w:r w:rsidRPr="00EF497B">
              <w:rPr>
                <w:rFonts w:ascii="Times New Roman" w:eastAsia="Times New Roman" w:hAnsi="Times New Roman" w:cs="Times New Roman"/>
                <w:b/>
                <w:bCs/>
                <w:sz w:val="16"/>
                <w:szCs w:val="16"/>
                <w:lang w:eastAsia="ru-RU"/>
              </w:rPr>
              <w:t xml:space="preserve">4 693 774,62   </w:t>
            </w:r>
          </w:p>
        </w:tc>
      </w:tr>
      <w:tr w:rsidR="00A87B5A" w:rsidRPr="00EF497B" w14:paraId="53DBB116" w14:textId="77777777" w:rsidTr="00A87B5A">
        <w:trPr>
          <w:trHeight w:val="70"/>
        </w:trPr>
        <w:tc>
          <w:tcPr>
            <w:tcW w:w="1843" w:type="dxa"/>
            <w:tcBorders>
              <w:top w:val="nil"/>
              <w:left w:val="single" w:sz="4" w:space="0" w:color="auto"/>
              <w:bottom w:val="single" w:sz="4" w:space="0" w:color="auto"/>
              <w:right w:val="single" w:sz="4" w:space="0" w:color="auto"/>
            </w:tcBorders>
            <w:shd w:val="clear" w:color="000000" w:fill="FFFFFF"/>
            <w:hideMark/>
          </w:tcPr>
          <w:p w14:paraId="0D853153" w14:textId="77777777" w:rsidR="00A87B5A" w:rsidRPr="00EF497B" w:rsidRDefault="00A87B5A" w:rsidP="00EF497B">
            <w:pPr>
              <w:spacing w:after="0" w:line="240" w:lineRule="auto"/>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2 02 16001 13 0000 150</w:t>
            </w:r>
          </w:p>
        </w:tc>
        <w:tc>
          <w:tcPr>
            <w:tcW w:w="7796" w:type="dxa"/>
            <w:tcBorders>
              <w:top w:val="nil"/>
              <w:left w:val="nil"/>
              <w:bottom w:val="single" w:sz="4" w:space="0" w:color="auto"/>
              <w:right w:val="single" w:sz="4" w:space="0" w:color="auto"/>
            </w:tcBorders>
            <w:shd w:val="clear" w:color="000000" w:fill="FFFFFF"/>
            <w:hideMark/>
          </w:tcPr>
          <w:p w14:paraId="49C1F473" w14:textId="77777777" w:rsidR="00A87B5A" w:rsidRPr="00EF497B" w:rsidRDefault="00A87B5A" w:rsidP="00EF497B">
            <w:pPr>
              <w:spacing w:after="0" w:line="240" w:lineRule="auto"/>
              <w:jc w:val="both"/>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Дотации на выравнивание уровня бюджетной обеспеченности</w:t>
            </w:r>
          </w:p>
        </w:tc>
        <w:tc>
          <w:tcPr>
            <w:tcW w:w="1229" w:type="dxa"/>
            <w:tcBorders>
              <w:top w:val="single" w:sz="4" w:space="0" w:color="auto"/>
              <w:left w:val="nil"/>
              <w:bottom w:val="single" w:sz="4" w:space="0" w:color="auto"/>
              <w:right w:val="single" w:sz="4" w:space="0" w:color="auto"/>
            </w:tcBorders>
            <w:shd w:val="clear" w:color="000000" w:fill="FFFFFF"/>
            <w:vAlign w:val="center"/>
            <w:hideMark/>
          </w:tcPr>
          <w:p w14:paraId="30CBBB91" w14:textId="629EADC9" w:rsidR="00A87B5A" w:rsidRPr="00EF497B" w:rsidRDefault="00A87B5A" w:rsidP="00A87B5A">
            <w:pPr>
              <w:spacing w:after="0" w:line="240" w:lineRule="auto"/>
              <w:rPr>
                <w:rFonts w:ascii="Times New Roman" w:eastAsia="Times New Roman" w:hAnsi="Times New Roman" w:cs="Times New Roman"/>
                <w:color w:val="000000"/>
                <w:sz w:val="16"/>
                <w:szCs w:val="16"/>
                <w:lang w:eastAsia="ru-RU"/>
              </w:rPr>
            </w:pPr>
            <w:r w:rsidRPr="00EF497B">
              <w:rPr>
                <w:rFonts w:ascii="Times New Roman" w:eastAsia="Times New Roman" w:hAnsi="Times New Roman" w:cs="Times New Roman"/>
                <w:color w:val="000000"/>
                <w:sz w:val="16"/>
                <w:szCs w:val="16"/>
                <w:lang w:eastAsia="ru-RU"/>
              </w:rPr>
              <w:t xml:space="preserve">1 300 464,00   </w:t>
            </w:r>
          </w:p>
        </w:tc>
      </w:tr>
      <w:tr w:rsidR="00A87B5A" w:rsidRPr="00EF497B" w14:paraId="7585B95D" w14:textId="77777777" w:rsidTr="00A87B5A">
        <w:trPr>
          <w:trHeight w:val="70"/>
        </w:trPr>
        <w:tc>
          <w:tcPr>
            <w:tcW w:w="1843" w:type="dxa"/>
            <w:tcBorders>
              <w:top w:val="nil"/>
              <w:left w:val="single" w:sz="4" w:space="0" w:color="auto"/>
              <w:bottom w:val="single" w:sz="4" w:space="0" w:color="auto"/>
              <w:right w:val="single" w:sz="4" w:space="0" w:color="auto"/>
            </w:tcBorders>
            <w:shd w:val="clear" w:color="auto" w:fill="auto"/>
            <w:hideMark/>
          </w:tcPr>
          <w:p w14:paraId="2E2570F6" w14:textId="77777777" w:rsidR="00A87B5A" w:rsidRPr="00EF497B" w:rsidRDefault="00A87B5A" w:rsidP="00EF497B">
            <w:pPr>
              <w:spacing w:after="0" w:line="240" w:lineRule="auto"/>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2 02 29999 13 0000 150</w:t>
            </w:r>
          </w:p>
        </w:tc>
        <w:tc>
          <w:tcPr>
            <w:tcW w:w="7796" w:type="dxa"/>
            <w:tcBorders>
              <w:top w:val="nil"/>
              <w:left w:val="nil"/>
              <w:bottom w:val="single" w:sz="4" w:space="0" w:color="auto"/>
              <w:right w:val="single" w:sz="4" w:space="0" w:color="auto"/>
            </w:tcBorders>
            <w:shd w:val="clear" w:color="auto" w:fill="auto"/>
            <w:hideMark/>
          </w:tcPr>
          <w:p w14:paraId="6D6B4A48" w14:textId="77777777" w:rsidR="00A87B5A" w:rsidRPr="00EF497B" w:rsidRDefault="00A87B5A" w:rsidP="00EF497B">
            <w:pPr>
              <w:spacing w:after="0" w:line="240" w:lineRule="auto"/>
              <w:jc w:val="both"/>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Субсидии бюджетам за счет средств резервного фонда Президента Российской Федерации</w:t>
            </w:r>
          </w:p>
        </w:tc>
        <w:tc>
          <w:tcPr>
            <w:tcW w:w="1229" w:type="dxa"/>
            <w:tcBorders>
              <w:top w:val="nil"/>
              <w:left w:val="nil"/>
              <w:bottom w:val="single" w:sz="4" w:space="0" w:color="auto"/>
              <w:right w:val="single" w:sz="4" w:space="0" w:color="auto"/>
            </w:tcBorders>
            <w:shd w:val="clear" w:color="auto" w:fill="auto"/>
            <w:vAlign w:val="center"/>
            <w:hideMark/>
          </w:tcPr>
          <w:p w14:paraId="480D9FD8" w14:textId="7E289D0B" w:rsidR="00A87B5A" w:rsidRPr="00EF497B" w:rsidRDefault="00A87B5A" w:rsidP="00A87B5A">
            <w:pPr>
              <w:spacing w:after="0" w:line="240" w:lineRule="auto"/>
              <w:rPr>
                <w:rFonts w:ascii="Times New Roman" w:eastAsia="Times New Roman" w:hAnsi="Times New Roman" w:cs="Times New Roman"/>
                <w:color w:val="000000"/>
                <w:sz w:val="16"/>
                <w:szCs w:val="16"/>
                <w:lang w:eastAsia="ru-RU"/>
              </w:rPr>
            </w:pPr>
            <w:r w:rsidRPr="00EF497B">
              <w:rPr>
                <w:rFonts w:ascii="Times New Roman" w:eastAsia="Times New Roman" w:hAnsi="Times New Roman" w:cs="Times New Roman"/>
                <w:color w:val="000000"/>
                <w:sz w:val="16"/>
                <w:szCs w:val="16"/>
                <w:lang w:eastAsia="ru-RU"/>
              </w:rPr>
              <w:t xml:space="preserve">1 632 991,75   </w:t>
            </w:r>
          </w:p>
        </w:tc>
      </w:tr>
      <w:tr w:rsidR="00A87B5A" w:rsidRPr="00EF497B" w14:paraId="715236FF" w14:textId="77777777" w:rsidTr="00A87B5A">
        <w:trPr>
          <w:trHeight w:val="70"/>
        </w:trPr>
        <w:tc>
          <w:tcPr>
            <w:tcW w:w="1843" w:type="dxa"/>
            <w:tcBorders>
              <w:top w:val="nil"/>
              <w:left w:val="single" w:sz="4" w:space="0" w:color="auto"/>
              <w:bottom w:val="single" w:sz="4" w:space="0" w:color="auto"/>
              <w:right w:val="single" w:sz="4" w:space="0" w:color="auto"/>
            </w:tcBorders>
            <w:shd w:val="clear" w:color="auto" w:fill="auto"/>
            <w:hideMark/>
          </w:tcPr>
          <w:p w14:paraId="26252789" w14:textId="77777777" w:rsidR="00A87B5A" w:rsidRPr="00EF497B" w:rsidRDefault="00A87B5A" w:rsidP="00EF497B">
            <w:pPr>
              <w:spacing w:after="0" w:line="240" w:lineRule="auto"/>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2 02 49999 13 0000 150</w:t>
            </w:r>
          </w:p>
        </w:tc>
        <w:tc>
          <w:tcPr>
            <w:tcW w:w="7796" w:type="dxa"/>
            <w:tcBorders>
              <w:top w:val="nil"/>
              <w:left w:val="nil"/>
              <w:bottom w:val="single" w:sz="4" w:space="0" w:color="auto"/>
              <w:right w:val="single" w:sz="4" w:space="0" w:color="auto"/>
            </w:tcBorders>
            <w:shd w:val="clear" w:color="auto" w:fill="auto"/>
            <w:hideMark/>
          </w:tcPr>
          <w:p w14:paraId="7A6A8B42" w14:textId="77777777" w:rsidR="00A87B5A" w:rsidRPr="00EF497B" w:rsidRDefault="00A87B5A" w:rsidP="00EF497B">
            <w:pPr>
              <w:spacing w:after="0" w:line="240" w:lineRule="auto"/>
              <w:jc w:val="both"/>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Прочие межбюджетные трансферты, передаваемые бюджетам поселений</w:t>
            </w:r>
          </w:p>
        </w:tc>
        <w:tc>
          <w:tcPr>
            <w:tcW w:w="1229" w:type="dxa"/>
            <w:tcBorders>
              <w:top w:val="nil"/>
              <w:left w:val="nil"/>
              <w:bottom w:val="single" w:sz="4" w:space="0" w:color="auto"/>
              <w:right w:val="single" w:sz="4" w:space="0" w:color="auto"/>
            </w:tcBorders>
            <w:shd w:val="clear" w:color="auto" w:fill="auto"/>
            <w:vAlign w:val="center"/>
            <w:hideMark/>
          </w:tcPr>
          <w:p w14:paraId="646D50AB" w14:textId="5BCF6778" w:rsidR="00A87B5A" w:rsidRPr="00EF497B" w:rsidRDefault="00A87B5A" w:rsidP="00A87B5A">
            <w:pPr>
              <w:spacing w:after="0" w:line="240" w:lineRule="auto"/>
              <w:rPr>
                <w:rFonts w:ascii="Times New Roman" w:eastAsia="Times New Roman" w:hAnsi="Times New Roman" w:cs="Times New Roman"/>
                <w:color w:val="000000"/>
                <w:sz w:val="16"/>
                <w:szCs w:val="16"/>
                <w:lang w:eastAsia="ru-RU"/>
              </w:rPr>
            </w:pPr>
            <w:r w:rsidRPr="00EF497B">
              <w:rPr>
                <w:rFonts w:ascii="Times New Roman" w:eastAsia="Times New Roman" w:hAnsi="Times New Roman" w:cs="Times New Roman"/>
                <w:color w:val="000000"/>
                <w:sz w:val="16"/>
                <w:szCs w:val="16"/>
                <w:lang w:eastAsia="ru-RU"/>
              </w:rPr>
              <w:t xml:space="preserve">1 453 000,00   </w:t>
            </w:r>
          </w:p>
        </w:tc>
      </w:tr>
      <w:tr w:rsidR="00A87B5A" w:rsidRPr="00EF497B" w14:paraId="52F76444" w14:textId="77777777" w:rsidTr="00A87B5A">
        <w:trPr>
          <w:trHeight w:val="70"/>
        </w:trPr>
        <w:tc>
          <w:tcPr>
            <w:tcW w:w="1843" w:type="dxa"/>
            <w:tcBorders>
              <w:top w:val="nil"/>
              <w:left w:val="single" w:sz="4" w:space="0" w:color="auto"/>
              <w:bottom w:val="single" w:sz="4" w:space="0" w:color="auto"/>
              <w:right w:val="single" w:sz="4" w:space="0" w:color="auto"/>
            </w:tcBorders>
            <w:shd w:val="clear" w:color="auto" w:fill="auto"/>
            <w:hideMark/>
          </w:tcPr>
          <w:p w14:paraId="7A14B969" w14:textId="77777777" w:rsidR="00A87B5A" w:rsidRPr="00EF497B" w:rsidRDefault="00A87B5A" w:rsidP="00EF497B">
            <w:pPr>
              <w:spacing w:after="0" w:line="240" w:lineRule="auto"/>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 xml:space="preserve">2 04 05020 13 0000 150 </w:t>
            </w:r>
          </w:p>
        </w:tc>
        <w:tc>
          <w:tcPr>
            <w:tcW w:w="7796" w:type="dxa"/>
            <w:tcBorders>
              <w:top w:val="nil"/>
              <w:left w:val="nil"/>
              <w:bottom w:val="single" w:sz="4" w:space="0" w:color="auto"/>
              <w:right w:val="single" w:sz="4" w:space="0" w:color="auto"/>
            </w:tcBorders>
            <w:shd w:val="clear" w:color="auto" w:fill="auto"/>
            <w:hideMark/>
          </w:tcPr>
          <w:p w14:paraId="0819FD30" w14:textId="77777777" w:rsidR="00A87B5A" w:rsidRPr="00EF497B" w:rsidRDefault="00A87B5A" w:rsidP="00EF497B">
            <w:pPr>
              <w:spacing w:after="0" w:line="240" w:lineRule="auto"/>
              <w:jc w:val="both"/>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Поступления от денежных пожертвований, предоставляемых организациями</w:t>
            </w:r>
          </w:p>
        </w:tc>
        <w:tc>
          <w:tcPr>
            <w:tcW w:w="1229" w:type="dxa"/>
            <w:tcBorders>
              <w:top w:val="nil"/>
              <w:left w:val="nil"/>
              <w:bottom w:val="single" w:sz="4" w:space="0" w:color="auto"/>
              <w:right w:val="single" w:sz="4" w:space="0" w:color="auto"/>
            </w:tcBorders>
            <w:shd w:val="clear" w:color="auto" w:fill="auto"/>
            <w:vAlign w:val="center"/>
            <w:hideMark/>
          </w:tcPr>
          <w:p w14:paraId="6812E0A5" w14:textId="5804599F" w:rsidR="00A87B5A" w:rsidRPr="00EF497B" w:rsidRDefault="00A87B5A" w:rsidP="00A87B5A">
            <w:pPr>
              <w:spacing w:after="0" w:line="240" w:lineRule="auto"/>
              <w:rPr>
                <w:rFonts w:ascii="Times New Roman" w:eastAsia="Times New Roman" w:hAnsi="Times New Roman" w:cs="Times New Roman"/>
                <w:color w:val="000000"/>
                <w:sz w:val="16"/>
                <w:szCs w:val="16"/>
                <w:lang w:eastAsia="ru-RU"/>
              </w:rPr>
            </w:pPr>
            <w:r w:rsidRPr="00EF497B">
              <w:rPr>
                <w:rFonts w:ascii="Times New Roman" w:eastAsia="Times New Roman" w:hAnsi="Times New Roman" w:cs="Times New Roman"/>
                <w:color w:val="000000"/>
                <w:sz w:val="16"/>
                <w:szCs w:val="16"/>
                <w:lang w:eastAsia="ru-RU"/>
              </w:rPr>
              <w:t xml:space="preserve">23 199,00   </w:t>
            </w:r>
          </w:p>
        </w:tc>
      </w:tr>
      <w:tr w:rsidR="00A87B5A" w:rsidRPr="00EF497B" w14:paraId="5B9B9044" w14:textId="77777777" w:rsidTr="00A87B5A">
        <w:trPr>
          <w:trHeight w:val="7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77CE63DC" w14:textId="77777777" w:rsidR="00A87B5A" w:rsidRPr="00EF497B" w:rsidRDefault="00A87B5A" w:rsidP="00EF497B">
            <w:pPr>
              <w:spacing w:after="0" w:line="240" w:lineRule="auto"/>
              <w:rPr>
                <w:rFonts w:ascii="Times New Roman" w:eastAsia="Times New Roman" w:hAnsi="Times New Roman" w:cs="Times New Roman"/>
                <w:color w:val="000000"/>
                <w:sz w:val="16"/>
                <w:szCs w:val="16"/>
                <w:lang w:eastAsia="ru-RU"/>
              </w:rPr>
            </w:pPr>
            <w:r w:rsidRPr="00EF497B">
              <w:rPr>
                <w:rFonts w:ascii="Times New Roman" w:eastAsia="Times New Roman" w:hAnsi="Times New Roman" w:cs="Times New Roman"/>
                <w:color w:val="000000"/>
                <w:sz w:val="16"/>
                <w:szCs w:val="16"/>
                <w:lang w:eastAsia="ru-RU"/>
              </w:rPr>
              <w:t>2 07 05020 13 0000 150</w:t>
            </w:r>
          </w:p>
        </w:tc>
        <w:tc>
          <w:tcPr>
            <w:tcW w:w="7796" w:type="dxa"/>
            <w:tcBorders>
              <w:top w:val="nil"/>
              <w:left w:val="nil"/>
              <w:bottom w:val="single" w:sz="4" w:space="0" w:color="auto"/>
              <w:right w:val="single" w:sz="4" w:space="0" w:color="auto"/>
            </w:tcBorders>
            <w:shd w:val="clear" w:color="auto" w:fill="auto"/>
            <w:hideMark/>
          </w:tcPr>
          <w:p w14:paraId="43D9E2FC" w14:textId="77777777" w:rsidR="00A87B5A" w:rsidRPr="00EF497B" w:rsidRDefault="00A87B5A" w:rsidP="00EF497B">
            <w:pPr>
              <w:spacing w:after="0" w:line="240" w:lineRule="auto"/>
              <w:jc w:val="both"/>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Поступления от денежных пожертвований, предоставляемых физическими лицами</w:t>
            </w:r>
          </w:p>
        </w:tc>
        <w:tc>
          <w:tcPr>
            <w:tcW w:w="1229" w:type="dxa"/>
            <w:tcBorders>
              <w:top w:val="nil"/>
              <w:left w:val="nil"/>
              <w:bottom w:val="single" w:sz="4" w:space="0" w:color="auto"/>
              <w:right w:val="single" w:sz="4" w:space="0" w:color="auto"/>
            </w:tcBorders>
            <w:shd w:val="clear" w:color="auto" w:fill="auto"/>
            <w:vAlign w:val="center"/>
            <w:hideMark/>
          </w:tcPr>
          <w:p w14:paraId="18E5C553" w14:textId="02E2AA22" w:rsidR="00A87B5A" w:rsidRPr="00EF497B" w:rsidRDefault="00A87B5A" w:rsidP="00A87B5A">
            <w:pPr>
              <w:spacing w:after="0" w:line="240" w:lineRule="auto"/>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 xml:space="preserve">284 119,87   </w:t>
            </w:r>
          </w:p>
        </w:tc>
      </w:tr>
      <w:tr w:rsidR="00A87B5A" w:rsidRPr="00EF497B" w14:paraId="4C89D31D" w14:textId="77777777" w:rsidTr="00A87B5A">
        <w:trPr>
          <w:trHeight w:val="70"/>
        </w:trPr>
        <w:tc>
          <w:tcPr>
            <w:tcW w:w="1843" w:type="dxa"/>
            <w:tcBorders>
              <w:top w:val="nil"/>
              <w:left w:val="single" w:sz="8" w:space="0" w:color="auto"/>
              <w:bottom w:val="single" w:sz="4" w:space="0" w:color="auto"/>
              <w:right w:val="single" w:sz="4" w:space="0" w:color="auto"/>
            </w:tcBorders>
            <w:shd w:val="clear" w:color="auto" w:fill="auto"/>
            <w:hideMark/>
          </w:tcPr>
          <w:p w14:paraId="79FA6E3F" w14:textId="77777777" w:rsidR="00A87B5A" w:rsidRPr="00EF497B" w:rsidRDefault="00A87B5A" w:rsidP="00EF497B">
            <w:pPr>
              <w:spacing w:after="0" w:line="240" w:lineRule="auto"/>
              <w:jc w:val="center"/>
              <w:rPr>
                <w:rFonts w:ascii="Times New Roman" w:eastAsia="Times New Roman" w:hAnsi="Times New Roman" w:cs="Times New Roman"/>
                <w:sz w:val="16"/>
                <w:szCs w:val="16"/>
                <w:lang w:eastAsia="ru-RU"/>
              </w:rPr>
            </w:pPr>
            <w:r w:rsidRPr="00EF497B">
              <w:rPr>
                <w:rFonts w:ascii="Times New Roman" w:eastAsia="Times New Roman" w:hAnsi="Times New Roman" w:cs="Times New Roman"/>
                <w:sz w:val="16"/>
                <w:szCs w:val="16"/>
                <w:lang w:eastAsia="ru-RU"/>
              </w:rPr>
              <w:t> </w:t>
            </w:r>
          </w:p>
        </w:tc>
        <w:tc>
          <w:tcPr>
            <w:tcW w:w="7796" w:type="dxa"/>
            <w:tcBorders>
              <w:top w:val="nil"/>
              <w:left w:val="nil"/>
              <w:bottom w:val="single" w:sz="4" w:space="0" w:color="auto"/>
              <w:right w:val="single" w:sz="4" w:space="0" w:color="auto"/>
            </w:tcBorders>
            <w:shd w:val="clear" w:color="auto" w:fill="auto"/>
            <w:hideMark/>
          </w:tcPr>
          <w:p w14:paraId="17645628" w14:textId="77777777" w:rsidR="00A87B5A" w:rsidRPr="00EF497B" w:rsidRDefault="00A87B5A" w:rsidP="00EF497B">
            <w:pPr>
              <w:spacing w:after="0" w:line="240" w:lineRule="auto"/>
              <w:jc w:val="center"/>
              <w:rPr>
                <w:rFonts w:ascii="Times New Roman" w:eastAsia="Times New Roman" w:hAnsi="Times New Roman" w:cs="Times New Roman"/>
                <w:b/>
                <w:bCs/>
                <w:sz w:val="16"/>
                <w:szCs w:val="16"/>
                <w:lang w:eastAsia="ru-RU"/>
              </w:rPr>
            </w:pPr>
            <w:r w:rsidRPr="00EF497B">
              <w:rPr>
                <w:rFonts w:ascii="Times New Roman" w:eastAsia="Times New Roman" w:hAnsi="Times New Roman" w:cs="Times New Roman"/>
                <w:b/>
                <w:bCs/>
                <w:sz w:val="16"/>
                <w:szCs w:val="16"/>
                <w:lang w:eastAsia="ru-RU"/>
              </w:rPr>
              <w:t>ВСЕГО доходов</w:t>
            </w:r>
          </w:p>
        </w:tc>
        <w:tc>
          <w:tcPr>
            <w:tcW w:w="1229" w:type="dxa"/>
            <w:tcBorders>
              <w:top w:val="nil"/>
              <w:left w:val="nil"/>
              <w:bottom w:val="single" w:sz="4" w:space="0" w:color="auto"/>
              <w:right w:val="single" w:sz="4" w:space="0" w:color="auto"/>
            </w:tcBorders>
            <w:shd w:val="clear" w:color="auto" w:fill="auto"/>
            <w:vAlign w:val="center"/>
            <w:hideMark/>
          </w:tcPr>
          <w:p w14:paraId="7F4A0C54" w14:textId="64D0A36A" w:rsidR="00A87B5A" w:rsidRPr="00EF497B" w:rsidRDefault="00A87B5A" w:rsidP="00A87B5A">
            <w:pPr>
              <w:spacing w:after="0" w:line="240" w:lineRule="auto"/>
              <w:rPr>
                <w:rFonts w:ascii="Times New Roman" w:eastAsia="Times New Roman" w:hAnsi="Times New Roman" w:cs="Times New Roman"/>
                <w:b/>
                <w:bCs/>
                <w:sz w:val="16"/>
                <w:szCs w:val="16"/>
                <w:lang w:eastAsia="ru-RU"/>
              </w:rPr>
            </w:pPr>
            <w:r w:rsidRPr="00EF497B">
              <w:rPr>
                <w:rFonts w:ascii="Times New Roman" w:eastAsia="Times New Roman" w:hAnsi="Times New Roman" w:cs="Times New Roman"/>
                <w:b/>
                <w:bCs/>
                <w:sz w:val="16"/>
                <w:szCs w:val="16"/>
                <w:lang w:eastAsia="ru-RU"/>
              </w:rPr>
              <w:t xml:space="preserve">53 376 933,83   </w:t>
            </w:r>
          </w:p>
        </w:tc>
      </w:tr>
    </w:tbl>
    <w:p w14:paraId="71DBA15B" w14:textId="58DD164B" w:rsidR="00EF497B" w:rsidRPr="00F45C66" w:rsidRDefault="00EF497B" w:rsidP="00EF497B">
      <w:pPr>
        <w:tabs>
          <w:tab w:val="left" w:pos="426"/>
          <w:tab w:val="left" w:pos="993"/>
        </w:tabs>
        <w:spacing w:after="0" w:line="240" w:lineRule="auto"/>
        <w:jc w:val="right"/>
        <w:rPr>
          <w:rFonts w:ascii="Times New Roman" w:eastAsia="Times New Roman" w:hAnsi="Times New Roman" w:cs="Times New Roman"/>
          <w:bCs/>
          <w:sz w:val="20"/>
          <w:szCs w:val="20"/>
          <w:lang w:eastAsia="x-none"/>
        </w:rPr>
      </w:pPr>
      <w:r w:rsidRPr="00F45C66">
        <w:rPr>
          <w:rFonts w:ascii="Times New Roman" w:eastAsia="Times New Roman" w:hAnsi="Times New Roman" w:cs="Times New Roman"/>
          <w:bCs/>
          <w:sz w:val="20"/>
          <w:szCs w:val="20"/>
          <w:lang w:eastAsia="x-none"/>
        </w:rPr>
        <w:t>Приложение №</w:t>
      </w:r>
      <w:r>
        <w:rPr>
          <w:rFonts w:ascii="Times New Roman" w:eastAsia="Times New Roman" w:hAnsi="Times New Roman" w:cs="Times New Roman"/>
          <w:bCs/>
          <w:sz w:val="20"/>
          <w:szCs w:val="20"/>
          <w:lang w:eastAsia="x-none"/>
        </w:rPr>
        <w:t>2</w:t>
      </w:r>
    </w:p>
    <w:p w14:paraId="11CA0DFB" w14:textId="77777777" w:rsidR="00EF497B" w:rsidRPr="00F45C66" w:rsidRDefault="00EF497B" w:rsidP="00EF497B">
      <w:pPr>
        <w:tabs>
          <w:tab w:val="left" w:pos="426"/>
          <w:tab w:val="left" w:pos="993"/>
        </w:tabs>
        <w:spacing w:after="0" w:line="240" w:lineRule="auto"/>
        <w:jc w:val="right"/>
        <w:rPr>
          <w:rFonts w:ascii="Times New Roman" w:eastAsia="Times New Roman" w:hAnsi="Times New Roman" w:cs="Times New Roman"/>
          <w:bCs/>
          <w:sz w:val="20"/>
          <w:szCs w:val="20"/>
          <w:lang w:eastAsia="x-none"/>
        </w:rPr>
      </w:pPr>
      <w:r w:rsidRPr="00F45C66">
        <w:rPr>
          <w:rFonts w:ascii="Times New Roman" w:eastAsia="Times New Roman" w:hAnsi="Times New Roman" w:cs="Times New Roman"/>
          <w:bCs/>
          <w:sz w:val="20"/>
          <w:szCs w:val="20"/>
          <w:lang w:eastAsia="x-none"/>
        </w:rPr>
        <w:t>к решению Собрания представителей</w:t>
      </w:r>
    </w:p>
    <w:p w14:paraId="0F871BA5" w14:textId="77777777" w:rsidR="00EF497B" w:rsidRPr="00F45C66" w:rsidRDefault="00EF497B" w:rsidP="00EF497B">
      <w:pPr>
        <w:tabs>
          <w:tab w:val="left" w:pos="426"/>
          <w:tab w:val="left" w:pos="993"/>
        </w:tabs>
        <w:spacing w:after="0" w:line="240" w:lineRule="auto"/>
        <w:jc w:val="right"/>
        <w:rPr>
          <w:rFonts w:ascii="Times New Roman" w:eastAsia="Times New Roman" w:hAnsi="Times New Roman" w:cs="Times New Roman"/>
          <w:bCs/>
          <w:sz w:val="20"/>
          <w:szCs w:val="20"/>
          <w:lang w:eastAsia="x-none"/>
        </w:rPr>
      </w:pPr>
      <w:r w:rsidRPr="00F45C66">
        <w:rPr>
          <w:rFonts w:ascii="Times New Roman" w:eastAsia="Times New Roman" w:hAnsi="Times New Roman" w:cs="Times New Roman"/>
          <w:bCs/>
          <w:sz w:val="20"/>
          <w:szCs w:val="20"/>
          <w:lang w:eastAsia="x-none"/>
        </w:rPr>
        <w:t>городского поселения Безенчук</w:t>
      </w:r>
    </w:p>
    <w:p w14:paraId="4D3C4B07" w14:textId="77777777" w:rsidR="00EF497B" w:rsidRPr="00F45C66" w:rsidRDefault="00EF497B" w:rsidP="00EF497B">
      <w:pPr>
        <w:tabs>
          <w:tab w:val="left" w:pos="426"/>
          <w:tab w:val="left" w:pos="993"/>
        </w:tabs>
        <w:spacing w:after="0" w:line="240" w:lineRule="auto"/>
        <w:jc w:val="right"/>
        <w:rPr>
          <w:rFonts w:ascii="Times New Roman" w:eastAsia="Times New Roman" w:hAnsi="Times New Roman" w:cs="Times New Roman"/>
          <w:bCs/>
          <w:sz w:val="20"/>
          <w:szCs w:val="20"/>
          <w:lang w:eastAsia="x-none"/>
        </w:rPr>
      </w:pPr>
      <w:r w:rsidRPr="00F45C66">
        <w:rPr>
          <w:rFonts w:ascii="Times New Roman" w:eastAsia="Times New Roman" w:hAnsi="Times New Roman" w:cs="Times New Roman"/>
          <w:bCs/>
          <w:sz w:val="20"/>
          <w:szCs w:val="20"/>
          <w:lang w:eastAsia="x-none"/>
        </w:rPr>
        <w:t xml:space="preserve">от </w:t>
      </w:r>
      <w:r>
        <w:rPr>
          <w:rFonts w:ascii="Times New Roman" w:eastAsia="Times New Roman" w:hAnsi="Times New Roman" w:cs="Times New Roman"/>
          <w:bCs/>
          <w:sz w:val="20"/>
          <w:szCs w:val="20"/>
          <w:lang w:eastAsia="x-none"/>
        </w:rPr>
        <w:t>29</w:t>
      </w:r>
      <w:r w:rsidRPr="00F45C66">
        <w:rPr>
          <w:rFonts w:ascii="Times New Roman" w:eastAsia="Times New Roman" w:hAnsi="Times New Roman" w:cs="Times New Roman"/>
          <w:bCs/>
          <w:sz w:val="20"/>
          <w:szCs w:val="20"/>
          <w:lang w:eastAsia="x-none"/>
        </w:rPr>
        <w:t>.</w:t>
      </w:r>
      <w:r>
        <w:rPr>
          <w:rFonts w:ascii="Times New Roman" w:eastAsia="Times New Roman" w:hAnsi="Times New Roman" w:cs="Times New Roman"/>
          <w:bCs/>
          <w:sz w:val="20"/>
          <w:szCs w:val="20"/>
          <w:lang w:eastAsia="x-none"/>
        </w:rPr>
        <w:t>10</w:t>
      </w:r>
      <w:r w:rsidRPr="00F45C66">
        <w:rPr>
          <w:rFonts w:ascii="Times New Roman" w:eastAsia="Times New Roman" w:hAnsi="Times New Roman" w:cs="Times New Roman"/>
          <w:bCs/>
          <w:sz w:val="20"/>
          <w:szCs w:val="20"/>
          <w:lang w:eastAsia="x-none"/>
        </w:rPr>
        <w:t>.2020г №</w:t>
      </w:r>
      <w:r>
        <w:rPr>
          <w:rFonts w:ascii="Times New Roman" w:eastAsia="Times New Roman" w:hAnsi="Times New Roman" w:cs="Times New Roman"/>
          <w:bCs/>
          <w:sz w:val="20"/>
          <w:szCs w:val="20"/>
          <w:lang w:eastAsia="x-none"/>
        </w:rPr>
        <w:t>13</w:t>
      </w:r>
      <w:r w:rsidRPr="00F45C66">
        <w:rPr>
          <w:rFonts w:ascii="Times New Roman" w:eastAsia="Times New Roman" w:hAnsi="Times New Roman" w:cs="Times New Roman"/>
          <w:bCs/>
          <w:sz w:val="20"/>
          <w:szCs w:val="20"/>
          <w:lang w:eastAsia="x-none"/>
        </w:rPr>
        <w:t>/</w:t>
      </w:r>
      <w:r>
        <w:rPr>
          <w:rFonts w:ascii="Times New Roman" w:eastAsia="Times New Roman" w:hAnsi="Times New Roman" w:cs="Times New Roman"/>
          <w:bCs/>
          <w:sz w:val="20"/>
          <w:szCs w:val="20"/>
          <w:lang w:eastAsia="x-none"/>
        </w:rPr>
        <w:t>2</w:t>
      </w:r>
    </w:p>
    <w:tbl>
      <w:tblPr>
        <w:tblW w:w="10890" w:type="dxa"/>
        <w:tblLook w:val="04A0" w:firstRow="1" w:lastRow="0" w:firstColumn="1" w:lastColumn="0" w:noHBand="0" w:noVBand="1"/>
      </w:tblPr>
      <w:tblGrid>
        <w:gridCol w:w="6237"/>
        <w:gridCol w:w="2640"/>
        <w:gridCol w:w="2000"/>
        <w:gridCol w:w="13"/>
      </w:tblGrid>
      <w:tr w:rsidR="00EA6B30" w:rsidRPr="00EA6B30" w14:paraId="09B8907E" w14:textId="77777777" w:rsidTr="003C4769">
        <w:trPr>
          <w:trHeight w:val="80"/>
        </w:trPr>
        <w:tc>
          <w:tcPr>
            <w:tcW w:w="10890" w:type="dxa"/>
            <w:gridSpan w:val="4"/>
            <w:tcBorders>
              <w:top w:val="nil"/>
              <w:left w:val="nil"/>
              <w:bottom w:val="nil"/>
              <w:right w:val="nil"/>
            </w:tcBorders>
            <w:shd w:val="clear" w:color="auto" w:fill="auto"/>
            <w:vAlign w:val="bottom"/>
            <w:hideMark/>
          </w:tcPr>
          <w:p w14:paraId="15F8ED69" w14:textId="77777777" w:rsidR="00EA6B30" w:rsidRPr="00EA6B30" w:rsidRDefault="00EA6B30" w:rsidP="00EA6B30">
            <w:pPr>
              <w:spacing w:after="0" w:line="240" w:lineRule="auto"/>
              <w:jc w:val="center"/>
              <w:rPr>
                <w:rFonts w:ascii="Times New Roman" w:eastAsia="Times New Roman" w:hAnsi="Times New Roman" w:cs="Times New Roman"/>
                <w:b/>
                <w:bCs/>
                <w:sz w:val="20"/>
                <w:szCs w:val="20"/>
                <w:lang w:eastAsia="ru-RU"/>
              </w:rPr>
            </w:pPr>
            <w:proofErr w:type="gramStart"/>
            <w:r w:rsidRPr="00EA6B30">
              <w:rPr>
                <w:rFonts w:ascii="Times New Roman" w:eastAsia="Times New Roman" w:hAnsi="Times New Roman" w:cs="Times New Roman"/>
                <w:b/>
                <w:bCs/>
                <w:sz w:val="20"/>
                <w:szCs w:val="20"/>
                <w:lang w:eastAsia="ru-RU"/>
              </w:rPr>
              <w:t>Расходы  бюджета</w:t>
            </w:r>
            <w:proofErr w:type="gramEnd"/>
            <w:r w:rsidRPr="00EA6B30">
              <w:rPr>
                <w:rFonts w:ascii="Times New Roman" w:eastAsia="Times New Roman" w:hAnsi="Times New Roman" w:cs="Times New Roman"/>
                <w:b/>
                <w:bCs/>
                <w:sz w:val="20"/>
                <w:szCs w:val="20"/>
                <w:lang w:eastAsia="ru-RU"/>
              </w:rPr>
              <w:t xml:space="preserve"> за 9 месяцев 2020 года городского поселения Безенчук по разделам и подразделам классификации расходов бюджета</w:t>
            </w:r>
          </w:p>
        </w:tc>
      </w:tr>
      <w:tr w:rsidR="003C4769" w:rsidRPr="00EA6B30" w14:paraId="0360F091" w14:textId="77777777" w:rsidTr="003C4769">
        <w:trPr>
          <w:gridAfter w:val="1"/>
          <w:wAfter w:w="13" w:type="dxa"/>
          <w:trHeight w:val="70"/>
        </w:trPr>
        <w:tc>
          <w:tcPr>
            <w:tcW w:w="6237" w:type="dxa"/>
            <w:tcBorders>
              <w:top w:val="single" w:sz="4" w:space="0" w:color="auto"/>
              <w:left w:val="single" w:sz="4" w:space="0" w:color="auto"/>
              <w:right w:val="single" w:sz="4" w:space="0" w:color="auto"/>
            </w:tcBorders>
            <w:shd w:val="clear" w:color="auto" w:fill="auto"/>
            <w:vAlign w:val="center"/>
            <w:hideMark/>
          </w:tcPr>
          <w:p w14:paraId="6F1A7FB8" w14:textId="77777777" w:rsidR="003C4769" w:rsidRPr="00EA6B30" w:rsidRDefault="003C4769" w:rsidP="00EA6B30">
            <w:pPr>
              <w:spacing w:after="0" w:line="240" w:lineRule="auto"/>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Наименование показателя</w:t>
            </w:r>
          </w:p>
          <w:p w14:paraId="4E8D8540" w14:textId="66A2A017" w:rsidR="003C4769" w:rsidRPr="00EA6B30" w:rsidRDefault="003C4769" w:rsidP="00EA6B30">
            <w:pPr>
              <w:spacing w:after="0" w:line="240" w:lineRule="auto"/>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 </w:t>
            </w:r>
          </w:p>
        </w:tc>
        <w:tc>
          <w:tcPr>
            <w:tcW w:w="2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3DC9E2" w14:textId="77777777" w:rsidR="003C4769" w:rsidRPr="00EA6B30" w:rsidRDefault="003C4769" w:rsidP="00EA6B30">
            <w:pPr>
              <w:spacing w:after="0" w:line="240" w:lineRule="auto"/>
              <w:jc w:val="center"/>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 xml:space="preserve">Код расхода по бюджетной </w:t>
            </w:r>
            <w:proofErr w:type="spellStart"/>
            <w:r w:rsidRPr="00EA6B30">
              <w:rPr>
                <w:rFonts w:ascii="Times New Roman" w:eastAsia="Times New Roman" w:hAnsi="Times New Roman" w:cs="Times New Roman"/>
                <w:b/>
                <w:bCs/>
                <w:sz w:val="16"/>
                <w:szCs w:val="16"/>
                <w:lang w:eastAsia="ru-RU"/>
              </w:rPr>
              <w:t>класификации</w:t>
            </w:r>
            <w:proofErr w:type="spellEnd"/>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76B094" w14:textId="77777777" w:rsidR="003C4769" w:rsidRPr="00EA6B30" w:rsidRDefault="003C4769" w:rsidP="00EA6B30">
            <w:pPr>
              <w:spacing w:after="0" w:line="240" w:lineRule="auto"/>
              <w:jc w:val="center"/>
              <w:rPr>
                <w:rFonts w:ascii="Times New Roman" w:eastAsia="Times New Roman" w:hAnsi="Times New Roman" w:cs="Times New Roman"/>
                <w:b/>
                <w:bCs/>
                <w:sz w:val="16"/>
                <w:szCs w:val="16"/>
                <w:lang w:eastAsia="ru-RU"/>
              </w:rPr>
            </w:pPr>
            <w:proofErr w:type="gramStart"/>
            <w:r w:rsidRPr="00EA6B30">
              <w:rPr>
                <w:rFonts w:ascii="Times New Roman" w:eastAsia="Times New Roman" w:hAnsi="Times New Roman" w:cs="Times New Roman"/>
                <w:b/>
                <w:bCs/>
                <w:sz w:val="16"/>
                <w:szCs w:val="16"/>
                <w:lang w:eastAsia="ru-RU"/>
              </w:rPr>
              <w:t>Исполнено,  тыс.</w:t>
            </w:r>
            <w:proofErr w:type="gramEnd"/>
            <w:r w:rsidRPr="00EA6B30">
              <w:rPr>
                <w:rFonts w:ascii="Times New Roman" w:eastAsia="Times New Roman" w:hAnsi="Times New Roman" w:cs="Times New Roman"/>
                <w:b/>
                <w:bCs/>
                <w:sz w:val="16"/>
                <w:szCs w:val="16"/>
                <w:lang w:eastAsia="ru-RU"/>
              </w:rPr>
              <w:t xml:space="preserve"> рублей</w:t>
            </w:r>
          </w:p>
        </w:tc>
      </w:tr>
      <w:tr w:rsidR="00EA6B30" w:rsidRPr="00EA6B30" w14:paraId="46B7E3E9" w14:textId="77777777" w:rsidTr="003C4769">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44C4724C" w14:textId="77777777" w:rsidR="00EA6B30" w:rsidRPr="00EA6B30" w:rsidRDefault="00EA6B30" w:rsidP="00EA6B30">
            <w:pPr>
              <w:spacing w:after="0" w:line="240" w:lineRule="auto"/>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Расходы бюджета, всего</w:t>
            </w:r>
          </w:p>
        </w:tc>
        <w:tc>
          <w:tcPr>
            <w:tcW w:w="2640" w:type="dxa"/>
            <w:tcBorders>
              <w:top w:val="nil"/>
              <w:left w:val="nil"/>
              <w:bottom w:val="single" w:sz="4" w:space="0" w:color="auto"/>
              <w:right w:val="single" w:sz="4" w:space="0" w:color="auto"/>
            </w:tcBorders>
            <w:shd w:val="clear" w:color="auto" w:fill="auto"/>
            <w:vAlign w:val="center"/>
            <w:hideMark/>
          </w:tcPr>
          <w:p w14:paraId="3F6197DD" w14:textId="77777777" w:rsidR="00EA6B30" w:rsidRPr="00EA6B30" w:rsidRDefault="00EA6B30" w:rsidP="00EA6B30">
            <w:pPr>
              <w:spacing w:after="0" w:line="240" w:lineRule="auto"/>
              <w:jc w:val="center"/>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X</w:t>
            </w:r>
          </w:p>
        </w:tc>
        <w:tc>
          <w:tcPr>
            <w:tcW w:w="2000" w:type="dxa"/>
            <w:tcBorders>
              <w:top w:val="nil"/>
              <w:left w:val="nil"/>
              <w:bottom w:val="single" w:sz="4" w:space="0" w:color="auto"/>
              <w:right w:val="single" w:sz="4" w:space="0" w:color="auto"/>
            </w:tcBorders>
            <w:shd w:val="clear" w:color="auto" w:fill="auto"/>
            <w:vAlign w:val="center"/>
            <w:hideMark/>
          </w:tcPr>
          <w:p w14:paraId="1E0BD35A" w14:textId="77777777" w:rsidR="00EA6B30" w:rsidRPr="00EA6B30" w:rsidRDefault="00EA6B30" w:rsidP="00EA6B30">
            <w:pPr>
              <w:spacing w:after="0" w:line="240" w:lineRule="auto"/>
              <w:jc w:val="center"/>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 </w:t>
            </w:r>
          </w:p>
        </w:tc>
      </w:tr>
      <w:tr w:rsidR="00EA6B30" w:rsidRPr="00EA6B30" w14:paraId="564CB259" w14:textId="77777777" w:rsidTr="003C4769">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auto" w:fill="auto"/>
            <w:vAlign w:val="bottom"/>
            <w:hideMark/>
          </w:tcPr>
          <w:p w14:paraId="17AF2EAC" w14:textId="77777777" w:rsidR="00EA6B30" w:rsidRPr="00EA6B30" w:rsidRDefault="00EA6B30" w:rsidP="00EA6B30">
            <w:pPr>
              <w:spacing w:after="0" w:line="240" w:lineRule="auto"/>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ОБЩЕГОСУДАРСТВЕННЫЕ РАСХОДЫ</w:t>
            </w:r>
          </w:p>
        </w:tc>
        <w:tc>
          <w:tcPr>
            <w:tcW w:w="2640" w:type="dxa"/>
            <w:tcBorders>
              <w:top w:val="nil"/>
              <w:left w:val="nil"/>
              <w:bottom w:val="single" w:sz="4" w:space="0" w:color="auto"/>
              <w:right w:val="single" w:sz="4" w:space="0" w:color="auto"/>
            </w:tcBorders>
            <w:shd w:val="clear" w:color="auto" w:fill="auto"/>
            <w:noWrap/>
            <w:vAlign w:val="bottom"/>
            <w:hideMark/>
          </w:tcPr>
          <w:p w14:paraId="369E4BD6" w14:textId="77777777" w:rsidR="00EA6B30" w:rsidRPr="00EA6B30" w:rsidRDefault="00EA6B30" w:rsidP="00EA6B30">
            <w:pPr>
              <w:spacing w:after="0" w:line="240" w:lineRule="auto"/>
              <w:jc w:val="center"/>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000 0100 0000000000 000</w:t>
            </w:r>
          </w:p>
        </w:tc>
        <w:tc>
          <w:tcPr>
            <w:tcW w:w="2000" w:type="dxa"/>
            <w:tcBorders>
              <w:top w:val="nil"/>
              <w:left w:val="nil"/>
              <w:bottom w:val="single" w:sz="4" w:space="0" w:color="auto"/>
              <w:right w:val="single" w:sz="4" w:space="0" w:color="auto"/>
            </w:tcBorders>
            <w:shd w:val="clear" w:color="auto" w:fill="auto"/>
            <w:noWrap/>
            <w:vAlign w:val="bottom"/>
            <w:hideMark/>
          </w:tcPr>
          <w:p w14:paraId="71D011ED" w14:textId="77777777" w:rsidR="00EA6B30" w:rsidRPr="00EA6B30" w:rsidRDefault="00EA6B30" w:rsidP="00EA6B30">
            <w:pPr>
              <w:spacing w:after="0" w:line="240" w:lineRule="auto"/>
              <w:jc w:val="center"/>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58 415 575,24</w:t>
            </w:r>
          </w:p>
        </w:tc>
      </w:tr>
      <w:tr w:rsidR="00EA6B30" w:rsidRPr="00EA6B30" w14:paraId="587F20EE" w14:textId="77777777" w:rsidTr="003C4769">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5762E6E8" w14:textId="77777777" w:rsidR="00EA6B30" w:rsidRPr="00EA6B30" w:rsidRDefault="00EA6B30" w:rsidP="00EA6B30">
            <w:pPr>
              <w:spacing w:after="0" w:line="240" w:lineRule="auto"/>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Функционирование высшего должностного лица субъекта Российской Федерации и муниципального образования</w:t>
            </w:r>
          </w:p>
        </w:tc>
        <w:tc>
          <w:tcPr>
            <w:tcW w:w="2640" w:type="dxa"/>
            <w:tcBorders>
              <w:top w:val="nil"/>
              <w:left w:val="nil"/>
              <w:bottom w:val="single" w:sz="4" w:space="0" w:color="auto"/>
              <w:right w:val="single" w:sz="4" w:space="0" w:color="auto"/>
            </w:tcBorders>
            <w:shd w:val="clear" w:color="000000" w:fill="FFFFFF"/>
            <w:noWrap/>
            <w:vAlign w:val="bottom"/>
            <w:hideMark/>
          </w:tcPr>
          <w:p w14:paraId="084145AD" w14:textId="77777777" w:rsidR="00EA6B30" w:rsidRPr="00EA6B30" w:rsidRDefault="00EA6B30" w:rsidP="00EA6B30">
            <w:pPr>
              <w:spacing w:after="0" w:line="240" w:lineRule="auto"/>
              <w:jc w:val="center"/>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000 0102 0000000000 000</w:t>
            </w:r>
          </w:p>
        </w:tc>
        <w:tc>
          <w:tcPr>
            <w:tcW w:w="2000" w:type="dxa"/>
            <w:tcBorders>
              <w:top w:val="nil"/>
              <w:left w:val="nil"/>
              <w:bottom w:val="single" w:sz="4" w:space="0" w:color="auto"/>
              <w:right w:val="single" w:sz="4" w:space="0" w:color="auto"/>
            </w:tcBorders>
            <w:shd w:val="clear" w:color="000000" w:fill="FFFFFF"/>
            <w:noWrap/>
            <w:vAlign w:val="bottom"/>
            <w:hideMark/>
          </w:tcPr>
          <w:p w14:paraId="4B1AA6D5" w14:textId="77777777" w:rsidR="00EA6B30" w:rsidRPr="00EA6B30" w:rsidRDefault="00EA6B30" w:rsidP="00EA6B30">
            <w:pPr>
              <w:spacing w:after="0" w:line="240" w:lineRule="auto"/>
              <w:jc w:val="center"/>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903 392,58</w:t>
            </w:r>
          </w:p>
        </w:tc>
      </w:tr>
      <w:tr w:rsidR="00EA6B30" w:rsidRPr="00EA6B30" w14:paraId="00C87BF2" w14:textId="77777777" w:rsidTr="003C4769">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201F255A"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40" w:type="dxa"/>
            <w:tcBorders>
              <w:top w:val="nil"/>
              <w:left w:val="nil"/>
              <w:bottom w:val="single" w:sz="4" w:space="0" w:color="auto"/>
              <w:right w:val="single" w:sz="4" w:space="0" w:color="auto"/>
            </w:tcBorders>
            <w:shd w:val="clear" w:color="000000" w:fill="FFFFFF"/>
            <w:noWrap/>
            <w:vAlign w:val="bottom"/>
            <w:hideMark/>
          </w:tcPr>
          <w:p w14:paraId="65E8ADD5"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000 0102 0000000000 100</w:t>
            </w:r>
          </w:p>
        </w:tc>
        <w:tc>
          <w:tcPr>
            <w:tcW w:w="2000" w:type="dxa"/>
            <w:tcBorders>
              <w:top w:val="nil"/>
              <w:left w:val="nil"/>
              <w:bottom w:val="single" w:sz="4" w:space="0" w:color="auto"/>
              <w:right w:val="single" w:sz="4" w:space="0" w:color="auto"/>
            </w:tcBorders>
            <w:shd w:val="clear" w:color="000000" w:fill="FFFFFF"/>
            <w:noWrap/>
            <w:vAlign w:val="bottom"/>
            <w:hideMark/>
          </w:tcPr>
          <w:p w14:paraId="2A61B0CD"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903 392,58</w:t>
            </w:r>
          </w:p>
        </w:tc>
      </w:tr>
      <w:tr w:rsidR="00EA6B30" w:rsidRPr="00EA6B30" w14:paraId="30C69BCC" w14:textId="77777777" w:rsidTr="00526957">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2647B3BB"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2640" w:type="dxa"/>
            <w:tcBorders>
              <w:top w:val="nil"/>
              <w:left w:val="nil"/>
              <w:bottom w:val="single" w:sz="4" w:space="0" w:color="auto"/>
              <w:right w:val="single" w:sz="4" w:space="0" w:color="auto"/>
            </w:tcBorders>
            <w:shd w:val="clear" w:color="000000" w:fill="FFFFFF"/>
            <w:noWrap/>
            <w:vAlign w:val="bottom"/>
            <w:hideMark/>
          </w:tcPr>
          <w:p w14:paraId="27C6C4FC"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000 0102 0000000000 120</w:t>
            </w:r>
          </w:p>
        </w:tc>
        <w:tc>
          <w:tcPr>
            <w:tcW w:w="2000" w:type="dxa"/>
            <w:tcBorders>
              <w:top w:val="nil"/>
              <w:left w:val="nil"/>
              <w:bottom w:val="single" w:sz="4" w:space="0" w:color="auto"/>
              <w:right w:val="single" w:sz="4" w:space="0" w:color="auto"/>
            </w:tcBorders>
            <w:shd w:val="clear" w:color="000000" w:fill="FFFFFF"/>
            <w:noWrap/>
            <w:vAlign w:val="bottom"/>
            <w:hideMark/>
          </w:tcPr>
          <w:p w14:paraId="0F7FB16F"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903 392,58</w:t>
            </w:r>
          </w:p>
        </w:tc>
      </w:tr>
      <w:tr w:rsidR="00EA6B30" w:rsidRPr="00EA6B30" w14:paraId="6A5F9A1F" w14:textId="77777777" w:rsidTr="00526957">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4E53A03C"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Фонд оплаты труда государственных (муниципальных) органов</w:t>
            </w:r>
          </w:p>
        </w:tc>
        <w:tc>
          <w:tcPr>
            <w:tcW w:w="2640" w:type="dxa"/>
            <w:tcBorders>
              <w:top w:val="nil"/>
              <w:left w:val="nil"/>
              <w:bottom w:val="single" w:sz="4" w:space="0" w:color="auto"/>
              <w:right w:val="single" w:sz="4" w:space="0" w:color="auto"/>
            </w:tcBorders>
            <w:shd w:val="clear" w:color="000000" w:fill="FFFFFF"/>
            <w:noWrap/>
            <w:vAlign w:val="bottom"/>
            <w:hideMark/>
          </w:tcPr>
          <w:p w14:paraId="79370C0D"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000 0102 0000000000 121</w:t>
            </w:r>
          </w:p>
        </w:tc>
        <w:tc>
          <w:tcPr>
            <w:tcW w:w="2000" w:type="dxa"/>
            <w:tcBorders>
              <w:top w:val="nil"/>
              <w:left w:val="nil"/>
              <w:bottom w:val="single" w:sz="4" w:space="0" w:color="auto"/>
              <w:right w:val="single" w:sz="4" w:space="0" w:color="auto"/>
            </w:tcBorders>
            <w:shd w:val="clear" w:color="000000" w:fill="FFFFFF"/>
            <w:noWrap/>
            <w:vAlign w:val="bottom"/>
            <w:hideMark/>
          </w:tcPr>
          <w:p w14:paraId="4FD6469B"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697 052,75</w:t>
            </w:r>
          </w:p>
        </w:tc>
      </w:tr>
      <w:tr w:rsidR="00EA6B30" w:rsidRPr="00EA6B30" w14:paraId="167AEFAC" w14:textId="77777777" w:rsidTr="00526957">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70A89417"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640" w:type="dxa"/>
            <w:tcBorders>
              <w:top w:val="nil"/>
              <w:left w:val="nil"/>
              <w:bottom w:val="single" w:sz="4" w:space="0" w:color="auto"/>
              <w:right w:val="single" w:sz="4" w:space="0" w:color="auto"/>
            </w:tcBorders>
            <w:shd w:val="clear" w:color="000000" w:fill="FFFFFF"/>
            <w:noWrap/>
            <w:vAlign w:val="bottom"/>
            <w:hideMark/>
          </w:tcPr>
          <w:p w14:paraId="0E4627BA"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000 0102 0000000000 129</w:t>
            </w:r>
          </w:p>
        </w:tc>
        <w:tc>
          <w:tcPr>
            <w:tcW w:w="2000" w:type="dxa"/>
            <w:tcBorders>
              <w:top w:val="nil"/>
              <w:left w:val="nil"/>
              <w:bottom w:val="single" w:sz="4" w:space="0" w:color="auto"/>
              <w:right w:val="single" w:sz="4" w:space="0" w:color="auto"/>
            </w:tcBorders>
            <w:shd w:val="clear" w:color="000000" w:fill="FFFFFF"/>
            <w:noWrap/>
            <w:vAlign w:val="bottom"/>
            <w:hideMark/>
          </w:tcPr>
          <w:p w14:paraId="346EB74E"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206 339,83</w:t>
            </w:r>
          </w:p>
        </w:tc>
      </w:tr>
      <w:tr w:rsidR="00EA6B30" w:rsidRPr="00EA6B30" w14:paraId="7FA7309B" w14:textId="77777777" w:rsidTr="00526957">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05496624" w14:textId="77777777" w:rsidR="00EA6B30" w:rsidRPr="00EA6B30" w:rsidRDefault="00EA6B30" w:rsidP="00EA6B30">
            <w:pPr>
              <w:spacing w:after="0" w:line="240" w:lineRule="auto"/>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640" w:type="dxa"/>
            <w:tcBorders>
              <w:top w:val="nil"/>
              <w:left w:val="nil"/>
              <w:bottom w:val="single" w:sz="4" w:space="0" w:color="auto"/>
              <w:right w:val="single" w:sz="4" w:space="0" w:color="auto"/>
            </w:tcBorders>
            <w:shd w:val="clear" w:color="000000" w:fill="FFFFFF"/>
            <w:noWrap/>
            <w:vAlign w:val="bottom"/>
            <w:hideMark/>
          </w:tcPr>
          <w:p w14:paraId="6BE01F95" w14:textId="77777777" w:rsidR="00EA6B30" w:rsidRPr="00EA6B30" w:rsidRDefault="00EA6B30" w:rsidP="00EA6B30">
            <w:pPr>
              <w:spacing w:after="0" w:line="240" w:lineRule="auto"/>
              <w:jc w:val="center"/>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000 0104 0000000000 000</w:t>
            </w:r>
          </w:p>
        </w:tc>
        <w:tc>
          <w:tcPr>
            <w:tcW w:w="2000" w:type="dxa"/>
            <w:tcBorders>
              <w:top w:val="nil"/>
              <w:left w:val="nil"/>
              <w:bottom w:val="single" w:sz="4" w:space="0" w:color="auto"/>
              <w:right w:val="single" w:sz="4" w:space="0" w:color="auto"/>
            </w:tcBorders>
            <w:shd w:val="clear" w:color="000000" w:fill="FFFFFF"/>
            <w:noWrap/>
            <w:vAlign w:val="bottom"/>
            <w:hideMark/>
          </w:tcPr>
          <w:p w14:paraId="1028934A" w14:textId="77777777" w:rsidR="00EA6B30" w:rsidRPr="00EA6B30" w:rsidRDefault="00EA6B30" w:rsidP="00EA6B30">
            <w:pPr>
              <w:spacing w:after="0" w:line="240" w:lineRule="auto"/>
              <w:jc w:val="center"/>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6 576 086,96</w:t>
            </w:r>
          </w:p>
        </w:tc>
      </w:tr>
      <w:tr w:rsidR="00EA6B30" w:rsidRPr="00EA6B30" w14:paraId="53E7351E" w14:textId="77777777" w:rsidTr="00526957">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4C00A963"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640" w:type="dxa"/>
            <w:tcBorders>
              <w:top w:val="nil"/>
              <w:left w:val="nil"/>
              <w:bottom w:val="single" w:sz="4" w:space="0" w:color="auto"/>
              <w:right w:val="single" w:sz="4" w:space="0" w:color="auto"/>
            </w:tcBorders>
            <w:shd w:val="clear" w:color="000000" w:fill="FFFFFF"/>
            <w:noWrap/>
            <w:vAlign w:val="bottom"/>
            <w:hideMark/>
          </w:tcPr>
          <w:p w14:paraId="506F1733"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000 0104 0000000000 100</w:t>
            </w:r>
          </w:p>
        </w:tc>
        <w:tc>
          <w:tcPr>
            <w:tcW w:w="2000" w:type="dxa"/>
            <w:tcBorders>
              <w:top w:val="nil"/>
              <w:left w:val="nil"/>
              <w:bottom w:val="single" w:sz="4" w:space="0" w:color="auto"/>
              <w:right w:val="single" w:sz="4" w:space="0" w:color="auto"/>
            </w:tcBorders>
            <w:shd w:val="clear" w:color="000000" w:fill="FFFFFF"/>
            <w:noWrap/>
            <w:vAlign w:val="bottom"/>
            <w:hideMark/>
          </w:tcPr>
          <w:p w14:paraId="50D9F05E"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5 684 189,49</w:t>
            </w:r>
          </w:p>
        </w:tc>
      </w:tr>
      <w:tr w:rsidR="00EA6B30" w:rsidRPr="00EA6B30" w14:paraId="2131754F" w14:textId="77777777" w:rsidTr="008A2B65">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67ED9A1C"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2640" w:type="dxa"/>
            <w:tcBorders>
              <w:top w:val="nil"/>
              <w:left w:val="nil"/>
              <w:bottom w:val="single" w:sz="4" w:space="0" w:color="auto"/>
              <w:right w:val="single" w:sz="4" w:space="0" w:color="auto"/>
            </w:tcBorders>
            <w:shd w:val="clear" w:color="000000" w:fill="FFFFFF"/>
            <w:noWrap/>
            <w:vAlign w:val="bottom"/>
            <w:hideMark/>
          </w:tcPr>
          <w:p w14:paraId="213E18B0"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000 0104 0000000000 120</w:t>
            </w:r>
          </w:p>
        </w:tc>
        <w:tc>
          <w:tcPr>
            <w:tcW w:w="2000" w:type="dxa"/>
            <w:tcBorders>
              <w:top w:val="nil"/>
              <w:left w:val="nil"/>
              <w:bottom w:val="single" w:sz="4" w:space="0" w:color="auto"/>
              <w:right w:val="single" w:sz="4" w:space="0" w:color="auto"/>
            </w:tcBorders>
            <w:shd w:val="clear" w:color="000000" w:fill="FFFFFF"/>
            <w:noWrap/>
            <w:vAlign w:val="bottom"/>
            <w:hideMark/>
          </w:tcPr>
          <w:p w14:paraId="6645DCB8"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5 684 189,49</w:t>
            </w:r>
          </w:p>
        </w:tc>
      </w:tr>
      <w:tr w:rsidR="00EA6B30" w:rsidRPr="00EA6B30" w14:paraId="4DAD8910" w14:textId="77777777" w:rsidTr="008A2B65">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016E11D9"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Фонд оплаты труда государственных (муниципальных) органов</w:t>
            </w:r>
          </w:p>
        </w:tc>
        <w:tc>
          <w:tcPr>
            <w:tcW w:w="2640" w:type="dxa"/>
            <w:tcBorders>
              <w:top w:val="nil"/>
              <w:left w:val="nil"/>
              <w:bottom w:val="single" w:sz="4" w:space="0" w:color="auto"/>
              <w:right w:val="single" w:sz="4" w:space="0" w:color="auto"/>
            </w:tcBorders>
            <w:shd w:val="clear" w:color="000000" w:fill="FFFFFF"/>
            <w:noWrap/>
            <w:vAlign w:val="bottom"/>
            <w:hideMark/>
          </w:tcPr>
          <w:p w14:paraId="76AF6382"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000 0104 0000000000 121</w:t>
            </w:r>
          </w:p>
        </w:tc>
        <w:tc>
          <w:tcPr>
            <w:tcW w:w="2000" w:type="dxa"/>
            <w:tcBorders>
              <w:top w:val="nil"/>
              <w:left w:val="nil"/>
              <w:bottom w:val="single" w:sz="4" w:space="0" w:color="auto"/>
              <w:right w:val="single" w:sz="4" w:space="0" w:color="auto"/>
            </w:tcBorders>
            <w:shd w:val="clear" w:color="000000" w:fill="FFFFFF"/>
            <w:noWrap/>
            <w:vAlign w:val="bottom"/>
            <w:hideMark/>
          </w:tcPr>
          <w:p w14:paraId="41895C7A"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4 373 198,71</w:t>
            </w:r>
          </w:p>
        </w:tc>
      </w:tr>
      <w:tr w:rsidR="00EA6B30" w:rsidRPr="00EA6B30" w14:paraId="4E1EA814" w14:textId="77777777" w:rsidTr="008A2B65">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1570155D"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Иные выплаты персоналу государственных (муниципальных) органов, за исключением фонда оплаты труда</w:t>
            </w:r>
          </w:p>
        </w:tc>
        <w:tc>
          <w:tcPr>
            <w:tcW w:w="2640" w:type="dxa"/>
            <w:tcBorders>
              <w:top w:val="nil"/>
              <w:left w:val="nil"/>
              <w:bottom w:val="single" w:sz="4" w:space="0" w:color="auto"/>
              <w:right w:val="single" w:sz="4" w:space="0" w:color="auto"/>
            </w:tcBorders>
            <w:shd w:val="clear" w:color="000000" w:fill="FFFFFF"/>
            <w:noWrap/>
            <w:vAlign w:val="bottom"/>
            <w:hideMark/>
          </w:tcPr>
          <w:p w14:paraId="07F04F81"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000 0104 0000000000 122</w:t>
            </w:r>
          </w:p>
        </w:tc>
        <w:tc>
          <w:tcPr>
            <w:tcW w:w="2000" w:type="dxa"/>
            <w:tcBorders>
              <w:top w:val="nil"/>
              <w:left w:val="nil"/>
              <w:bottom w:val="single" w:sz="4" w:space="0" w:color="auto"/>
              <w:right w:val="single" w:sz="4" w:space="0" w:color="auto"/>
            </w:tcBorders>
            <w:shd w:val="clear" w:color="000000" w:fill="FFFFFF"/>
            <w:noWrap/>
            <w:vAlign w:val="bottom"/>
            <w:hideMark/>
          </w:tcPr>
          <w:p w14:paraId="2926BC9D"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5 930,00</w:t>
            </w:r>
          </w:p>
        </w:tc>
      </w:tr>
      <w:tr w:rsidR="00EA6B30" w:rsidRPr="00EA6B30" w14:paraId="22B7B9F6" w14:textId="77777777" w:rsidTr="008A2B65">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0922E754"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640" w:type="dxa"/>
            <w:tcBorders>
              <w:top w:val="nil"/>
              <w:left w:val="nil"/>
              <w:bottom w:val="single" w:sz="4" w:space="0" w:color="auto"/>
              <w:right w:val="single" w:sz="4" w:space="0" w:color="auto"/>
            </w:tcBorders>
            <w:shd w:val="clear" w:color="000000" w:fill="FFFFFF"/>
            <w:noWrap/>
            <w:vAlign w:val="bottom"/>
            <w:hideMark/>
          </w:tcPr>
          <w:p w14:paraId="1B112FC0"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000 0104 0000000000 129</w:t>
            </w:r>
          </w:p>
        </w:tc>
        <w:tc>
          <w:tcPr>
            <w:tcW w:w="2000" w:type="dxa"/>
            <w:tcBorders>
              <w:top w:val="nil"/>
              <w:left w:val="nil"/>
              <w:bottom w:val="single" w:sz="4" w:space="0" w:color="auto"/>
              <w:right w:val="single" w:sz="4" w:space="0" w:color="auto"/>
            </w:tcBorders>
            <w:shd w:val="clear" w:color="000000" w:fill="FFFFFF"/>
            <w:noWrap/>
            <w:vAlign w:val="bottom"/>
            <w:hideMark/>
          </w:tcPr>
          <w:p w14:paraId="7D618EFF"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1 305 060,78</w:t>
            </w:r>
          </w:p>
        </w:tc>
      </w:tr>
      <w:tr w:rsidR="00EA6B30" w:rsidRPr="00EA6B30" w14:paraId="172B1A2F" w14:textId="77777777" w:rsidTr="008A2B65">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7D65C670"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2640" w:type="dxa"/>
            <w:tcBorders>
              <w:top w:val="nil"/>
              <w:left w:val="nil"/>
              <w:bottom w:val="single" w:sz="4" w:space="0" w:color="auto"/>
              <w:right w:val="single" w:sz="4" w:space="0" w:color="auto"/>
            </w:tcBorders>
            <w:shd w:val="clear" w:color="000000" w:fill="FFFFFF"/>
            <w:noWrap/>
            <w:vAlign w:val="bottom"/>
            <w:hideMark/>
          </w:tcPr>
          <w:p w14:paraId="447AC01B"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000 0104 0000000000 200</w:t>
            </w:r>
          </w:p>
        </w:tc>
        <w:tc>
          <w:tcPr>
            <w:tcW w:w="2000" w:type="dxa"/>
            <w:tcBorders>
              <w:top w:val="nil"/>
              <w:left w:val="nil"/>
              <w:bottom w:val="single" w:sz="4" w:space="0" w:color="auto"/>
              <w:right w:val="single" w:sz="4" w:space="0" w:color="auto"/>
            </w:tcBorders>
            <w:shd w:val="clear" w:color="000000" w:fill="FFFFFF"/>
            <w:noWrap/>
            <w:vAlign w:val="bottom"/>
            <w:hideMark/>
          </w:tcPr>
          <w:p w14:paraId="3428AABE"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775 013,47</w:t>
            </w:r>
          </w:p>
        </w:tc>
      </w:tr>
      <w:tr w:rsidR="00EA6B30" w:rsidRPr="00EA6B30" w14:paraId="78A0FD52" w14:textId="77777777" w:rsidTr="008A2B65">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6B984AC6"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2640" w:type="dxa"/>
            <w:tcBorders>
              <w:top w:val="nil"/>
              <w:left w:val="nil"/>
              <w:bottom w:val="single" w:sz="4" w:space="0" w:color="auto"/>
              <w:right w:val="single" w:sz="4" w:space="0" w:color="auto"/>
            </w:tcBorders>
            <w:shd w:val="clear" w:color="000000" w:fill="FFFFFF"/>
            <w:noWrap/>
            <w:vAlign w:val="bottom"/>
            <w:hideMark/>
          </w:tcPr>
          <w:p w14:paraId="4C7975A1"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000 0104 0000000000 240</w:t>
            </w:r>
          </w:p>
        </w:tc>
        <w:tc>
          <w:tcPr>
            <w:tcW w:w="2000" w:type="dxa"/>
            <w:tcBorders>
              <w:top w:val="nil"/>
              <w:left w:val="nil"/>
              <w:bottom w:val="single" w:sz="4" w:space="0" w:color="auto"/>
              <w:right w:val="single" w:sz="4" w:space="0" w:color="auto"/>
            </w:tcBorders>
            <w:shd w:val="clear" w:color="000000" w:fill="FFFFFF"/>
            <w:noWrap/>
            <w:vAlign w:val="bottom"/>
            <w:hideMark/>
          </w:tcPr>
          <w:p w14:paraId="6AA28A50"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775 013,47</w:t>
            </w:r>
          </w:p>
        </w:tc>
      </w:tr>
      <w:tr w:rsidR="00EA6B30" w:rsidRPr="00EA6B30" w14:paraId="0D9C80F4" w14:textId="77777777" w:rsidTr="008A2B65">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53231FF5"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Закупка товаров, работ, услуг в сфере информационно-коммуникационных технологий</w:t>
            </w:r>
          </w:p>
        </w:tc>
        <w:tc>
          <w:tcPr>
            <w:tcW w:w="2640" w:type="dxa"/>
            <w:tcBorders>
              <w:top w:val="nil"/>
              <w:left w:val="nil"/>
              <w:bottom w:val="single" w:sz="4" w:space="0" w:color="auto"/>
              <w:right w:val="single" w:sz="4" w:space="0" w:color="auto"/>
            </w:tcBorders>
            <w:shd w:val="clear" w:color="000000" w:fill="FFFFFF"/>
            <w:noWrap/>
            <w:vAlign w:val="bottom"/>
            <w:hideMark/>
          </w:tcPr>
          <w:p w14:paraId="058DECDF"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000 0104 0000000000 242</w:t>
            </w:r>
          </w:p>
        </w:tc>
        <w:tc>
          <w:tcPr>
            <w:tcW w:w="2000" w:type="dxa"/>
            <w:tcBorders>
              <w:top w:val="nil"/>
              <w:left w:val="nil"/>
              <w:bottom w:val="single" w:sz="4" w:space="0" w:color="auto"/>
              <w:right w:val="single" w:sz="4" w:space="0" w:color="auto"/>
            </w:tcBorders>
            <w:shd w:val="clear" w:color="000000" w:fill="FFFFFF"/>
            <w:noWrap/>
            <w:vAlign w:val="bottom"/>
            <w:hideMark/>
          </w:tcPr>
          <w:p w14:paraId="30C4EBF2"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196 868,56</w:t>
            </w:r>
          </w:p>
        </w:tc>
      </w:tr>
      <w:tr w:rsidR="00EA6B30" w:rsidRPr="00EA6B30" w14:paraId="3716EBEE" w14:textId="77777777" w:rsidTr="008A2B65">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480BC28B"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Прочая закупка товаров, работ и услуг для обеспечения государственных (муниципальных) нужд</w:t>
            </w:r>
          </w:p>
        </w:tc>
        <w:tc>
          <w:tcPr>
            <w:tcW w:w="2640" w:type="dxa"/>
            <w:tcBorders>
              <w:top w:val="nil"/>
              <w:left w:val="nil"/>
              <w:bottom w:val="single" w:sz="4" w:space="0" w:color="auto"/>
              <w:right w:val="single" w:sz="4" w:space="0" w:color="auto"/>
            </w:tcBorders>
            <w:shd w:val="clear" w:color="000000" w:fill="FFFFFF"/>
            <w:noWrap/>
            <w:vAlign w:val="bottom"/>
            <w:hideMark/>
          </w:tcPr>
          <w:p w14:paraId="0633274A"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000 0104 0000000000 244</w:t>
            </w:r>
          </w:p>
        </w:tc>
        <w:tc>
          <w:tcPr>
            <w:tcW w:w="2000" w:type="dxa"/>
            <w:tcBorders>
              <w:top w:val="nil"/>
              <w:left w:val="nil"/>
              <w:bottom w:val="single" w:sz="4" w:space="0" w:color="auto"/>
              <w:right w:val="single" w:sz="4" w:space="0" w:color="auto"/>
            </w:tcBorders>
            <w:shd w:val="clear" w:color="000000" w:fill="FFFFFF"/>
            <w:noWrap/>
            <w:vAlign w:val="bottom"/>
            <w:hideMark/>
          </w:tcPr>
          <w:p w14:paraId="7376FEB9"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578 144,91</w:t>
            </w:r>
          </w:p>
        </w:tc>
      </w:tr>
      <w:tr w:rsidR="00EA6B30" w:rsidRPr="00EA6B30" w14:paraId="1C6FA6B0" w14:textId="77777777" w:rsidTr="008A2B65">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0565D285"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Иные бюджетные ассигнования</w:t>
            </w:r>
          </w:p>
        </w:tc>
        <w:tc>
          <w:tcPr>
            <w:tcW w:w="2640" w:type="dxa"/>
            <w:tcBorders>
              <w:top w:val="nil"/>
              <w:left w:val="nil"/>
              <w:bottom w:val="single" w:sz="4" w:space="0" w:color="auto"/>
              <w:right w:val="single" w:sz="4" w:space="0" w:color="auto"/>
            </w:tcBorders>
            <w:shd w:val="clear" w:color="000000" w:fill="FFFFFF"/>
            <w:noWrap/>
            <w:vAlign w:val="bottom"/>
            <w:hideMark/>
          </w:tcPr>
          <w:p w14:paraId="2E49EF9D"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000 0104 0000000000 800</w:t>
            </w:r>
          </w:p>
        </w:tc>
        <w:tc>
          <w:tcPr>
            <w:tcW w:w="2000" w:type="dxa"/>
            <w:tcBorders>
              <w:top w:val="nil"/>
              <w:left w:val="nil"/>
              <w:bottom w:val="single" w:sz="4" w:space="0" w:color="auto"/>
              <w:right w:val="single" w:sz="4" w:space="0" w:color="auto"/>
            </w:tcBorders>
            <w:shd w:val="clear" w:color="000000" w:fill="FFFFFF"/>
            <w:noWrap/>
            <w:vAlign w:val="bottom"/>
            <w:hideMark/>
          </w:tcPr>
          <w:p w14:paraId="657A35D2"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25 884,00</w:t>
            </w:r>
          </w:p>
        </w:tc>
      </w:tr>
      <w:tr w:rsidR="00EA6B30" w:rsidRPr="00EA6B30" w14:paraId="0A395DF4" w14:textId="77777777" w:rsidTr="008A2B65">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025A68E9"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Уплата налогов, сборов и иных платежей</w:t>
            </w:r>
          </w:p>
        </w:tc>
        <w:tc>
          <w:tcPr>
            <w:tcW w:w="2640" w:type="dxa"/>
            <w:tcBorders>
              <w:top w:val="nil"/>
              <w:left w:val="nil"/>
              <w:bottom w:val="single" w:sz="4" w:space="0" w:color="auto"/>
              <w:right w:val="single" w:sz="4" w:space="0" w:color="auto"/>
            </w:tcBorders>
            <w:shd w:val="clear" w:color="000000" w:fill="FFFFFF"/>
            <w:noWrap/>
            <w:vAlign w:val="bottom"/>
            <w:hideMark/>
          </w:tcPr>
          <w:p w14:paraId="6177643F"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000 0104 0000000000 850</w:t>
            </w:r>
          </w:p>
        </w:tc>
        <w:tc>
          <w:tcPr>
            <w:tcW w:w="2000" w:type="dxa"/>
            <w:tcBorders>
              <w:top w:val="nil"/>
              <w:left w:val="nil"/>
              <w:bottom w:val="single" w:sz="4" w:space="0" w:color="auto"/>
              <w:right w:val="single" w:sz="4" w:space="0" w:color="auto"/>
            </w:tcBorders>
            <w:shd w:val="clear" w:color="000000" w:fill="FFFFFF"/>
            <w:noWrap/>
            <w:vAlign w:val="bottom"/>
            <w:hideMark/>
          </w:tcPr>
          <w:p w14:paraId="3C4DA82B"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25 884,00</w:t>
            </w:r>
          </w:p>
        </w:tc>
      </w:tr>
      <w:tr w:rsidR="00EA6B30" w:rsidRPr="00EA6B30" w14:paraId="636BB3B1" w14:textId="77777777" w:rsidTr="008A2B65">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55D6156F"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Уплата налога на имущество организаций и земельного налога</w:t>
            </w:r>
          </w:p>
        </w:tc>
        <w:tc>
          <w:tcPr>
            <w:tcW w:w="2640" w:type="dxa"/>
            <w:tcBorders>
              <w:top w:val="nil"/>
              <w:left w:val="nil"/>
              <w:bottom w:val="single" w:sz="4" w:space="0" w:color="auto"/>
              <w:right w:val="single" w:sz="4" w:space="0" w:color="auto"/>
            </w:tcBorders>
            <w:shd w:val="clear" w:color="000000" w:fill="FFFFFF"/>
            <w:noWrap/>
            <w:vAlign w:val="bottom"/>
            <w:hideMark/>
          </w:tcPr>
          <w:p w14:paraId="11011B38"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000 0104 0000000000 851</w:t>
            </w:r>
          </w:p>
        </w:tc>
        <w:tc>
          <w:tcPr>
            <w:tcW w:w="2000" w:type="dxa"/>
            <w:tcBorders>
              <w:top w:val="nil"/>
              <w:left w:val="nil"/>
              <w:bottom w:val="single" w:sz="4" w:space="0" w:color="auto"/>
              <w:right w:val="single" w:sz="4" w:space="0" w:color="auto"/>
            </w:tcBorders>
            <w:shd w:val="clear" w:color="000000" w:fill="FFFFFF"/>
            <w:noWrap/>
            <w:vAlign w:val="bottom"/>
            <w:hideMark/>
          </w:tcPr>
          <w:p w14:paraId="727DE94A"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141,00</w:t>
            </w:r>
          </w:p>
        </w:tc>
      </w:tr>
      <w:tr w:rsidR="00EA6B30" w:rsidRPr="00EA6B30" w14:paraId="5EA3CD9B" w14:textId="77777777" w:rsidTr="008A2B65">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35D97839"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Уплата прочих налогов, сборов</w:t>
            </w:r>
          </w:p>
        </w:tc>
        <w:tc>
          <w:tcPr>
            <w:tcW w:w="2640" w:type="dxa"/>
            <w:tcBorders>
              <w:top w:val="nil"/>
              <w:left w:val="nil"/>
              <w:bottom w:val="single" w:sz="4" w:space="0" w:color="auto"/>
              <w:right w:val="single" w:sz="4" w:space="0" w:color="auto"/>
            </w:tcBorders>
            <w:shd w:val="clear" w:color="000000" w:fill="FFFFFF"/>
            <w:noWrap/>
            <w:vAlign w:val="bottom"/>
            <w:hideMark/>
          </w:tcPr>
          <w:p w14:paraId="72E60443"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000 0104 0000000000 852</w:t>
            </w:r>
          </w:p>
        </w:tc>
        <w:tc>
          <w:tcPr>
            <w:tcW w:w="2000" w:type="dxa"/>
            <w:tcBorders>
              <w:top w:val="nil"/>
              <w:left w:val="nil"/>
              <w:bottom w:val="single" w:sz="4" w:space="0" w:color="auto"/>
              <w:right w:val="single" w:sz="4" w:space="0" w:color="auto"/>
            </w:tcBorders>
            <w:shd w:val="clear" w:color="000000" w:fill="FFFFFF"/>
            <w:noWrap/>
            <w:vAlign w:val="bottom"/>
            <w:hideMark/>
          </w:tcPr>
          <w:p w14:paraId="7D3E6B35"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25 743,00</w:t>
            </w:r>
          </w:p>
        </w:tc>
      </w:tr>
      <w:tr w:rsidR="00EA6B30" w:rsidRPr="00EA6B30" w14:paraId="157CE967" w14:textId="77777777" w:rsidTr="008A2B65">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4D13AF2A"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Межбюджетные трансферты</w:t>
            </w:r>
          </w:p>
        </w:tc>
        <w:tc>
          <w:tcPr>
            <w:tcW w:w="2640" w:type="dxa"/>
            <w:tcBorders>
              <w:top w:val="nil"/>
              <w:left w:val="nil"/>
              <w:bottom w:val="single" w:sz="4" w:space="0" w:color="auto"/>
              <w:right w:val="single" w:sz="4" w:space="0" w:color="auto"/>
            </w:tcBorders>
            <w:shd w:val="clear" w:color="000000" w:fill="FFFFFF"/>
            <w:noWrap/>
            <w:vAlign w:val="bottom"/>
            <w:hideMark/>
          </w:tcPr>
          <w:p w14:paraId="0733C1C4"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000 0104 0000000000 500</w:t>
            </w:r>
          </w:p>
        </w:tc>
        <w:tc>
          <w:tcPr>
            <w:tcW w:w="2000" w:type="dxa"/>
            <w:tcBorders>
              <w:top w:val="nil"/>
              <w:left w:val="nil"/>
              <w:bottom w:val="single" w:sz="4" w:space="0" w:color="auto"/>
              <w:right w:val="single" w:sz="4" w:space="0" w:color="auto"/>
            </w:tcBorders>
            <w:shd w:val="clear" w:color="000000" w:fill="FFFFFF"/>
            <w:noWrap/>
            <w:vAlign w:val="bottom"/>
            <w:hideMark/>
          </w:tcPr>
          <w:p w14:paraId="679D3812"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91 000,00</w:t>
            </w:r>
          </w:p>
        </w:tc>
      </w:tr>
      <w:tr w:rsidR="00EA6B30" w:rsidRPr="00EA6B30" w14:paraId="7BE6269C" w14:textId="77777777" w:rsidTr="008A2B65">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7412C63E"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Иные межбюджетные трансферты</w:t>
            </w:r>
          </w:p>
        </w:tc>
        <w:tc>
          <w:tcPr>
            <w:tcW w:w="2640" w:type="dxa"/>
            <w:tcBorders>
              <w:top w:val="nil"/>
              <w:left w:val="nil"/>
              <w:bottom w:val="single" w:sz="4" w:space="0" w:color="auto"/>
              <w:right w:val="single" w:sz="4" w:space="0" w:color="auto"/>
            </w:tcBorders>
            <w:shd w:val="clear" w:color="000000" w:fill="FFFFFF"/>
            <w:noWrap/>
            <w:vAlign w:val="bottom"/>
            <w:hideMark/>
          </w:tcPr>
          <w:p w14:paraId="0F4C30B6"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000 0104 0000000000 540</w:t>
            </w:r>
          </w:p>
        </w:tc>
        <w:tc>
          <w:tcPr>
            <w:tcW w:w="2000" w:type="dxa"/>
            <w:tcBorders>
              <w:top w:val="nil"/>
              <w:left w:val="nil"/>
              <w:bottom w:val="single" w:sz="4" w:space="0" w:color="auto"/>
              <w:right w:val="single" w:sz="4" w:space="0" w:color="auto"/>
            </w:tcBorders>
            <w:shd w:val="clear" w:color="000000" w:fill="FFFFFF"/>
            <w:noWrap/>
            <w:vAlign w:val="bottom"/>
            <w:hideMark/>
          </w:tcPr>
          <w:p w14:paraId="78F57714"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91 000,00</w:t>
            </w:r>
          </w:p>
        </w:tc>
      </w:tr>
      <w:tr w:rsidR="00EA6B30" w:rsidRPr="00EA6B30" w14:paraId="4C306C2E" w14:textId="77777777" w:rsidTr="008A2B65">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476421B0" w14:textId="77777777" w:rsidR="00EA6B30" w:rsidRPr="00EA6B30" w:rsidRDefault="00EA6B30" w:rsidP="00EA6B30">
            <w:pPr>
              <w:spacing w:after="0" w:line="240" w:lineRule="auto"/>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Обеспечение деятельности финансовых, налоговых и таможенных органов и органов финансового (финансово-бюджетного) надзора</w:t>
            </w:r>
          </w:p>
        </w:tc>
        <w:tc>
          <w:tcPr>
            <w:tcW w:w="2640" w:type="dxa"/>
            <w:tcBorders>
              <w:top w:val="nil"/>
              <w:left w:val="nil"/>
              <w:bottom w:val="single" w:sz="4" w:space="0" w:color="auto"/>
              <w:right w:val="single" w:sz="4" w:space="0" w:color="auto"/>
            </w:tcBorders>
            <w:shd w:val="clear" w:color="000000" w:fill="FFFFFF"/>
            <w:noWrap/>
            <w:vAlign w:val="bottom"/>
            <w:hideMark/>
          </w:tcPr>
          <w:p w14:paraId="676D2FE2" w14:textId="77777777" w:rsidR="00EA6B30" w:rsidRPr="00EA6B30" w:rsidRDefault="00EA6B30" w:rsidP="00EA6B30">
            <w:pPr>
              <w:spacing w:after="0" w:line="240" w:lineRule="auto"/>
              <w:jc w:val="center"/>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000 0106 0000000000 000</w:t>
            </w:r>
          </w:p>
        </w:tc>
        <w:tc>
          <w:tcPr>
            <w:tcW w:w="2000" w:type="dxa"/>
            <w:tcBorders>
              <w:top w:val="nil"/>
              <w:left w:val="nil"/>
              <w:bottom w:val="single" w:sz="4" w:space="0" w:color="auto"/>
              <w:right w:val="single" w:sz="4" w:space="0" w:color="auto"/>
            </w:tcBorders>
            <w:shd w:val="clear" w:color="000000" w:fill="FFFFFF"/>
            <w:noWrap/>
            <w:vAlign w:val="bottom"/>
            <w:hideMark/>
          </w:tcPr>
          <w:p w14:paraId="62D2CDDC" w14:textId="77777777" w:rsidR="00EA6B30" w:rsidRPr="00EA6B30" w:rsidRDefault="00EA6B30" w:rsidP="00EA6B30">
            <w:pPr>
              <w:spacing w:after="0" w:line="240" w:lineRule="auto"/>
              <w:jc w:val="center"/>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30 000,00</w:t>
            </w:r>
          </w:p>
        </w:tc>
      </w:tr>
      <w:tr w:rsidR="00EA6B30" w:rsidRPr="00EA6B30" w14:paraId="4FEFE357" w14:textId="77777777" w:rsidTr="008A2B65">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78B2F2D4"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Межбюджетные трансферты</w:t>
            </w:r>
          </w:p>
        </w:tc>
        <w:tc>
          <w:tcPr>
            <w:tcW w:w="2640" w:type="dxa"/>
            <w:tcBorders>
              <w:top w:val="nil"/>
              <w:left w:val="nil"/>
              <w:bottom w:val="single" w:sz="4" w:space="0" w:color="auto"/>
              <w:right w:val="single" w:sz="4" w:space="0" w:color="auto"/>
            </w:tcBorders>
            <w:shd w:val="clear" w:color="000000" w:fill="FFFFFF"/>
            <w:noWrap/>
            <w:vAlign w:val="bottom"/>
            <w:hideMark/>
          </w:tcPr>
          <w:p w14:paraId="041AB238"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000 0106 0000000000 500</w:t>
            </w:r>
          </w:p>
        </w:tc>
        <w:tc>
          <w:tcPr>
            <w:tcW w:w="2000" w:type="dxa"/>
            <w:tcBorders>
              <w:top w:val="nil"/>
              <w:left w:val="nil"/>
              <w:bottom w:val="single" w:sz="4" w:space="0" w:color="auto"/>
              <w:right w:val="single" w:sz="4" w:space="0" w:color="auto"/>
            </w:tcBorders>
            <w:shd w:val="clear" w:color="000000" w:fill="FFFFFF"/>
            <w:noWrap/>
            <w:vAlign w:val="bottom"/>
            <w:hideMark/>
          </w:tcPr>
          <w:p w14:paraId="0F33C3EC"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30 000,00</w:t>
            </w:r>
          </w:p>
        </w:tc>
      </w:tr>
      <w:tr w:rsidR="00EA6B30" w:rsidRPr="00EA6B30" w14:paraId="6C87EDCC" w14:textId="77777777" w:rsidTr="008A2B65">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40F159B2"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Иные межбюджетные трансферты</w:t>
            </w:r>
          </w:p>
        </w:tc>
        <w:tc>
          <w:tcPr>
            <w:tcW w:w="2640" w:type="dxa"/>
            <w:tcBorders>
              <w:top w:val="nil"/>
              <w:left w:val="nil"/>
              <w:bottom w:val="single" w:sz="4" w:space="0" w:color="auto"/>
              <w:right w:val="single" w:sz="4" w:space="0" w:color="auto"/>
            </w:tcBorders>
            <w:shd w:val="clear" w:color="000000" w:fill="FFFFFF"/>
            <w:noWrap/>
            <w:vAlign w:val="bottom"/>
            <w:hideMark/>
          </w:tcPr>
          <w:p w14:paraId="060ADA62"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000 0106 0000000000 540</w:t>
            </w:r>
          </w:p>
        </w:tc>
        <w:tc>
          <w:tcPr>
            <w:tcW w:w="2000" w:type="dxa"/>
            <w:tcBorders>
              <w:top w:val="nil"/>
              <w:left w:val="nil"/>
              <w:bottom w:val="single" w:sz="4" w:space="0" w:color="auto"/>
              <w:right w:val="single" w:sz="4" w:space="0" w:color="auto"/>
            </w:tcBorders>
            <w:shd w:val="clear" w:color="000000" w:fill="FFFFFF"/>
            <w:noWrap/>
            <w:vAlign w:val="bottom"/>
            <w:hideMark/>
          </w:tcPr>
          <w:p w14:paraId="69689779"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30 000,00</w:t>
            </w:r>
          </w:p>
        </w:tc>
      </w:tr>
      <w:tr w:rsidR="00EA6B30" w:rsidRPr="00EA6B30" w14:paraId="234F6F6B" w14:textId="77777777" w:rsidTr="008A2B65">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35BA9A14" w14:textId="77777777" w:rsidR="00EA6B30" w:rsidRPr="00EA6B30" w:rsidRDefault="00EA6B30" w:rsidP="00EA6B30">
            <w:pPr>
              <w:spacing w:after="0" w:line="240" w:lineRule="auto"/>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Обеспечение проведения выборов и референдумов</w:t>
            </w:r>
          </w:p>
        </w:tc>
        <w:tc>
          <w:tcPr>
            <w:tcW w:w="2640" w:type="dxa"/>
            <w:tcBorders>
              <w:top w:val="nil"/>
              <w:left w:val="nil"/>
              <w:bottom w:val="single" w:sz="4" w:space="0" w:color="auto"/>
              <w:right w:val="single" w:sz="4" w:space="0" w:color="auto"/>
            </w:tcBorders>
            <w:shd w:val="clear" w:color="000000" w:fill="FFFFFF"/>
            <w:noWrap/>
            <w:vAlign w:val="bottom"/>
            <w:hideMark/>
          </w:tcPr>
          <w:p w14:paraId="52B5CB8E" w14:textId="77777777" w:rsidR="00EA6B30" w:rsidRPr="00EA6B30" w:rsidRDefault="00EA6B30" w:rsidP="00EA6B30">
            <w:pPr>
              <w:spacing w:after="0" w:line="240" w:lineRule="auto"/>
              <w:jc w:val="center"/>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000 0107 0000000000 000</w:t>
            </w:r>
          </w:p>
        </w:tc>
        <w:tc>
          <w:tcPr>
            <w:tcW w:w="2000" w:type="dxa"/>
            <w:tcBorders>
              <w:top w:val="nil"/>
              <w:left w:val="nil"/>
              <w:bottom w:val="single" w:sz="4" w:space="0" w:color="auto"/>
              <w:right w:val="single" w:sz="4" w:space="0" w:color="auto"/>
            </w:tcBorders>
            <w:shd w:val="clear" w:color="000000" w:fill="FFFFFF"/>
            <w:noWrap/>
            <w:vAlign w:val="bottom"/>
            <w:hideMark/>
          </w:tcPr>
          <w:p w14:paraId="234EDBB5" w14:textId="77777777" w:rsidR="00EA6B30" w:rsidRPr="00EA6B30" w:rsidRDefault="00EA6B30" w:rsidP="00EA6B30">
            <w:pPr>
              <w:spacing w:after="0" w:line="240" w:lineRule="auto"/>
              <w:jc w:val="center"/>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1 033 985,00</w:t>
            </w:r>
          </w:p>
        </w:tc>
      </w:tr>
      <w:tr w:rsidR="00EA6B30" w:rsidRPr="00EA6B30" w14:paraId="601D4ECF" w14:textId="77777777" w:rsidTr="008A2B65">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39722C58" w14:textId="2095E9DA" w:rsidR="008A2B65" w:rsidRPr="00EA6B30" w:rsidRDefault="00EA6B30" w:rsidP="008A2B65">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2640" w:type="dxa"/>
            <w:tcBorders>
              <w:top w:val="nil"/>
              <w:left w:val="nil"/>
              <w:bottom w:val="single" w:sz="4" w:space="0" w:color="auto"/>
              <w:right w:val="single" w:sz="4" w:space="0" w:color="auto"/>
            </w:tcBorders>
            <w:shd w:val="clear" w:color="000000" w:fill="FFFFFF"/>
            <w:noWrap/>
            <w:vAlign w:val="bottom"/>
            <w:hideMark/>
          </w:tcPr>
          <w:p w14:paraId="6C1C08F4"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000 0107 0000000000 200</w:t>
            </w:r>
          </w:p>
        </w:tc>
        <w:tc>
          <w:tcPr>
            <w:tcW w:w="2000" w:type="dxa"/>
            <w:tcBorders>
              <w:top w:val="nil"/>
              <w:left w:val="nil"/>
              <w:bottom w:val="single" w:sz="4" w:space="0" w:color="auto"/>
              <w:right w:val="single" w:sz="4" w:space="0" w:color="auto"/>
            </w:tcBorders>
            <w:shd w:val="clear" w:color="000000" w:fill="FFFFFF"/>
            <w:noWrap/>
            <w:vAlign w:val="bottom"/>
            <w:hideMark/>
          </w:tcPr>
          <w:p w14:paraId="0A906271"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1 033 985,00</w:t>
            </w:r>
          </w:p>
        </w:tc>
      </w:tr>
      <w:tr w:rsidR="00EA6B30" w:rsidRPr="00EA6B30" w14:paraId="293A4FF3" w14:textId="77777777" w:rsidTr="008A2B65">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5F653928"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Прочая закупка товаров, работ и услуг для обеспечения государственных (муниципальных) нужд</w:t>
            </w:r>
          </w:p>
        </w:tc>
        <w:tc>
          <w:tcPr>
            <w:tcW w:w="2640" w:type="dxa"/>
            <w:tcBorders>
              <w:top w:val="nil"/>
              <w:left w:val="nil"/>
              <w:bottom w:val="single" w:sz="4" w:space="0" w:color="auto"/>
              <w:right w:val="single" w:sz="4" w:space="0" w:color="auto"/>
            </w:tcBorders>
            <w:shd w:val="clear" w:color="000000" w:fill="FFFFFF"/>
            <w:noWrap/>
            <w:vAlign w:val="bottom"/>
            <w:hideMark/>
          </w:tcPr>
          <w:p w14:paraId="494EAB31"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000 0107 0000000000 244</w:t>
            </w:r>
          </w:p>
        </w:tc>
        <w:tc>
          <w:tcPr>
            <w:tcW w:w="2000" w:type="dxa"/>
            <w:tcBorders>
              <w:top w:val="nil"/>
              <w:left w:val="nil"/>
              <w:bottom w:val="single" w:sz="4" w:space="0" w:color="auto"/>
              <w:right w:val="single" w:sz="4" w:space="0" w:color="auto"/>
            </w:tcBorders>
            <w:shd w:val="clear" w:color="000000" w:fill="FFFFFF"/>
            <w:noWrap/>
            <w:vAlign w:val="bottom"/>
            <w:hideMark/>
          </w:tcPr>
          <w:p w14:paraId="6A0A53B6"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1 033 985,00</w:t>
            </w:r>
          </w:p>
        </w:tc>
      </w:tr>
      <w:tr w:rsidR="00EA6B30" w:rsidRPr="00EA6B30" w14:paraId="27F9C400" w14:textId="77777777" w:rsidTr="008A2B65">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3D19E728" w14:textId="77777777" w:rsidR="00EA6B30" w:rsidRPr="00EA6B30" w:rsidRDefault="00EA6B30" w:rsidP="00EA6B30">
            <w:pPr>
              <w:spacing w:after="0" w:line="240" w:lineRule="auto"/>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Другие общегосударственные вопросы</w:t>
            </w:r>
          </w:p>
        </w:tc>
        <w:tc>
          <w:tcPr>
            <w:tcW w:w="2640" w:type="dxa"/>
            <w:tcBorders>
              <w:top w:val="nil"/>
              <w:left w:val="nil"/>
              <w:bottom w:val="single" w:sz="4" w:space="0" w:color="auto"/>
              <w:right w:val="single" w:sz="4" w:space="0" w:color="auto"/>
            </w:tcBorders>
            <w:shd w:val="clear" w:color="000000" w:fill="FFFFFF"/>
            <w:noWrap/>
            <w:vAlign w:val="bottom"/>
            <w:hideMark/>
          </w:tcPr>
          <w:p w14:paraId="25C5C71E" w14:textId="77777777" w:rsidR="00EA6B30" w:rsidRPr="00EA6B30" w:rsidRDefault="00EA6B30" w:rsidP="00EA6B30">
            <w:pPr>
              <w:spacing w:after="0" w:line="240" w:lineRule="auto"/>
              <w:jc w:val="center"/>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000 0113 0000000000 000</w:t>
            </w:r>
          </w:p>
        </w:tc>
        <w:tc>
          <w:tcPr>
            <w:tcW w:w="2000" w:type="dxa"/>
            <w:tcBorders>
              <w:top w:val="nil"/>
              <w:left w:val="nil"/>
              <w:bottom w:val="single" w:sz="4" w:space="0" w:color="auto"/>
              <w:right w:val="single" w:sz="4" w:space="0" w:color="auto"/>
            </w:tcBorders>
            <w:shd w:val="clear" w:color="000000" w:fill="FFFFFF"/>
            <w:noWrap/>
            <w:vAlign w:val="bottom"/>
            <w:hideMark/>
          </w:tcPr>
          <w:p w14:paraId="2F749EB8" w14:textId="77777777" w:rsidR="00EA6B30" w:rsidRPr="00EA6B30" w:rsidRDefault="00EA6B30" w:rsidP="00EA6B30">
            <w:pPr>
              <w:spacing w:after="0" w:line="240" w:lineRule="auto"/>
              <w:jc w:val="center"/>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822 547,88</w:t>
            </w:r>
          </w:p>
        </w:tc>
      </w:tr>
      <w:tr w:rsidR="00EA6B30" w:rsidRPr="00EA6B30" w14:paraId="4948D43F" w14:textId="77777777" w:rsidTr="008A2B65">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33E0EE98"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2640" w:type="dxa"/>
            <w:tcBorders>
              <w:top w:val="nil"/>
              <w:left w:val="nil"/>
              <w:bottom w:val="single" w:sz="4" w:space="0" w:color="auto"/>
              <w:right w:val="single" w:sz="4" w:space="0" w:color="auto"/>
            </w:tcBorders>
            <w:shd w:val="clear" w:color="000000" w:fill="FFFFFF"/>
            <w:noWrap/>
            <w:vAlign w:val="bottom"/>
            <w:hideMark/>
          </w:tcPr>
          <w:p w14:paraId="572E18B5"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000 0113 0000000000 200</w:t>
            </w:r>
          </w:p>
        </w:tc>
        <w:tc>
          <w:tcPr>
            <w:tcW w:w="2000" w:type="dxa"/>
            <w:tcBorders>
              <w:top w:val="nil"/>
              <w:left w:val="nil"/>
              <w:bottom w:val="single" w:sz="4" w:space="0" w:color="auto"/>
              <w:right w:val="single" w:sz="4" w:space="0" w:color="auto"/>
            </w:tcBorders>
            <w:shd w:val="clear" w:color="000000" w:fill="FFFFFF"/>
            <w:noWrap/>
            <w:vAlign w:val="bottom"/>
            <w:hideMark/>
          </w:tcPr>
          <w:p w14:paraId="1E76A947"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461 666,35</w:t>
            </w:r>
          </w:p>
        </w:tc>
      </w:tr>
      <w:tr w:rsidR="00EA6B30" w:rsidRPr="00EA6B30" w14:paraId="24A2FC1C" w14:textId="77777777" w:rsidTr="008A2B65">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0A034B5C"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lastRenderedPageBreak/>
              <w:t>Иные закупки товаров, работ и услуг для обеспечения государственных (муниципальных) нужд</w:t>
            </w:r>
          </w:p>
        </w:tc>
        <w:tc>
          <w:tcPr>
            <w:tcW w:w="2640" w:type="dxa"/>
            <w:tcBorders>
              <w:top w:val="nil"/>
              <w:left w:val="nil"/>
              <w:bottom w:val="single" w:sz="4" w:space="0" w:color="auto"/>
              <w:right w:val="single" w:sz="4" w:space="0" w:color="auto"/>
            </w:tcBorders>
            <w:shd w:val="clear" w:color="000000" w:fill="FFFFFF"/>
            <w:noWrap/>
            <w:vAlign w:val="bottom"/>
            <w:hideMark/>
          </w:tcPr>
          <w:p w14:paraId="3B6EAD10"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000 0113 0000000000 240</w:t>
            </w:r>
          </w:p>
        </w:tc>
        <w:tc>
          <w:tcPr>
            <w:tcW w:w="2000" w:type="dxa"/>
            <w:tcBorders>
              <w:top w:val="nil"/>
              <w:left w:val="nil"/>
              <w:bottom w:val="single" w:sz="4" w:space="0" w:color="auto"/>
              <w:right w:val="single" w:sz="4" w:space="0" w:color="auto"/>
            </w:tcBorders>
            <w:shd w:val="clear" w:color="000000" w:fill="FFFFFF"/>
            <w:noWrap/>
            <w:vAlign w:val="bottom"/>
            <w:hideMark/>
          </w:tcPr>
          <w:p w14:paraId="1FF211D6"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461 666,35</w:t>
            </w:r>
          </w:p>
        </w:tc>
      </w:tr>
      <w:tr w:rsidR="00EA6B30" w:rsidRPr="00EA6B30" w14:paraId="26BFA320" w14:textId="77777777" w:rsidTr="008A2B65">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1BAE8EF2"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Закупка товаров, работ, услуг в сфере информационно-коммуникационных технологий</w:t>
            </w:r>
          </w:p>
        </w:tc>
        <w:tc>
          <w:tcPr>
            <w:tcW w:w="2640" w:type="dxa"/>
            <w:tcBorders>
              <w:top w:val="nil"/>
              <w:left w:val="nil"/>
              <w:bottom w:val="single" w:sz="4" w:space="0" w:color="auto"/>
              <w:right w:val="single" w:sz="4" w:space="0" w:color="auto"/>
            </w:tcBorders>
            <w:shd w:val="clear" w:color="000000" w:fill="FFFFFF"/>
            <w:noWrap/>
            <w:vAlign w:val="bottom"/>
            <w:hideMark/>
          </w:tcPr>
          <w:p w14:paraId="12AEAC6A"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000 0113 0000000000 242</w:t>
            </w:r>
          </w:p>
        </w:tc>
        <w:tc>
          <w:tcPr>
            <w:tcW w:w="2000" w:type="dxa"/>
            <w:tcBorders>
              <w:top w:val="nil"/>
              <w:left w:val="nil"/>
              <w:bottom w:val="single" w:sz="4" w:space="0" w:color="auto"/>
              <w:right w:val="single" w:sz="4" w:space="0" w:color="auto"/>
            </w:tcBorders>
            <w:shd w:val="clear" w:color="000000" w:fill="FFFFFF"/>
            <w:noWrap/>
            <w:vAlign w:val="bottom"/>
            <w:hideMark/>
          </w:tcPr>
          <w:p w14:paraId="52191175"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1 100,00</w:t>
            </w:r>
          </w:p>
        </w:tc>
      </w:tr>
      <w:tr w:rsidR="00EA6B30" w:rsidRPr="00EA6B30" w14:paraId="0242D6F6" w14:textId="77777777" w:rsidTr="008A2B65">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20E1D280"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Прочая закупка товаров, работ и услуг для обеспечения государственных (муниципальных) нужд</w:t>
            </w:r>
          </w:p>
        </w:tc>
        <w:tc>
          <w:tcPr>
            <w:tcW w:w="2640" w:type="dxa"/>
            <w:tcBorders>
              <w:top w:val="nil"/>
              <w:left w:val="nil"/>
              <w:bottom w:val="single" w:sz="4" w:space="0" w:color="auto"/>
              <w:right w:val="single" w:sz="4" w:space="0" w:color="auto"/>
            </w:tcBorders>
            <w:shd w:val="clear" w:color="000000" w:fill="FFFFFF"/>
            <w:noWrap/>
            <w:vAlign w:val="bottom"/>
            <w:hideMark/>
          </w:tcPr>
          <w:p w14:paraId="1255441B"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000 0113 0000000000 244</w:t>
            </w:r>
          </w:p>
        </w:tc>
        <w:tc>
          <w:tcPr>
            <w:tcW w:w="2000" w:type="dxa"/>
            <w:tcBorders>
              <w:top w:val="nil"/>
              <w:left w:val="nil"/>
              <w:bottom w:val="single" w:sz="4" w:space="0" w:color="auto"/>
              <w:right w:val="single" w:sz="4" w:space="0" w:color="auto"/>
            </w:tcBorders>
            <w:shd w:val="clear" w:color="000000" w:fill="FFFFFF"/>
            <w:noWrap/>
            <w:vAlign w:val="bottom"/>
            <w:hideMark/>
          </w:tcPr>
          <w:p w14:paraId="6C227DD9"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460 566,35</w:t>
            </w:r>
          </w:p>
        </w:tc>
      </w:tr>
      <w:tr w:rsidR="00EA6B30" w:rsidRPr="00EA6B30" w14:paraId="1199EDE6" w14:textId="77777777" w:rsidTr="008A2B65">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593D48D9"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Межбюджетные трансферты</w:t>
            </w:r>
          </w:p>
        </w:tc>
        <w:tc>
          <w:tcPr>
            <w:tcW w:w="2640" w:type="dxa"/>
            <w:tcBorders>
              <w:top w:val="nil"/>
              <w:left w:val="nil"/>
              <w:bottom w:val="single" w:sz="4" w:space="0" w:color="auto"/>
              <w:right w:val="single" w:sz="4" w:space="0" w:color="auto"/>
            </w:tcBorders>
            <w:shd w:val="clear" w:color="000000" w:fill="FFFFFF"/>
            <w:noWrap/>
            <w:vAlign w:val="bottom"/>
            <w:hideMark/>
          </w:tcPr>
          <w:p w14:paraId="1F20907E"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000 0113 0000000000 500</w:t>
            </w:r>
          </w:p>
        </w:tc>
        <w:tc>
          <w:tcPr>
            <w:tcW w:w="2000" w:type="dxa"/>
            <w:tcBorders>
              <w:top w:val="nil"/>
              <w:left w:val="nil"/>
              <w:bottom w:val="single" w:sz="4" w:space="0" w:color="auto"/>
              <w:right w:val="single" w:sz="4" w:space="0" w:color="auto"/>
            </w:tcBorders>
            <w:shd w:val="clear" w:color="000000" w:fill="FFFFFF"/>
            <w:noWrap/>
            <w:vAlign w:val="bottom"/>
            <w:hideMark/>
          </w:tcPr>
          <w:p w14:paraId="3F53EC38"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246 000,00</w:t>
            </w:r>
          </w:p>
        </w:tc>
      </w:tr>
      <w:tr w:rsidR="00EA6B30" w:rsidRPr="00EA6B30" w14:paraId="79087F8D" w14:textId="77777777" w:rsidTr="008A2B65">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594843F4"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Иные межбюджетные трансферты</w:t>
            </w:r>
          </w:p>
        </w:tc>
        <w:tc>
          <w:tcPr>
            <w:tcW w:w="2640" w:type="dxa"/>
            <w:tcBorders>
              <w:top w:val="nil"/>
              <w:left w:val="nil"/>
              <w:bottom w:val="single" w:sz="4" w:space="0" w:color="auto"/>
              <w:right w:val="single" w:sz="4" w:space="0" w:color="auto"/>
            </w:tcBorders>
            <w:shd w:val="clear" w:color="000000" w:fill="FFFFFF"/>
            <w:noWrap/>
            <w:vAlign w:val="bottom"/>
            <w:hideMark/>
          </w:tcPr>
          <w:p w14:paraId="4463D8B5"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000 0113 0000000000 540</w:t>
            </w:r>
          </w:p>
        </w:tc>
        <w:tc>
          <w:tcPr>
            <w:tcW w:w="2000" w:type="dxa"/>
            <w:tcBorders>
              <w:top w:val="nil"/>
              <w:left w:val="nil"/>
              <w:bottom w:val="single" w:sz="4" w:space="0" w:color="auto"/>
              <w:right w:val="single" w:sz="4" w:space="0" w:color="auto"/>
            </w:tcBorders>
            <w:shd w:val="clear" w:color="000000" w:fill="FFFFFF"/>
            <w:noWrap/>
            <w:vAlign w:val="bottom"/>
            <w:hideMark/>
          </w:tcPr>
          <w:p w14:paraId="457D7544"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246 000,00</w:t>
            </w:r>
          </w:p>
        </w:tc>
      </w:tr>
      <w:tr w:rsidR="00EA6B30" w:rsidRPr="00EA6B30" w14:paraId="575960EB" w14:textId="77777777" w:rsidTr="008A2B65">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561239DC"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Иные бюджетные ассигнования</w:t>
            </w:r>
          </w:p>
        </w:tc>
        <w:tc>
          <w:tcPr>
            <w:tcW w:w="2640" w:type="dxa"/>
            <w:tcBorders>
              <w:top w:val="nil"/>
              <w:left w:val="nil"/>
              <w:bottom w:val="single" w:sz="4" w:space="0" w:color="auto"/>
              <w:right w:val="single" w:sz="4" w:space="0" w:color="auto"/>
            </w:tcBorders>
            <w:shd w:val="clear" w:color="000000" w:fill="FFFFFF"/>
            <w:noWrap/>
            <w:vAlign w:val="bottom"/>
            <w:hideMark/>
          </w:tcPr>
          <w:p w14:paraId="14428DA8"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000 0113 0000000000 800</w:t>
            </w:r>
          </w:p>
        </w:tc>
        <w:tc>
          <w:tcPr>
            <w:tcW w:w="2000" w:type="dxa"/>
            <w:tcBorders>
              <w:top w:val="nil"/>
              <w:left w:val="nil"/>
              <w:bottom w:val="single" w:sz="4" w:space="0" w:color="auto"/>
              <w:right w:val="single" w:sz="4" w:space="0" w:color="auto"/>
            </w:tcBorders>
            <w:shd w:val="clear" w:color="000000" w:fill="FFFFFF"/>
            <w:noWrap/>
            <w:vAlign w:val="bottom"/>
            <w:hideMark/>
          </w:tcPr>
          <w:p w14:paraId="58412C9D"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114 881,53</w:t>
            </w:r>
          </w:p>
        </w:tc>
      </w:tr>
      <w:tr w:rsidR="00EA6B30" w:rsidRPr="00EA6B30" w14:paraId="5694AF7F" w14:textId="77777777" w:rsidTr="002D2012">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1AE80811"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Исполнение судебных актов</w:t>
            </w:r>
          </w:p>
        </w:tc>
        <w:tc>
          <w:tcPr>
            <w:tcW w:w="2640" w:type="dxa"/>
            <w:tcBorders>
              <w:top w:val="nil"/>
              <w:left w:val="nil"/>
              <w:bottom w:val="single" w:sz="4" w:space="0" w:color="auto"/>
              <w:right w:val="single" w:sz="4" w:space="0" w:color="auto"/>
            </w:tcBorders>
            <w:shd w:val="clear" w:color="000000" w:fill="FFFFFF"/>
            <w:noWrap/>
            <w:vAlign w:val="bottom"/>
            <w:hideMark/>
          </w:tcPr>
          <w:p w14:paraId="528A2ED8"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000 0113 0000000000 830</w:t>
            </w:r>
          </w:p>
        </w:tc>
        <w:tc>
          <w:tcPr>
            <w:tcW w:w="2000" w:type="dxa"/>
            <w:tcBorders>
              <w:top w:val="nil"/>
              <w:left w:val="nil"/>
              <w:bottom w:val="single" w:sz="4" w:space="0" w:color="auto"/>
              <w:right w:val="single" w:sz="4" w:space="0" w:color="auto"/>
            </w:tcBorders>
            <w:shd w:val="clear" w:color="000000" w:fill="FFFFFF"/>
            <w:noWrap/>
            <w:vAlign w:val="bottom"/>
            <w:hideMark/>
          </w:tcPr>
          <w:p w14:paraId="1A33F6ED"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2 000,00</w:t>
            </w:r>
          </w:p>
        </w:tc>
      </w:tr>
      <w:tr w:rsidR="00EA6B30" w:rsidRPr="00EA6B30" w14:paraId="5113A662" w14:textId="77777777" w:rsidTr="002D2012">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211D8D54"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Исполнение судебных актов Российской Федерации и мировых соглашений по возмещению причиненного вреда</w:t>
            </w:r>
          </w:p>
        </w:tc>
        <w:tc>
          <w:tcPr>
            <w:tcW w:w="2640" w:type="dxa"/>
            <w:tcBorders>
              <w:top w:val="nil"/>
              <w:left w:val="nil"/>
              <w:bottom w:val="single" w:sz="4" w:space="0" w:color="auto"/>
              <w:right w:val="single" w:sz="4" w:space="0" w:color="auto"/>
            </w:tcBorders>
            <w:shd w:val="clear" w:color="000000" w:fill="FFFFFF"/>
            <w:noWrap/>
            <w:vAlign w:val="bottom"/>
            <w:hideMark/>
          </w:tcPr>
          <w:p w14:paraId="05C3A277"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000 0113 0000000000 831</w:t>
            </w:r>
          </w:p>
        </w:tc>
        <w:tc>
          <w:tcPr>
            <w:tcW w:w="2000" w:type="dxa"/>
            <w:tcBorders>
              <w:top w:val="nil"/>
              <w:left w:val="nil"/>
              <w:bottom w:val="single" w:sz="4" w:space="0" w:color="auto"/>
              <w:right w:val="single" w:sz="4" w:space="0" w:color="auto"/>
            </w:tcBorders>
            <w:shd w:val="clear" w:color="000000" w:fill="FFFFFF"/>
            <w:noWrap/>
            <w:vAlign w:val="bottom"/>
            <w:hideMark/>
          </w:tcPr>
          <w:p w14:paraId="3D3C65A1"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2 000,00</w:t>
            </w:r>
          </w:p>
        </w:tc>
      </w:tr>
      <w:tr w:rsidR="00EA6B30" w:rsidRPr="00EA6B30" w14:paraId="7A5D53CA" w14:textId="77777777" w:rsidTr="002D2012">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79E2CFB8"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Уплата налогов, сборов и иных платежей</w:t>
            </w:r>
          </w:p>
        </w:tc>
        <w:tc>
          <w:tcPr>
            <w:tcW w:w="2640" w:type="dxa"/>
            <w:tcBorders>
              <w:top w:val="nil"/>
              <w:left w:val="nil"/>
              <w:bottom w:val="single" w:sz="4" w:space="0" w:color="auto"/>
              <w:right w:val="single" w:sz="4" w:space="0" w:color="auto"/>
            </w:tcBorders>
            <w:shd w:val="clear" w:color="000000" w:fill="FFFFFF"/>
            <w:noWrap/>
            <w:vAlign w:val="bottom"/>
            <w:hideMark/>
          </w:tcPr>
          <w:p w14:paraId="0D47C90C"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000 0113 0000000000 850</w:t>
            </w:r>
          </w:p>
        </w:tc>
        <w:tc>
          <w:tcPr>
            <w:tcW w:w="2000" w:type="dxa"/>
            <w:tcBorders>
              <w:top w:val="nil"/>
              <w:left w:val="nil"/>
              <w:bottom w:val="single" w:sz="4" w:space="0" w:color="auto"/>
              <w:right w:val="single" w:sz="4" w:space="0" w:color="auto"/>
            </w:tcBorders>
            <w:shd w:val="clear" w:color="000000" w:fill="FFFFFF"/>
            <w:noWrap/>
            <w:vAlign w:val="bottom"/>
            <w:hideMark/>
          </w:tcPr>
          <w:p w14:paraId="15F886F0"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112 881,53</w:t>
            </w:r>
          </w:p>
        </w:tc>
      </w:tr>
      <w:tr w:rsidR="00EA6B30" w:rsidRPr="00EA6B30" w14:paraId="2EE5D265" w14:textId="77777777" w:rsidTr="002D2012">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69646BD5"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Уплата прочих налогов, сборов</w:t>
            </w:r>
          </w:p>
        </w:tc>
        <w:tc>
          <w:tcPr>
            <w:tcW w:w="2640" w:type="dxa"/>
            <w:tcBorders>
              <w:top w:val="nil"/>
              <w:left w:val="nil"/>
              <w:bottom w:val="single" w:sz="4" w:space="0" w:color="auto"/>
              <w:right w:val="single" w:sz="4" w:space="0" w:color="auto"/>
            </w:tcBorders>
            <w:shd w:val="clear" w:color="000000" w:fill="FFFFFF"/>
            <w:noWrap/>
            <w:vAlign w:val="bottom"/>
            <w:hideMark/>
          </w:tcPr>
          <w:p w14:paraId="4C89C988"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000 0113 0000000000 852</w:t>
            </w:r>
          </w:p>
        </w:tc>
        <w:tc>
          <w:tcPr>
            <w:tcW w:w="2000" w:type="dxa"/>
            <w:tcBorders>
              <w:top w:val="nil"/>
              <w:left w:val="nil"/>
              <w:bottom w:val="single" w:sz="4" w:space="0" w:color="auto"/>
              <w:right w:val="single" w:sz="4" w:space="0" w:color="auto"/>
            </w:tcBorders>
            <w:shd w:val="clear" w:color="000000" w:fill="FFFFFF"/>
            <w:noWrap/>
            <w:vAlign w:val="bottom"/>
            <w:hideMark/>
          </w:tcPr>
          <w:p w14:paraId="5D05499C"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44 534,00</w:t>
            </w:r>
          </w:p>
        </w:tc>
      </w:tr>
      <w:tr w:rsidR="00EA6B30" w:rsidRPr="00EA6B30" w14:paraId="5A275EA2" w14:textId="77777777" w:rsidTr="002D2012">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41C535AC"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Уплата иных платежей</w:t>
            </w:r>
          </w:p>
        </w:tc>
        <w:tc>
          <w:tcPr>
            <w:tcW w:w="2640" w:type="dxa"/>
            <w:tcBorders>
              <w:top w:val="nil"/>
              <w:left w:val="nil"/>
              <w:bottom w:val="single" w:sz="4" w:space="0" w:color="auto"/>
              <w:right w:val="single" w:sz="4" w:space="0" w:color="auto"/>
            </w:tcBorders>
            <w:shd w:val="clear" w:color="000000" w:fill="FFFFFF"/>
            <w:noWrap/>
            <w:vAlign w:val="bottom"/>
            <w:hideMark/>
          </w:tcPr>
          <w:p w14:paraId="45A8DE2D"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000 0113 0000000000 853</w:t>
            </w:r>
          </w:p>
        </w:tc>
        <w:tc>
          <w:tcPr>
            <w:tcW w:w="2000" w:type="dxa"/>
            <w:tcBorders>
              <w:top w:val="nil"/>
              <w:left w:val="nil"/>
              <w:bottom w:val="single" w:sz="4" w:space="0" w:color="auto"/>
              <w:right w:val="single" w:sz="4" w:space="0" w:color="auto"/>
            </w:tcBorders>
            <w:shd w:val="clear" w:color="000000" w:fill="FFFFFF"/>
            <w:noWrap/>
            <w:vAlign w:val="bottom"/>
            <w:hideMark/>
          </w:tcPr>
          <w:p w14:paraId="7A604441"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68 347,53</w:t>
            </w:r>
          </w:p>
        </w:tc>
      </w:tr>
      <w:tr w:rsidR="00EA6B30" w:rsidRPr="00EA6B30" w14:paraId="36684324" w14:textId="77777777" w:rsidTr="002D2012">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336651C8" w14:textId="77777777" w:rsidR="00EA6B30" w:rsidRPr="00EA6B30" w:rsidRDefault="00EA6B30" w:rsidP="00EA6B30">
            <w:pPr>
              <w:spacing w:after="0" w:line="240" w:lineRule="auto"/>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НАЦИОНАЛЬНАЯ БЕЗОПАСНОСТЬ И ПРАВООХРАНИТЕЛЬНАЯ ДЕЯТЕЛЬНОСТЬ</w:t>
            </w:r>
          </w:p>
        </w:tc>
        <w:tc>
          <w:tcPr>
            <w:tcW w:w="2640" w:type="dxa"/>
            <w:tcBorders>
              <w:top w:val="nil"/>
              <w:left w:val="nil"/>
              <w:bottom w:val="single" w:sz="4" w:space="0" w:color="auto"/>
              <w:right w:val="single" w:sz="4" w:space="0" w:color="auto"/>
            </w:tcBorders>
            <w:shd w:val="clear" w:color="000000" w:fill="FFFFFF"/>
            <w:noWrap/>
            <w:vAlign w:val="bottom"/>
            <w:hideMark/>
          </w:tcPr>
          <w:p w14:paraId="775C32D4" w14:textId="77777777" w:rsidR="00EA6B30" w:rsidRPr="00EA6B30" w:rsidRDefault="00EA6B30" w:rsidP="00EA6B30">
            <w:pPr>
              <w:spacing w:after="0" w:line="240" w:lineRule="auto"/>
              <w:jc w:val="center"/>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000 0300 000000000 000</w:t>
            </w:r>
          </w:p>
        </w:tc>
        <w:tc>
          <w:tcPr>
            <w:tcW w:w="2000" w:type="dxa"/>
            <w:tcBorders>
              <w:top w:val="nil"/>
              <w:left w:val="nil"/>
              <w:bottom w:val="single" w:sz="4" w:space="0" w:color="auto"/>
              <w:right w:val="single" w:sz="4" w:space="0" w:color="auto"/>
            </w:tcBorders>
            <w:shd w:val="clear" w:color="000000" w:fill="FFFFFF"/>
            <w:noWrap/>
            <w:vAlign w:val="bottom"/>
            <w:hideMark/>
          </w:tcPr>
          <w:p w14:paraId="2716F2AB" w14:textId="77777777" w:rsidR="00EA6B30" w:rsidRPr="00EA6B30" w:rsidRDefault="00EA6B30" w:rsidP="00EA6B30">
            <w:pPr>
              <w:spacing w:after="0" w:line="240" w:lineRule="auto"/>
              <w:jc w:val="center"/>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858 670,00</w:t>
            </w:r>
          </w:p>
        </w:tc>
      </w:tr>
      <w:tr w:rsidR="00EA6B30" w:rsidRPr="00EA6B30" w14:paraId="3E5568EA" w14:textId="77777777" w:rsidTr="002D2012">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58E49EAF" w14:textId="77777777" w:rsidR="00EA6B30" w:rsidRPr="00EA6B30" w:rsidRDefault="00EA6B30" w:rsidP="00EA6B30">
            <w:pPr>
              <w:spacing w:after="0" w:line="240" w:lineRule="auto"/>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Национальная безопасность и правоохранительная деятельность</w:t>
            </w:r>
          </w:p>
        </w:tc>
        <w:tc>
          <w:tcPr>
            <w:tcW w:w="2640" w:type="dxa"/>
            <w:tcBorders>
              <w:top w:val="nil"/>
              <w:left w:val="nil"/>
              <w:bottom w:val="single" w:sz="4" w:space="0" w:color="auto"/>
              <w:right w:val="single" w:sz="4" w:space="0" w:color="auto"/>
            </w:tcBorders>
            <w:shd w:val="clear" w:color="000000" w:fill="FFFFFF"/>
            <w:noWrap/>
            <w:vAlign w:val="bottom"/>
            <w:hideMark/>
          </w:tcPr>
          <w:p w14:paraId="55A87AE9" w14:textId="77777777" w:rsidR="00EA6B30" w:rsidRPr="00EA6B30" w:rsidRDefault="00EA6B30" w:rsidP="00EA6B30">
            <w:pPr>
              <w:spacing w:after="0" w:line="240" w:lineRule="auto"/>
              <w:jc w:val="center"/>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000 0309 0000000000 000</w:t>
            </w:r>
          </w:p>
        </w:tc>
        <w:tc>
          <w:tcPr>
            <w:tcW w:w="2000" w:type="dxa"/>
            <w:tcBorders>
              <w:top w:val="nil"/>
              <w:left w:val="nil"/>
              <w:bottom w:val="single" w:sz="4" w:space="0" w:color="auto"/>
              <w:right w:val="single" w:sz="4" w:space="0" w:color="auto"/>
            </w:tcBorders>
            <w:shd w:val="clear" w:color="000000" w:fill="FFFFFF"/>
            <w:noWrap/>
            <w:vAlign w:val="bottom"/>
            <w:hideMark/>
          </w:tcPr>
          <w:p w14:paraId="3B802698" w14:textId="77777777" w:rsidR="00EA6B30" w:rsidRPr="00EA6B30" w:rsidRDefault="00EA6B30" w:rsidP="00EA6B30">
            <w:pPr>
              <w:spacing w:after="0" w:line="240" w:lineRule="auto"/>
              <w:jc w:val="center"/>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404 750,00</w:t>
            </w:r>
          </w:p>
        </w:tc>
      </w:tr>
      <w:tr w:rsidR="00EA6B30" w:rsidRPr="00EA6B30" w14:paraId="15A0E68F" w14:textId="77777777" w:rsidTr="002D2012">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6DA6AEB9"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2640" w:type="dxa"/>
            <w:tcBorders>
              <w:top w:val="nil"/>
              <w:left w:val="nil"/>
              <w:bottom w:val="single" w:sz="4" w:space="0" w:color="auto"/>
              <w:right w:val="single" w:sz="4" w:space="0" w:color="auto"/>
            </w:tcBorders>
            <w:shd w:val="clear" w:color="000000" w:fill="FFFFFF"/>
            <w:noWrap/>
            <w:vAlign w:val="bottom"/>
            <w:hideMark/>
          </w:tcPr>
          <w:p w14:paraId="2E89E79E"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000 0309 000000000 200</w:t>
            </w:r>
          </w:p>
        </w:tc>
        <w:tc>
          <w:tcPr>
            <w:tcW w:w="2000" w:type="dxa"/>
            <w:tcBorders>
              <w:top w:val="nil"/>
              <w:left w:val="nil"/>
              <w:bottom w:val="single" w:sz="4" w:space="0" w:color="auto"/>
              <w:right w:val="single" w:sz="4" w:space="0" w:color="auto"/>
            </w:tcBorders>
            <w:shd w:val="clear" w:color="000000" w:fill="FFFFFF"/>
            <w:noWrap/>
            <w:vAlign w:val="bottom"/>
            <w:hideMark/>
          </w:tcPr>
          <w:p w14:paraId="7B876E56"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372 050,00</w:t>
            </w:r>
          </w:p>
        </w:tc>
      </w:tr>
      <w:tr w:rsidR="00EA6B30" w:rsidRPr="00EA6B30" w14:paraId="25EE8CC0" w14:textId="77777777" w:rsidTr="002D2012">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58B9C59A"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2640" w:type="dxa"/>
            <w:tcBorders>
              <w:top w:val="nil"/>
              <w:left w:val="nil"/>
              <w:bottom w:val="single" w:sz="4" w:space="0" w:color="auto"/>
              <w:right w:val="single" w:sz="4" w:space="0" w:color="auto"/>
            </w:tcBorders>
            <w:shd w:val="clear" w:color="000000" w:fill="FFFFFF"/>
            <w:noWrap/>
            <w:vAlign w:val="bottom"/>
            <w:hideMark/>
          </w:tcPr>
          <w:p w14:paraId="69DE93FD"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000 0309 000000000 240</w:t>
            </w:r>
          </w:p>
        </w:tc>
        <w:tc>
          <w:tcPr>
            <w:tcW w:w="2000" w:type="dxa"/>
            <w:tcBorders>
              <w:top w:val="nil"/>
              <w:left w:val="nil"/>
              <w:bottom w:val="single" w:sz="4" w:space="0" w:color="auto"/>
              <w:right w:val="single" w:sz="4" w:space="0" w:color="auto"/>
            </w:tcBorders>
            <w:shd w:val="clear" w:color="000000" w:fill="FFFFFF"/>
            <w:noWrap/>
            <w:vAlign w:val="bottom"/>
            <w:hideMark/>
          </w:tcPr>
          <w:p w14:paraId="1AE03218"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372 050,00</w:t>
            </w:r>
          </w:p>
        </w:tc>
      </w:tr>
      <w:tr w:rsidR="00EA6B30" w:rsidRPr="00EA6B30" w14:paraId="63EE25A9" w14:textId="77777777" w:rsidTr="002D2012">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4B9A66E9"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Прочая закупка товаров, работ и услуг для обеспечения государственных (муниципальных) нужд</w:t>
            </w:r>
          </w:p>
        </w:tc>
        <w:tc>
          <w:tcPr>
            <w:tcW w:w="2640" w:type="dxa"/>
            <w:tcBorders>
              <w:top w:val="nil"/>
              <w:left w:val="nil"/>
              <w:bottom w:val="single" w:sz="4" w:space="0" w:color="auto"/>
              <w:right w:val="single" w:sz="4" w:space="0" w:color="auto"/>
            </w:tcBorders>
            <w:shd w:val="clear" w:color="000000" w:fill="FFFFFF"/>
            <w:noWrap/>
            <w:vAlign w:val="bottom"/>
            <w:hideMark/>
          </w:tcPr>
          <w:p w14:paraId="7D6AC538"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000 0309 000000000 244</w:t>
            </w:r>
          </w:p>
        </w:tc>
        <w:tc>
          <w:tcPr>
            <w:tcW w:w="2000" w:type="dxa"/>
            <w:tcBorders>
              <w:top w:val="nil"/>
              <w:left w:val="nil"/>
              <w:bottom w:val="single" w:sz="4" w:space="0" w:color="auto"/>
              <w:right w:val="single" w:sz="4" w:space="0" w:color="auto"/>
            </w:tcBorders>
            <w:shd w:val="clear" w:color="000000" w:fill="FFFFFF"/>
            <w:noWrap/>
            <w:vAlign w:val="bottom"/>
            <w:hideMark/>
          </w:tcPr>
          <w:p w14:paraId="041CE79D"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372 050,00</w:t>
            </w:r>
          </w:p>
        </w:tc>
      </w:tr>
      <w:tr w:rsidR="00EA6B30" w:rsidRPr="00EA6B30" w14:paraId="4DFA5262" w14:textId="77777777" w:rsidTr="002D2012">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4227A401"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Межбюджетные трансферты</w:t>
            </w:r>
          </w:p>
        </w:tc>
        <w:tc>
          <w:tcPr>
            <w:tcW w:w="2640" w:type="dxa"/>
            <w:tcBorders>
              <w:top w:val="nil"/>
              <w:left w:val="nil"/>
              <w:bottom w:val="single" w:sz="4" w:space="0" w:color="auto"/>
              <w:right w:val="single" w:sz="4" w:space="0" w:color="auto"/>
            </w:tcBorders>
            <w:shd w:val="clear" w:color="000000" w:fill="FFFFFF"/>
            <w:noWrap/>
            <w:vAlign w:val="bottom"/>
            <w:hideMark/>
          </w:tcPr>
          <w:p w14:paraId="05CB8B84"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000 0309 000000000 500</w:t>
            </w:r>
          </w:p>
        </w:tc>
        <w:tc>
          <w:tcPr>
            <w:tcW w:w="2000" w:type="dxa"/>
            <w:tcBorders>
              <w:top w:val="nil"/>
              <w:left w:val="nil"/>
              <w:bottom w:val="single" w:sz="4" w:space="0" w:color="auto"/>
              <w:right w:val="single" w:sz="4" w:space="0" w:color="auto"/>
            </w:tcBorders>
            <w:shd w:val="clear" w:color="000000" w:fill="FFFFFF"/>
            <w:noWrap/>
            <w:vAlign w:val="bottom"/>
            <w:hideMark/>
          </w:tcPr>
          <w:p w14:paraId="6CB3EF90"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32 700,00</w:t>
            </w:r>
          </w:p>
        </w:tc>
      </w:tr>
      <w:tr w:rsidR="00EA6B30" w:rsidRPr="00EA6B30" w14:paraId="5207FF9C" w14:textId="77777777" w:rsidTr="002D2012">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1737692C"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Иные межбюджетные трансферты</w:t>
            </w:r>
          </w:p>
        </w:tc>
        <w:tc>
          <w:tcPr>
            <w:tcW w:w="2640" w:type="dxa"/>
            <w:tcBorders>
              <w:top w:val="nil"/>
              <w:left w:val="nil"/>
              <w:bottom w:val="single" w:sz="4" w:space="0" w:color="auto"/>
              <w:right w:val="single" w:sz="4" w:space="0" w:color="auto"/>
            </w:tcBorders>
            <w:shd w:val="clear" w:color="000000" w:fill="FFFFFF"/>
            <w:noWrap/>
            <w:vAlign w:val="bottom"/>
            <w:hideMark/>
          </w:tcPr>
          <w:p w14:paraId="43CA8238"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000 0309 000000000 540</w:t>
            </w:r>
          </w:p>
        </w:tc>
        <w:tc>
          <w:tcPr>
            <w:tcW w:w="2000" w:type="dxa"/>
            <w:tcBorders>
              <w:top w:val="nil"/>
              <w:left w:val="nil"/>
              <w:bottom w:val="single" w:sz="4" w:space="0" w:color="auto"/>
              <w:right w:val="single" w:sz="4" w:space="0" w:color="auto"/>
            </w:tcBorders>
            <w:shd w:val="clear" w:color="000000" w:fill="FFFFFF"/>
            <w:noWrap/>
            <w:vAlign w:val="bottom"/>
            <w:hideMark/>
          </w:tcPr>
          <w:p w14:paraId="4AF271E3"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32 700,00</w:t>
            </w:r>
          </w:p>
        </w:tc>
      </w:tr>
      <w:tr w:rsidR="00EA6B30" w:rsidRPr="00EA6B30" w14:paraId="2D7BC860" w14:textId="77777777" w:rsidTr="002D2012">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17E5DDF7" w14:textId="77777777" w:rsidR="00EA6B30" w:rsidRPr="00EA6B30" w:rsidRDefault="00EA6B30" w:rsidP="00EA6B30">
            <w:pPr>
              <w:spacing w:after="0" w:line="240" w:lineRule="auto"/>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Другие общегосударственные вопросы в области национальной безопасности и правоохранительной деятельности</w:t>
            </w:r>
          </w:p>
        </w:tc>
        <w:tc>
          <w:tcPr>
            <w:tcW w:w="2640" w:type="dxa"/>
            <w:tcBorders>
              <w:top w:val="nil"/>
              <w:left w:val="nil"/>
              <w:bottom w:val="single" w:sz="4" w:space="0" w:color="auto"/>
              <w:right w:val="single" w:sz="4" w:space="0" w:color="auto"/>
            </w:tcBorders>
            <w:shd w:val="clear" w:color="000000" w:fill="FFFFFF"/>
            <w:noWrap/>
            <w:vAlign w:val="bottom"/>
            <w:hideMark/>
          </w:tcPr>
          <w:p w14:paraId="6880FB7C" w14:textId="77777777" w:rsidR="00EA6B30" w:rsidRPr="00EA6B30" w:rsidRDefault="00EA6B30" w:rsidP="00EA6B30">
            <w:pPr>
              <w:spacing w:after="0" w:line="240" w:lineRule="auto"/>
              <w:jc w:val="center"/>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000 0314 0000000000 000</w:t>
            </w:r>
          </w:p>
        </w:tc>
        <w:tc>
          <w:tcPr>
            <w:tcW w:w="2000" w:type="dxa"/>
            <w:tcBorders>
              <w:top w:val="nil"/>
              <w:left w:val="nil"/>
              <w:bottom w:val="single" w:sz="4" w:space="0" w:color="auto"/>
              <w:right w:val="single" w:sz="4" w:space="0" w:color="auto"/>
            </w:tcBorders>
            <w:shd w:val="clear" w:color="000000" w:fill="FFFFFF"/>
            <w:noWrap/>
            <w:vAlign w:val="bottom"/>
            <w:hideMark/>
          </w:tcPr>
          <w:p w14:paraId="373CAB13" w14:textId="77777777" w:rsidR="00EA6B30" w:rsidRPr="00EA6B30" w:rsidRDefault="00EA6B30" w:rsidP="00EA6B30">
            <w:pPr>
              <w:spacing w:after="0" w:line="240" w:lineRule="auto"/>
              <w:jc w:val="center"/>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453 920,00</w:t>
            </w:r>
          </w:p>
        </w:tc>
      </w:tr>
      <w:tr w:rsidR="00EA6B30" w:rsidRPr="00EA6B30" w14:paraId="3E04DF28" w14:textId="77777777" w:rsidTr="002D2012">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00C2E7DD"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2640" w:type="dxa"/>
            <w:tcBorders>
              <w:top w:val="nil"/>
              <w:left w:val="nil"/>
              <w:bottom w:val="single" w:sz="4" w:space="0" w:color="auto"/>
              <w:right w:val="single" w:sz="4" w:space="0" w:color="auto"/>
            </w:tcBorders>
            <w:shd w:val="clear" w:color="000000" w:fill="FFFFFF"/>
            <w:noWrap/>
            <w:vAlign w:val="bottom"/>
            <w:hideMark/>
          </w:tcPr>
          <w:p w14:paraId="5045CCB8"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000 0314 000000000 200</w:t>
            </w:r>
          </w:p>
        </w:tc>
        <w:tc>
          <w:tcPr>
            <w:tcW w:w="2000" w:type="dxa"/>
            <w:tcBorders>
              <w:top w:val="nil"/>
              <w:left w:val="nil"/>
              <w:bottom w:val="single" w:sz="4" w:space="0" w:color="auto"/>
              <w:right w:val="single" w:sz="4" w:space="0" w:color="auto"/>
            </w:tcBorders>
            <w:shd w:val="clear" w:color="000000" w:fill="FFFFFF"/>
            <w:noWrap/>
            <w:vAlign w:val="bottom"/>
            <w:hideMark/>
          </w:tcPr>
          <w:p w14:paraId="20CB9AF8"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133 920,00</w:t>
            </w:r>
          </w:p>
        </w:tc>
      </w:tr>
      <w:tr w:rsidR="00EA6B30" w:rsidRPr="00EA6B30" w14:paraId="7FB47FA4" w14:textId="77777777" w:rsidTr="002D2012">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5BF1CACF"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2640" w:type="dxa"/>
            <w:tcBorders>
              <w:top w:val="nil"/>
              <w:left w:val="nil"/>
              <w:bottom w:val="single" w:sz="4" w:space="0" w:color="auto"/>
              <w:right w:val="single" w:sz="4" w:space="0" w:color="auto"/>
            </w:tcBorders>
            <w:shd w:val="clear" w:color="000000" w:fill="FFFFFF"/>
            <w:noWrap/>
            <w:vAlign w:val="bottom"/>
            <w:hideMark/>
          </w:tcPr>
          <w:p w14:paraId="65FE59C3"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000 0314 000000000 240</w:t>
            </w:r>
          </w:p>
        </w:tc>
        <w:tc>
          <w:tcPr>
            <w:tcW w:w="2000" w:type="dxa"/>
            <w:tcBorders>
              <w:top w:val="nil"/>
              <w:left w:val="nil"/>
              <w:bottom w:val="single" w:sz="4" w:space="0" w:color="auto"/>
              <w:right w:val="single" w:sz="4" w:space="0" w:color="auto"/>
            </w:tcBorders>
            <w:shd w:val="clear" w:color="000000" w:fill="FFFFFF"/>
            <w:noWrap/>
            <w:vAlign w:val="bottom"/>
            <w:hideMark/>
          </w:tcPr>
          <w:p w14:paraId="69C683A0"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133 920,00</w:t>
            </w:r>
          </w:p>
        </w:tc>
      </w:tr>
      <w:tr w:rsidR="00EA6B30" w:rsidRPr="00EA6B30" w14:paraId="7DFE08F9" w14:textId="77777777" w:rsidTr="002D2012">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4A91B3B5"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Прочая закупка товаров, работ и услуг для обеспечения государственных (муниципальных) нужд</w:t>
            </w:r>
          </w:p>
        </w:tc>
        <w:tc>
          <w:tcPr>
            <w:tcW w:w="2640" w:type="dxa"/>
            <w:tcBorders>
              <w:top w:val="nil"/>
              <w:left w:val="nil"/>
              <w:bottom w:val="single" w:sz="4" w:space="0" w:color="auto"/>
              <w:right w:val="single" w:sz="4" w:space="0" w:color="auto"/>
            </w:tcBorders>
            <w:shd w:val="clear" w:color="000000" w:fill="FFFFFF"/>
            <w:noWrap/>
            <w:vAlign w:val="bottom"/>
            <w:hideMark/>
          </w:tcPr>
          <w:p w14:paraId="52A80DC8"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000 0314 0000000000 242</w:t>
            </w:r>
          </w:p>
        </w:tc>
        <w:tc>
          <w:tcPr>
            <w:tcW w:w="2000" w:type="dxa"/>
            <w:tcBorders>
              <w:top w:val="nil"/>
              <w:left w:val="nil"/>
              <w:bottom w:val="single" w:sz="4" w:space="0" w:color="auto"/>
              <w:right w:val="single" w:sz="4" w:space="0" w:color="auto"/>
            </w:tcBorders>
            <w:shd w:val="clear" w:color="000000" w:fill="FFFFFF"/>
            <w:noWrap/>
            <w:vAlign w:val="bottom"/>
            <w:hideMark/>
          </w:tcPr>
          <w:p w14:paraId="14258222"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133 920,00</w:t>
            </w:r>
          </w:p>
        </w:tc>
      </w:tr>
      <w:tr w:rsidR="00EA6B30" w:rsidRPr="00EA6B30" w14:paraId="4BF2B246" w14:textId="77777777" w:rsidTr="002D2012">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15AB2242"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Межбюджетные трансферты</w:t>
            </w:r>
          </w:p>
        </w:tc>
        <w:tc>
          <w:tcPr>
            <w:tcW w:w="2640" w:type="dxa"/>
            <w:tcBorders>
              <w:top w:val="nil"/>
              <w:left w:val="nil"/>
              <w:bottom w:val="single" w:sz="4" w:space="0" w:color="auto"/>
              <w:right w:val="single" w:sz="4" w:space="0" w:color="auto"/>
            </w:tcBorders>
            <w:shd w:val="clear" w:color="000000" w:fill="FFFFFF"/>
            <w:noWrap/>
            <w:vAlign w:val="bottom"/>
            <w:hideMark/>
          </w:tcPr>
          <w:p w14:paraId="614E03BC"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000 0314 0000000000 500</w:t>
            </w:r>
          </w:p>
        </w:tc>
        <w:tc>
          <w:tcPr>
            <w:tcW w:w="2000" w:type="dxa"/>
            <w:tcBorders>
              <w:top w:val="nil"/>
              <w:left w:val="nil"/>
              <w:bottom w:val="single" w:sz="4" w:space="0" w:color="auto"/>
              <w:right w:val="single" w:sz="4" w:space="0" w:color="auto"/>
            </w:tcBorders>
            <w:shd w:val="clear" w:color="000000" w:fill="FFFFFF"/>
            <w:noWrap/>
            <w:vAlign w:val="bottom"/>
            <w:hideMark/>
          </w:tcPr>
          <w:p w14:paraId="08F22143"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320 000,00</w:t>
            </w:r>
          </w:p>
        </w:tc>
      </w:tr>
      <w:tr w:rsidR="00EA6B30" w:rsidRPr="00EA6B30" w14:paraId="31A90243" w14:textId="77777777" w:rsidTr="002D2012">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38AE0457"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Иные межбюджетные трансферты</w:t>
            </w:r>
          </w:p>
        </w:tc>
        <w:tc>
          <w:tcPr>
            <w:tcW w:w="2640" w:type="dxa"/>
            <w:tcBorders>
              <w:top w:val="nil"/>
              <w:left w:val="nil"/>
              <w:bottom w:val="single" w:sz="4" w:space="0" w:color="auto"/>
              <w:right w:val="single" w:sz="4" w:space="0" w:color="auto"/>
            </w:tcBorders>
            <w:shd w:val="clear" w:color="000000" w:fill="FFFFFF"/>
            <w:noWrap/>
            <w:vAlign w:val="bottom"/>
            <w:hideMark/>
          </w:tcPr>
          <w:p w14:paraId="06E96071"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000 0314 0000000000 540</w:t>
            </w:r>
          </w:p>
        </w:tc>
        <w:tc>
          <w:tcPr>
            <w:tcW w:w="2000" w:type="dxa"/>
            <w:tcBorders>
              <w:top w:val="nil"/>
              <w:left w:val="nil"/>
              <w:bottom w:val="single" w:sz="4" w:space="0" w:color="auto"/>
              <w:right w:val="single" w:sz="4" w:space="0" w:color="auto"/>
            </w:tcBorders>
            <w:shd w:val="clear" w:color="000000" w:fill="FFFFFF"/>
            <w:noWrap/>
            <w:vAlign w:val="bottom"/>
            <w:hideMark/>
          </w:tcPr>
          <w:p w14:paraId="42257291"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320 000,00</w:t>
            </w:r>
          </w:p>
        </w:tc>
      </w:tr>
      <w:tr w:rsidR="00EA6B30" w:rsidRPr="00EA6B30" w14:paraId="679D44E9" w14:textId="77777777" w:rsidTr="002D2012">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3BC89929" w14:textId="77777777" w:rsidR="00EA6B30" w:rsidRPr="00EA6B30" w:rsidRDefault="00EA6B30" w:rsidP="00EA6B30">
            <w:pPr>
              <w:spacing w:after="0" w:line="240" w:lineRule="auto"/>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НАЦИОНАЛЬНАЯ ЭКОНОМИКА</w:t>
            </w:r>
          </w:p>
        </w:tc>
        <w:tc>
          <w:tcPr>
            <w:tcW w:w="2640" w:type="dxa"/>
            <w:tcBorders>
              <w:top w:val="nil"/>
              <w:left w:val="nil"/>
              <w:bottom w:val="single" w:sz="4" w:space="0" w:color="auto"/>
              <w:right w:val="single" w:sz="4" w:space="0" w:color="auto"/>
            </w:tcBorders>
            <w:shd w:val="clear" w:color="000000" w:fill="FFFFFF"/>
            <w:noWrap/>
            <w:vAlign w:val="bottom"/>
            <w:hideMark/>
          </w:tcPr>
          <w:p w14:paraId="19A8850D" w14:textId="77777777" w:rsidR="00EA6B30" w:rsidRPr="00EA6B30" w:rsidRDefault="00EA6B30" w:rsidP="00EA6B30">
            <w:pPr>
              <w:spacing w:after="0" w:line="240" w:lineRule="auto"/>
              <w:jc w:val="center"/>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000 0400 0000000000 000</w:t>
            </w:r>
          </w:p>
        </w:tc>
        <w:tc>
          <w:tcPr>
            <w:tcW w:w="2000" w:type="dxa"/>
            <w:tcBorders>
              <w:top w:val="nil"/>
              <w:left w:val="nil"/>
              <w:bottom w:val="single" w:sz="4" w:space="0" w:color="auto"/>
              <w:right w:val="single" w:sz="4" w:space="0" w:color="auto"/>
            </w:tcBorders>
            <w:shd w:val="clear" w:color="000000" w:fill="FFFFFF"/>
            <w:noWrap/>
            <w:vAlign w:val="bottom"/>
            <w:hideMark/>
          </w:tcPr>
          <w:p w14:paraId="7104FE50" w14:textId="77777777" w:rsidR="00EA6B30" w:rsidRPr="00EA6B30" w:rsidRDefault="00EA6B30" w:rsidP="00EA6B30">
            <w:pPr>
              <w:spacing w:after="0" w:line="240" w:lineRule="auto"/>
              <w:jc w:val="center"/>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7 672 786,04</w:t>
            </w:r>
          </w:p>
        </w:tc>
      </w:tr>
      <w:tr w:rsidR="00EA6B30" w:rsidRPr="00EA6B30" w14:paraId="7D676788" w14:textId="77777777" w:rsidTr="002D2012">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1769969C" w14:textId="77777777" w:rsidR="00EA6B30" w:rsidRPr="00EA6B30" w:rsidRDefault="00EA6B30" w:rsidP="00EA6B30">
            <w:pPr>
              <w:spacing w:after="0" w:line="240" w:lineRule="auto"/>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Сельское хозяйство и рыболовство</w:t>
            </w:r>
          </w:p>
        </w:tc>
        <w:tc>
          <w:tcPr>
            <w:tcW w:w="2640" w:type="dxa"/>
            <w:tcBorders>
              <w:top w:val="nil"/>
              <w:left w:val="nil"/>
              <w:bottom w:val="single" w:sz="4" w:space="0" w:color="auto"/>
              <w:right w:val="single" w:sz="4" w:space="0" w:color="auto"/>
            </w:tcBorders>
            <w:shd w:val="clear" w:color="000000" w:fill="FFFFFF"/>
            <w:noWrap/>
            <w:vAlign w:val="bottom"/>
            <w:hideMark/>
          </w:tcPr>
          <w:p w14:paraId="48C38ABB" w14:textId="77777777" w:rsidR="00EA6B30" w:rsidRPr="00EA6B30" w:rsidRDefault="00EA6B30" w:rsidP="00EA6B30">
            <w:pPr>
              <w:spacing w:after="0" w:line="240" w:lineRule="auto"/>
              <w:jc w:val="center"/>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000 0405 0000000000 000</w:t>
            </w:r>
          </w:p>
        </w:tc>
        <w:tc>
          <w:tcPr>
            <w:tcW w:w="2000" w:type="dxa"/>
            <w:tcBorders>
              <w:top w:val="nil"/>
              <w:left w:val="nil"/>
              <w:bottom w:val="single" w:sz="4" w:space="0" w:color="auto"/>
              <w:right w:val="single" w:sz="4" w:space="0" w:color="auto"/>
            </w:tcBorders>
            <w:shd w:val="clear" w:color="000000" w:fill="FFFFFF"/>
            <w:noWrap/>
            <w:vAlign w:val="bottom"/>
            <w:hideMark/>
          </w:tcPr>
          <w:p w14:paraId="10ADFA48" w14:textId="77777777" w:rsidR="00EA6B30" w:rsidRPr="00EA6B30" w:rsidRDefault="00EA6B30" w:rsidP="00EA6B30">
            <w:pPr>
              <w:spacing w:after="0" w:line="240" w:lineRule="auto"/>
              <w:jc w:val="center"/>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14 400,00</w:t>
            </w:r>
          </w:p>
        </w:tc>
      </w:tr>
      <w:tr w:rsidR="00EA6B30" w:rsidRPr="00EA6B30" w14:paraId="38A95F8F" w14:textId="77777777" w:rsidTr="00C81C37">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02FBC246"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Иные бюджетные ассигнования</w:t>
            </w:r>
          </w:p>
        </w:tc>
        <w:tc>
          <w:tcPr>
            <w:tcW w:w="2640" w:type="dxa"/>
            <w:tcBorders>
              <w:top w:val="nil"/>
              <w:left w:val="nil"/>
              <w:bottom w:val="single" w:sz="4" w:space="0" w:color="auto"/>
              <w:right w:val="single" w:sz="4" w:space="0" w:color="auto"/>
            </w:tcBorders>
            <w:shd w:val="clear" w:color="000000" w:fill="FFFFFF"/>
            <w:noWrap/>
            <w:vAlign w:val="bottom"/>
            <w:hideMark/>
          </w:tcPr>
          <w:p w14:paraId="0F58A045"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000 0405 0000000000 800</w:t>
            </w:r>
          </w:p>
        </w:tc>
        <w:tc>
          <w:tcPr>
            <w:tcW w:w="2000" w:type="dxa"/>
            <w:tcBorders>
              <w:top w:val="nil"/>
              <w:left w:val="nil"/>
              <w:bottom w:val="single" w:sz="4" w:space="0" w:color="auto"/>
              <w:right w:val="single" w:sz="4" w:space="0" w:color="auto"/>
            </w:tcBorders>
            <w:shd w:val="clear" w:color="000000" w:fill="FFFFFF"/>
            <w:noWrap/>
            <w:vAlign w:val="bottom"/>
            <w:hideMark/>
          </w:tcPr>
          <w:p w14:paraId="56092A52"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14 400,00</w:t>
            </w:r>
          </w:p>
        </w:tc>
      </w:tr>
      <w:tr w:rsidR="00EA6B30" w:rsidRPr="00EA6B30" w14:paraId="0E3FE954" w14:textId="77777777" w:rsidTr="00C81C37">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54C3CDA2"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2640" w:type="dxa"/>
            <w:tcBorders>
              <w:top w:val="nil"/>
              <w:left w:val="nil"/>
              <w:bottom w:val="single" w:sz="4" w:space="0" w:color="auto"/>
              <w:right w:val="single" w:sz="4" w:space="0" w:color="auto"/>
            </w:tcBorders>
            <w:shd w:val="clear" w:color="000000" w:fill="FFFFFF"/>
            <w:noWrap/>
            <w:vAlign w:val="bottom"/>
            <w:hideMark/>
          </w:tcPr>
          <w:p w14:paraId="76B4B423"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000 0405 0000000000 810</w:t>
            </w:r>
          </w:p>
        </w:tc>
        <w:tc>
          <w:tcPr>
            <w:tcW w:w="2000" w:type="dxa"/>
            <w:tcBorders>
              <w:top w:val="nil"/>
              <w:left w:val="nil"/>
              <w:bottom w:val="single" w:sz="4" w:space="0" w:color="auto"/>
              <w:right w:val="single" w:sz="4" w:space="0" w:color="auto"/>
            </w:tcBorders>
            <w:shd w:val="clear" w:color="000000" w:fill="FFFFFF"/>
            <w:noWrap/>
            <w:vAlign w:val="bottom"/>
            <w:hideMark/>
          </w:tcPr>
          <w:p w14:paraId="0D6F9F53"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14 400,00</w:t>
            </w:r>
          </w:p>
        </w:tc>
      </w:tr>
      <w:tr w:rsidR="00EA6B30" w:rsidRPr="00EA6B30" w14:paraId="2388A86D" w14:textId="77777777" w:rsidTr="00C81C37">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44E6FB81"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2640" w:type="dxa"/>
            <w:tcBorders>
              <w:top w:val="nil"/>
              <w:left w:val="nil"/>
              <w:bottom w:val="single" w:sz="4" w:space="0" w:color="auto"/>
              <w:right w:val="single" w:sz="4" w:space="0" w:color="auto"/>
            </w:tcBorders>
            <w:shd w:val="clear" w:color="000000" w:fill="FFFFFF"/>
            <w:noWrap/>
            <w:vAlign w:val="bottom"/>
            <w:hideMark/>
          </w:tcPr>
          <w:p w14:paraId="6C4B6258"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000 0405 0000000000 811</w:t>
            </w:r>
          </w:p>
        </w:tc>
        <w:tc>
          <w:tcPr>
            <w:tcW w:w="2000" w:type="dxa"/>
            <w:tcBorders>
              <w:top w:val="nil"/>
              <w:left w:val="nil"/>
              <w:bottom w:val="single" w:sz="4" w:space="0" w:color="auto"/>
              <w:right w:val="single" w:sz="4" w:space="0" w:color="auto"/>
            </w:tcBorders>
            <w:shd w:val="clear" w:color="000000" w:fill="FFFFFF"/>
            <w:noWrap/>
            <w:vAlign w:val="bottom"/>
            <w:hideMark/>
          </w:tcPr>
          <w:p w14:paraId="2308CC0C"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14 400,00</w:t>
            </w:r>
          </w:p>
        </w:tc>
      </w:tr>
      <w:tr w:rsidR="00EA6B30" w:rsidRPr="00EA6B30" w14:paraId="68DBF866" w14:textId="77777777" w:rsidTr="00C81C37">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4CB21CB0" w14:textId="77777777" w:rsidR="00EA6B30" w:rsidRPr="00EA6B30" w:rsidRDefault="00EA6B30" w:rsidP="00EA6B30">
            <w:pPr>
              <w:spacing w:after="0" w:line="240" w:lineRule="auto"/>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Дорожное хозяйство (дорожные фонды)</w:t>
            </w:r>
          </w:p>
        </w:tc>
        <w:tc>
          <w:tcPr>
            <w:tcW w:w="2640" w:type="dxa"/>
            <w:tcBorders>
              <w:top w:val="nil"/>
              <w:left w:val="nil"/>
              <w:bottom w:val="single" w:sz="4" w:space="0" w:color="auto"/>
              <w:right w:val="single" w:sz="4" w:space="0" w:color="auto"/>
            </w:tcBorders>
            <w:shd w:val="clear" w:color="000000" w:fill="FFFFFF"/>
            <w:noWrap/>
            <w:vAlign w:val="bottom"/>
            <w:hideMark/>
          </w:tcPr>
          <w:p w14:paraId="68036387" w14:textId="77777777" w:rsidR="00EA6B30" w:rsidRPr="00EA6B30" w:rsidRDefault="00EA6B30" w:rsidP="00EA6B30">
            <w:pPr>
              <w:spacing w:after="0" w:line="240" w:lineRule="auto"/>
              <w:jc w:val="center"/>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000 0409 0000000000 000</w:t>
            </w:r>
          </w:p>
        </w:tc>
        <w:tc>
          <w:tcPr>
            <w:tcW w:w="2000" w:type="dxa"/>
            <w:tcBorders>
              <w:top w:val="nil"/>
              <w:left w:val="nil"/>
              <w:bottom w:val="single" w:sz="4" w:space="0" w:color="auto"/>
              <w:right w:val="single" w:sz="4" w:space="0" w:color="auto"/>
            </w:tcBorders>
            <w:shd w:val="clear" w:color="000000" w:fill="FFFFFF"/>
            <w:noWrap/>
            <w:vAlign w:val="bottom"/>
            <w:hideMark/>
          </w:tcPr>
          <w:p w14:paraId="650E18D8" w14:textId="77777777" w:rsidR="00EA6B30" w:rsidRPr="00EA6B30" w:rsidRDefault="00EA6B30" w:rsidP="00EA6B30">
            <w:pPr>
              <w:spacing w:after="0" w:line="240" w:lineRule="auto"/>
              <w:jc w:val="center"/>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5 760 441,19</w:t>
            </w:r>
          </w:p>
        </w:tc>
      </w:tr>
      <w:tr w:rsidR="00EA6B30" w:rsidRPr="00EA6B30" w14:paraId="1ECE240C" w14:textId="77777777" w:rsidTr="00C81C37">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59D54A67"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2640" w:type="dxa"/>
            <w:tcBorders>
              <w:top w:val="nil"/>
              <w:left w:val="nil"/>
              <w:bottom w:val="single" w:sz="4" w:space="0" w:color="auto"/>
              <w:right w:val="single" w:sz="4" w:space="0" w:color="auto"/>
            </w:tcBorders>
            <w:shd w:val="clear" w:color="000000" w:fill="FFFFFF"/>
            <w:noWrap/>
            <w:vAlign w:val="bottom"/>
            <w:hideMark/>
          </w:tcPr>
          <w:p w14:paraId="66943A17"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000 0409 000000000 200</w:t>
            </w:r>
          </w:p>
        </w:tc>
        <w:tc>
          <w:tcPr>
            <w:tcW w:w="2000" w:type="dxa"/>
            <w:tcBorders>
              <w:top w:val="nil"/>
              <w:left w:val="nil"/>
              <w:bottom w:val="single" w:sz="4" w:space="0" w:color="auto"/>
              <w:right w:val="single" w:sz="4" w:space="0" w:color="auto"/>
            </w:tcBorders>
            <w:shd w:val="clear" w:color="000000" w:fill="FFFFFF"/>
            <w:noWrap/>
            <w:vAlign w:val="bottom"/>
            <w:hideMark/>
          </w:tcPr>
          <w:p w14:paraId="5F857B0A"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5 760 441,19</w:t>
            </w:r>
          </w:p>
        </w:tc>
      </w:tr>
      <w:tr w:rsidR="00EA6B30" w:rsidRPr="00EA6B30" w14:paraId="56C78046" w14:textId="77777777" w:rsidTr="00C81C37">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6549AC09"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2640" w:type="dxa"/>
            <w:tcBorders>
              <w:top w:val="nil"/>
              <w:left w:val="nil"/>
              <w:bottom w:val="single" w:sz="4" w:space="0" w:color="auto"/>
              <w:right w:val="single" w:sz="4" w:space="0" w:color="auto"/>
            </w:tcBorders>
            <w:shd w:val="clear" w:color="000000" w:fill="FFFFFF"/>
            <w:noWrap/>
            <w:vAlign w:val="bottom"/>
            <w:hideMark/>
          </w:tcPr>
          <w:p w14:paraId="5659C0A4"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000 0409 000000000 240</w:t>
            </w:r>
          </w:p>
        </w:tc>
        <w:tc>
          <w:tcPr>
            <w:tcW w:w="2000" w:type="dxa"/>
            <w:tcBorders>
              <w:top w:val="nil"/>
              <w:left w:val="nil"/>
              <w:bottom w:val="single" w:sz="4" w:space="0" w:color="auto"/>
              <w:right w:val="single" w:sz="4" w:space="0" w:color="auto"/>
            </w:tcBorders>
            <w:shd w:val="clear" w:color="000000" w:fill="FFFFFF"/>
            <w:noWrap/>
            <w:vAlign w:val="bottom"/>
            <w:hideMark/>
          </w:tcPr>
          <w:p w14:paraId="4C403895"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5 760 441,19</w:t>
            </w:r>
          </w:p>
        </w:tc>
      </w:tr>
      <w:tr w:rsidR="00EA6B30" w:rsidRPr="00EA6B30" w14:paraId="435F861F" w14:textId="77777777" w:rsidTr="00C81C37">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3E90D698"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Прочая закупка товаров, работ и услуг для обеспечения государственных (муниципальных) нужд</w:t>
            </w:r>
          </w:p>
        </w:tc>
        <w:tc>
          <w:tcPr>
            <w:tcW w:w="2640" w:type="dxa"/>
            <w:tcBorders>
              <w:top w:val="nil"/>
              <w:left w:val="nil"/>
              <w:bottom w:val="single" w:sz="4" w:space="0" w:color="auto"/>
              <w:right w:val="single" w:sz="4" w:space="0" w:color="auto"/>
            </w:tcBorders>
            <w:shd w:val="clear" w:color="000000" w:fill="FFFFFF"/>
            <w:noWrap/>
            <w:vAlign w:val="bottom"/>
            <w:hideMark/>
          </w:tcPr>
          <w:p w14:paraId="558564E7"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000 0409 000000000 244</w:t>
            </w:r>
          </w:p>
        </w:tc>
        <w:tc>
          <w:tcPr>
            <w:tcW w:w="2000" w:type="dxa"/>
            <w:tcBorders>
              <w:top w:val="nil"/>
              <w:left w:val="nil"/>
              <w:bottom w:val="single" w:sz="4" w:space="0" w:color="auto"/>
              <w:right w:val="single" w:sz="4" w:space="0" w:color="auto"/>
            </w:tcBorders>
            <w:shd w:val="clear" w:color="000000" w:fill="FFFFFF"/>
            <w:noWrap/>
            <w:vAlign w:val="bottom"/>
            <w:hideMark/>
          </w:tcPr>
          <w:p w14:paraId="797CCA08"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5 760 441,19</w:t>
            </w:r>
          </w:p>
        </w:tc>
      </w:tr>
      <w:tr w:rsidR="00EA6B30" w:rsidRPr="00EA6B30" w14:paraId="3D7F5D09" w14:textId="77777777" w:rsidTr="00C81C37">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42A93EC9" w14:textId="77777777" w:rsidR="00EA6B30" w:rsidRPr="00EA6B30" w:rsidRDefault="00EA6B30" w:rsidP="00EA6B30">
            <w:pPr>
              <w:spacing w:after="0" w:line="240" w:lineRule="auto"/>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Другие вопросы в области национальной экономики</w:t>
            </w:r>
          </w:p>
        </w:tc>
        <w:tc>
          <w:tcPr>
            <w:tcW w:w="2640" w:type="dxa"/>
            <w:tcBorders>
              <w:top w:val="nil"/>
              <w:left w:val="nil"/>
              <w:bottom w:val="single" w:sz="4" w:space="0" w:color="auto"/>
              <w:right w:val="single" w:sz="4" w:space="0" w:color="auto"/>
            </w:tcBorders>
            <w:shd w:val="clear" w:color="000000" w:fill="FFFFFF"/>
            <w:noWrap/>
            <w:vAlign w:val="bottom"/>
            <w:hideMark/>
          </w:tcPr>
          <w:p w14:paraId="71DA7198" w14:textId="77777777" w:rsidR="00EA6B30" w:rsidRPr="00EA6B30" w:rsidRDefault="00EA6B30" w:rsidP="00EA6B30">
            <w:pPr>
              <w:spacing w:after="0" w:line="240" w:lineRule="auto"/>
              <w:jc w:val="center"/>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000 0412 0000000000 000</w:t>
            </w:r>
          </w:p>
        </w:tc>
        <w:tc>
          <w:tcPr>
            <w:tcW w:w="2000" w:type="dxa"/>
            <w:tcBorders>
              <w:top w:val="nil"/>
              <w:left w:val="nil"/>
              <w:bottom w:val="single" w:sz="4" w:space="0" w:color="auto"/>
              <w:right w:val="single" w:sz="4" w:space="0" w:color="auto"/>
            </w:tcBorders>
            <w:shd w:val="clear" w:color="000000" w:fill="FFFFFF"/>
            <w:noWrap/>
            <w:vAlign w:val="bottom"/>
            <w:hideMark/>
          </w:tcPr>
          <w:p w14:paraId="6444C67C" w14:textId="77777777" w:rsidR="00EA6B30" w:rsidRPr="00EA6B30" w:rsidRDefault="00EA6B30" w:rsidP="00EA6B30">
            <w:pPr>
              <w:spacing w:after="0" w:line="240" w:lineRule="auto"/>
              <w:jc w:val="center"/>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1 897 944,85</w:t>
            </w:r>
          </w:p>
        </w:tc>
      </w:tr>
      <w:tr w:rsidR="00EA6B30" w:rsidRPr="00EA6B30" w14:paraId="76D027C2" w14:textId="77777777" w:rsidTr="00C81C37">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5A2101E0"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2640" w:type="dxa"/>
            <w:tcBorders>
              <w:top w:val="nil"/>
              <w:left w:val="nil"/>
              <w:bottom w:val="single" w:sz="4" w:space="0" w:color="auto"/>
              <w:right w:val="single" w:sz="4" w:space="0" w:color="auto"/>
            </w:tcBorders>
            <w:shd w:val="clear" w:color="000000" w:fill="FFFFFF"/>
            <w:noWrap/>
            <w:vAlign w:val="bottom"/>
            <w:hideMark/>
          </w:tcPr>
          <w:p w14:paraId="3F51E5E3"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000 0412 000000000 200</w:t>
            </w:r>
          </w:p>
        </w:tc>
        <w:tc>
          <w:tcPr>
            <w:tcW w:w="2000" w:type="dxa"/>
            <w:tcBorders>
              <w:top w:val="nil"/>
              <w:left w:val="nil"/>
              <w:bottom w:val="single" w:sz="4" w:space="0" w:color="auto"/>
              <w:right w:val="single" w:sz="4" w:space="0" w:color="auto"/>
            </w:tcBorders>
            <w:shd w:val="clear" w:color="000000" w:fill="FFFFFF"/>
            <w:noWrap/>
            <w:vAlign w:val="bottom"/>
            <w:hideMark/>
          </w:tcPr>
          <w:p w14:paraId="43ED0470"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1 897 944,85</w:t>
            </w:r>
          </w:p>
        </w:tc>
      </w:tr>
      <w:tr w:rsidR="00EA6B30" w:rsidRPr="00EA6B30" w14:paraId="0A2882C9" w14:textId="77777777" w:rsidTr="00C81C37">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2A922CF9"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2640" w:type="dxa"/>
            <w:tcBorders>
              <w:top w:val="nil"/>
              <w:left w:val="nil"/>
              <w:bottom w:val="single" w:sz="4" w:space="0" w:color="auto"/>
              <w:right w:val="single" w:sz="4" w:space="0" w:color="auto"/>
            </w:tcBorders>
            <w:shd w:val="clear" w:color="000000" w:fill="FFFFFF"/>
            <w:noWrap/>
            <w:vAlign w:val="bottom"/>
            <w:hideMark/>
          </w:tcPr>
          <w:p w14:paraId="44D40AB9"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000 0412 000000000 240</w:t>
            </w:r>
          </w:p>
        </w:tc>
        <w:tc>
          <w:tcPr>
            <w:tcW w:w="2000" w:type="dxa"/>
            <w:tcBorders>
              <w:top w:val="nil"/>
              <w:left w:val="nil"/>
              <w:bottom w:val="single" w:sz="4" w:space="0" w:color="auto"/>
              <w:right w:val="single" w:sz="4" w:space="0" w:color="auto"/>
            </w:tcBorders>
            <w:shd w:val="clear" w:color="000000" w:fill="FFFFFF"/>
            <w:noWrap/>
            <w:vAlign w:val="bottom"/>
            <w:hideMark/>
          </w:tcPr>
          <w:p w14:paraId="15AC32E0"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1 897 944,85</w:t>
            </w:r>
          </w:p>
        </w:tc>
      </w:tr>
      <w:tr w:rsidR="00EA6B30" w:rsidRPr="00EA6B30" w14:paraId="4B504CD4" w14:textId="77777777" w:rsidTr="00C81C37">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4F2E1077"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Прочая закупка товаров, работ и услуг для обеспечения государственных (муниципальных) нужд</w:t>
            </w:r>
          </w:p>
        </w:tc>
        <w:tc>
          <w:tcPr>
            <w:tcW w:w="2640" w:type="dxa"/>
            <w:tcBorders>
              <w:top w:val="nil"/>
              <w:left w:val="nil"/>
              <w:bottom w:val="single" w:sz="4" w:space="0" w:color="auto"/>
              <w:right w:val="single" w:sz="4" w:space="0" w:color="auto"/>
            </w:tcBorders>
            <w:shd w:val="clear" w:color="000000" w:fill="FFFFFF"/>
            <w:noWrap/>
            <w:vAlign w:val="bottom"/>
            <w:hideMark/>
          </w:tcPr>
          <w:p w14:paraId="353A8EF5"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000 0412 000000000 244</w:t>
            </w:r>
          </w:p>
        </w:tc>
        <w:tc>
          <w:tcPr>
            <w:tcW w:w="2000" w:type="dxa"/>
            <w:tcBorders>
              <w:top w:val="nil"/>
              <w:left w:val="nil"/>
              <w:bottom w:val="single" w:sz="4" w:space="0" w:color="auto"/>
              <w:right w:val="single" w:sz="4" w:space="0" w:color="auto"/>
            </w:tcBorders>
            <w:shd w:val="clear" w:color="000000" w:fill="FFFFFF"/>
            <w:noWrap/>
            <w:vAlign w:val="bottom"/>
            <w:hideMark/>
          </w:tcPr>
          <w:p w14:paraId="228B0BCC"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1 897 944,85</w:t>
            </w:r>
          </w:p>
        </w:tc>
      </w:tr>
      <w:tr w:rsidR="00EA6B30" w:rsidRPr="00EA6B30" w14:paraId="2F5131C0" w14:textId="77777777" w:rsidTr="00C81C37">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62A031F0" w14:textId="77777777" w:rsidR="00EA6B30" w:rsidRPr="00EA6B30" w:rsidRDefault="00EA6B30" w:rsidP="00EA6B30">
            <w:pPr>
              <w:spacing w:after="0" w:line="240" w:lineRule="auto"/>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БЛАГОУСТРОЙСТВО</w:t>
            </w:r>
          </w:p>
        </w:tc>
        <w:tc>
          <w:tcPr>
            <w:tcW w:w="2640" w:type="dxa"/>
            <w:tcBorders>
              <w:top w:val="nil"/>
              <w:left w:val="nil"/>
              <w:bottom w:val="single" w:sz="4" w:space="0" w:color="auto"/>
              <w:right w:val="single" w:sz="4" w:space="0" w:color="auto"/>
            </w:tcBorders>
            <w:shd w:val="clear" w:color="000000" w:fill="FFFFFF"/>
            <w:noWrap/>
            <w:vAlign w:val="bottom"/>
            <w:hideMark/>
          </w:tcPr>
          <w:p w14:paraId="36A8A49F" w14:textId="77777777" w:rsidR="00EA6B30" w:rsidRPr="00EA6B30" w:rsidRDefault="00EA6B30" w:rsidP="00EA6B30">
            <w:pPr>
              <w:spacing w:after="0" w:line="240" w:lineRule="auto"/>
              <w:jc w:val="center"/>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000 0500 0000000000 000</w:t>
            </w:r>
          </w:p>
        </w:tc>
        <w:tc>
          <w:tcPr>
            <w:tcW w:w="2000" w:type="dxa"/>
            <w:tcBorders>
              <w:top w:val="nil"/>
              <w:left w:val="nil"/>
              <w:bottom w:val="single" w:sz="4" w:space="0" w:color="auto"/>
              <w:right w:val="single" w:sz="4" w:space="0" w:color="auto"/>
            </w:tcBorders>
            <w:shd w:val="clear" w:color="000000" w:fill="FFFFFF"/>
            <w:noWrap/>
            <w:vAlign w:val="bottom"/>
            <w:hideMark/>
          </w:tcPr>
          <w:p w14:paraId="7EC038D5" w14:textId="77777777" w:rsidR="00EA6B30" w:rsidRPr="00EA6B30" w:rsidRDefault="00EA6B30" w:rsidP="00EA6B30">
            <w:pPr>
              <w:spacing w:after="0" w:line="240" w:lineRule="auto"/>
              <w:jc w:val="center"/>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37 518 106,78</w:t>
            </w:r>
          </w:p>
        </w:tc>
      </w:tr>
      <w:tr w:rsidR="00EA6B30" w:rsidRPr="00EA6B30" w14:paraId="02C184BA" w14:textId="77777777" w:rsidTr="00C81C37">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58EE5BA7" w14:textId="77777777" w:rsidR="00EA6B30" w:rsidRPr="00EA6B30" w:rsidRDefault="00EA6B30" w:rsidP="00EA6B30">
            <w:pPr>
              <w:spacing w:after="0" w:line="240" w:lineRule="auto"/>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Жилищное хозяйство</w:t>
            </w:r>
          </w:p>
        </w:tc>
        <w:tc>
          <w:tcPr>
            <w:tcW w:w="2640" w:type="dxa"/>
            <w:tcBorders>
              <w:top w:val="nil"/>
              <w:left w:val="nil"/>
              <w:bottom w:val="single" w:sz="4" w:space="0" w:color="auto"/>
              <w:right w:val="single" w:sz="4" w:space="0" w:color="auto"/>
            </w:tcBorders>
            <w:shd w:val="clear" w:color="000000" w:fill="FFFFFF"/>
            <w:noWrap/>
            <w:vAlign w:val="bottom"/>
            <w:hideMark/>
          </w:tcPr>
          <w:p w14:paraId="4B3F0BC1" w14:textId="77777777" w:rsidR="00EA6B30" w:rsidRPr="00EA6B30" w:rsidRDefault="00EA6B30" w:rsidP="00EA6B30">
            <w:pPr>
              <w:spacing w:after="0" w:line="240" w:lineRule="auto"/>
              <w:jc w:val="center"/>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000 0501 0000000000 000</w:t>
            </w:r>
          </w:p>
        </w:tc>
        <w:tc>
          <w:tcPr>
            <w:tcW w:w="2000" w:type="dxa"/>
            <w:tcBorders>
              <w:top w:val="nil"/>
              <w:left w:val="nil"/>
              <w:bottom w:val="single" w:sz="4" w:space="0" w:color="auto"/>
              <w:right w:val="single" w:sz="4" w:space="0" w:color="auto"/>
            </w:tcBorders>
            <w:shd w:val="clear" w:color="000000" w:fill="FFFFFF"/>
            <w:noWrap/>
            <w:vAlign w:val="bottom"/>
            <w:hideMark/>
          </w:tcPr>
          <w:p w14:paraId="4CB2CF24" w14:textId="77777777" w:rsidR="00EA6B30" w:rsidRPr="00EA6B30" w:rsidRDefault="00EA6B30" w:rsidP="00EA6B30">
            <w:pPr>
              <w:spacing w:after="0" w:line="240" w:lineRule="auto"/>
              <w:jc w:val="center"/>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583 438,20</w:t>
            </w:r>
          </w:p>
        </w:tc>
      </w:tr>
      <w:tr w:rsidR="00EA6B30" w:rsidRPr="00EA6B30" w14:paraId="731D7E77" w14:textId="77777777" w:rsidTr="00C81C37">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550D9595"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2640" w:type="dxa"/>
            <w:tcBorders>
              <w:top w:val="nil"/>
              <w:left w:val="nil"/>
              <w:bottom w:val="single" w:sz="4" w:space="0" w:color="auto"/>
              <w:right w:val="single" w:sz="4" w:space="0" w:color="auto"/>
            </w:tcBorders>
            <w:shd w:val="clear" w:color="000000" w:fill="FFFFFF"/>
            <w:noWrap/>
            <w:vAlign w:val="bottom"/>
            <w:hideMark/>
          </w:tcPr>
          <w:p w14:paraId="05304FF3"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000 0501 0000000000 200</w:t>
            </w:r>
          </w:p>
        </w:tc>
        <w:tc>
          <w:tcPr>
            <w:tcW w:w="2000" w:type="dxa"/>
            <w:tcBorders>
              <w:top w:val="nil"/>
              <w:left w:val="nil"/>
              <w:bottom w:val="single" w:sz="4" w:space="0" w:color="auto"/>
              <w:right w:val="single" w:sz="4" w:space="0" w:color="auto"/>
            </w:tcBorders>
            <w:shd w:val="clear" w:color="000000" w:fill="FFFFFF"/>
            <w:noWrap/>
            <w:vAlign w:val="bottom"/>
            <w:hideMark/>
          </w:tcPr>
          <w:p w14:paraId="2977C717"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583 438,20</w:t>
            </w:r>
          </w:p>
        </w:tc>
      </w:tr>
      <w:tr w:rsidR="00EA6B30" w:rsidRPr="00EA6B30" w14:paraId="273C3CC0" w14:textId="77777777" w:rsidTr="00C81C37">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4D899583"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2640" w:type="dxa"/>
            <w:tcBorders>
              <w:top w:val="nil"/>
              <w:left w:val="nil"/>
              <w:bottom w:val="single" w:sz="4" w:space="0" w:color="auto"/>
              <w:right w:val="single" w:sz="4" w:space="0" w:color="auto"/>
            </w:tcBorders>
            <w:shd w:val="clear" w:color="000000" w:fill="FFFFFF"/>
            <w:noWrap/>
            <w:vAlign w:val="bottom"/>
            <w:hideMark/>
          </w:tcPr>
          <w:p w14:paraId="3239AD37"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000 0501 0000000000 240</w:t>
            </w:r>
          </w:p>
        </w:tc>
        <w:tc>
          <w:tcPr>
            <w:tcW w:w="2000" w:type="dxa"/>
            <w:tcBorders>
              <w:top w:val="nil"/>
              <w:left w:val="nil"/>
              <w:bottom w:val="single" w:sz="4" w:space="0" w:color="auto"/>
              <w:right w:val="single" w:sz="4" w:space="0" w:color="auto"/>
            </w:tcBorders>
            <w:shd w:val="clear" w:color="000000" w:fill="FFFFFF"/>
            <w:noWrap/>
            <w:vAlign w:val="bottom"/>
            <w:hideMark/>
          </w:tcPr>
          <w:p w14:paraId="69B6DCA9"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583 438,20</w:t>
            </w:r>
          </w:p>
        </w:tc>
      </w:tr>
      <w:tr w:rsidR="00EA6B30" w:rsidRPr="00EA6B30" w14:paraId="01DAD197" w14:textId="77777777" w:rsidTr="00C81C37">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4CF3672B"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Прочая закупка товаров, работ и услуг для обеспечения государственных (муниципальных) нужд</w:t>
            </w:r>
          </w:p>
        </w:tc>
        <w:tc>
          <w:tcPr>
            <w:tcW w:w="2640" w:type="dxa"/>
            <w:tcBorders>
              <w:top w:val="nil"/>
              <w:left w:val="nil"/>
              <w:bottom w:val="single" w:sz="4" w:space="0" w:color="auto"/>
              <w:right w:val="single" w:sz="4" w:space="0" w:color="auto"/>
            </w:tcBorders>
            <w:shd w:val="clear" w:color="000000" w:fill="FFFFFF"/>
            <w:noWrap/>
            <w:vAlign w:val="bottom"/>
            <w:hideMark/>
          </w:tcPr>
          <w:p w14:paraId="30C9B929"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000 0501 0000000000 244</w:t>
            </w:r>
          </w:p>
        </w:tc>
        <w:tc>
          <w:tcPr>
            <w:tcW w:w="2000" w:type="dxa"/>
            <w:tcBorders>
              <w:top w:val="nil"/>
              <w:left w:val="nil"/>
              <w:bottom w:val="single" w:sz="4" w:space="0" w:color="auto"/>
              <w:right w:val="single" w:sz="4" w:space="0" w:color="auto"/>
            </w:tcBorders>
            <w:shd w:val="clear" w:color="000000" w:fill="FFFFFF"/>
            <w:noWrap/>
            <w:vAlign w:val="bottom"/>
            <w:hideMark/>
          </w:tcPr>
          <w:p w14:paraId="45D119E2"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583 438,20</w:t>
            </w:r>
          </w:p>
        </w:tc>
      </w:tr>
      <w:tr w:rsidR="00EA6B30" w:rsidRPr="00EA6B30" w14:paraId="797137A0" w14:textId="77777777" w:rsidTr="00C81C37">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42A74334" w14:textId="77777777" w:rsidR="00EA6B30" w:rsidRPr="00EA6B30" w:rsidRDefault="00EA6B30" w:rsidP="00EA6B30">
            <w:pPr>
              <w:spacing w:after="0" w:line="240" w:lineRule="auto"/>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Коммунальное хозяйство</w:t>
            </w:r>
          </w:p>
        </w:tc>
        <w:tc>
          <w:tcPr>
            <w:tcW w:w="2640" w:type="dxa"/>
            <w:tcBorders>
              <w:top w:val="nil"/>
              <w:left w:val="nil"/>
              <w:bottom w:val="single" w:sz="4" w:space="0" w:color="auto"/>
              <w:right w:val="single" w:sz="4" w:space="0" w:color="auto"/>
            </w:tcBorders>
            <w:shd w:val="clear" w:color="000000" w:fill="FFFFFF"/>
            <w:noWrap/>
            <w:vAlign w:val="bottom"/>
            <w:hideMark/>
          </w:tcPr>
          <w:p w14:paraId="25CA0852" w14:textId="77777777" w:rsidR="00EA6B30" w:rsidRPr="00EA6B30" w:rsidRDefault="00EA6B30" w:rsidP="00EA6B30">
            <w:pPr>
              <w:spacing w:after="0" w:line="240" w:lineRule="auto"/>
              <w:jc w:val="center"/>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000 0502 0000000000 000</w:t>
            </w:r>
          </w:p>
        </w:tc>
        <w:tc>
          <w:tcPr>
            <w:tcW w:w="2000" w:type="dxa"/>
            <w:tcBorders>
              <w:top w:val="nil"/>
              <w:left w:val="nil"/>
              <w:bottom w:val="single" w:sz="4" w:space="0" w:color="auto"/>
              <w:right w:val="single" w:sz="4" w:space="0" w:color="auto"/>
            </w:tcBorders>
            <w:shd w:val="clear" w:color="000000" w:fill="FFFFFF"/>
            <w:noWrap/>
            <w:vAlign w:val="bottom"/>
            <w:hideMark/>
          </w:tcPr>
          <w:p w14:paraId="52AE07E1" w14:textId="77777777" w:rsidR="00EA6B30" w:rsidRPr="00EA6B30" w:rsidRDefault="00EA6B30" w:rsidP="00EA6B30">
            <w:pPr>
              <w:spacing w:after="0" w:line="240" w:lineRule="auto"/>
              <w:jc w:val="center"/>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6 653 506,00</w:t>
            </w:r>
          </w:p>
        </w:tc>
      </w:tr>
      <w:tr w:rsidR="00EA6B30" w:rsidRPr="00EA6B30" w14:paraId="4BC24DA0" w14:textId="77777777" w:rsidTr="00C81C37">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076FDCC1"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2640" w:type="dxa"/>
            <w:tcBorders>
              <w:top w:val="nil"/>
              <w:left w:val="nil"/>
              <w:bottom w:val="single" w:sz="4" w:space="0" w:color="auto"/>
              <w:right w:val="single" w:sz="4" w:space="0" w:color="auto"/>
            </w:tcBorders>
            <w:shd w:val="clear" w:color="000000" w:fill="FFFFFF"/>
            <w:noWrap/>
            <w:vAlign w:val="bottom"/>
            <w:hideMark/>
          </w:tcPr>
          <w:p w14:paraId="697493AE"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000 0502 000000000 200</w:t>
            </w:r>
          </w:p>
        </w:tc>
        <w:tc>
          <w:tcPr>
            <w:tcW w:w="2000" w:type="dxa"/>
            <w:tcBorders>
              <w:top w:val="nil"/>
              <w:left w:val="nil"/>
              <w:bottom w:val="single" w:sz="4" w:space="0" w:color="auto"/>
              <w:right w:val="single" w:sz="4" w:space="0" w:color="auto"/>
            </w:tcBorders>
            <w:shd w:val="clear" w:color="000000" w:fill="FFFFFF"/>
            <w:noWrap/>
            <w:vAlign w:val="bottom"/>
            <w:hideMark/>
          </w:tcPr>
          <w:p w14:paraId="38526390"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2 153 506,00</w:t>
            </w:r>
          </w:p>
        </w:tc>
      </w:tr>
      <w:tr w:rsidR="00EA6B30" w:rsidRPr="00EA6B30" w14:paraId="6FD64A8B" w14:textId="77777777" w:rsidTr="00C81C37">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7828C372"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2640" w:type="dxa"/>
            <w:tcBorders>
              <w:top w:val="nil"/>
              <w:left w:val="nil"/>
              <w:bottom w:val="single" w:sz="4" w:space="0" w:color="auto"/>
              <w:right w:val="single" w:sz="4" w:space="0" w:color="auto"/>
            </w:tcBorders>
            <w:shd w:val="clear" w:color="000000" w:fill="FFFFFF"/>
            <w:noWrap/>
            <w:vAlign w:val="bottom"/>
            <w:hideMark/>
          </w:tcPr>
          <w:p w14:paraId="4EDEE1D3"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000 0502 000000000 240</w:t>
            </w:r>
          </w:p>
        </w:tc>
        <w:tc>
          <w:tcPr>
            <w:tcW w:w="2000" w:type="dxa"/>
            <w:tcBorders>
              <w:top w:val="nil"/>
              <w:left w:val="nil"/>
              <w:bottom w:val="single" w:sz="4" w:space="0" w:color="auto"/>
              <w:right w:val="single" w:sz="4" w:space="0" w:color="auto"/>
            </w:tcBorders>
            <w:shd w:val="clear" w:color="000000" w:fill="FFFFFF"/>
            <w:noWrap/>
            <w:vAlign w:val="bottom"/>
            <w:hideMark/>
          </w:tcPr>
          <w:p w14:paraId="578A4DC4"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2 153 506,00</w:t>
            </w:r>
          </w:p>
        </w:tc>
      </w:tr>
      <w:tr w:rsidR="00EA6B30" w:rsidRPr="00EA6B30" w14:paraId="50EF1A3B" w14:textId="77777777" w:rsidTr="00C81C37">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0AF69762"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Прочая закупка товаров, работ и услуг для обеспечения государственных (муниципальных) нужд</w:t>
            </w:r>
          </w:p>
        </w:tc>
        <w:tc>
          <w:tcPr>
            <w:tcW w:w="2640" w:type="dxa"/>
            <w:tcBorders>
              <w:top w:val="nil"/>
              <w:left w:val="nil"/>
              <w:bottom w:val="single" w:sz="4" w:space="0" w:color="auto"/>
              <w:right w:val="single" w:sz="4" w:space="0" w:color="auto"/>
            </w:tcBorders>
            <w:shd w:val="clear" w:color="000000" w:fill="FFFFFF"/>
            <w:noWrap/>
            <w:vAlign w:val="bottom"/>
            <w:hideMark/>
          </w:tcPr>
          <w:p w14:paraId="311A38D5"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000 0502 000000000 244</w:t>
            </w:r>
          </w:p>
        </w:tc>
        <w:tc>
          <w:tcPr>
            <w:tcW w:w="2000" w:type="dxa"/>
            <w:tcBorders>
              <w:top w:val="nil"/>
              <w:left w:val="nil"/>
              <w:bottom w:val="single" w:sz="4" w:space="0" w:color="auto"/>
              <w:right w:val="single" w:sz="4" w:space="0" w:color="auto"/>
            </w:tcBorders>
            <w:shd w:val="clear" w:color="000000" w:fill="FFFFFF"/>
            <w:noWrap/>
            <w:vAlign w:val="bottom"/>
            <w:hideMark/>
          </w:tcPr>
          <w:p w14:paraId="56031FFD"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2 153 506,00</w:t>
            </w:r>
          </w:p>
        </w:tc>
      </w:tr>
      <w:tr w:rsidR="00EA6B30" w:rsidRPr="00EA6B30" w14:paraId="528DAD42" w14:textId="77777777" w:rsidTr="00C81C37">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7FCE23CB"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Иные бюджетные ассигнования</w:t>
            </w:r>
          </w:p>
        </w:tc>
        <w:tc>
          <w:tcPr>
            <w:tcW w:w="2640" w:type="dxa"/>
            <w:tcBorders>
              <w:top w:val="nil"/>
              <w:left w:val="nil"/>
              <w:bottom w:val="single" w:sz="4" w:space="0" w:color="auto"/>
              <w:right w:val="single" w:sz="4" w:space="0" w:color="auto"/>
            </w:tcBorders>
            <w:shd w:val="clear" w:color="000000" w:fill="FFFFFF"/>
            <w:noWrap/>
            <w:vAlign w:val="bottom"/>
            <w:hideMark/>
          </w:tcPr>
          <w:p w14:paraId="22402533"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000 0502 0000000000 800</w:t>
            </w:r>
          </w:p>
        </w:tc>
        <w:tc>
          <w:tcPr>
            <w:tcW w:w="2000" w:type="dxa"/>
            <w:tcBorders>
              <w:top w:val="nil"/>
              <w:left w:val="nil"/>
              <w:bottom w:val="single" w:sz="4" w:space="0" w:color="auto"/>
              <w:right w:val="single" w:sz="4" w:space="0" w:color="auto"/>
            </w:tcBorders>
            <w:shd w:val="clear" w:color="000000" w:fill="FFFFFF"/>
            <w:noWrap/>
            <w:vAlign w:val="bottom"/>
            <w:hideMark/>
          </w:tcPr>
          <w:p w14:paraId="11DFD226"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4 500 000,00</w:t>
            </w:r>
          </w:p>
        </w:tc>
      </w:tr>
      <w:tr w:rsidR="00EA6B30" w:rsidRPr="00EA6B30" w14:paraId="218FA985" w14:textId="77777777" w:rsidTr="00C81C37">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203C9252"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Субсидии юридическим лицам (кроме некоммерческих организаций), индивидуальным предпринимателям, физическим лицам-производителя товаров, работ, услуг</w:t>
            </w:r>
          </w:p>
        </w:tc>
        <w:tc>
          <w:tcPr>
            <w:tcW w:w="2640" w:type="dxa"/>
            <w:tcBorders>
              <w:top w:val="nil"/>
              <w:left w:val="nil"/>
              <w:bottom w:val="single" w:sz="4" w:space="0" w:color="auto"/>
              <w:right w:val="single" w:sz="4" w:space="0" w:color="auto"/>
            </w:tcBorders>
            <w:shd w:val="clear" w:color="000000" w:fill="FFFFFF"/>
            <w:noWrap/>
            <w:vAlign w:val="bottom"/>
            <w:hideMark/>
          </w:tcPr>
          <w:p w14:paraId="4EC6295B"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000 0502 0000000000 810</w:t>
            </w:r>
          </w:p>
        </w:tc>
        <w:tc>
          <w:tcPr>
            <w:tcW w:w="2000" w:type="dxa"/>
            <w:tcBorders>
              <w:top w:val="nil"/>
              <w:left w:val="nil"/>
              <w:bottom w:val="single" w:sz="4" w:space="0" w:color="auto"/>
              <w:right w:val="single" w:sz="4" w:space="0" w:color="auto"/>
            </w:tcBorders>
            <w:shd w:val="clear" w:color="000000" w:fill="FFFFFF"/>
            <w:noWrap/>
            <w:vAlign w:val="bottom"/>
            <w:hideMark/>
          </w:tcPr>
          <w:p w14:paraId="232D7289"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4 500 000,00</w:t>
            </w:r>
          </w:p>
        </w:tc>
      </w:tr>
      <w:tr w:rsidR="00EA6B30" w:rsidRPr="00EA6B30" w14:paraId="7B468429" w14:textId="77777777" w:rsidTr="00C81C37">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1F670C30"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2640" w:type="dxa"/>
            <w:tcBorders>
              <w:top w:val="nil"/>
              <w:left w:val="nil"/>
              <w:bottom w:val="single" w:sz="4" w:space="0" w:color="auto"/>
              <w:right w:val="single" w:sz="4" w:space="0" w:color="auto"/>
            </w:tcBorders>
            <w:shd w:val="clear" w:color="000000" w:fill="FFFFFF"/>
            <w:noWrap/>
            <w:vAlign w:val="bottom"/>
            <w:hideMark/>
          </w:tcPr>
          <w:p w14:paraId="4F4B621B"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000 0502 0000000000 811</w:t>
            </w:r>
          </w:p>
        </w:tc>
        <w:tc>
          <w:tcPr>
            <w:tcW w:w="2000" w:type="dxa"/>
            <w:tcBorders>
              <w:top w:val="nil"/>
              <w:left w:val="nil"/>
              <w:bottom w:val="single" w:sz="4" w:space="0" w:color="auto"/>
              <w:right w:val="single" w:sz="4" w:space="0" w:color="auto"/>
            </w:tcBorders>
            <w:shd w:val="clear" w:color="000000" w:fill="FFFFFF"/>
            <w:noWrap/>
            <w:vAlign w:val="bottom"/>
            <w:hideMark/>
          </w:tcPr>
          <w:p w14:paraId="19FF8964"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4 500 000,00</w:t>
            </w:r>
          </w:p>
        </w:tc>
      </w:tr>
      <w:tr w:rsidR="00EA6B30" w:rsidRPr="00EA6B30" w14:paraId="2BAB6D6A" w14:textId="77777777" w:rsidTr="00C81C37">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5B4919FF" w14:textId="77777777" w:rsidR="00EA6B30" w:rsidRPr="00EA6B30" w:rsidRDefault="00EA6B30" w:rsidP="00EA6B30">
            <w:pPr>
              <w:spacing w:after="0" w:line="240" w:lineRule="auto"/>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Благоустройство</w:t>
            </w:r>
          </w:p>
        </w:tc>
        <w:tc>
          <w:tcPr>
            <w:tcW w:w="2640" w:type="dxa"/>
            <w:tcBorders>
              <w:top w:val="nil"/>
              <w:left w:val="nil"/>
              <w:bottom w:val="single" w:sz="4" w:space="0" w:color="auto"/>
              <w:right w:val="single" w:sz="4" w:space="0" w:color="auto"/>
            </w:tcBorders>
            <w:shd w:val="clear" w:color="000000" w:fill="FFFFFF"/>
            <w:noWrap/>
            <w:vAlign w:val="bottom"/>
            <w:hideMark/>
          </w:tcPr>
          <w:p w14:paraId="1E772447" w14:textId="77777777" w:rsidR="00EA6B30" w:rsidRPr="00EA6B30" w:rsidRDefault="00EA6B30" w:rsidP="00EA6B30">
            <w:pPr>
              <w:spacing w:after="0" w:line="240" w:lineRule="auto"/>
              <w:jc w:val="center"/>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000 0503 0000000000 000</w:t>
            </w:r>
          </w:p>
        </w:tc>
        <w:tc>
          <w:tcPr>
            <w:tcW w:w="2000" w:type="dxa"/>
            <w:tcBorders>
              <w:top w:val="nil"/>
              <w:left w:val="nil"/>
              <w:bottom w:val="single" w:sz="4" w:space="0" w:color="auto"/>
              <w:right w:val="single" w:sz="4" w:space="0" w:color="auto"/>
            </w:tcBorders>
            <w:shd w:val="clear" w:color="000000" w:fill="FFFFFF"/>
            <w:noWrap/>
            <w:vAlign w:val="bottom"/>
            <w:hideMark/>
          </w:tcPr>
          <w:p w14:paraId="5BB78D0F" w14:textId="77777777" w:rsidR="00EA6B30" w:rsidRPr="00EA6B30" w:rsidRDefault="00EA6B30" w:rsidP="00EA6B30">
            <w:pPr>
              <w:spacing w:after="0" w:line="240" w:lineRule="auto"/>
              <w:jc w:val="center"/>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30 281 162,58</w:t>
            </w:r>
          </w:p>
        </w:tc>
      </w:tr>
      <w:tr w:rsidR="00EA6B30" w:rsidRPr="00EA6B30" w14:paraId="72FECEAF" w14:textId="77777777" w:rsidTr="00C81C37">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6A9143BD"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2640" w:type="dxa"/>
            <w:tcBorders>
              <w:top w:val="nil"/>
              <w:left w:val="nil"/>
              <w:bottom w:val="single" w:sz="4" w:space="0" w:color="auto"/>
              <w:right w:val="single" w:sz="4" w:space="0" w:color="auto"/>
            </w:tcBorders>
            <w:shd w:val="clear" w:color="000000" w:fill="FFFFFF"/>
            <w:noWrap/>
            <w:vAlign w:val="bottom"/>
            <w:hideMark/>
          </w:tcPr>
          <w:p w14:paraId="61E08765"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000 0503 0000000000 200</w:t>
            </w:r>
          </w:p>
        </w:tc>
        <w:tc>
          <w:tcPr>
            <w:tcW w:w="2000" w:type="dxa"/>
            <w:tcBorders>
              <w:top w:val="nil"/>
              <w:left w:val="nil"/>
              <w:bottom w:val="single" w:sz="4" w:space="0" w:color="auto"/>
              <w:right w:val="single" w:sz="4" w:space="0" w:color="auto"/>
            </w:tcBorders>
            <w:shd w:val="clear" w:color="000000" w:fill="FFFFFF"/>
            <w:noWrap/>
            <w:vAlign w:val="bottom"/>
            <w:hideMark/>
          </w:tcPr>
          <w:p w14:paraId="7DB71072"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7 399 162,58</w:t>
            </w:r>
          </w:p>
        </w:tc>
      </w:tr>
      <w:tr w:rsidR="00EA6B30" w:rsidRPr="00EA6B30" w14:paraId="68E1A1DE" w14:textId="77777777" w:rsidTr="00C81C37">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344C17B8"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2640" w:type="dxa"/>
            <w:tcBorders>
              <w:top w:val="nil"/>
              <w:left w:val="nil"/>
              <w:bottom w:val="single" w:sz="4" w:space="0" w:color="auto"/>
              <w:right w:val="single" w:sz="4" w:space="0" w:color="auto"/>
            </w:tcBorders>
            <w:shd w:val="clear" w:color="000000" w:fill="FFFFFF"/>
            <w:noWrap/>
            <w:vAlign w:val="bottom"/>
            <w:hideMark/>
          </w:tcPr>
          <w:p w14:paraId="6636C954"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000 0503 0000000000 240</w:t>
            </w:r>
          </w:p>
        </w:tc>
        <w:tc>
          <w:tcPr>
            <w:tcW w:w="2000" w:type="dxa"/>
            <w:tcBorders>
              <w:top w:val="nil"/>
              <w:left w:val="nil"/>
              <w:bottom w:val="single" w:sz="4" w:space="0" w:color="auto"/>
              <w:right w:val="single" w:sz="4" w:space="0" w:color="auto"/>
            </w:tcBorders>
            <w:shd w:val="clear" w:color="000000" w:fill="FFFFFF"/>
            <w:noWrap/>
            <w:vAlign w:val="bottom"/>
            <w:hideMark/>
          </w:tcPr>
          <w:p w14:paraId="5ED69366"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7 399 162,58</w:t>
            </w:r>
          </w:p>
        </w:tc>
      </w:tr>
      <w:tr w:rsidR="00EA6B30" w:rsidRPr="00EA6B30" w14:paraId="6F1E3BBB" w14:textId="77777777" w:rsidTr="00C81C37">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330BBE7B"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lastRenderedPageBreak/>
              <w:t>Прочая закупка товаров, работ и услуг для обеспечения государственных (муниципальных) нужд</w:t>
            </w:r>
          </w:p>
        </w:tc>
        <w:tc>
          <w:tcPr>
            <w:tcW w:w="2640" w:type="dxa"/>
            <w:tcBorders>
              <w:top w:val="nil"/>
              <w:left w:val="nil"/>
              <w:bottom w:val="single" w:sz="4" w:space="0" w:color="auto"/>
              <w:right w:val="single" w:sz="4" w:space="0" w:color="auto"/>
            </w:tcBorders>
            <w:shd w:val="clear" w:color="000000" w:fill="FFFFFF"/>
            <w:noWrap/>
            <w:vAlign w:val="bottom"/>
            <w:hideMark/>
          </w:tcPr>
          <w:p w14:paraId="64973FAF"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000 0503 0000000000 244</w:t>
            </w:r>
          </w:p>
        </w:tc>
        <w:tc>
          <w:tcPr>
            <w:tcW w:w="2000" w:type="dxa"/>
            <w:tcBorders>
              <w:top w:val="nil"/>
              <w:left w:val="nil"/>
              <w:bottom w:val="single" w:sz="4" w:space="0" w:color="auto"/>
              <w:right w:val="single" w:sz="4" w:space="0" w:color="auto"/>
            </w:tcBorders>
            <w:shd w:val="clear" w:color="000000" w:fill="FFFFFF"/>
            <w:noWrap/>
            <w:vAlign w:val="bottom"/>
            <w:hideMark/>
          </w:tcPr>
          <w:p w14:paraId="197315F6"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7 399 162,58</w:t>
            </w:r>
          </w:p>
        </w:tc>
      </w:tr>
      <w:tr w:rsidR="00EA6B30" w:rsidRPr="00EA6B30" w14:paraId="2C87A867" w14:textId="77777777" w:rsidTr="00C81C37">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75E66C11"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Межбюджетные трансферты</w:t>
            </w:r>
          </w:p>
        </w:tc>
        <w:tc>
          <w:tcPr>
            <w:tcW w:w="2640" w:type="dxa"/>
            <w:tcBorders>
              <w:top w:val="nil"/>
              <w:left w:val="nil"/>
              <w:bottom w:val="single" w:sz="4" w:space="0" w:color="auto"/>
              <w:right w:val="single" w:sz="4" w:space="0" w:color="auto"/>
            </w:tcBorders>
            <w:shd w:val="clear" w:color="000000" w:fill="FFFFFF"/>
            <w:noWrap/>
            <w:vAlign w:val="bottom"/>
            <w:hideMark/>
          </w:tcPr>
          <w:p w14:paraId="23CCC130"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000 0503 0000000000 500</w:t>
            </w:r>
          </w:p>
        </w:tc>
        <w:tc>
          <w:tcPr>
            <w:tcW w:w="2000" w:type="dxa"/>
            <w:tcBorders>
              <w:top w:val="nil"/>
              <w:left w:val="nil"/>
              <w:bottom w:val="single" w:sz="4" w:space="0" w:color="auto"/>
              <w:right w:val="single" w:sz="4" w:space="0" w:color="auto"/>
            </w:tcBorders>
            <w:shd w:val="clear" w:color="000000" w:fill="FFFFFF"/>
            <w:noWrap/>
            <w:vAlign w:val="bottom"/>
            <w:hideMark/>
          </w:tcPr>
          <w:p w14:paraId="011C0F68"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147 000,00</w:t>
            </w:r>
          </w:p>
        </w:tc>
      </w:tr>
      <w:tr w:rsidR="00EA6B30" w:rsidRPr="00EA6B30" w14:paraId="33DE8BF3" w14:textId="77777777" w:rsidTr="00C81C37">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6B5443EB"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Иные межбюджетные трансферты</w:t>
            </w:r>
          </w:p>
        </w:tc>
        <w:tc>
          <w:tcPr>
            <w:tcW w:w="2640" w:type="dxa"/>
            <w:tcBorders>
              <w:top w:val="nil"/>
              <w:left w:val="nil"/>
              <w:bottom w:val="single" w:sz="4" w:space="0" w:color="auto"/>
              <w:right w:val="single" w:sz="4" w:space="0" w:color="auto"/>
            </w:tcBorders>
            <w:shd w:val="clear" w:color="000000" w:fill="FFFFFF"/>
            <w:noWrap/>
            <w:vAlign w:val="bottom"/>
            <w:hideMark/>
          </w:tcPr>
          <w:p w14:paraId="1ABE852C"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000 00503 0000000000 540</w:t>
            </w:r>
          </w:p>
        </w:tc>
        <w:tc>
          <w:tcPr>
            <w:tcW w:w="2000" w:type="dxa"/>
            <w:tcBorders>
              <w:top w:val="nil"/>
              <w:left w:val="nil"/>
              <w:bottom w:val="single" w:sz="4" w:space="0" w:color="auto"/>
              <w:right w:val="single" w:sz="4" w:space="0" w:color="auto"/>
            </w:tcBorders>
            <w:shd w:val="clear" w:color="000000" w:fill="FFFFFF"/>
            <w:noWrap/>
            <w:vAlign w:val="bottom"/>
            <w:hideMark/>
          </w:tcPr>
          <w:p w14:paraId="1A07AF58"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147 000,00</w:t>
            </w:r>
          </w:p>
        </w:tc>
      </w:tr>
      <w:tr w:rsidR="00EA6B30" w:rsidRPr="00EA6B30" w14:paraId="202C52AC" w14:textId="77777777" w:rsidTr="00C847BB">
        <w:trPr>
          <w:gridAfter w:val="1"/>
          <w:wAfter w:w="13" w:type="dxa"/>
          <w:trHeight w:val="70"/>
        </w:trPr>
        <w:tc>
          <w:tcPr>
            <w:tcW w:w="6237" w:type="dxa"/>
            <w:tcBorders>
              <w:top w:val="nil"/>
              <w:left w:val="nil"/>
              <w:bottom w:val="nil"/>
              <w:right w:val="nil"/>
            </w:tcBorders>
            <w:shd w:val="clear" w:color="000000" w:fill="FFFFFF"/>
            <w:vAlign w:val="bottom"/>
            <w:hideMark/>
          </w:tcPr>
          <w:p w14:paraId="7BABBFF7"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Предоставление субсидий бюджетным, автономным учреждениям и иным некоммерческим организациям</w:t>
            </w:r>
          </w:p>
        </w:tc>
        <w:tc>
          <w:tcPr>
            <w:tcW w:w="2640" w:type="dxa"/>
            <w:tcBorders>
              <w:top w:val="nil"/>
              <w:left w:val="single" w:sz="4" w:space="0" w:color="auto"/>
              <w:bottom w:val="single" w:sz="4" w:space="0" w:color="auto"/>
              <w:right w:val="single" w:sz="4" w:space="0" w:color="auto"/>
            </w:tcBorders>
            <w:shd w:val="clear" w:color="000000" w:fill="FFFFFF"/>
            <w:noWrap/>
            <w:vAlign w:val="bottom"/>
            <w:hideMark/>
          </w:tcPr>
          <w:p w14:paraId="06F06D01"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000 0503 0000000000 600</w:t>
            </w:r>
          </w:p>
        </w:tc>
        <w:tc>
          <w:tcPr>
            <w:tcW w:w="2000" w:type="dxa"/>
            <w:tcBorders>
              <w:top w:val="nil"/>
              <w:left w:val="nil"/>
              <w:bottom w:val="single" w:sz="4" w:space="0" w:color="auto"/>
              <w:right w:val="single" w:sz="4" w:space="0" w:color="auto"/>
            </w:tcBorders>
            <w:shd w:val="clear" w:color="000000" w:fill="FFFFFF"/>
            <w:noWrap/>
            <w:vAlign w:val="bottom"/>
            <w:hideMark/>
          </w:tcPr>
          <w:p w14:paraId="50928605"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22 735 000,00</w:t>
            </w:r>
          </w:p>
        </w:tc>
      </w:tr>
      <w:tr w:rsidR="00EA6B30" w:rsidRPr="00EA6B30" w14:paraId="0CAB121A" w14:textId="77777777" w:rsidTr="00C847BB">
        <w:trPr>
          <w:gridAfter w:val="1"/>
          <w:wAfter w:w="13" w:type="dxa"/>
          <w:trHeight w:val="70"/>
        </w:trPr>
        <w:tc>
          <w:tcPr>
            <w:tcW w:w="623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6C56B1"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Субсидии бюджетным учреждениям</w:t>
            </w:r>
          </w:p>
        </w:tc>
        <w:tc>
          <w:tcPr>
            <w:tcW w:w="2640" w:type="dxa"/>
            <w:tcBorders>
              <w:top w:val="nil"/>
              <w:left w:val="nil"/>
              <w:bottom w:val="single" w:sz="4" w:space="0" w:color="auto"/>
              <w:right w:val="single" w:sz="4" w:space="0" w:color="auto"/>
            </w:tcBorders>
            <w:shd w:val="clear" w:color="000000" w:fill="FFFFFF"/>
            <w:noWrap/>
            <w:vAlign w:val="bottom"/>
            <w:hideMark/>
          </w:tcPr>
          <w:p w14:paraId="5A46A5B5"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000 0503 0000000000 610</w:t>
            </w:r>
          </w:p>
        </w:tc>
        <w:tc>
          <w:tcPr>
            <w:tcW w:w="2000" w:type="dxa"/>
            <w:tcBorders>
              <w:top w:val="nil"/>
              <w:left w:val="nil"/>
              <w:bottom w:val="single" w:sz="4" w:space="0" w:color="auto"/>
              <w:right w:val="single" w:sz="4" w:space="0" w:color="auto"/>
            </w:tcBorders>
            <w:shd w:val="clear" w:color="000000" w:fill="FFFFFF"/>
            <w:noWrap/>
            <w:vAlign w:val="bottom"/>
            <w:hideMark/>
          </w:tcPr>
          <w:p w14:paraId="634FEFB0"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22 735 000,00</w:t>
            </w:r>
          </w:p>
        </w:tc>
      </w:tr>
      <w:tr w:rsidR="00EA6B30" w:rsidRPr="00EA6B30" w14:paraId="4519895D" w14:textId="77777777" w:rsidTr="00C847BB">
        <w:trPr>
          <w:gridAfter w:val="1"/>
          <w:wAfter w:w="13" w:type="dxa"/>
          <w:trHeight w:val="70"/>
        </w:trPr>
        <w:tc>
          <w:tcPr>
            <w:tcW w:w="6237" w:type="dxa"/>
            <w:tcBorders>
              <w:top w:val="nil"/>
              <w:left w:val="nil"/>
              <w:bottom w:val="nil"/>
              <w:right w:val="nil"/>
            </w:tcBorders>
            <w:shd w:val="clear" w:color="000000" w:fill="FFFFFF"/>
            <w:vAlign w:val="bottom"/>
            <w:hideMark/>
          </w:tcPr>
          <w:p w14:paraId="19E216C9"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640" w:type="dxa"/>
            <w:tcBorders>
              <w:top w:val="nil"/>
              <w:left w:val="single" w:sz="4" w:space="0" w:color="auto"/>
              <w:bottom w:val="single" w:sz="4" w:space="0" w:color="auto"/>
              <w:right w:val="single" w:sz="4" w:space="0" w:color="auto"/>
            </w:tcBorders>
            <w:shd w:val="clear" w:color="000000" w:fill="FFFFFF"/>
            <w:noWrap/>
            <w:vAlign w:val="bottom"/>
            <w:hideMark/>
          </w:tcPr>
          <w:p w14:paraId="1190DE5C"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000 0503 0000000000 611</w:t>
            </w:r>
          </w:p>
        </w:tc>
        <w:tc>
          <w:tcPr>
            <w:tcW w:w="2000" w:type="dxa"/>
            <w:tcBorders>
              <w:top w:val="nil"/>
              <w:left w:val="nil"/>
              <w:bottom w:val="single" w:sz="4" w:space="0" w:color="auto"/>
              <w:right w:val="single" w:sz="4" w:space="0" w:color="auto"/>
            </w:tcBorders>
            <w:shd w:val="clear" w:color="000000" w:fill="FFFFFF"/>
            <w:noWrap/>
            <w:vAlign w:val="bottom"/>
            <w:hideMark/>
          </w:tcPr>
          <w:p w14:paraId="7DAF31E1"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22 735 000,00</w:t>
            </w:r>
          </w:p>
        </w:tc>
      </w:tr>
      <w:tr w:rsidR="00EA6B30" w:rsidRPr="00EA6B30" w14:paraId="0AF6D15F" w14:textId="77777777" w:rsidTr="00C847BB">
        <w:trPr>
          <w:gridAfter w:val="1"/>
          <w:wAfter w:w="13" w:type="dxa"/>
          <w:trHeight w:val="70"/>
        </w:trPr>
        <w:tc>
          <w:tcPr>
            <w:tcW w:w="623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B77BBD" w14:textId="77777777" w:rsidR="00EA6B30" w:rsidRPr="00EA6B30" w:rsidRDefault="00EA6B30" w:rsidP="00EA6B30">
            <w:pPr>
              <w:spacing w:after="0" w:line="240" w:lineRule="auto"/>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КУЛЬТУРА, КИНЕМАТОГРАФИЯ</w:t>
            </w:r>
          </w:p>
        </w:tc>
        <w:tc>
          <w:tcPr>
            <w:tcW w:w="2640" w:type="dxa"/>
            <w:tcBorders>
              <w:top w:val="nil"/>
              <w:left w:val="nil"/>
              <w:bottom w:val="single" w:sz="4" w:space="0" w:color="auto"/>
              <w:right w:val="single" w:sz="4" w:space="0" w:color="auto"/>
            </w:tcBorders>
            <w:shd w:val="clear" w:color="000000" w:fill="FFFFFF"/>
            <w:noWrap/>
            <w:vAlign w:val="bottom"/>
            <w:hideMark/>
          </w:tcPr>
          <w:p w14:paraId="3D130263" w14:textId="77777777" w:rsidR="00EA6B30" w:rsidRPr="00EA6B30" w:rsidRDefault="00EA6B30" w:rsidP="00EA6B30">
            <w:pPr>
              <w:spacing w:after="0" w:line="240" w:lineRule="auto"/>
              <w:jc w:val="center"/>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000 0800 0000000000 000</w:t>
            </w:r>
          </w:p>
        </w:tc>
        <w:tc>
          <w:tcPr>
            <w:tcW w:w="2000" w:type="dxa"/>
            <w:tcBorders>
              <w:top w:val="nil"/>
              <w:left w:val="nil"/>
              <w:bottom w:val="single" w:sz="4" w:space="0" w:color="auto"/>
              <w:right w:val="single" w:sz="4" w:space="0" w:color="auto"/>
            </w:tcBorders>
            <w:shd w:val="clear" w:color="000000" w:fill="FFFFFF"/>
            <w:noWrap/>
            <w:vAlign w:val="bottom"/>
            <w:hideMark/>
          </w:tcPr>
          <w:p w14:paraId="1D4F6C34" w14:textId="77777777" w:rsidR="00EA6B30" w:rsidRPr="00EA6B30" w:rsidRDefault="00EA6B30" w:rsidP="00EA6B30">
            <w:pPr>
              <w:spacing w:after="0" w:line="240" w:lineRule="auto"/>
              <w:jc w:val="center"/>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3 000 000,00</w:t>
            </w:r>
          </w:p>
        </w:tc>
      </w:tr>
      <w:tr w:rsidR="00EA6B30" w:rsidRPr="00EA6B30" w14:paraId="16608DB9" w14:textId="77777777" w:rsidTr="00C847BB">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39CAF21E" w14:textId="77777777" w:rsidR="00EA6B30" w:rsidRPr="00EA6B30" w:rsidRDefault="00EA6B30" w:rsidP="00EA6B30">
            <w:pPr>
              <w:spacing w:after="0" w:line="240" w:lineRule="auto"/>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Культура</w:t>
            </w:r>
          </w:p>
        </w:tc>
        <w:tc>
          <w:tcPr>
            <w:tcW w:w="2640" w:type="dxa"/>
            <w:tcBorders>
              <w:top w:val="nil"/>
              <w:left w:val="nil"/>
              <w:bottom w:val="single" w:sz="4" w:space="0" w:color="auto"/>
              <w:right w:val="single" w:sz="4" w:space="0" w:color="auto"/>
            </w:tcBorders>
            <w:shd w:val="clear" w:color="000000" w:fill="FFFFFF"/>
            <w:noWrap/>
            <w:vAlign w:val="bottom"/>
            <w:hideMark/>
          </w:tcPr>
          <w:p w14:paraId="39B7431D" w14:textId="77777777" w:rsidR="00EA6B30" w:rsidRPr="00EA6B30" w:rsidRDefault="00EA6B30" w:rsidP="00EA6B30">
            <w:pPr>
              <w:spacing w:after="0" w:line="240" w:lineRule="auto"/>
              <w:jc w:val="center"/>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000 0801 0000000000 000</w:t>
            </w:r>
          </w:p>
        </w:tc>
        <w:tc>
          <w:tcPr>
            <w:tcW w:w="2000" w:type="dxa"/>
            <w:tcBorders>
              <w:top w:val="nil"/>
              <w:left w:val="nil"/>
              <w:bottom w:val="single" w:sz="4" w:space="0" w:color="auto"/>
              <w:right w:val="single" w:sz="4" w:space="0" w:color="auto"/>
            </w:tcBorders>
            <w:shd w:val="clear" w:color="000000" w:fill="FFFFFF"/>
            <w:noWrap/>
            <w:vAlign w:val="bottom"/>
            <w:hideMark/>
          </w:tcPr>
          <w:p w14:paraId="46967DAF"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3 000 000,00</w:t>
            </w:r>
          </w:p>
        </w:tc>
      </w:tr>
      <w:tr w:rsidR="00EA6B30" w:rsidRPr="00EA6B30" w14:paraId="648ADD79" w14:textId="77777777" w:rsidTr="00C847BB">
        <w:trPr>
          <w:gridAfter w:val="1"/>
          <w:wAfter w:w="13" w:type="dxa"/>
          <w:trHeight w:val="70"/>
        </w:trPr>
        <w:tc>
          <w:tcPr>
            <w:tcW w:w="6237" w:type="dxa"/>
            <w:tcBorders>
              <w:top w:val="nil"/>
              <w:left w:val="single" w:sz="4" w:space="0" w:color="auto"/>
              <w:bottom w:val="single" w:sz="4" w:space="0" w:color="auto"/>
              <w:right w:val="single" w:sz="4" w:space="0" w:color="auto"/>
            </w:tcBorders>
            <w:shd w:val="clear" w:color="000000" w:fill="FFFFFF"/>
            <w:vAlign w:val="bottom"/>
            <w:hideMark/>
          </w:tcPr>
          <w:p w14:paraId="1129C24F"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Межбюджетные трансферты</w:t>
            </w:r>
          </w:p>
        </w:tc>
        <w:tc>
          <w:tcPr>
            <w:tcW w:w="2640" w:type="dxa"/>
            <w:tcBorders>
              <w:top w:val="nil"/>
              <w:left w:val="nil"/>
              <w:bottom w:val="single" w:sz="4" w:space="0" w:color="auto"/>
              <w:right w:val="single" w:sz="4" w:space="0" w:color="auto"/>
            </w:tcBorders>
            <w:shd w:val="clear" w:color="000000" w:fill="FFFFFF"/>
            <w:noWrap/>
            <w:vAlign w:val="bottom"/>
            <w:hideMark/>
          </w:tcPr>
          <w:p w14:paraId="0A100AD9"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000 0801 0000000000 500</w:t>
            </w:r>
          </w:p>
        </w:tc>
        <w:tc>
          <w:tcPr>
            <w:tcW w:w="2000" w:type="dxa"/>
            <w:tcBorders>
              <w:top w:val="nil"/>
              <w:left w:val="nil"/>
              <w:bottom w:val="single" w:sz="4" w:space="0" w:color="auto"/>
              <w:right w:val="single" w:sz="4" w:space="0" w:color="auto"/>
            </w:tcBorders>
            <w:shd w:val="clear" w:color="000000" w:fill="FFFFFF"/>
            <w:noWrap/>
            <w:vAlign w:val="bottom"/>
            <w:hideMark/>
          </w:tcPr>
          <w:p w14:paraId="247CD883"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3 000 000,00</w:t>
            </w:r>
          </w:p>
        </w:tc>
      </w:tr>
      <w:tr w:rsidR="00EA6B30" w:rsidRPr="00EA6B30" w14:paraId="7C5FCE75" w14:textId="77777777" w:rsidTr="00C847BB">
        <w:trPr>
          <w:gridAfter w:val="1"/>
          <w:wAfter w:w="13" w:type="dxa"/>
          <w:trHeight w:val="70"/>
        </w:trPr>
        <w:tc>
          <w:tcPr>
            <w:tcW w:w="6237" w:type="dxa"/>
            <w:tcBorders>
              <w:top w:val="nil"/>
              <w:left w:val="single" w:sz="4" w:space="0" w:color="auto"/>
              <w:bottom w:val="nil"/>
              <w:right w:val="single" w:sz="4" w:space="0" w:color="auto"/>
            </w:tcBorders>
            <w:shd w:val="clear" w:color="000000" w:fill="FFFFFF"/>
            <w:vAlign w:val="bottom"/>
            <w:hideMark/>
          </w:tcPr>
          <w:p w14:paraId="3E5F5A87" w14:textId="77777777" w:rsidR="00EA6B30" w:rsidRPr="00EA6B30" w:rsidRDefault="00EA6B30" w:rsidP="00EA6B30">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Иные межбюджетные трансферты</w:t>
            </w:r>
          </w:p>
        </w:tc>
        <w:tc>
          <w:tcPr>
            <w:tcW w:w="2640" w:type="dxa"/>
            <w:tcBorders>
              <w:top w:val="nil"/>
              <w:left w:val="nil"/>
              <w:bottom w:val="nil"/>
              <w:right w:val="single" w:sz="4" w:space="0" w:color="auto"/>
            </w:tcBorders>
            <w:shd w:val="clear" w:color="000000" w:fill="FFFFFF"/>
            <w:noWrap/>
            <w:vAlign w:val="bottom"/>
            <w:hideMark/>
          </w:tcPr>
          <w:p w14:paraId="6B20B246"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000 0801 0000000000 540</w:t>
            </w:r>
          </w:p>
        </w:tc>
        <w:tc>
          <w:tcPr>
            <w:tcW w:w="2000" w:type="dxa"/>
            <w:tcBorders>
              <w:top w:val="nil"/>
              <w:left w:val="nil"/>
              <w:bottom w:val="single" w:sz="4" w:space="0" w:color="auto"/>
              <w:right w:val="single" w:sz="4" w:space="0" w:color="auto"/>
            </w:tcBorders>
            <w:shd w:val="clear" w:color="000000" w:fill="FFFFFF"/>
            <w:noWrap/>
            <w:vAlign w:val="bottom"/>
            <w:hideMark/>
          </w:tcPr>
          <w:p w14:paraId="60642156" w14:textId="77777777" w:rsidR="00EA6B30" w:rsidRPr="00EA6B30" w:rsidRDefault="00EA6B30" w:rsidP="00EA6B30">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3 000 000,00</w:t>
            </w:r>
          </w:p>
        </w:tc>
      </w:tr>
      <w:tr w:rsidR="00EA6B30" w:rsidRPr="00EA6B30" w14:paraId="5AEB6BFE" w14:textId="77777777" w:rsidTr="00C847BB">
        <w:trPr>
          <w:gridAfter w:val="1"/>
          <w:wAfter w:w="13" w:type="dxa"/>
          <w:trHeight w:val="70"/>
        </w:trPr>
        <w:tc>
          <w:tcPr>
            <w:tcW w:w="62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806621" w14:textId="77777777" w:rsidR="00EA6B30" w:rsidRPr="00EA6B30" w:rsidRDefault="00EA6B30" w:rsidP="00EA6B30">
            <w:pPr>
              <w:spacing w:after="0" w:line="240" w:lineRule="auto"/>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Результат исполнения бюджета (дефицит "-", профицит "+")</w:t>
            </w:r>
          </w:p>
        </w:tc>
        <w:tc>
          <w:tcPr>
            <w:tcW w:w="2640" w:type="dxa"/>
            <w:tcBorders>
              <w:top w:val="single" w:sz="4" w:space="0" w:color="auto"/>
              <w:left w:val="nil"/>
              <w:bottom w:val="single" w:sz="4" w:space="0" w:color="auto"/>
              <w:right w:val="single" w:sz="4" w:space="0" w:color="auto"/>
            </w:tcBorders>
            <w:shd w:val="clear" w:color="auto" w:fill="auto"/>
            <w:noWrap/>
            <w:vAlign w:val="center"/>
            <w:hideMark/>
          </w:tcPr>
          <w:p w14:paraId="12DAAAC7" w14:textId="77777777" w:rsidR="00EA6B30" w:rsidRPr="00EA6B30" w:rsidRDefault="00EA6B30" w:rsidP="00EA6B30">
            <w:pPr>
              <w:spacing w:after="0" w:line="240" w:lineRule="auto"/>
              <w:jc w:val="center"/>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Х</w:t>
            </w:r>
          </w:p>
        </w:tc>
        <w:tc>
          <w:tcPr>
            <w:tcW w:w="2000" w:type="dxa"/>
            <w:tcBorders>
              <w:top w:val="nil"/>
              <w:left w:val="nil"/>
              <w:bottom w:val="single" w:sz="4" w:space="0" w:color="auto"/>
              <w:right w:val="single" w:sz="4" w:space="0" w:color="auto"/>
            </w:tcBorders>
            <w:shd w:val="clear" w:color="auto" w:fill="auto"/>
            <w:noWrap/>
            <w:vAlign w:val="bottom"/>
            <w:hideMark/>
          </w:tcPr>
          <w:p w14:paraId="69D63CE7" w14:textId="77777777" w:rsidR="00EA6B30" w:rsidRPr="00EA6B30" w:rsidRDefault="00EA6B30" w:rsidP="00EA6B30">
            <w:pPr>
              <w:spacing w:after="0" w:line="240" w:lineRule="auto"/>
              <w:jc w:val="center"/>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-5 038 641,41</w:t>
            </w:r>
          </w:p>
        </w:tc>
      </w:tr>
    </w:tbl>
    <w:p w14:paraId="3AE0193B" w14:textId="70566FEB" w:rsidR="00EF497B" w:rsidRPr="00F45C66" w:rsidRDefault="00EF497B" w:rsidP="00EF497B">
      <w:pPr>
        <w:tabs>
          <w:tab w:val="left" w:pos="426"/>
          <w:tab w:val="left" w:pos="993"/>
        </w:tabs>
        <w:spacing w:after="0" w:line="240" w:lineRule="auto"/>
        <w:jc w:val="right"/>
        <w:rPr>
          <w:rFonts w:ascii="Times New Roman" w:eastAsia="Times New Roman" w:hAnsi="Times New Roman" w:cs="Times New Roman"/>
          <w:bCs/>
          <w:sz w:val="20"/>
          <w:szCs w:val="20"/>
          <w:lang w:eastAsia="x-none"/>
        </w:rPr>
      </w:pPr>
      <w:r w:rsidRPr="00F45C66">
        <w:rPr>
          <w:rFonts w:ascii="Times New Roman" w:eastAsia="Times New Roman" w:hAnsi="Times New Roman" w:cs="Times New Roman"/>
          <w:bCs/>
          <w:sz w:val="20"/>
          <w:szCs w:val="20"/>
          <w:lang w:eastAsia="x-none"/>
        </w:rPr>
        <w:t>Приложение №</w:t>
      </w:r>
      <w:r>
        <w:rPr>
          <w:rFonts w:ascii="Times New Roman" w:eastAsia="Times New Roman" w:hAnsi="Times New Roman" w:cs="Times New Roman"/>
          <w:bCs/>
          <w:sz w:val="20"/>
          <w:szCs w:val="20"/>
          <w:lang w:eastAsia="x-none"/>
        </w:rPr>
        <w:t>3</w:t>
      </w:r>
    </w:p>
    <w:p w14:paraId="4234BC02" w14:textId="77777777" w:rsidR="00EF497B" w:rsidRPr="00F45C66" w:rsidRDefault="00EF497B" w:rsidP="00EF497B">
      <w:pPr>
        <w:tabs>
          <w:tab w:val="left" w:pos="426"/>
          <w:tab w:val="left" w:pos="993"/>
        </w:tabs>
        <w:spacing w:after="0" w:line="240" w:lineRule="auto"/>
        <w:jc w:val="right"/>
        <w:rPr>
          <w:rFonts w:ascii="Times New Roman" w:eastAsia="Times New Roman" w:hAnsi="Times New Roman" w:cs="Times New Roman"/>
          <w:bCs/>
          <w:sz w:val="20"/>
          <w:szCs w:val="20"/>
          <w:lang w:eastAsia="x-none"/>
        </w:rPr>
      </w:pPr>
      <w:r w:rsidRPr="00F45C66">
        <w:rPr>
          <w:rFonts w:ascii="Times New Roman" w:eastAsia="Times New Roman" w:hAnsi="Times New Roman" w:cs="Times New Roman"/>
          <w:bCs/>
          <w:sz w:val="20"/>
          <w:szCs w:val="20"/>
          <w:lang w:eastAsia="x-none"/>
        </w:rPr>
        <w:t>к решению Собрания представителей</w:t>
      </w:r>
    </w:p>
    <w:p w14:paraId="7C1D6ED1" w14:textId="77777777" w:rsidR="00EF497B" w:rsidRPr="00F45C66" w:rsidRDefault="00EF497B" w:rsidP="00EF497B">
      <w:pPr>
        <w:tabs>
          <w:tab w:val="left" w:pos="426"/>
          <w:tab w:val="left" w:pos="993"/>
        </w:tabs>
        <w:spacing w:after="0" w:line="240" w:lineRule="auto"/>
        <w:jc w:val="right"/>
        <w:rPr>
          <w:rFonts w:ascii="Times New Roman" w:eastAsia="Times New Roman" w:hAnsi="Times New Roman" w:cs="Times New Roman"/>
          <w:bCs/>
          <w:sz w:val="20"/>
          <w:szCs w:val="20"/>
          <w:lang w:eastAsia="x-none"/>
        </w:rPr>
      </w:pPr>
      <w:r w:rsidRPr="00F45C66">
        <w:rPr>
          <w:rFonts w:ascii="Times New Roman" w:eastAsia="Times New Roman" w:hAnsi="Times New Roman" w:cs="Times New Roman"/>
          <w:bCs/>
          <w:sz w:val="20"/>
          <w:szCs w:val="20"/>
          <w:lang w:eastAsia="x-none"/>
        </w:rPr>
        <w:t>городского поселения Безенчук</w:t>
      </w:r>
    </w:p>
    <w:p w14:paraId="10313CD1" w14:textId="77777777" w:rsidR="00EF497B" w:rsidRPr="00F45C66" w:rsidRDefault="00EF497B" w:rsidP="00EF497B">
      <w:pPr>
        <w:tabs>
          <w:tab w:val="left" w:pos="426"/>
          <w:tab w:val="left" w:pos="993"/>
        </w:tabs>
        <w:spacing w:after="0" w:line="240" w:lineRule="auto"/>
        <w:jc w:val="right"/>
        <w:rPr>
          <w:rFonts w:ascii="Times New Roman" w:eastAsia="Times New Roman" w:hAnsi="Times New Roman" w:cs="Times New Roman"/>
          <w:bCs/>
          <w:sz w:val="20"/>
          <w:szCs w:val="20"/>
          <w:lang w:eastAsia="x-none"/>
        </w:rPr>
      </w:pPr>
      <w:r w:rsidRPr="00F45C66">
        <w:rPr>
          <w:rFonts w:ascii="Times New Roman" w:eastAsia="Times New Roman" w:hAnsi="Times New Roman" w:cs="Times New Roman"/>
          <w:bCs/>
          <w:sz w:val="20"/>
          <w:szCs w:val="20"/>
          <w:lang w:eastAsia="x-none"/>
        </w:rPr>
        <w:t xml:space="preserve">от </w:t>
      </w:r>
      <w:r>
        <w:rPr>
          <w:rFonts w:ascii="Times New Roman" w:eastAsia="Times New Roman" w:hAnsi="Times New Roman" w:cs="Times New Roman"/>
          <w:bCs/>
          <w:sz w:val="20"/>
          <w:szCs w:val="20"/>
          <w:lang w:eastAsia="x-none"/>
        </w:rPr>
        <w:t>29</w:t>
      </w:r>
      <w:r w:rsidRPr="00F45C66">
        <w:rPr>
          <w:rFonts w:ascii="Times New Roman" w:eastAsia="Times New Roman" w:hAnsi="Times New Roman" w:cs="Times New Roman"/>
          <w:bCs/>
          <w:sz w:val="20"/>
          <w:szCs w:val="20"/>
          <w:lang w:eastAsia="x-none"/>
        </w:rPr>
        <w:t>.</w:t>
      </w:r>
      <w:r>
        <w:rPr>
          <w:rFonts w:ascii="Times New Roman" w:eastAsia="Times New Roman" w:hAnsi="Times New Roman" w:cs="Times New Roman"/>
          <w:bCs/>
          <w:sz w:val="20"/>
          <w:szCs w:val="20"/>
          <w:lang w:eastAsia="x-none"/>
        </w:rPr>
        <w:t>10</w:t>
      </w:r>
      <w:r w:rsidRPr="00F45C66">
        <w:rPr>
          <w:rFonts w:ascii="Times New Roman" w:eastAsia="Times New Roman" w:hAnsi="Times New Roman" w:cs="Times New Roman"/>
          <w:bCs/>
          <w:sz w:val="20"/>
          <w:szCs w:val="20"/>
          <w:lang w:eastAsia="x-none"/>
        </w:rPr>
        <w:t>.2020г №</w:t>
      </w:r>
      <w:r>
        <w:rPr>
          <w:rFonts w:ascii="Times New Roman" w:eastAsia="Times New Roman" w:hAnsi="Times New Roman" w:cs="Times New Roman"/>
          <w:bCs/>
          <w:sz w:val="20"/>
          <w:szCs w:val="20"/>
          <w:lang w:eastAsia="x-none"/>
        </w:rPr>
        <w:t>13</w:t>
      </w:r>
      <w:r w:rsidRPr="00F45C66">
        <w:rPr>
          <w:rFonts w:ascii="Times New Roman" w:eastAsia="Times New Roman" w:hAnsi="Times New Roman" w:cs="Times New Roman"/>
          <w:bCs/>
          <w:sz w:val="20"/>
          <w:szCs w:val="20"/>
          <w:lang w:eastAsia="x-none"/>
        </w:rPr>
        <w:t>/</w:t>
      </w:r>
      <w:r>
        <w:rPr>
          <w:rFonts w:ascii="Times New Roman" w:eastAsia="Times New Roman" w:hAnsi="Times New Roman" w:cs="Times New Roman"/>
          <w:bCs/>
          <w:sz w:val="20"/>
          <w:szCs w:val="20"/>
          <w:lang w:eastAsia="x-none"/>
        </w:rPr>
        <w:t>2</w:t>
      </w:r>
    </w:p>
    <w:tbl>
      <w:tblPr>
        <w:tblW w:w="10839" w:type="dxa"/>
        <w:tblLook w:val="04A0" w:firstRow="1" w:lastRow="0" w:firstColumn="1" w:lastColumn="0" w:noHBand="0" w:noVBand="1"/>
      </w:tblPr>
      <w:tblGrid>
        <w:gridCol w:w="868"/>
        <w:gridCol w:w="2232"/>
        <w:gridCol w:w="6398"/>
        <w:gridCol w:w="1327"/>
        <w:gridCol w:w="14"/>
      </w:tblGrid>
      <w:tr w:rsidR="00B84FE1" w:rsidRPr="00EA6B30" w14:paraId="4D8B7EDB" w14:textId="77777777" w:rsidTr="00B84FE1">
        <w:trPr>
          <w:trHeight w:val="80"/>
        </w:trPr>
        <w:tc>
          <w:tcPr>
            <w:tcW w:w="10839" w:type="dxa"/>
            <w:gridSpan w:val="5"/>
            <w:tcBorders>
              <w:top w:val="nil"/>
              <w:left w:val="nil"/>
              <w:right w:val="nil"/>
            </w:tcBorders>
            <w:shd w:val="clear" w:color="auto" w:fill="auto"/>
            <w:noWrap/>
            <w:vAlign w:val="bottom"/>
            <w:hideMark/>
          </w:tcPr>
          <w:p w14:paraId="385FC814" w14:textId="77777777" w:rsidR="00B84FE1" w:rsidRPr="00EA6B30" w:rsidRDefault="00B84FE1" w:rsidP="00B84FE1">
            <w:pPr>
              <w:spacing w:after="0" w:line="240" w:lineRule="auto"/>
              <w:jc w:val="center"/>
              <w:rPr>
                <w:rFonts w:ascii="Times New Roman" w:eastAsia="Times New Roman" w:hAnsi="Times New Roman" w:cs="Times New Roman"/>
                <w:b/>
                <w:bCs/>
                <w:sz w:val="20"/>
                <w:szCs w:val="20"/>
                <w:lang w:eastAsia="ru-RU"/>
              </w:rPr>
            </w:pPr>
            <w:r w:rsidRPr="00EA6B30">
              <w:rPr>
                <w:rFonts w:ascii="Times New Roman" w:eastAsia="Times New Roman" w:hAnsi="Times New Roman" w:cs="Times New Roman"/>
                <w:b/>
                <w:bCs/>
                <w:sz w:val="20"/>
                <w:szCs w:val="20"/>
                <w:lang w:eastAsia="ru-RU"/>
              </w:rPr>
              <w:t xml:space="preserve">Источники внутреннего финансирования </w:t>
            </w:r>
            <w:proofErr w:type="gramStart"/>
            <w:r w:rsidRPr="00EA6B30">
              <w:rPr>
                <w:rFonts w:ascii="Times New Roman" w:eastAsia="Times New Roman" w:hAnsi="Times New Roman" w:cs="Times New Roman"/>
                <w:b/>
                <w:bCs/>
                <w:sz w:val="20"/>
                <w:szCs w:val="20"/>
                <w:lang w:eastAsia="ru-RU"/>
              </w:rPr>
              <w:t>дефицита  бюджета</w:t>
            </w:r>
            <w:proofErr w:type="gramEnd"/>
            <w:r w:rsidRPr="00EA6B30">
              <w:rPr>
                <w:rFonts w:ascii="Times New Roman" w:eastAsia="Times New Roman" w:hAnsi="Times New Roman" w:cs="Times New Roman"/>
                <w:b/>
                <w:bCs/>
                <w:sz w:val="20"/>
                <w:szCs w:val="20"/>
                <w:lang w:eastAsia="ru-RU"/>
              </w:rPr>
              <w:t xml:space="preserve"> городского поселения Безенчук муниципального района Безенчукский Самарской области за 9 месяцев 2020 год</w:t>
            </w:r>
          </w:p>
        </w:tc>
      </w:tr>
      <w:tr w:rsidR="00EA6B30" w:rsidRPr="00EA6B30" w14:paraId="371431D3" w14:textId="77777777" w:rsidTr="00B84FE1">
        <w:trPr>
          <w:gridAfter w:val="1"/>
          <w:wAfter w:w="14" w:type="dxa"/>
          <w:trHeight w:val="260"/>
        </w:trPr>
        <w:tc>
          <w:tcPr>
            <w:tcW w:w="8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2EDB04" w14:textId="77777777" w:rsidR="00B84FE1" w:rsidRDefault="00EA6B30" w:rsidP="00B84FE1">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 xml:space="preserve">Код </w:t>
            </w:r>
            <w:proofErr w:type="spellStart"/>
            <w:r w:rsidRPr="00EA6B30">
              <w:rPr>
                <w:rFonts w:ascii="Times New Roman" w:eastAsia="Times New Roman" w:hAnsi="Times New Roman" w:cs="Times New Roman"/>
                <w:sz w:val="16"/>
                <w:szCs w:val="16"/>
                <w:lang w:eastAsia="ru-RU"/>
              </w:rPr>
              <w:t>админист</w:t>
            </w:r>
            <w:proofErr w:type="spellEnd"/>
          </w:p>
          <w:p w14:paraId="49112D2F" w14:textId="1C1080EE" w:rsidR="00EA6B30" w:rsidRPr="00EA6B30" w:rsidRDefault="00EA6B30" w:rsidP="00B84FE1">
            <w:pPr>
              <w:spacing w:after="0" w:line="240" w:lineRule="auto"/>
              <w:rPr>
                <w:rFonts w:ascii="Times New Roman" w:eastAsia="Times New Roman" w:hAnsi="Times New Roman" w:cs="Times New Roman"/>
                <w:sz w:val="16"/>
                <w:szCs w:val="16"/>
                <w:lang w:eastAsia="ru-RU"/>
              </w:rPr>
            </w:pPr>
            <w:proofErr w:type="spellStart"/>
            <w:r w:rsidRPr="00EA6B30">
              <w:rPr>
                <w:rFonts w:ascii="Times New Roman" w:eastAsia="Times New Roman" w:hAnsi="Times New Roman" w:cs="Times New Roman"/>
                <w:sz w:val="16"/>
                <w:szCs w:val="16"/>
                <w:lang w:eastAsia="ru-RU"/>
              </w:rPr>
              <w:t>ратора</w:t>
            </w:r>
            <w:proofErr w:type="spellEnd"/>
          </w:p>
        </w:tc>
        <w:tc>
          <w:tcPr>
            <w:tcW w:w="2232" w:type="dxa"/>
            <w:tcBorders>
              <w:top w:val="nil"/>
              <w:left w:val="nil"/>
              <w:bottom w:val="single" w:sz="4" w:space="0" w:color="auto"/>
              <w:right w:val="single" w:sz="4" w:space="0" w:color="auto"/>
            </w:tcBorders>
            <w:shd w:val="clear" w:color="auto" w:fill="auto"/>
            <w:vAlign w:val="center"/>
            <w:hideMark/>
          </w:tcPr>
          <w:p w14:paraId="32FF4CE7" w14:textId="77777777" w:rsidR="00EA6B30" w:rsidRPr="00EA6B30" w:rsidRDefault="00EA6B30" w:rsidP="00B84FE1">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Код группы, подгруппы, статьи и вида источника финансирования дефицита</w:t>
            </w:r>
          </w:p>
        </w:tc>
        <w:tc>
          <w:tcPr>
            <w:tcW w:w="6398" w:type="dxa"/>
            <w:tcBorders>
              <w:top w:val="nil"/>
              <w:left w:val="nil"/>
              <w:bottom w:val="single" w:sz="4" w:space="0" w:color="auto"/>
              <w:right w:val="single" w:sz="4" w:space="0" w:color="auto"/>
            </w:tcBorders>
            <w:shd w:val="clear" w:color="auto" w:fill="auto"/>
            <w:vAlign w:val="center"/>
            <w:hideMark/>
          </w:tcPr>
          <w:p w14:paraId="0735FF75" w14:textId="77777777" w:rsidR="00EA6B30" w:rsidRPr="00EA6B30" w:rsidRDefault="00EA6B30" w:rsidP="00B84FE1">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Наименование кода групп, подгрупп, статей и видов источников финансирования дефицита</w:t>
            </w:r>
          </w:p>
        </w:tc>
        <w:tc>
          <w:tcPr>
            <w:tcW w:w="1327" w:type="dxa"/>
            <w:tcBorders>
              <w:top w:val="nil"/>
              <w:left w:val="nil"/>
              <w:bottom w:val="single" w:sz="4" w:space="0" w:color="auto"/>
              <w:right w:val="single" w:sz="4" w:space="0" w:color="auto"/>
            </w:tcBorders>
            <w:shd w:val="clear" w:color="auto" w:fill="auto"/>
            <w:vAlign w:val="center"/>
            <w:hideMark/>
          </w:tcPr>
          <w:p w14:paraId="3D95CE32" w14:textId="77777777" w:rsidR="00EA6B30" w:rsidRPr="00EA6B30" w:rsidRDefault="00EA6B30" w:rsidP="00B84FE1">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Сумма                                               тыс. руб.</w:t>
            </w:r>
          </w:p>
        </w:tc>
      </w:tr>
      <w:tr w:rsidR="00EA6B30" w:rsidRPr="00EA6B30" w14:paraId="1EE09C29" w14:textId="77777777" w:rsidTr="00B84FE1">
        <w:trPr>
          <w:gridAfter w:val="1"/>
          <w:wAfter w:w="14" w:type="dxa"/>
          <w:trHeight w:val="70"/>
        </w:trPr>
        <w:tc>
          <w:tcPr>
            <w:tcW w:w="868" w:type="dxa"/>
            <w:tcBorders>
              <w:top w:val="nil"/>
              <w:left w:val="single" w:sz="4" w:space="0" w:color="auto"/>
              <w:bottom w:val="single" w:sz="4" w:space="0" w:color="auto"/>
              <w:right w:val="single" w:sz="4" w:space="0" w:color="auto"/>
            </w:tcBorders>
            <w:shd w:val="clear" w:color="auto" w:fill="auto"/>
            <w:noWrap/>
            <w:vAlign w:val="center"/>
            <w:hideMark/>
          </w:tcPr>
          <w:p w14:paraId="1CC84771" w14:textId="77777777" w:rsidR="00EA6B30" w:rsidRPr="00EA6B30" w:rsidRDefault="00EA6B30" w:rsidP="00B84FE1">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1</w:t>
            </w:r>
          </w:p>
        </w:tc>
        <w:tc>
          <w:tcPr>
            <w:tcW w:w="2232" w:type="dxa"/>
            <w:tcBorders>
              <w:top w:val="nil"/>
              <w:left w:val="nil"/>
              <w:bottom w:val="single" w:sz="4" w:space="0" w:color="auto"/>
              <w:right w:val="single" w:sz="4" w:space="0" w:color="auto"/>
            </w:tcBorders>
            <w:shd w:val="clear" w:color="auto" w:fill="auto"/>
            <w:vAlign w:val="center"/>
            <w:hideMark/>
          </w:tcPr>
          <w:p w14:paraId="4A698115" w14:textId="77777777" w:rsidR="00EA6B30" w:rsidRPr="00EA6B30" w:rsidRDefault="00EA6B30" w:rsidP="00B84FE1">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2</w:t>
            </w:r>
          </w:p>
        </w:tc>
        <w:tc>
          <w:tcPr>
            <w:tcW w:w="6398" w:type="dxa"/>
            <w:tcBorders>
              <w:top w:val="nil"/>
              <w:left w:val="nil"/>
              <w:bottom w:val="single" w:sz="4" w:space="0" w:color="auto"/>
              <w:right w:val="single" w:sz="4" w:space="0" w:color="auto"/>
            </w:tcBorders>
            <w:shd w:val="clear" w:color="auto" w:fill="auto"/>
            <w:vAlign w:val="center"/>
            <w:hideMark/>
          </w:tcPr>
          <w:p w14:paraId="4C89E3F6" w14:textId="77777777" w:rsidR="00EA6B30" w:rsidRPr="00EA6B30" w:rsidRDefault="00EA6B30" w:rsidP="00B84FE1">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3</w:t>
            </w:r>
          </w:p>
        </w:tc>
        <w:tc>
          <w:tcPr>
            <w:tcW w:w="1327" w:type="dxa"/>
            <w:tcBorders>
              <w:top w:val="nil"/>
              <w:left w:val="nil"/>
              <w:bottom w:val="single" w:sz="4" w:space="0" w:color="auto"/>
              <w:right w:val="single" w:sz="4" w:space="0" w:color="auto"/>
            </w:tcBorders>
            <w:shd w:val="clear" w:color="auto" w:fill="auto"/>
            <w:noWrap/>
            <w:vAlign w:val="center"/>
            <w:hideMark/>
          </w:tcPr>
          <w:p w14:paraId="60FB2C55" w14:textId="77777777" w:rsidR="00EA6B30" w:rsidRPr="00EA6B30" w:rsidRDefault="00EA6B30" w:rsidP="00B84FE1">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4</w:t>
            </w:r>
          </w:p>
        </w:tc>
      </w:tr>
      <w:tr w:rsidR="00EA6B30" w:rsidRPr="00EA6B30" w14:paraId="7267D78F" w14:textId="77777777" w:rsidTr="00B84FE1">
        <w:trPr>
          <w:gridAfter w:val="1"/>
          <w:wAfter w:w="14"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29D39E39" w14:textId="77777777" w:rsidR="00EA6B30" w:rsidRPr="00EA6B30" w:rsidRDefault="00EA6B30" w:rsidP="00B84FE1">
            <w:pPr>
              <w:spacing w:after="0" w:line="240" w:lineRule="auto"/>
              <w:rPr>
                <w:rFonts w:ascii="Arial Cyr" w:eastAsia="Times New Roman" w:hAnsi="Arial Cyr" w:cs="Times New Roman"/>
                <w:sz w:val="16"/>
                <w:szCs w:val="16"/>
                <w:lang w:eastAsia="ru-RU"/>
              </w:rPr>
            </w:pPr>
            <w:r w:rsidRPr="00EA6B30">
              <w:rPr>
                <w:rFonts w:ascii="Arial Cyr" w:eastAsia="Times New Roman" w:hAnsi="Arial Cyr" w:cs="Times New Roman"/>
                <w:sz w:val="16"/>
                <w:szCs w:val="16"/>
                <w:lang w:eastAsia="ru-RU"/>
              </w:rPr>
              <w:t>208</w:t>
            </w:r>
          </w:p>
        </w:tc>
        <w:tc>
          <w:tcPr>
            <w:tcW w:w="2232" w:type="dxa"/>
            <w:tcBorders>
              <w:top w:val="nil"/>
              <w:left w:val="nil"/>
              <w:bottom w:val="single" w:sz="4" w:space="0" w:color="auto"/>
              <w:right w:val="single" w:sz="4" w:space="0" w:color="auto"/>
            </w:tcBorders>
            <w:shd w:val="clear" w:color="auto" w:fill="auto"/>
            <w:hideMark/>
          </w:tcPr>
          <w:p w14:paraId="3669B591" w14:textId="57175FFB" w:rsidR="00EA6B30" w:rsidRPr="00EA6B30" w:rsidRDefault="00EA6B30" w:rsidP="00B84FE1">
            <w:pPr>
              <w:spacing w:after="0" w:line="240" w:lineRule="auto"/>
              <w:rPr>
                <w:rFonts w:ascii="Times New Roman" w:eastAsia="Times New Roman" w:hAnsi="Times New Roman" w:cs="Times New Roman"/>
                <w:b/>
                <w:bCs/>
                <w:i/>
                <w:iCs/>
                <w:sz w:val="16"/>
                <w:szCs w:val="16"/>
                <w:lang w:eastAsia="ru-RU"/>
              </w:rPr>
            </w:pPr>
            <w:r w:rsidRPr="00EA6B30">
              <w:rPr>
                <w:rFonts w:ascii="Times New Roman" w:eastAsia="Times New Roman" w:hAnsi="Times New Roman" w:cs="Times New Roman"/>
                <w:b/>
                <w:bCs/>
                <w:i/>
                <w:iCs/>
                <w:sz w:val="16"/>
                <w:szCs w:val="16"/>
                <w:lang w:eastAsia="ru-RU"/>
              </w:rPr>
              <w:t>01 00 00 00 00 0000 000</w:t>
            </w:r>
          </w:p>
        </w:tc>
        <w:tc>
          <w:tcPr>
            <w:tcW w:w="6398" w:type="dxa"/>
            <w:tcBorders>
              <w:top w:val="nil"/>
              <w:left w:val="nil"/>
              <w:bottom w:val="single" w:sz="4" w:space="0" w:color="auto"/>
              <w:right w:val="single" w:sz="4" w:space="0" w:color="auto"/>
            </w:tcBorders>
            <w:shd w:val="clear" w:color="auto" w:fill="auto"/>
            <w:hideMark/>
          </w:tcPr>
          <w:p w14:paraId="106752BF" w14:textId="77777777" w:rsidR="00EA6B30" w:rsidRPr="00EA6B30" w:rsidRDefault="00EA6B30" w:rsidP="00B84FE1">
            <w:pPr>
              <w:spacing w:after="0" w:line="240" w:lineRule="auto"/>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ИСТОЧНИКИ ВНУТРЕННЕГО ФИНАНСИРОВАНИЯ ДЕФИЦИТОВ БЮДЖЕТОВ</w:t>
            </w:r>
          </w:p>
        </w:tc>
        <w:tc>
          <w:tcPr>
            <w:tcW w:w="1327" w:type="dxa"/>
            <w:tcBorders>
              <w:top w:val="nil"/>
              <w:left w:val="nil"/>
              <w:bottom w:val="single" w:sz="4" w:space="0" w:color="auto"/>
              <w:right w:val="single" w:sz="4" w:space="0" w:color="auto"/>
            </w:tcBorders>
            <w:shd w:val="clear" w:color="auto" w:fill="auto"/>
            <w:noWrap/>
            <w:vAlign w:val="bottom"/>
            <w:hideMark/>
          </w:tcPr>
          <w:p w14:paraId="66DE1F68" w14:textId="77777777" w:rsidR="00EA6B30" w:rsidRPr="00EA6B30" w:rsidRDefault="00EA6B30" w:rsidP="00B84FE1">
            <w:pPr>
              <w:spacing w:after="0" w:line="240" w:lineRule="auto"/>
              <w:jc w:val="center"/>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-5 038 641,41</w:t>
            </w:r>
          </w:p>
        </w:tc>
      </w:tr>
      <w:tr w:rsidR="00EA6B30" w:rsidRPr="00EA6B30" w14:paraId="25DBFF06" w14:textId="77777777" w:rsidTr="00B84FE1">
        <w:trPr>
          <w:gridAfter w:val="1"/>
          <w:wAfter w:w="14" w:type="dxa"/>
          <w:trHeight w:val="7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14:paraId="14C56FAE" w14:textId="36C9FEAB" w:rsidR="00EA6B30" w:rsidRPr="00EA6B30" w:rsidRDefault="00EA6B30" w:rsidP="00B84FE1">
            <w:pPr>
              <w:spacing w:after="0" w:line="240" w:lineRule="auto"/>
              <w:rPr>
                <w:rFonts w:ascii="Arial Cyr" w:eastAsia="Times New Roman" w:hAnsi="Arial Cyr" w:cs="Times New Roman"/>
                <w:sz w:val="16"/>
                <w:szCs w:val="16"/>
                <w:lang w:eastAsia="ru-RU"/>
              </w:rPr>
            </w:pPr>
          </w:p>
        </w:tc>
        <w:tc>
          <w:tcPr>
            <w:tcW w:w="2232" w:type="dxa"/>
            <w:tcBorders>
              <w:top w:val="nil"/>
              <w:left w:val="nil"/>
              <w:bottom w:val="single" w:sz="4" w:space="0" w:color="auto"/>
              <w:right w:val="single" w:sz="4" w:space="0" w:color="auto"/>
            </w:tcBorders>
            <w:shd w:val="clear" w:color="auto" w:fill="auto"/>
            <w:hideMark/>
          </w:tcPr>
          <w:p w14:paraId="755A1AE2" w14:textId="77777777" w:rsidR="00EA6B30" w:rsidRPr="00EA6B30" w:rsidRDefault="00EA6B30" w:rsidP="00B84FE1">
            <w:pPr>
              <w:spacing w:after="0" w:line="240" w:lineRule="auto"/>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000 01 00 00 00 00 0000 000</w:t>
            </w:r>
          </w:p>
        </w:tc>
        <w:tc>
          <w:tcPr>
            <w:tcW w:w="6398" w:type="dxa"/>
            <w:tcBorders>
              <w:top w:val="nil"/>
              <w:left w:val="nil"/>
              <w:bottom w:val="single" w:sz="4" w:space="0" w:color="auto"/>
              <w:right w:val="single" w:sz="4" w:space="0" w:color="auto"/>
            </w:tcBorders>
            <w:shd w:val="clear" w:color="auto" w:fill="auto"/>
            <w:hideMark/>
          </w:tcPr>
          <w:p w14:paraId="1CC6448B" w14:textId="77777777" w:rsidR="00EA6B30" w:rsidRPr="00EA6B30" w:rsidRDefault="00EA6B30" w:rsidP="00B84FE1">
            <w:pPr>
              <w:spacing w:after="0" w:line="240" w:lineRule="auto"/>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ИСТОЧНИКИ ВНУТРЕННЕГО ФИНАНСИРОВАНИЯ ДЕФИЦИТОВ БЮДЖЕТОВ</w:t>
            </w:r>
          </w:p>
        </w:tc>
        <w:tc>
          <w:tcPr>
            <w:tcW w:w="1327" w:type="dxa"/>
            <w:tcBorders>
              <w:top w:val="nil"/>
              <w:left w:val="nil"/>
              <w:bottom w:val="single" w:sz="4" w:space="0" w:color="auto"/>
              <w:right w:val="single" w:sz="4" w:space="0" w:color="auto"/>
            </w:tcBorders>
            <w:shd w:val="clear" w:color="auto" w:fill="auto"/>
            <w:noWrap/>
            <w:vAlign w:val="bottom"/>
            <w:hideMark/>
          </w:tcPr>
          <w:p w14:paraId="7D404675" w14:textId="77777777" w:rsidR="00EA6B30" w:rsidRPr="00EA6B30" w:rsidRDefault="00EA6B30" w:rsidP="00B84FE1">
            <w:pPr>
              <w:spacing w:after="0" w:line="240" w:lineRule="auto"/>
              <w:jc w:val="center"/>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-5 038 641,41</w:t>
            </w:r>
          </w:p>
        </w:tc>
      </w:tr>
      <w:tr w:rsidR="00EA6B30" w:rsidRPr="00EA6B30" w14:paraId="08CAF7ED" w14:textId="77777777" w:rsidTr="00B84FE1">
        <w:trPr>
          <w:gridAfter w:val="1"/>
          <w:wAfter w:w="14" w:type="dxa"/>
          <w:trHeight w:val="7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14:paraId="03D36139" w14:textId="7E3BC1D4" w:rsidR="00EA6B30" w:rsidRPr="00EA6B30" w:rsidRDefault="00EA6B30" w:rsidP="00B84FE1">
            <w:pPr>
              <w:spacing w:after="0" w:line="240" w:lineRule="auto"/>
              <w:rPr>
                <w:rFonts w:ascii="Arial Cyr" w:eastAsia="Times New Roman" w:hAnsi="Arial Cyr" w:cs="Times New Roman"/>
                <w:sz w:val="16"/>
                <w:szCs w:val="16"/>
                <w:lang w:eastAsia="ru-RU"/>
              </w:rPr>
            </w:pPr>
          </w:p>
        </w:tc>
        <w:tc>
          <w:tcPr>
            <w:tcW w:w="2232" w:type="dxa"/>
            <w:tcBorders>
              <w:top w:val="nil"/>
              <w:left w:val="nil"/>
              <w:bottom w:val="single" w:sz="4" w:space="0" w:color="auto"/>
              <w:right w:val="single" w:sz="4" w:space="0" w:color="auto"/>
            </w:tcBorders>
            <w:shd w:val="clear" w:color="auto" w:fill="auto"/>
            <w:hideMark/>
          </w:tcPr>
          <w:p w14:paraId="5F458B97" w14:textId="5587EECE" w:rsidR="00EA6B30" w:rsidRPr="00EA6B30" w:rsidRDefault="00EA6B30" w:rsidP="00B84FE1">
            <w:pPr>
              <w:spacing w:after="0" w:line="240" w:lineRule="auto"/>
              <w:rPr>
                <w:rFonts w:ascii="Times New Roman" w:eastAsia="Times New Roman" w:hAnsi="Times New Roman" w:cs="Times New Roman"/>
                <w:sz w:val="16"/>
                <w:szCs w:val="16"/>
                <w:lang w:eastAsia="ru-RU"/>
              </w:rPr>
            </w:pPr>
          </w:p>
        </w:tc>
        <w:tc>
          <w:tcPr>
            <w:tcW w:w="6398" w:type="dxa"/>
            <w:tcBorders>
              <w:top w:val="nil"/>
              <w:left w:val="nil"/>
              <w:bottom w:val="single" w:sz="4" w:space="0" w:color="auto"/>
              <w:right w:val="single" w:sz="4" w:space="0" w:color="auto"/>
            </w:tcBorders>
            <w:shd w:val="clear" w:color="auto" w:fill="auto"/>
            <w:hideMark/>
          </w:tcPr>
          <w:p w14:paraId="0A090F6D" w14:textId="5AE13A5D" w:rsidR="00EA6B30" w:rsidRPr="00EA6B30" w:rsidRDefault="00EA6B30" w:rsidP="00B84FE1">
            <w:pPr>
              <w:spacing w:after="0" w:line="240" w:lineRule="auto"/>
              <w:rPr>
                <w:rFonts w:ascii="Times New Roman" w:eastAsia="Times New Roman" w:hAnsi="Times New Roman" w:cs="Times New Roman"/>
                <w:b/>
                <w:bCs/>
                <w:sz w:val="16"/>
                <w:szCs w:val="16"/>
                <w:lang w:eastAsia="ru-RU"/>
              </w:rPr>
            </w:pPr>
          </w:p>
        </w:tc>
        <w:tc>
          <w:tcPr>
            <w:tcW w:w="1327" w:type="dxa"/>
            <w:tcBorders>
              <w:top w:val="nil"/>
              <w:left w:val="nil"/>
              <w:bottom w:val="single" w:sz="4" w:space="0" w:color="auto"/>
              <w:right w:val="single" w:sz="4" w:space="0" w:color="auto"/>
            </w:tcBorders>
            <w:shd w:val="clear" w:color="auto" w:fill="auto"/>
            <w:noWrap/>
            <w:vAlign w:val="bottom"/>
            <w:hideMark/>
          </w:tcPr>
          <w:p w14:paraId="18A18DD6" w14:textId="0D88E059" w:rsidR="00EA6B30" w:rsidRPr="00EA6B30" w:rsidRDefault="00EA6B30" w:rsidP="00B84FE1">
            <w:pPr>
              <w:spacing w:after="0" w:line="240" w:lineRule="auto"/>
              <w:jc w:val="center"/>
              <w:rPr>
                <w:rFonts w:ascii="Times New Roman" w:eastAsia="Times New Roman" w:hAnsi="Times New Roman" w:cs="Times New Roman"/>
                <w:sz w:val="16"/>
                <w:szCs w:val="16"/>
                <w:lang w:eastAsia="ru-RU"/>
              </w:rPr>
            </w:pPr>
          </w:p>
        </w:tc>
      </w:tr>
      <w:tr w:rsidR="00EA6B30" w:rsidRPr="00EA6B30" w14:paraId="42C2E499" w14:textId="77777777" w:rsidTr="00B84FE1">
        <w:trPr>
          <w:gridAfter w:val="1"/>
          <w:wAfter w:w="14"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6D9606E0" w14:textId="77777777" w:rsidR="00EA6B30" w:rsidRPr="00EA6B30" w:rsidRDefault="00EA6B30" w:rsidP="00B84FE1">
            <w:pPr>
              <w:spacing w:after="0" w:line="240" w:lineRule="auto"/>
              <w:rPr>
                <w:rFonts w:ascii="Arial Cyr" w:eastAsia="Times New Roman" w:hAnsi="Arial Cyr" w:cs="Times New Roman"/>
                <w:sz w:val="16"/>
                <w:szCs w:val="16"/>
                <w:lang w:eastAsia="ru-RU"/>
              </w:rPr>
            </w:pPr>
            <w:r w:rsidRPr="00EA6B30">
              <w:rPr>
                <w:rFonts w:ascii="Arial Cyr" w:eastAsia="Times New Roman" w:hAnsi="Arial Cyr" w:cs="Times New Roman"/>
                <w:sz w:val="16"/>
                <w:szCs w:val="16"/>
                <w:lang w:eastAsia="ru-RU"/>
              </w:rPr>
              <w:t>208</w:t>
            </w:r>
          </w:p>
        </w:tc>
        <w:tc>
          <w:tcPr>
            <w:tcW w:w="2232" w:type="dxa"/>
            <w:tcBorders>
              <w:top w:val="nil"/>
              <w:left w:val="nil"/>
              <w:bottom w:val="single" w:sz="4" w:space="0" w:color="auto"/>
              <w:right w:val="single" w:sz="4" w:space="0" w:color="auto"/>
            </w:tcBorders>
            <w:shd w:val="clear" w:color="auto" w:fill="auto"/>
            <w:hideMark/>
          </w:tcPr>
          <w:p w14:paraId="2F92C007" w14:textId="571372A6" w:rsidR="00EA6B30" w:rsidRPr="00EA6B30" w:rsidRDefault="00EA6B30" w:rsidP="00B84FE1">
            <w:pPr>
              <w:spacing w:after="0" w:line="240" w:lineRule="auto"/>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01 02 00 00 00 0000 000</w:t>
            </w:r>
          </w:p>
        </w:tc>
        <w:tc>
          <w:tcPr>
            <w:tcW w:w="6398" w:type="dxa"/>
            <w:tcBorders>
              <w:top w:val="nil"/>
              <w:left w:val="nil"/>
              <w:bottom w:val="single" w:sz="4" w:space="0" w:color="auto"/>
              <w:right w:val="single" w:sz="4" w:space="0" w:color="auto"/>
            </w:tcBorders>
            <w:shd w:val="clear" w:color="auto" w:fill="auto"/>
            <w:hideMark/>
          </w:tcPr>
          <w:p w14:paraId="2BDDA1BD" w14:textId="20222C9D" w:rsidR="00EA6B30" w:rsidRPr="00EA6B30" w:rsidRDefault="00EA6B30" w:rsidP="00B84FE1">
            <w:pPr>
              <w:spacing w:after="0" w:line="240" w:lineRule="auto"/>
              <w:rPr>
                <w:rFonts w:ascii="Times New Roman" w:eastAsia="Times New Roman" w:hAnsi="Times New Roman" w:cs="Times New Roman"/>
                <w:b/>
                <w:bCs/>
                <w:color w:val="000000"/>
                <w:sz w:val="16"/>
                <w:szCs w:val="16"/>
                <w:lang w:eastAsia="ru-RU"/>
              </w:rPr>
            </w:pPr>
            <w:r w:rsidRPr="00EA6B30">
              <w:rPr>
                <w:rFonts w:ascii="Times New Roman" w:eastAsia="Times New Roman" w:hAnsi="Times New Roman" w:cs="Times New Roman"/>
                <w:b/>
                <w:bCs/>
                <w:color w:val="000000"/>
                <w:sz w:val="16"/>
                <w:szCs w:val="16"/>
                <w:lang w:eastAsia="ru-RU"/>
              </w:rPr>
              <w:t>Кредиты кредитных организаций в валюте Российской Федерации</w:t>
            </w:r>
          </w:p>
        </w:tc>
        <w:tc>
          <w:tcPr>
            <w:tcW w:w="1327" w:type="dxa"/>
            <w:tcBorders>
              <w:top w:val="nil"/>
              <w:left w:val="nil"/>
              <w:bottom w:val="single" w:sz="4" w:space="0" w:color="auto"/>
              <w:right w:val="single" w:sz="4" w:space="0" w:color="auto"/>
            </w:tcBorders>
            <w:shd w:val="clear" w:color="auto" w:fill="auto"/>
            <w:noWrap/>
            <w:vAlign w:val="bottom"/>
            <w:hideMark/>
          </w:tcPr>
          <w:p w14:paraId="7092974A" w14:textId="77777777" w:rsidR="00EA6B30" w:rsidRPr="00EA6B30" w:rsidRDefault="00EA6B30" w:rsidP="00B84FE1">
            <w:pPr>
              <w:spacing w:after="0" w:line="240" w:lineRule="auto"/>
              <w:jc w:val="center"/>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0</w:t>
            </w:r>
          </w:p>
        </w:tc>
      </w:tr>
      <w:tr w:rsidR="00EA6B30" w:rsidRPr="00EA6B30" w14:paraId="154C0796" w14:textId="77777777" w:rsidTr="00B84FE1">
        <w:trPr>
          <w:gridAfter w:val="1"/>
          <w:wAfter w:w="14"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49C89F04" w14:textId="77777777" w:rsidR="00EA6B30" w:rsidRPr="00EA6B30" w:rsidRDefault="00EA6B30" w:rsidP="00B84FE1">
            <w:pPr>
              <w:spacing w:after="0" w:line="240" w:lineRule="auto"/>
              <w:rPr>
                <w:rFonts w:ascii="Arial Cyr" w:eastAsia="Times New Roman" w:hAnsi="Arial Cyr" w:cs="Times New Roman"/>
                <w:sz w:val="16"/>
                <w:szCs w:val="16"/>
                <w:lang w:eastAsia="ru-RU"/>
              </w:rPr>
            </w:pPr>
            <w:r w:rsidRPr="00EA6B30">
              <w:rPr>
                <w:rFonts w:ascii="Arial Cyr" w:eastAsia="Times New Roman" w:hAnsi="Arial Cyr" w:cs="Times New Roman"/>
                <w:sz w:val="16"/>
                <w:szCs w:val="16"/>
                <w:lang w:eastAsia="ru-RU"/>
              </w:rPr>
              <w:t>208</w:t>
            </w:r>
          </w:p>
        </w:tc>
        <w:tc>
          <w:tcPr>
            <w:tcW w:w="2232" w:type="dxa"/>
            <w:tcBorders>
              <w:top w:val="nil"/>
              <w:left w:val="nil"/>
              <w:bottom w:val="single" w:sz="4" w:space="0" w:color="auto"/>
              <w:right w:val="single" w:sz="4" w:space="0" w:color="auto"/>
            </w:tcBorders>
            <w:shd w:val="clear" w:color="auto" w:fill="auto"/>
            <w:noWrap/>
            <w:hideMark/>
          </w:tcPr>
          <w:p w14:paraId="308949B3" w14:textId="5A164280" w:rsidR="00EA6B30" w:rsidRPr="00EA6B30" w:rsidRDefault="00EA6B30" w:rsidP="00B84FE1">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01 02 00 00 00 0000 700</w:t>
            </w:r>
          </w:p>
        </w:tc>
        <w:tc>
          <w:tcPr>
            <w:tcW w:w="6398" w:type="dxa"/>
            <w:tcBorders>
              <w:top w:val="nil"/>
              <w:left w:val="nil"/>
              <w:bottom w:val="single" w:sz="4" w:space="0" w:color="auto"/>
              <w:right w:val="single" w:sz="4" w:space="0" w:color="auto"/>
            </w:tcBorders>
            <w:shd w:val="clear" w:color="auto" w:fill="auto"/>
            <w:hideMark/>
          </w:tcPr>
          <w:p w14:paraId="1DDD2B6D" w14:textId="77777777" w:rsidR="00EA6B30" w:rsidRPr="00EA6B30" w:rsidRDefault="00EA6B30" w:rsidP="00B84FE1">
            <w:pPr>
              <w:spacing w:after="0" w:line="240" w:lineRule="auto"/>
              <w:rPr>
                <w:rFonts w:ascii="Times New Roman" w:eastAsia="Times New Roman" w:hAnsi="Times New Roman" w:cs="Times New Roman"/>
                <w:color w:val="000000"/>
                <w:sz w:val="16"/>
                <w:szCs w:val="16"/>
                <w:lang w:eastAsia="ru-RU"/>
              </w:rPr>
            </w:pPr>
            <w:r w:rsidRPr="00EA6B30">
              <w:rPr>
                <w:rFonts w:ascii="Times New Roman" w:eastAsia="Times New Roman" w:hAnsi="Times New Roman" w:cs="Times New Roman"/>
                <w:color w:val="000000"/>
                <w:sz w:val="16"/>
                <w:szCs w:val="16"/>
                <w:lang w:eastAsia="ru-RU"/>
              </w:rPr>
              <w:t>Получение кредитов от кредитных организаций в валюте Российской Федерации</w:t>
            </w:r>
          </w:p>
        </w:tc>
        <w:tc>
          <w:tcPr>
            <w:tcW w:w="1327" w:type="dxa"/>
            <w:tcBorders>
              <w:top w:val="nil"/>
              <w:left w:val="nil"/>
              <w:bottom w:val="single" w:sz="4" w:space="0" w:color="auto"/>
              <w:right w:val="single" w:sz="4" w:space="0" w:color="auto"/>
            </w:tcBorders>
            <w:shd w:val="clear" w:color="auto" w:fill="auto"/>
            <w:noWrap/>
            <w:vAlign w:val="bottom"/>
            <w:hideMark/>
          </w:tcPr>
          <w:p w14:paraId="48D7AE71" w14:textId="77777777" w:rsidR="00EA6B30" w:rsidRPr="00EA6B30" w:rsidRDefault="00EA6B30" w:rsidP="00B84FE1">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w:t>
            </w:r>
          </w:p>
        </w:tc>
      </w:tr>
      <w:tr w:rsidR="00EA6B30" w:rsidRPr="00EA6B30" w14:paraId="5534AF3B" w14:textId="77777777" w:rsidTr="00B84FE1">
        <w:trPr>
          <w:gridAfter w:val="1"/>
          <w:wAfter w:w="14"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20CBB380" w14:textId="77777777" w:rsidR="00EA6B30" w:rsidRPr="00EA6B30" w:rsidRDefault="00EA6B30" w:rsidP="00B84FE1">
            <w:pPr>
              <w:spacing w:after="0" w:line="240" w:lineRule="auto"/>
              <w:rPr>
                <w:rFonts w:ascii="Arial Cyr" w:eastAsia="Times New Roman" w:hAnsi="Arial Cyr" w:cs="Times New Roman"/>
                <w:sz w:val="16"/>
                <w:szCs w:val="16"/>
                <w:lang w:eastAsia="ru-RU"/>
              </w:rPr>
            </w:pPr>
            <w:r w:rsidRPr="00EA6B30">
              <w:rPr>
                <w:rFonts w:ascii="Arial Cyr" w:eastAsia="Times New Roman" w:hAnsi="Arial Cyr" w:cs="Times New Roman"/>
                <w:sz w:val="16"/>
                <w:szCs w:val="16"/>
                <w:lang w:eastAsia="ru-RU"/>
              </w:rPr>
              <w:t>208</w:t>
            </w:r>
          </w:p>
        </w:tc>
        <w:tc>
          <w:tcPr>
            <w:tcW w:w="2232" w:type="dxa"/>
            <w:tcBorders>
              <w:top w:val="nil"/>
              <w:left w:val="nil"/>
              <w:bottom w:val="single" w:sz="4" w:space="0" w:color="auto"/>
              <w:right w:val="single" w:sz="4" w:space="0" w:color="auto"/>
            </w:tcBorders>
            <w:shd w:val="clear" w:color="auto" w:fill="auto"/>
            <w:noWrap/>
            <w:hideMark/>
          </w:tcPr>
          <w:p w14:paraId="41B1FD35" w14:textId="2301FC92" w:rsidR="00EA6B30" w:rsidRPr="00EA6B30" w:rsidRDefault="00EA6B30" w:rsidP="00B84FE1">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01 02 00 00 10 0000 710</w:t>
            </w:r>
          </w:p>
        </w:tc>
        <w:tc>
          <w:tcPr>
            <w:tcW w:w="6398" w:type="dxa"/>
            <w:tcBorders>
              <w:top w:val="nil"/>
              <w:left w:val="nil"/>
              <w:bottom w:val="single" w:sz="4" w:space="0" w:color="auto"/>
              <w:right w:val="single" w:sz="4" w:space="0" w:color="auto"/>
            </w:tcBorders>
            <w:shd w:val="clear" w:color="auto" w:fill="auto"/>
            <w:hideMark/>
          </w:tcPr>
          <w:p w14:paraId="644BAD93" w14:textId="77777777" w:rsidR="00EA6B30" w:rsidRPr="00EA6B30" w:rsidRDefault="00EA6B30" w:rsidP="00B84FE1">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Получение кредитов от кредитных организаций бюджетом поселений в валюте Российской Федерации</w:t>
            </w:r>
          </w:p>
        </w:tc>
        <w:tc>
          <w:tcPr>
            <w:tcW w:w="1327" w:type="dxa"/>
            <w:tcBorders>
              <w:top w:val="nil"/>
              <w:left w:val="nil"/>
              <w:bottom w:val="single" w:sz="4" w:space="0" w:color="auto"/>
              <w:right w:val="single" w:sz="4" w:space="0" w:color="auto"/>
            </w:tcBorders>
            <w:shd w:val="clear" w:color="auto" w:fill="auto"/>
            <w:noWrap/>
            <w:vAlign w:val="bottom"/>
            <w:hideMark/>
          </w:tcPr>
          <w:p w14:paraId="464EB9A4" w14:textId="1E433F3D" w:rsidR="00EA6B30" w:rsidRPr="00EA6B30" w:rsidRDefault="00EA6B30" w:rsidP="00B84FE1">
            <w:pPr>
              <w:spacing w:after="0" w:line="240" w:lineRule="auto"/>
              <w:jc w:val="center"/>
              <w:rPr>
                <w:rFonts w:ascii="Times New Roman" w:eastAsia="Times New Roman" w:hAnsi="Times New Roman" w:cs="Times New Roman"/>
                <w:sz w:val="16"/>
                <w:szCs w:val="16"/>
                <w:lang w:eastAsia="ru-RU"/>
              </w:rPr>
            </w:pPr>
          </w:p>
        </w:tc>
      </w:tr>
      <w:tr w:rsidR="00EA6B30" w:rsidRPr="00EA6B30" w14:paraId="52659710" w14:textId="77777777" w:rsidTr="00B84FE1">
        <w:trPr>
          <w:gridAfter w:val="1"/>
          <w:wAfter w:w="14"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61333E6D" w14:textId="77777777" w:rsidR="00EA6B30" w:rsidRPr="00EA6B30" w:rsidRDefault="00EA6B30" w:rsidP="00B84FE1">
            <w:pPr>
              <w:spacing w:after="0" w:line="240" w:lineRule="auto"/>
              <w:rPr>
                <w:rFonts w:ascii="Arial Cyr" w:eastAsia="Times New Roman" w:hAnsi="Arial Cyr" w:cs="Times New Roman"/>
                <w:sz w:val="16"/>
                <w:szCs w:val="16"/>
                <w:lang w:eastAsia="ru-RU"/>
              </w:rPr>
            </w:pPr>
            <w:r w:rsidRPr="00EA6B30">
              <w:rPr>
                <w:rFonts w:ascii="Arial Cyr" w:eastAsia="Times New Roman" w:hAnsi="Arial Cyr" w:cs="Times New Roman"/>
                <w:sz w:val="16"/>
                <w:szCs w:val="16"/>
                <w:lang w:eastAsia="ru-RU"/>
              </w:rPr>
              <w:t>208</w:t>
            </w:r>
          </w:p>
        </w:tc>
        <w:tc>
          <w:tcPr>
            <w:tcW w:w="2232" w:type="dxa"/>
            <w:tcBorders>
              <w:top w:val="nil"/>
              <w:left w:val="nil"/>
              <w:bottom w:val="single" w:sz="4" w:space="0" w:color="auto"/>
              <w:right w:val="single" w:sz="4" w:space="0" w:color="auto"/>
            </w:tcBorders>
            <w:shd w:val="clear" w:color="auto" w:fill="auto"/>
            <w:noWrap/>
            <w:hideMark/>
          </w:tcPr>
          <w:p w14:paraId="05EECD31" w14:textId="14DDC49B" w:rsidR="00EA6B30" w:rsidRPr="00EA6B30" w:rsidRDefault="00EA6B30" w:rsidP="00B84FE1">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01 02 00 00 00 0000 800</w:t>
            </w:r>
          </w:p>
        </w:tc>
        <w:tc>
          <w:tcPr>
            <w:tcW w:w="6398" w:type="dxa"/>
            <w:tcBorders>
              <w:top w:val="nil"/>
              <w:left w:val="nil"/>
              <w:bottom w:val="single" w:sz="4" w:space="0" w:color="auto"/>
              <w:right w:val="single" w:sz="4" w:space="0" w:color="auto"/>
            </w:tcBorders>
            <w:shd w:val="clear" w:color="auto" w:fill="auto"/>
            <w:hideMark/>
          </w:tcPr>
          <w:p w14:paraId="3542925D" w14:textId="1ACC1FB0" w:rsidR="00EA6B30" w:rsidRPr="00EA6B30" w:rsidRDefault="00EA6B30" w:rsidP="00B84FE1">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Погашение кредитов, предоставленных кредитными организациями в валюте Российской Федерации</w:t>
            </w:r>
          </w:p>
        </w:tc>
        <w:tc>
          <w:tcPr>
            <w:tcW w:w="1327" w:type="dxa"/>
            <w:tcBorders>
              <w:top w:val="nil"/>
              <w:left w:val="nil"/>
              <w:bottom w:val="single" w:sz="4" w:space="0" w:color="auto"/>
              <w:right w:val="single" w:sz="4" w:space="0" w:color="auto"/>
            </w:tcBorders>
            <w:shd w:val="clear" w:color="auto" w:fill="auto"/>
            <w:noWrap/>
            <w:vAlign w:val="bottom"/>
            <w:hideMark/>
          </w:tcPr>
          <w:p w14:paraId="55F5D127" w14:textId="77777777" w:rsidR="00EA6B30" w:rsidRPr="00EA6B30" w:rsidRDefault="00EA6B30" w:rsidP="00B84FE1">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w:t>
            </w:r>
          </w:p>
        </w:tc>
      </w:tr>
      <w:tr w:rsidR="00EA6B30" w:rsidRPr="00EA6B30" w14:paraId="6139EDC6" w14:textId="77777777" w:rsidTr="00B84FE1">
        <w:trPr>
          <w:gridAfter w:val="1"/>
          <w:wAfter w:w="14"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1E612F1C" w14:textId="77777777" w:rsidR="00EA6B30" w:rsidRPr="00EA6B30" w:rsidRDefault="00EA6B30" w:rsidP="00B84FE1">
            <w:pPr>
              <w:spacing w:after="0" w:line="240" w:lineRule="auto"/>
              <w:rPr>
                <w:rFonts w:ascii="Arial Cyr" w:eastAsia="Times New Roman" w:hAnsi="Arial Cyr" w:cs="Times New Roman"/>
                <w:sz w:val="16"/>
                <w:szCs w:val="16"/>
                <w:lang w:eastAsia="ru-RU"/>
              </w:rPr>
            </w:pPr>
            <w:r w:rsidRPr="00EA6B30">
              <w:rPr>
                <w:rFonts w:ascii="Arial Cyr" w:eastAsia="Times New Roman" w:hAnsi="Arial Cyr" w:cs="Times New Roman"/>
                <w:sz w:val="16"/>
                <w:szCs w:val="16"/>
                <w:lang w:eastAsia="ru-RU"/>
              </w:rPr>
              <w:t>208</w:t>
            </w:r>
          </w:p>
        </w:tc>
        <w:tc>
          <w:tcPr>
            <w:tcW w:w="2232" w:type="dxa"/>
            <w:tcBorders>
              <w:top w:val="nil"/>
              <w:left w:val="nil"/>
              <w:bottom w:val="single" w:sz="4" w:space="0" w:color="auto"/>
              <w:right w:val="single" w:sz="4" w:space="0" w:color="auto"/>
            </w:tcBorders>
            <w:shd w:val="clear" w:color="auto" w:fill="auto"/>
            <w:hideMark/>
          </w:tcPr>
          <w:p w14:paraId="11590709" w14:textId="23E87151" w:rsidR="00EA6B30" w:rsidRPr="00EA6B30" w:rsidRDefault="00EA6B30" w:rsidP="00B84FE1">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01 02 00 00 10 0000 810</w:t>
            </w:r>
          </w:p>
        </w:tc>
        <w:tc>
          <w:tcPr>
            <w:tcW w:w="6398" w:type="dxa"/>
            <w:tcBorders>
              <w:top w:val="nil"/>
              <w:left w:val="nil"/>
              <w:bottom w:val="single" w:sz="4" w:space="0" w:color="auto"/>
              <w:right w:val="single" w:sz="4" w:space="0" w:color="auto"/>
            </w:tcBorders>
            <w:shd w:val="clear" w:color="auto" w:fill="auto"/>
            <w:hideMark/>
          </w:tcPr>
          <w:p w14:paraId="1F6FB126" w14:textId="77777777" w:rsidR="00EA6B30" w:rsidRPr="00EA6B30" w:rsidRDefault="00EA6B30" w:rsidP="00B84FE1">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Погашение бюджетом поселения кредитов от кредитных организаций в валюте Российской Федерации</w:t>
            </w:r>
          </w:p>
        </w:tc>
        <w:tc>
          <w:tcPr>
            <w:tcW w:w="1327" w:type="dxa"/>
            <w:tcBorders>
              <w:top w:val="nil"/>
              <w:left w:val="nil"/>
              <w:bottom w:val="single" w:sz="4" w:space="0" w:color="auto"/>
              <w:right w:val="single" w:sz="4" w:space="0" w:color="auto"/>
            </w:tcBorders>
            <w:shd w:val="clear" w:color="auto" w:fill="auto"/>
            <w:noWrap/>
            <w:vAlign w:val="bottom"/>
            <w:hideMark/>
          </w:tcPr>
          <w:p w14:paraId="1AEBC038" w14:textId="274FE3C1" w:rsidR="00EA6B30" w:rsidRPr="00EA6B30" w:rsidRDefault="00EA6B30" w:rsidP="00B84FE1">
            <w:pPr>
              <w:spacing w:after="0" w:line="240" w:lineRule="auto"/>
              <w:jc w:val="center"/>
              <w:rPr>
                <w:rFonts w:ascii="Times New Roman" w:eastAsia="Times New Roman" w:hAnsi="Times New Roman" w:cs="Times New Roman"/>
                <w:sz w:val="16"/>
                <w:szCs w:val="16"/>
                <w:lang w:eastAsia="ru-RU"/>
              </w:rPr>
            </w:pPr>
          </w:p>
        </w:tc>
      </w:tr>
      <w:tr w:rsidR="00EA6B30" w:rsidRPr="00EA6B30" w14:paraId="3A2D8E02" w14:textId="77777777" w:rsidTr="00B84FE1">
        <w:trPr>
          <w:gridAfter w:val="1"/>
          <w:wAfter w:w="14"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06639F12" w14:textId="3EE126D9" w:rsidR="00EA6B30" w:rsidRPr="00EA6B30" w:rsidRDefault="00EA6B30" w:rsidP="00B84FE1">
            <w:pPr>
              <w:spacing w:after="0" w:line="240" w:lineRule="auto"/>
              <w:rPr>
                <w:rFonts w:ascii="Arial Cyr" w:eastAsia="Times New Roman" w:hAnsi="Arial Cyr" w:cs="Times New Roman"/>
                <w:sz w:val="16"/>
                <w:szCs w:val="16"/>
                <w:lang w:eastAsia="ru-RU"/>
              </w:rPr>
            </w:pPr>
          </w:p>
        </w:tc>
        <w:tc>
          <w:tcPr>
            <w:tcW w:w="2232" w:type="dxa"/>
            <w:tcBorders>
              <w:top w:val="nil"/>
              <w:left w:val="nil"/>
              <w:bottom w:val="single" w:sz="4" w:space="0" w:color="auto"/>
              <w:right w:val="single" w:sz="4" w:space="0" w:color="auto"/>
            </w:tcBorders>
            <w:shd w:val="clear" w:color="auto" w:fill="auto"/>
            <w:hideMark/>
          </w:tcPr>
          <w:p w14:paraId="36DA3CB9" w14:textId="5E9C3476" w:rsidR="00EA6B30" w:rsidRPr="00EA6B30" w:rsidRDefault="00EA6B30" w:rsidP="00B84FE1">
            <w:pPr>
              <w:spacing w:after="0" w:line="240" w:lineRule="auto"/>
              <w:rPr>
                <w:rFonts w:ascii="Times New Roman" w:eastAsia="Times New Roman" w:hAnsi="Times New Roman" w:cs="Times New Roman"/>
                <w:sz w:val="16"/>
                <w:szCs w:val="16"/>
                <w:lang w:eastAsia="ru-RU"/>
              </w:rPr>
            </w:pPr>
          </w:p>
        </w:tc>
        <w:tc>
          <w:tcPr>
            <w:tcW w:w="6398" w:type="dxa"/>
            <w:tcBorders>
              <w:top w:val="nil"/>
              <w:left w:val="nil"/>
              <w:bottom w:val="single" w:sz="4" w:space="0" w:color="auto"/>
              <w:right w:val="single" w:sz="4" w:space="0" w:color="auto"/>
            </w:tcBorders>
            <w:shd w:val="clear" w:color="auto" w:fill="auto"/>
            <w:hideMark/>
          </w:tcPr>
          <w:p w14:paraId="6D584E1C" w14:textId="299586B5" w:rsidR="00EA6B30" w:rsidRPr="00EA6B30" w:rsidRDefault="00EA6B30" w:rsidP="00B84FE1">
            <w:pPr>
              <w:spacing w:after="0" w:line="240" w:lineRule="auto"/>
              <w:rPr>
                <w:rFonts w:ascii="Times New Roman" w:eastAsia="Times New Roman" w:hAnsi="Times New Roman" w:cs="Times New Roman"/>
                <w:sz w:val="16"/>
                <w:szCs w:val="16"/>
                <w:lang w:eastAsia="ru-RU"/>
              </w:rPr>
            </w:pPr>
          </w:p>
        </w:tc>
        <w:tc>
          <w:tcPr>
            <w:tcW w:w="1327" w:type="dxa"/>
            <w:tcBorders>
              <w:top w:val="nil"/>
              <w:left w:val="nil"/>
              <w:bottom w:val="single" w:sz="4" w:space="0" w:color="auto"/>
              <w:right w:val="single" w:sz="4" w:space="0" w:color="auto"/>
            </w:tcBorders>
            <w:shd w:val="clear" w:color="auto" w:fill="auto"/>
            <w:noWrap/>
            <w:vAlign w:val="bottom"/>
            <w:hideMark/>
          </w:tcPr>
          <w:p w14:paraId="6FB97E42" w14:textId="685DA08C" w:rsidR="00EA6B30" w:rsidRPr="00EA6B30" w:rsidRDefault="00EA6B30" w:rsidP="00B84FE1">
            <w:pPr>
              <w:spacing w:after="0" w:line="240" w:lineRule="auto"/>
              <w:jc w:val="center"/>
              <w:rPr>
                <w:rFonts w:ascii="Times New Roman" w:eastAsia="Times New Roman" w:hAnsi="Times New Roman" w:cs="Times New Roman"/>
                <w:sz w:val="16"/>
                <w:szCs w:val="16"/>
                <w:lang w:eastAsia="ru-RU"/>
              </w:rPr>
            </w:pPr>
          </w:p>
        </w:tc>
      </w:tr>
      <w:tr w:rsidR="00EA6B30" w:rsidRPr="00EA6B30" w14:paraId="4E081849" w14:textId="77777777" w:rsidTr="00B84FE1">
        <w:trPr>
          <w:gridAfter w:val="1"/>
          <w:wAfter w:w="14"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00ADA917" w14:textId="77777777" w:rsidR="00EA6B30" w:rsidRPr="00EA6B30" w:rsidRDefault="00EA6B30" w:rsidP="00B84FE1">
            <w:pPr>
              <w:spacing w:after="0" w:line="240" w:lineRule="auto"/>
              <w:rPr>
                <w:rFonts w:ascii="Arial Cyr" w:eastAsia="Times New Roman" w:hAnsi="Arial Cyr" w:cs="Times New Roman"/>
                <w:sz w:val="16"/>
                <w:szCs w:val="16"/>
                <w:lang w:eastAsia="ru-RU"/>
              </w:rPr>
            </w:pPr>
            <w:r w:rsidRPr="00EA6B30">
              <w:rPr>
                <w:rFonts w:ascii="Arial Cyr" w:eastAsia="Times New Roman" w:hAnsi="Arial Cyr" w:cs="Times New Roman"/>
                <w:sz w:val="16"/>
                <w:szCs w:val="16"/>
                <w:lang w:eastAsia="ru-RU"/>
              </w:rPr>
              <w:t>208</w:t>
            </w:r>
          </w:p>
        </w:tc>
        <w:tc>
          <w:tcPr>
            <w:tcW w:w="2232" w:type="dxa"/>
            <w:tcBorders>
              <w:top w:val="nil"/>
              <w:left w:val="nil"/>
              <w:bottom w:val="single" w:sz="4" w:space="0" w:color="auto"/>
              <w:right w:val="single" w:sz="4" w:space="0" w:color="auto"/>
            </w:tcBorders>
            <w:shd w:val="clear" w:color="auto" w:fill="auto"/>
            <w:hideMark/>
          </w:tcPr>
          <w:p w14:paraId="213C79F9" w14:textId="6AE5100C" w:rsidR="00EA6B30" w:rsidRPr="00EA6B30" w:rsidRDefault="00EA6B30" w:rsidP="00B84FE1">
            <w:pPr>
              <w:spacing w:after="0" w:line="240" w:lineRule="auto"/>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01 03 00 00 00 0000 000</w:t>
            </w:r>
          </w:p>
        </w:tc>
        <w:tc>
          <w:tcPr>
            <w:tcW w:w="6398" w:type="dxa"/>
            <w:tcBorders>
              <w:top w:val="nil"/>
              <w:left w:val="nil"/>
              <w:bottom w:val="single" w:sz="4" w:space="0" w:color="auto"/>
              <w:right w:val="single" w:sz="4" w:space="0" w:color="auto"/>
            </w:tcBorders>
            <w:shd w:val="clear" w:color="auto" w:fill="auto"/>
            <w:hideMark/>
          </w:tcPr>
          <w:p w14:paraId="28201C27" w14:textId="70A5797E" w:rsidR="00EA6B30" w:rsidRPr="00EA6B30" w:rsidRDefault="00EA6B30" w:rsidP="00B84FE1">
            <w:pPr>
              <w:spacing w:after="0" w:line="240" w:lineRule="auto"/>
              <w:rPr>
                <w:rFonts w:ascii="Times New Roman" w:eastAsia="Times New Roman" w:hAnsi="Times New Roman" w:cs="Times New Roman"/>
                <w:b/>
                <w:bCs/>
                <w:color w:val="000000"/>
                <w:sz w:val="16"/>
                <w:szCs w:val="16"/>
                <w:lang w:eastAsia="ru-RU"/>
              </w:rPr>
            </w:pPr>
            <w:r w:rsidRPr="00EA6B30">
              <w:rPr>
                <w:rFonts w:ascii="Times New Roman" w:eastAsia="Times New Roman" w:hAnsi="Times New Roman" w:cs="Times New Roman"/>
                <w:b/>
                <w:bCs/>
                <w:color w:val="000000"/>
                <w:sz w:val="16"/>
                <w:szCs w:val="16"/>
                <w:lang w:eastAsia="ru-RU"/>
              </w:rPr>
              <w:t>Бюджетные кредиты от других бюджетов бюджетной системы Российской Федерации</w:t>
            </w:r>
          </w:p>
        </w:tc>
        <w:tc>
          <w:tcPr>
            <w:tcW w:w="1327" w:type="dxa"/>
            <w:tcBorders>
              <w:top w:val="nil"/>
              <w:left w:val="nil"/>
              <w:bottom w:val="single" w:sz="4" w:space="0" w:color="auto"/>
              <w:right w:val="single" w:sz="4" w:space="0" w:color="auto"/>
            </w:tcBorders>
            <w:shd w:val="clear" w:color="auto" w:fill="auto"/>
            <w:noWrap/>
            <w:vAlign w:val="bottom"/>
            <w:hideMark/>
          </w:tcPr>
          <w:p w14:paraId="72E4C936" w14:textId="77777777" w:rsidR="00EA6B30" w:rsidRPr="00EA6B30" w:rsidRDefault="00EA6B30" w:rsidP="00B84FE1">
            <w:pPr>
              <w:spacing w:after="0" w:line="240" w:lineRule="auto"/>
              <w:jc w:val="center"/>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0</w:t>
            </w:r>
          </w:p>
        </w:tc>
      </w:tr>
      <w:tr w:rsidR="00EA6B30" w:rsidRPr="00EA6B30" w14:paraId="668B4EA1" w14:textId="77777777" w:rsidTr="00B84FE1">
        <w:trPr>
          <w:gridAfter w:val="1"/>
          <w:wAfter w:w="14"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27988DE6" w14:textId="77777777" w:rsidR="00EA6B30" w:rsidRPr="00EA6B30" w:rsidRDefault="00EA6B30" w:rsidP="00B84FE1">
            <w:pPr>
              <w:spacing w:after="0" w:line="240" w:lineRule="auto"/>
              <w:rPr>
                <w:rFonts w:ascii="Arial Cyr" w:eastAsia="Times New Roman" w:hAnsi="Arial Cyr" w:cs="Times New Roman"/>
                <w:sz w:val="16"/>
                <w:szCs w:val="16"/>
                <w:lang w:eastAsia="ru-RU"/>
              </w:rPr>
            </w:pPr>
            <w:r w:rsidRPr="00EA6B30">
              <w:rPr>
                <w:rFonts w:ascii="Arial Cyr" w:eastAsia="Times New Roman" w:hAnsi="Arial Cyr" w:cs="Times New Roman"/>
                <w:sz w:val="16"/>
                <w:szCs w:val="16"/>
                <w:lang w:eastAsia="ru-RU"/>
              </w:rPr>
              <w:t>208</w:t>
            </w:r>
          </w:p>
        </w:tc>
        <w:tc>
          <w:tcPr>
            <w:tcW w:w="2232" w:type="dxa"/>
            <w:tcBorders>
              <w:top w:val="nil"/>
              <w:left w:val="nil"/>
              <w:bottom w:val="single" w:sz="4" w:space="0" w:color="auto"/>
              <w:right w:val="single" w:sz="4" w:space="0" w:color="auto"/>
            </w:tcBorders>
            <w:shd w:val="clear" w:color="auto" w:fill="auto"/>
            <w:hideMark/>
          </w:tcPr>
          <w:p w14:paraId="2288812E" w14:textId="1732CE96" w:rsidR="00EA6B30" w:rsidRPr="00EA6B30" w:rsidRDefault="00EA6B30" w:rsidP="00B84FE1">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01 03 00 00 00 0000 700</w:t>
            </w:r>
          </w:p>
        </w:tc>
        <w:tc>
          <w:tcPr>
            <w:tcW w:w="6398" w:type="dxa"/>
            <w:tcBorders>
              <w:top w:val="nil"/>
              <w:left w:val="nil"/>
              <w:bottom w:val="single" w:sz="4" w:space="0" w:color="auto"/>
              <w:right w:val="single" w:sz="4" w:space="0" w:color="auto"/>
            </w:tcBorders>
            <w:shd w:val="clear" w:color="auto" w:fill="auto"/>
            <w:hideMark/>
          </w:tcPr>
          <w:p w14:paraId="69D08645" w14:textId="77777777" w:rsidR="00EA6B30" w:rsidRPr="00EA6B30" w:rsidRDefault="00EA6B30" w:rsidP="00B84FE1">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Получение бюджетных кредитов от других бюджетов бюджетной системы Российской Федерации в валюте Российской Федерации</w:t>
            </w:r>
          </w:p>
        </w:tc>
        <w:tc>
          <w:tcPr>
            <w:tcW w:w="1327" w:type="dxa"/>
            <w:tcBorders>
              <w:top w:val="nil"/>
              <w:left w:val="nil"/>
              <w:bottom w:val="single" w:sz="4" w:space="0" w:color="auto"/>
              <w:right w:val="single" w:sz="4" w:space="0" w:color="auto"/>
            </w:tcBorders>
            <w:shd w:val="clear" w:color="auto" w:fill="auto"/>
            <w:noWrap/>
            <w:vAlign w:val="bottom"/>
            <w:hideMark/>
          </w:tcPr>
          <w:p w14:paraId="7FBBE69F" w14:textId="77777777" w:rsidR="00EA6B30" w:rsidRPr="00EA6B30" w:rsidRDefault="00EA6B30" w:rsidP="00B84FE1">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w:t>
            </w:r>
          </w:p>
        </w:tc>
      </w:tr>
      <w:tr w:rsidR="00EA6B30" w:rsidRPr="00EA6B30" w14:paraId="04CA742F" w14:textId="77777777" w:rsidTr="00B84FE1">
        <w:trPr>
          <w:gridAfter w:val="1"/>
          <w:wAfter w:w="14"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095473D9" w14:textId="77777777" w:rsidR="00EA6B30" w:rsidRPr="00EA6B30" w:rsidRDefault="00EA6B30" w:rsidP="00B84FE1">
            <w:pPr>
              <w:spacing w:after="0" w:line="240" w:lineRule="auto"/>
              <w:rPr>
                <w:rFonts w:ascii="Arial Cyr" w:eastAsia="Times New Roman" w:hAnsi="Arial Cyr" w:cs="Times New Roman"/>
                <w:sz w:val="16"/>
                <w:szCs w:val="16"/>
                <w:lang w:eastAsia="ru-RU"/>
              </w:rPr>
            </w:pPr>
            <w:r w:rsidRPr="00EA6B30">
              <w:rPr>
                <w:rFonts w:ascii="Arial Cyr" w:eastAsia="Times New Roman" w:hAnsi="Arial Cyr" w:cs="Times New Roman"/>
                <w:sz w:val="16"/>
                <w:szCs w:val="16"/>
                <w:lang w:eastAsia="ru-RU"/>
              </w:rPr>
              <w:t>208</w:t>
            </w:r>
          </w:p>
        </w:tc>
        <w:tc>
          <w:tcPr>
            <w:tcW w:w="2232" w:type="dxa"/>
            <w:tcBorders>
              <w:top w:val="nil"/>
              <w:left w:val="nil"/>
              <w:bottom w:val="single" w:sz="4" w:space="0" w:color="auto"/>
              <w:right w:val="single" w:sz="4" w:space="0" w:color="auto"/>
            </w:tcBorders>
            <w:shd w:val="clear" w:color="auto" w:fill="auto"/>
            <w:hideMark/>
          </w:tcPr>
          <w:p w14:paraId="07ECFAE4" w14:textId="132C150E" w:rsidR="00EA6B30" w:rsidRPr="00EA6B30" w:rsidRDefault="00EA6B30" w:rsidP="00B84FE1">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01 03 00 00 10 0000 710</w:t>
            </w:r>
          </w:p>
        </w:tc>
        <w:tc>
          <w:tcPr>
            <w:tcW w:w="6398" w:type="dxa"/>
            <w:tcBorders>
              <w:top w:val="nil"/>
              <w:left w:val="nil"/>
              <w:bottom w:val="single" w:sz="4" w:space="0" w:color="auto"/>
              <w:right w:val="single" w:sz="4" w:space="0" w:color="auto"/>
            </w:tcBorders>
            <w:shd w:val="clear" w:color="auto" w:fill="auto"/>
            <w:hideMark/>
          </w:tcPr>
          <w:p w14:paraId="2961B301" w14:textId="77777777" w:rsidR="00EA6B30" w:rsidRPr="00EA6B30" w:rsidRDefault="00EA6B30" w:rsidP="00B84FE1">
            <w:pPr>
              <w:spacing w:after="0" w:line="240" w:lineRule="auto"/>
              <w:rPr>
                <w:rFonts w:ascii="Times New Roman" w:eastAsia="Times New Roman" w:hAnsi="Times New Roman" w:cs="Times New Roman"/>
                <w:color w:val="000000"/>
                <w:sz w:val="16"/>
                <w:szCs w:val="16"/>
                <w:lang w:eastAsia="ru-RU"/>
              </w:rPr>
            </w:pPr>
            <w:r w:rsidRPr="00EA6B30">
              <w:rPr>
                <w:rFonts w:ascii="Times New Roman" w:eastAsia="Times New Roman" w:hAnsi="Times New Roman" w:cs="Times New Roman"/>
                <w:color w:val="000000"/>
                <w:sz w:val="16"/>
                <w:szCs w:val="16"/>
                <w:lang w:eastAsia="ru-RU"/>
              </w:rPr>
              <w:t>Получение кредитов от других бюджетов бюджетной системы Российской Федерации бюджетами поселений в валюте Российской Федерации</w:t>
            </w:r>
          </w:p>
        </w:tc>
        <w:tc>
          <w:tcPr>
            <w:tcW w:w="1327" w:type="dxa"/>
            <w:tcBorders>
              <w:top w:val="nil"/>
              <w:left w:val="nil"/>
              <w:bottom w:val="single" w:sz="4" w:space="0" w:color="auto"/>
              <w:right w:val="single" w:sz="4" w:space="0" w:color="auto"/>
            </w:tcBorders>
            <w:shd w:val="clear" w:color="auto" w:fill="auto"/>
            <w:noWrap/>
            <w:vAlign w:val="bottom"/>
            <w:hideMark/>
          </w:tcPr>
          <w:p w14:paraId="241CED5B" w14:textId="1D307548" w:rsidR="00EA6B30" w:rsidRPr="00EA6B30" w:rsidRDefault="00EA6B30" w:rsidP="00B84FE1">
            <w:pPr>
              <w:spacing w:after="0" w:line="240" w:lineRule="auto"/>
              <w:jc w:val="center"/>
              <w:rPr>
                <w:rFonts w:ascii="Times New Roman" w:eastAsia="Times New Roman" w:hAnsi="Times New Roman" w:cs="Times New Roman"/>
                <w:sz w:val="16"/>
                <w:szCs w:val="16"/>
                <w:lang w:eastAsia="ru-RU"/>
              </w:rPr>
            </w:pPr>
          </w:p>
        </w:tc>
      </w:tr>
      <w:tr w:rsidR="00EA6B30" w:rsidRPr="00EA6B30" w14:paraId="1790070A" w14:textId="77777777" w:rsidTr="00B84FE1">
        <w:trPr>
          <w:gridAfter w:val="1"/>
          <w:wAfter w:w="14"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65D7E46C" w14:textId="77777777" w:rsidR="00EA6B30" w:rsidRPr="00EA6B30" w:rsidRDefault="00EA6B30" w:rsidP="00B84FE1">
            <w:pPr>
              <w:spacing w:after="0" w:line="240" w:lineRule="auto"/>
              <w:rPr>
                <w:rFonts w:ascii="Arial Cyr" w:eastAsia="Times New Roman" w:hAnsi="Arial Cyr" w:cs="Times New Roman"/>
                <w:sz w:val="16"/>
                <w:szCs w:val="16"/>
                <w:lang w:eastAsia="ru-RU"/>
              </w:rPr>
            </w:pPr>
            <w:r w:rsidRPr="00EA6B30">
              <w:rPr>
                <w:rFonts w:ascii="Arial Cyr" w:eastAsia="Times New Roman" w:hAnsi="Arial Cyr" w:cs="Times New Roman"/>
                <w:sz w:val="16"/>
                <w:szCs w:val="16"/>
                <w:lang w:eastAsia="ru-RU"/>
              </w:rPr>
              <w:t>208</w:t>
            </w:r>
          </w:p>
        </w:tc>
        <w:tc>
          <w:tcPr>
            <w:tcW w:w="2232" w:type="dxa"/>
            <w:tcBorders>
              <w:top w:val="nil"/>
              <w:left w:val="nil"/>
              <w:bottom w:val="single" w:sz="4" w:space="0" w:color="auto"/>
              <w:right w:val="single" w:sz="4" w:space="0" w:color="auto"/>
            </w:tcBorders>
            <w:shd w:val="clear" w:color="auto" w:fill="auto"/>
            <w:hideMark/>
          </w:tcPr>
          <w:p w14:paraId="2662E9AA" w14:textId="671011A9" w:rsidR="00EA6B30" w:rsidRPr="00EA6B30" w:rsidRDefault="00EA6B30" w:rsidP="00B84FE1">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01 03 00 00 00 0000 800</w:t>
            </w:r>
          </w:p>
        </w:tc>
        <w:tc>
          <w:tcPr>
            <w:tcW w:w="6398" w:type="dxa"/>
            <w:tcBorders>
              <w:top w:val="nil"/>
              <w:left w:val="nil"/>
              <w:bottom w:val="single" w:sz="4" w:space="0" w:color="auto"/>
              <w:right w:val="single" w:sz="4" w:space="0" w:color="auto"/>
            </w:tcBorders>
            <w:shd w:val="clear" w:color="auto" w:fill="auto"/>
            <w:hideMark/>
          </w:tcPr>
          <w:p w14:paraId="3BAADDD9" w14:textId="77777777" w:rsidR="00EA6B30" w:rsidRPr="00EA6B30" w:rsidRDefault="00EA6B30" w:rsidP="00B84FE1">
            <w:pPr>
              <w:spacing w:after="0" w:line="240" w:lineRule="auto"/>
              <w:rPr>
                <w:rFonts w:ascii="Times New Roman" w:eastAsia="Times New Roman" w:hAnsi="Times New Roman" w:cs="Times New Roman"/>
                <w:color w:val="000000"/>
                <w:sz w:val="16"/>
                <w:szCs w:val="16"/>
                <w:lang w:eastAsia="ru-RU"/>
              </w:rPr>
            </w:pPr>
            <w:r w:rsidRPr="00EA6B30">
              <w:rPr>
                <w:rFonts w:ascii="Times New Roman" w:eastAsia="Times New Roman" w:hAnsi="Times New Roman" w:cs="Times New Roman"/>
                <w:color w:val="000000"/>
                <w:sz w:val="16"/>
                <w:szCs w:val="16"/>
                <w:lang w:eastAsia="ru-RU"/>
              </w:rPr>
              <w:t>Погашение бюджетных кредитов, полученных от других бюджетов бюджетной системы Российской Федерации в валюте Российской Федерации</w:t>
            </w:r>
          </w:p>
        </w:tc>
        <w:tc>
          <w:tcPr>
            <w:tcW w:w="1327" w:type="dxa"/>
            <w:tcBorders>
              <w:top w:val="nil"/>
              <w:left w:val="nil"/>
              <w:bottom w:val="single" w:sz="4" w:space="0" w:color="auto"/>
              <w:right w:val="single" w:sz="4" w:space="0" w:color="auto"/>
            </w:tcBorders>
            <w:shd w:val="clear" w:color="auto" w:fill="auto"/>
            <w:noWrap/>
            <w:vAlign w:val="bottom"/>
            <w:hideMark/>
          </w:tcPr>
          <w:p w14:paraId="250DA56D" w14:textId="77777777" w:rsidR="00EA6B30" w:rsidRPr="00EA6B30" w:rsidRDefault="00EA6B30" w:rsidP="00B84FE1">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w:t>
            </w:r>
          </w:p>
        </w:tc>
      </w:tr>
      <w:tr w:rsidR="00EA6B30" w:rsidRPr="00EA6B30" w14:paraId="2251A369" w14:textId="77777777" w:rsidTr="00B84FE1">
        <w:trPr>
          <w:gridAfter w:val="1"/>
          <w:wAfter w:w="14"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0B6AC634" w14:textId="77777777" w:rsidR="00EA6B30" w:rsidRPr="00EA6B30" w:rsidRDefault="00EA6B30" w:rsidP="00B84FE1">
            <w:pPr>
              <w:spacing w:after="0" w:line="240" w:lineRule="auto"/>
              <w:rPr>
                <w:rFonts w:ascii="Arial Cyr" w:eastAsia="Times New Roman" w:hAnsi="Arial Cyr" w:cs="Times New Roman"/>
                <w:sz w:val="16"/>
                <w:szCs w:val="16"/>
                <w:lang w:eastAsia="ru-RU"/>
              </w:rPr>
            </w:pPr>
            <w:r w:rsidRPr="00EA6B30">
              <w:rPr>
                <w:rFonts w:ascii="Arial Cyr" w:eastAsia="Times New Roman" w:hAnsi="Arial Cyr" w:cs="Times New Roman"/>
                <w:sz w:val="16"/>
                <w:szCs w:val="16"/>
                <w:lang w:eastAsia="ru-RU"/>
              </w:rPr>
              <w:t>208</w:t>
            </w:r>
          </w:p>
        </w:tc>
        <w:tc>
          <w:tcPr>
            <w:tcW w:w="2232" w:type="dxa"/>
            <w:tcBorders>
              <w:top w:val="nil"/>
              <w:left w:val="nil"/>
              <w:bottom w:val="single" w:sz="4" w:space="0" w:color="auto"/>
              <w:right w:val="single" w:sz="4" w:space="0" w:color="auto"/>
            </w:tcBorders>
            <w:shd w:val="clear" w:color="auto" w:fill="auto"/>
            <w:hideMark/>
          </w:tcPr>
          <w:p w14:paraId="1A427BE1" w14:textId="6E827DAC" w:rsidR="00EA6B30" w:rsidRPr="00EA6B30" w:rsidRDefault="00EA6B30" w:rsidP="00B84FE1">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01 03 00 00 10 0000 810</w:t>
            </w:r>
          </w:p>
        </w:tc>
        <w:tc>
          <w:tcPr>
            <w:tcW w:w="6398" w:type="dxa"/>
            <w:tcBorders>
              <w:top w:val="nil"/>
              <w:left w:val="nil"/>
              <w:bottom w:val="single" w:sz="4" w:space="0" w:color="auto"/>
              <w:right w:val="single" w:sz="4" w:space="0" w:color="auto"/>
            </w:tcBorders>
            <w:shd w:val="clear" w:color="auto" w:fill="auto"/>
            <w:hideMark/>
          </w:tcPr>
          <w:p w14:paraId="0397290E" w14:textId="77777777" w:rsidR="00EA6B30" w:rsidRPr="00EA6B30" w:rsidRDefault="00EA6B30" w:rsidP="00B84FE1">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Погашение бюджетами поселений кредитов от других бюджетов бюджетной системы Российской Федерации в валюте Российской Федерации</w:t>
            </w:r>
          </w:p>
        </w:tc>
        <w:tc>
          <w:tcPr>
            <w:tcW w:w="1327" w:type="dxa"/>
            <w:tcBorders>
              <w:top w:val="nil"/>
              <w:left w:val="nil"/>
              <w:bottom w:val="single" w:sz="4" w:space="0" w:color="auto"/>
              <w:right w:val="single" w:sz="4" w:space="0" w:color="auto"/>
            </w:tcBorders>
            <w:shd w:val="clear" w:color="auto" w:fill="auto"/>
            <w:noWrap/>
            <w:vAlign w:val="bottom"/>
            <w:hideMark/>
          </w:tcPr>
          <w:p w14:paraId="590EA80B" w14:textId="1F1C244D" w:rsidR="00EA6B30" w:rsidRPr="00EA6B30" w:rsidRDefault="00EA6B30" w:rsidP="00B84FE1">
            <w:pPr>
              <w:spacing w:after="0" w:line="240" w:lineRule="auto"/>
              <w:jc w:val="center"/>
              <w:rPr>
                <w:rFonts w:ascii="Times New Roman" w:eastAsia="Times New Roman" w:hAnsi="Times New Roman" w:cs="Times New Roman"/>
                <w:sz w:val="16"/>
                <w:szCs w:val="16"/>
                <w:lang w:eastAsia="ru-RU"/>
              </w:rPr>
            </w:pPr>
          </w:p>
        </w:tc>
      </w:tr>
      <w:tr w:rsidR="00EA6B30" w:rsidRPr="00EA6B30" w14:paraId="3F0C0BC4" w14:textId="77777777" w:rsidTr="00B84FE1">
        <w:trPr>
          <w:gridAfter w:val="1"/>
          <w:wAfter w:w="14"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30F6BED3" w14:textId="15A95858" w:rsidR="00EA6B30" w:rsidRPr="00EA6B30" w:rsidRDefault="00EA6B30" w:rsidP="00B84FE1">
            <w:pPr>
              <w:spacing w:after="0" w:line="240" w:lineRule="auto"/>
              <w:rPr>
                <w:rFonts w:ascii="Arial Cyr" w:eastAsia="Times New Roman" w:hAnsi="Arial Cyr" w:cs="Times New Roman"/>
                <w:sz w:val="16"/>
                <w:szCs w:val="16"/>
                <w:lang w:eastAsia="ru-RU"/>
              </w:rPr>
            </w:pPr>
          </w:p>
        </w:tc>
        <w:tc>
          <w:tcPr>
            <w:tcW w:w="2232" w:type="dxa"/>
            <w:tcBorders>
              <w:top w:val="nil"/>
              <w:left w:val="nil"/>
              <w:bottom w:val="single" w:sz="4" w:space="0" w:color="auto"/>
              <w:right w:val="single" w:sz="4" w:space="0" w:color="auto"/>
            </w:tcBorders>
            <w:shd w:val="clear" w:color="auto" w:fill="auto"/>
            <w:hideMark/>
          </w:tcPr>
          <w:p w14:paraId="050369AA" w14:textId="1CAEEE8E" w:rsidR="00EA6B30" w:rsidRPr="00EA6B30" w:rsidRDefault="00EA6B30" w:rsidP="00B84FE1">
            <w:pPr>
              <w:spacing w:after="0" w:line="240" w:lineRule="auto"/>
              <w:rPr>
                <w:rFonts w:ascii="Times New Roman" w:eastAsia="Times New Roman" w:hAnsi="Times New Roman" w:cs="Times New Roman"/>
                <w:sz w:val="16"/>
                <w:szCs w:val="16"/>
                <w:lang w:eastAsia="ru-RU"/>
              </w:rPr>
            </w:pPr>
          </w:p>
        </w:tc>
        <w:tc>
          <w:tcPr>
            <w:tcW w:w="6398" w:type="dxa"/>
            <w:tcBorders>
              <w:top w:val="nil"/>
              <w:left w:val="nil"/>
              <w:bottom w:val="single" w:sz="4" w:space="0" w:color="auto"/>
              <w:right w:val="single" w:sz="4" w:space="0" w:color="auto"/>
            </w:tcBorders>
            <w:shd w:val="clear" w:color="auto" w:fill="auto"/>
            <w:hideMark/>
          </w:tcPr>
          <w:p w14:paraId="6EF95D65" w14:textId="7E02751B" w:rsidR="00EA6B30" w:rsidRPr="00EA6B30" w:rsidRDefault="00EA6B30" w:rsidP="00B84FE1">
            <w:pPr>
              <w:spacing w:after="0" w:line="240" w:lineRule="auto"/>
              <w:rPr>
                <w:rFonts w:ascii="Times New Roman" w:eastAsia="Times New Roman" w:hAnsi="Times New Roman" w:cs="Times New Roman"/>
                <w:sz w:val="16"/>
                <w:szCs w:val="16"/>
                <w:lang w:eastAsia="ru-RU"/>
              </w:rPr>
            </w:pPr>
          </w:p>
        </w:tc>
        <w:tc>
          <w:tcPr>
            <w:tcW w:w="1327" w:type="dxa"/>
            <w:tcBorders>
              <w:top w:val="nil"/>
              <w:left w:val="nil"/>
              <w:bottom w:val="single" w:sz="4" w:space="0" w:color="auto"/>
              <w:right w:val="single" w:sz="4" w:space="0" w:color="auto"/>
            </w:tcBorders>
            <w:shd w:val="clear" w:color="auto" w:fill="auto"/>
            <w:noWrap/>
            <w:vAlign w:val="bottom"/>
            <w:hideMark/>
          </w:tcPr>
          <w:p w14:paraId="6F80E632" w14:textId="3F537D80" w:rsidR="00EA6B30" w:rsidRPr="00EA6B30" w:rsidRDefault="00EA6B30" w:rsidP="00B84FE1">
            <w:pPr>
              <w:spacing w:after="0" w:line="240" w:lineRule="auto"/>
              <w:jc w:val="center"/>
              <w:rPr>
                <w:rFonts w:ascii="Times New Roman" w:eastAsia="Times New Roman" w:hAnsi="Times New Roman" w:cs="Times New Roman"/>
                <w:sz w:val="16"/>
                <w:szCs w:val="16"/>
                <w:lang w:eastAsia="ru-RU"/>
              </w:rPr>
            </w:pPr>
          </w:p>
        </w:tc>
      </w:tr>
      <w:tr w:rsidR="00EA6B30" w:rsidRPr="00EA6B30" w14:paraId="1DEB3026" w14:textId="77777777" w:rsidTr="00B84FE1">
        <w:trPr>
          <w:gridAfter w:val="1"/>
          <w:wAfter w:w="14"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4C2C44EE" w14:textId="77777777" w:rsidR="00EA6B30" w:rsidRPr="00EA6B30" w:rsidRDefault="00EA6B30" w:rsidP="00B84FE1">
            <w:pPr>
              <w:spacing w:after="0" w:line="240" w:lineRule="auto"/>
              <w:rPr>
                <w:rFonts w:ascii="Arial Cyr" w:eastAsia="Times New Roman" w:hAnsi="Arial Cyr" w:cs="Times New Roman"/>
                <w:sz w:val="16"/>
                <w:szCs w:val="16"/>
                <w:lang w:eastAsia="ru-RU"/>
              </w:rPr>
            </w:pPr>
            <w:r w:rsidRPr="00EA6B30">
              <w:rPr>
                <w:rFonts w:ascii="Arial Cyr" w:eastAsia="Times New Roman" w:hAnsi="Arial Cyr" w:cs="Times New Roman"/>
                <w:sz w:val="16"/>
                <w:szCs w:val="16"/>
                <w:lang w:eastAsia="ru-RU"/>
              </w:rPr>
              <w:t>208</w:t>
            </w:r>
          </w:p>
        </w:tc>
        <w:tc>
          <w:tcPr>
            <w:tcW w:w="2232" w:type="dxa"/>
            <w:tcBorders>
              <w:top w:val="nil"/>
              <w:left w:val="nil"/>
              <w:bottom w:val="single" w:sz="4" w:space="0" w:color="auto"/>
              <w:right w:val="single" w:sz="4" w:space="0" w:color="auto"/>
            </w:tcBorders>
            <w:shd w:val="clear" w:color="auto" w:fill="auto"/>
            <w:hideMark/>
          </w:tcPr>
          <w:p w14:paraId="595D396C" w14:textId="01027889" w:rsidR="00EA6B30" w:rsidRPr="00EA6B30" w:rsidRDefault="00EA6B30" w:rsidP="00B84FE1">
            <w:pPr>
              <w:spacing w:after="0" w:line="240" w:lineRule="auto"/>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01 05 00 00 00 0000 000</w:t>
            </w:r>
          </w:p>
        </w:tc>
        <w:tc>
          <w:tcPr>
            <w:tcW w:w="6398" w:type="dxa"/>
            <w:tcBorders>
              <w:top w:val="nil"/>
              <w:left w:val="nil"/>
              <w:bottom w:val="single" w:sz="4" w:space="0" w:color="auto"/>
              <w:right w:val="single" w:sz="4" w:space="0" w:color="auto"/>
            </w:tcBorders>
            <w:shd w:val="clear" w:color="auto" w:fill="auto"/>
            <w:hideMark/>
          </w:tcPr>
          <w:p w14:paraId="6870D1B4" w14:textId="77777777" w:rsidR="00EA6B30" w:rsidRPr="00EA6B30" w:rsidRDefault="00EA6B30" w:rsidP="00B84FE1">
            <w:pPr>
              <w:spacing w:after="0" w:line="240" w:lineRule="auto"/>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Изменение остатков средств на счетах по учету средств бюджета</w:t>
            </w:r>
          </w:p>
        </w:tc>
        <w:tc>
          <w:tcPr>
            <w:tcW w:w="1327" w:type="dxa"/>
            <w:tcBorders>
              <w:top w:val="nil"/>
              <w:left w:val="nil"/>
              <w:bottom w:val="single" w:sz="4" w:space="0" w:color="auto"/>
              <w:right w:val="single" w:sz="4" w:space="0" w:color="auto"/>
            </w:tcBorders>
            <w:shd w:val="clear" w:color="auto" w:fill="auto"/>
            <w:noWrap/>
            <w:vAlign w:val="bottom"/>
            <w:hideMark/>
          </w:tcPr>
          <w:p w14:paraId="4B29CEB1" w14:textId="77777777" w:rsidR="00EA6B30" w:rsidRPr="00EA6B30" w:rsidRDefault="00EA6B30" w:rsidP="00B84FE1">
            <w:pPr>
              <w:spacing w:after="0" w:line="240" w:lineRule="auto"/>
              <w:jc w:val="center"/>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-5 038 641,41</w:t>
            </w:r>
          </w:p>
        </w:tc>
      </w:tr>
      <w:tr w:rsidR="00EA6B30" w:rsidRPr="00EA6B30" w14:paraId="1C629BE5" w14:textId="77777777" w:rsidTr="00B84FE1">
        <w:trPr>
          <w:gridAfter w:val="1"/>
          <w:wAfter w:w="14"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62A2DF18" w14:textId="77777777" w:rsidR="00EA6B30" w:rsidRPr="00EA6B30" w:rsidRDefault="00EA6B30" w:rsidP="00B84FE1">
            <w:pPr>
              <w:spacing w:after="0" w:line="240" w:lineRule="auto"/>
              <w:rPr>
                <w:rFonts w:ascii="Arial Cyr" w:eastAsia="Times New Roman" w:hAnsi="Arial Cyr" w:cs="Times New Roman"/>
                <w:sz w:val="16"/>
                <w:szCs w:val="16"/>
                <w:lang w:eastAsia="ru-RU"/>
              </w:rPr>
            </w:pPr>
            <w:r w:rsidRPr="00EA6B30">
              <w:rPr>
                <w:rFonts w:ascii="Arial Cyr" w:eastAsia="Times New Roman" w:hAnsi="Arial Cyr" w:cs="Times New Roman"/>
                <w:sz w:val="16"/>
                <w:szCs w:val="16"/>
                <w:lang w:eastAsia="ru-RU"/>
              </w:rPr>
              <w:t>208</w:t>
            </w:r>
          </w:p>
        </w:tc>
        <w:tc>
          <w:tcPr>
            <w:tcW w:w="2232" w:type="dxa"/>
            <w:tcBorders>
              <w:top w:val="nil"/>
              <w:left w:val="nil"/>
              <w:bottom w:val="single" w:sz="4" w:space="0" w:color="auto"/>
              <w:right w:val="single" w:sz="4" w:space="0" w:color="auto"/>
            </w:tcBorders>
            <w:shd w:val="clear" w:color="auto" w:fill="auto"/>
            <w:hideMark/>
          </w:tcPr>
          <w:p w14:paraId="1D558BE4" w14:textId="56D6DBDC" w:rsidR="00EA6B30" w:rsidRPr="00EA6B30" w:rsidRDefault="00EA6B30" w:rsidP="00B84FE1">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01 05 00 00 00 0000 500</w:t>
            </w:r>
          </w:p>
        </w:tc>
        <w:tc>
          <w:tcPr>
            <w:tcW w:w="6398" w:type="dxa"/>
            <w:tcBorders>
              <w:top w:val="nil"/>
              <w:left w:val="nil"/>
              <w:bottom w:val="single" w:sz="4" w:space="0" w:color="auto"/>
              <w:right w:val="single" w:sz="4" w:space="0" w:color="auto"/>
            </w:tcBorders>
            <w:shd w:val="clear" w:color="auto" w:fill="auto"/>
            <w:hideMark/>
          </w:tcPr>
          <w:p w14:paraId="75E45A14" w14:textId="77777777" w:rsidR="00EA6B30" w:rsidRPr="00EA6B30" w:rsidRDefault="00EA6B30" w:rsidP="00B84FE1">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Увеличение остатков средств бюджетов</w:t>
            </w:r>
          </w:p>
        </w:tc>
        <w:tc>
          <w:tcPr>
            <w:tcW w:w="1327" w:type="dxa"/>
            <w:tcBorders>
              <w:top w:val="nil"/>
              <w:left w:val="nil"/>
              <w:bottom w:val="single" w:sz="4" w:space="0" w:color="auto"/>
              <w:right w:val="single" w:sz="4" w:space="0" w:color="auto"/>
            </w:tcBorders>
            <w:shd w:val="clear" w:color="auto" w:fill="auto"/>
            <w:noWrap/>
            <w:vAlign w:val="bottom"/>
            <w:hideMark/>
          </w:tcPr>
          <w:p w14:paraId="5460B091" w14:textId="77777777" w:rsidR="00EA6B30" w:rsidRPr="00EA6B30" w:rsidRDefault="00EA6B30" w:rsidP="00B84FE1">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53 376 933,83</w:t>
            </w:r>
          </w:p>
        </w:tc>
      </w:tr>
      <w:tr w:rsidR="00EA6B30" w:rsidRPr="00EA6B30" w14:paraId="503B1E04" w14:textId="77777777" w:rsidTr="00B84FE1">
        <w:trPr>
          <w:gridAfter w:val="1"/>
          <w:wAfter w:w="14"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0E036547" w14:textId="77777777" w:rsidR="00EA6B30" w:rsidRPr="00EA6B30" w:rsidRDefault="00EA6B30" w:rsidP="00B84FE1">
            <w:pPr>
              <w:spacing w:after="0" w:line="240" w:lineRule="auto"/>
              <w:rPr>
                <w:rFonts w:ascii="Arial Cyr" w:eastAsia="Times New Roman" w:hAnsi="Arial Cyr" w:cs="Times New Roman"/>
                <w:sz w:val="16"/>
                <w:szCs w:val="16"/>
                <w:lang w:eastAsia="ru-RU"/>
              </w:rPr>
            </w:pPr>
            <w:r w:rsidRPr="00EA6B30">
              <w:rPr>
                <w:rFonts w:ascii="Arial Cyr" w:eastAsia="Times New Roman" w:hAnsi="Arial Cyr" w:cs="Times New Roman"/>
                <w:sz w:val="16"/>
                <w:szCs w:val="16"/>
                <w:lang w:eastAsia="ru-RU"/>
              </w:rPr>
              <w:t>208</w:t>
            </w:r>
          </w:p>
        </w:tc>
        <w:tc>
          <w:tcPr>
            <w:tcW w:w="2232" w:type="dxa"/>
            <w:tcBorders>
              <w:top w:val="nil"/>
              <w:left w:val="nil"/>
              <w:bottom w:val="single" w:sz="4" w:space="0" w:color="auto"/>
              <w:right w:val="single" w:sz="4" w:space="0" w:color="auto"/>
            </w:tcBorders>
            <w:shd w:val="clear" w:color="auto" w:fill="auto"/>
            <w:hideMark/>
          </w:tcPr>
          <w:p w14:paraId="33511A67" w14:textId="0BBD7AB1" w:rsidR="00EA6B30" w:rsidRPr="00EA6B30" w:rsidRDefault="00EA6B30" w:rsidP="00B84FE1">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01 05 02 00 00 0000 500</w:t>
            </w:r>
          </w:p>
        </w:tc>
        <w:tc>
          <w:tcPr>
            <w:tcW w:w="6398" w:type="dxa"/>
            <w:tcBorders>
              <w:top w:val="nil"/>
              <w:left w:val="nil"/>
              <w:bottom w:val="single" w:sz="4" w:space="0" w:color="auto"/>
              <w:right w:val="single" w:sz="4" w:space="0" w:color="auto"/>
            </w:tcBorders>
            <w:shd w:val="clear" w:color="auto" w:fill="auto"/>
            <w:hideMark/>
          </w:tcPr>
          <w:p w14:paraId="496EB171" w14:textId="77777777" w:rsidR="00EA6B30" w:rsidRPr="00EA6B30" w:rsidRDefault="00EA6B30" w:rsidP="00B84FE1">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Увеличение прочих остатков средств бюджетов</w:t>
            </w:r>
          </w:p>
        </w:tc>
        <w:tc>
          <w:tcPr>
            <w:tcW w:w="1327" w:type="dxa"/>
            <w:tcBorders>
              <w:top w:val="nil"/>
              <w:left w:val="nil"/>
              <w:bottom w:val="single" w:sz="4" w:space="0" w:color="auto"/>
              <w:right w:val="single" w:sz="4" w:space="0" w:color="auto"/>
            </w:tcBorders>
            <w:shd w:val="clear" w:color="auto" w:fill="auto"/>
            <w:noWrap/>
            <w:vAlign w:val="bottom"/>
            <w:hideMark/>
          </w:tcPr>
          <w:p w14:paraId="369A1597" w14:textId="77777777" w:rsidR="00EA6B30" w:rsidRPr="00EA6B30" w:rsidRDefault="00EA6B30" w:rsidP="00B84FE1">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53 376 933,83</w:t>
            </w:r>
          </w:p>
        </w:tc>
      </w:tr>
      <w:tr w:rsidR="00EA6B30" w:rsidRPr="00EA6B30" w14:paraId="55CC4AC3" w14:textId="77777777" w:rsidTr="00B84FE1">
        <w:trPr>
          <w:gridAfter w:val="1"/>
          <w:wAfter w:w="14"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06FB6955" w14:textId="77777777" w:rsidR="00EA6B30" w:rsidRPr="00EA6B30" w:rsidRDefault="00EA6B30" w:rsidP="00B84FE1">
            <w:pPr>
              <w:spacing w:after="0" w:line="240" w:lineRule="auto"/>
              <w:rPr>
                <w:rFonts w:ascii="Arial Cyr" w:eastAsia="Times New Roman" w:hAnsi="Arial Cyr" w:cs="Times New Roman"/>
                <w:sz w:val="16"/>
                <w:szCs w:val="16"/>
                <w:lang w:eastAsia="ru-RU"/>
              </w:rPr>
            </w:pPr>
            <w:r w:rsidRPr="00EA6B30">
              <w:rPr>
                <w:rFonts w:ascii="Arial Cyr" w:eastAsia="Times New Roman" w:hAnsi="Arial Cyr" w:cs="Times New Roman"/>
                <w:sz w:val="16"/>
                <w:szCs w:val="16"/>
                <w:lang w:eastAsia="ru-RU"/>
              </w:rPr>
              <w:t>208</w:t>
            </w:r>
          </w:p>
        </w:tc>
        <w:tc>
          <w:tcPr>
            <w:tcW w:w="2232" w:type="dxa"/>
            <w:tcBorders>
              <w:top w:val="nil"/>
              <w:left w:val="nil"/>
              <w:bottom w:val="single" w:sz="4" w:space="0" w:color="auto"/>
              <w:right w:val="single" w:sz="4" w:space="0" w:color="auto"/>
            </w:tcBorders>
            <w:shd w:val="clear" w:color="auto" w:fill="auto"/>
            <w:hideMark/>
          </w:tcPr>
          <w:p w14:paraId="7604883D" w14:textId="7F18893A" w:rsidR="00EA6B30" w:rsidRPr="00EA6B30" w:rsidRDefault="00EA6B30" w:rsidP="00B84FE1">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01 05 02 01 00 0000 510</w:t>
            </w:r>
          </w:p>
        </w:tc>
        <w:tc>
          <w:tcPr>
            <w:tcW w:w="6398" w:type="dxa"/>
            <w:tcBorders>
              <w:top w:val="nil"/>
              <w:left w:val="nil"/>
              <w:bottom w:val="single" w:sz="4" w:space="0" w:color="auto"/>
              <w:right w:val="single" w:sz="4" w:space="0" w:color="auto"/>
            </w:tcBorders>
            <w:shd w:val="clear" w:color="auto" w:fill="auto"/>
            <w:noWrap/>
            <w:vAlign w:val="bottom"/>
            <w:hideMark/>
          </w:tcPr>
          <w:p w14:paraId="26EB8C5D" w14:textId="77777777" w:rsidR="00EA6B30" w:rsidRPr="00EA6B30" w:rsidRDefault="00EA6B30" w:rsidP="00B84FE1">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Увеличение прочих остатков денежных средств бюджетов</w:t>
            </w:r>
          </w:p>
        </w:tc>
        <w:tc>
          <w:tcPr>
            <w:tcW w:w="1327" w:type="dxa"/>
            <w:tcBorders>
              <w:top w:val="nil"/>
              <w:left w:val="nil"/>
              <w:bottom w:val="single" w:sz="4" w:space="0" w:color="auto"/>
              <w:right w:val="single" w:sz="4" w:space="0" w:color="auto"/>
            </w:tcBorders>
            <w:shd w:val="clear" w:color="auto" w:fill="auto"/>
            <w:noWrap/>
            <w:vAlign w:val="bottom"/>
            <w:hideMark/>
          </w:tcPr>
          <w:p w14:paraId="35749D88" w14:textId="77777777" w:rsidR="00EA6B30" w:rsidRPr="00EA6B30" w:rsidRDefault="00EA6B30" w:rsidP="00B84FE1">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53 376 933,83</w:t>
            </w:r>
          </w:p>
        </w:tc>
      </w:tr>
      <w:tr w:rsidR="00EA6B30" w:rsidRPr="00EA6B30" w14:paraId="4A282457" w14:textId="77777777" w:rsidTr="00B84FE1">
        <w:trPr>
          <w:gridAfter w:val="1"/>
          <w:wAfter w:w="14"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195D0B4F" w14:textId="77777777" w:rsidR="00EA6B30" w:rsidRPr="00EA6B30" w:rsidRDefault="00EA6B30" w:rsidP="00B84FE1">
            <w:pPr>
              <w:spacing w:after="0" w:line="240" w:lineRule="auto"/>
              <w:rPr>
                <w:rFonts w:ascii="Arial Cyr" w:eastAsia="Times New Roman" w:hAnsi="Arial Cyr" w:cs="Times New Roman"/>
                <w:sz w:val="16"/>
                <w:szCs w:val="16"/>
                <w:lang w:eastAsia="ru-RU"/>
              </w:rPr>
            </w:pPr>
            <w:r w:rsidRPr="00EA6B30">
              <w:rPr>
                <w:rFonts w:ascii="Arial Cyr" w:eastAsia="Times New Roman" w:hAnsi="Arial Cyr" w:cs="Times New Roman"/>
                <w:sz w:val="16"/>
                <w:szCs w:val="16"/>
                <w:lang w:eastAsia="ru-RU"/>
              </w:rPr>
              <w:t>208</w:t>
            </w:r>
          </w:p>
        </w:tc>
        <w:tc>
          <w:tcPr>
            <w:tcW w:w="2232" w:type="dxa"/>
            <w:tcBorders>
              <w:top w:val="nil"/>
              <w:left w:val="nil"/>
              <w:bottom w:val="single" w:sz="4" w:space="0" w:color="auto"/>
              <w:right w:val="single" w:sz="4" w:space="0" w:color="auto"/>
            </w:tcBorders>
            <w:shd w:val="clear" w:color="auto" w:fill="auto"/>
            <w:hideMark/>
          </w:tcPr>
          <w:p w14:paraId="2187A1D4" w14:textId="6B55675C" w:rsidR="00EA6B30" w:rsidRPr="00EA6B30" w:rsidRDefault="00EA6B30" w:rsidP="00B84FE1">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01 05 02 01 10 0000 510</w:t>
            </w:r>
          </w:p>
        </w:tc>
        <w:tc>
          <w:tcPr>
            <w:tcW w:w="6398" w:type="dxa"/>
            <w:tcBorders>
              <w:top w:val="nil"/>
              <w:left w:val="nil"/>
              <w:bottom w:val="single" w:sz="4" w:space="0" w:color="auto"/>
              <w:right w:val="single" w:sz="4" w:space="0" w:color="auto"/>
            </w:tcBorders>
            <w:shd w:val="clear" w:color="auto" w:fill="auto"/>
            <w:hideMark/>
          </w:tcPr>
          <w:p w14:paraId="6B580A78" w14:textId="77777777" w:rsidR="00EA6B30" w:rsidRPr="00EA6B30" w:rsidRDefault="00EA6B30" w:rsidP="00B84FE1">
            <w:pPr>
              <w:spacing w:after="0" w:line="240" w:lineRule="auto"/>
              <w:rPr>
                <w:rFonts w:ascii="Times New Roman" w:eastAsia="Times New Roman" w:hAnsi="Times New Roman" w:cs="Times New Roman"/>
                <w:color w:val="000000"/>
                <w:sz w:val="16"/>
                <w:szCs w:val="16"/>
                <w:lang w:eastAsia="ru-RU"/>
              </w:rPr>
            </w:pPr>
            <w:r w:rsidRPr="00EA6B30">
              <w:rPr>
                <w:rFonts w:ascii="Times New Roman" w:eastAsia="Times New Roman" w:hAnsi="Times New Roman" w:cs="Times New Roman"/>
                <w:color w:val="000000"/>
                <w:sz w:val="16"/>
                <w:szCs w:val="16"/>
                <w:lang w:eastAsia="ru-RU"/>
              </w:rPr>
              <w:t>Увеличение прочих остатков денежных средств бюджета поселения</w:t>
            </w:r>
          </w:p>
        </w:tc>
        <w:tc>
          <w:tcPr>
            <w:tcW w:w="1327" w:type="dxa"/>
            <w:tcBorders>
              <w:top w:val="nil"/>
              <w:left w:val="nil"/>
              <w:bottom w:val="single" w:sz="4" w:space="0" w:color="auto"/>
              <w:right w:val="single" w:sz="4" w:space="0" w:color="auto"/>
            </w:tcBorders>
            <w:shd w:val="clear" w:color="auto" w:fill="auto"/>
            <w:noWrap/>
            <w:vAlign w:val="bottom"/>
            <w:hideMark/>
          </w:tcPr>
          <w:p w14:paraId="2B96903C" w14:textId="77777777" w:rsidR="00EA6B30" w:rsidRPr="00EA6B30" w:rsidRDefault="00EA6B30" w:rsidP="00B84FE1">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53 376 933,83</w:t>
            </w:r>
          </w:p>
        </w:tc>
      </w:tr>
      <w:tr w:rsidR="00EA6B30" w:rsidRPr="00EA6B30" w14:paraId="65940034" w14:textId="77777777" w:rsidTr="00B84FE1">
        <w:trPr>
          <w:gridAfter w:val="1"/>
          <w:wAfter w:w="14"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0106EF95" w14:textId="77777777" w:rsidR="00EA6B30" w:rsidRPr="00EA6B30" w:rsidRDefault="00EA6B30" w:rsidP="00B84FE1">
            <w:pPr>
              <w:spacing w:after="0" w:line="240" w:lineRule="auto"/>
              <w:rPr>
                <w:rFonts w:ascii="Arial Cyr" w:eastAsia="Times New Roman" w:hAnsi="Arial Cyr" w:cs="Times New Roman"/>
                <w:sz w:val="16"/>
                <w:szCs w:val="16"/>
                <w:lang w:eastAsia="ru-RU"/>
              </w:rPr>
            </w:pPr>
            <w:r w:rsidRPr="00EA6B30">
              <w:rPr>
                <w:rFonts w:ascii="Arial Cyr" w:eastAsia="Times New Roman" w:hAnsi="Arial Cyr" w:cs="Times New Roman"/>
                <w:sz w:val="16"/>
                <w:szCs w:val="16"/>
                <w:lang w:eastAsia="ru-RU"/>
              </w:rPr>
              <w:t>208</w:t>
            </w:r>
          </w:p>
        </w:tc>
        <w:tc>
          <w:tcPr>
            <w:tcW w:w="2232" w:type="dxa"/>
            <w:tcBorders>
              <w:top w:val="nil"/>
              <w:left w:val="nil"/>
              <w:bottom w:val="single" w:sz="4" w:space="0" w:color="auto"/>
              <w:right w:val="single" w:sz="4" w:space="0" w:color="auto"/>
            </w:tcBorders>
            <w:shd w:val="clear" w:color="auto" w:fill="auto"/>
            <w:hideMark/>
          </w:tcPr>
          <w:p w14:paraId="0221CFAB" w14:textId="466B26D6" w:rsidR="00EA6B30" w:rsidRPr="00EA6B30" w:rsidRDefault="00EA6B30" w:rsidP="00B84FE1">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01 05 00 00 00 0000 600</w:t>
            </w:r>
          </w:p>
        </w:tc>
        <w:tc>
          <w:tcPr>
            <w:tcW w:w="6398" w:type="dxa"/>
            <w:tcBorders>
              <w:top w:val="nil"/>
              <w:left w:val="nil"/>
              <w:bottom w:val="single" w:sz="4" w:space="0" w:color="auto"/>
              <w:right w:val="single" w:sz="4" w:space="0" w:color="auto"/>
            </w:tcBorders>
            <w:shd w:val="clear" w:color="auto" w:fill="auto"/>
            <w:hideMark/>
          </w:tcPr>
          <w:p w14:paraId="662890DC" w14:textId="77777777" w:rsidR="00EA6B30" w:rsidRPr="00EA6B30" w:rsidRDefault="00EA6B30" w:rsidP="00B84FE1">
            <w:pPr>
              <w:spacing w:after="0" w:line="240" w:lineRule="auto"/>
              <w:rPr>
                <w:rFonts w:ascii="Times New Roman" w:eastAsia="Times New Roman" w:hAnsi="Times New Roman" w:cs="Times New Roman"/>
                <w:color w:val="000000"/>
                <w:sz w:val="16"/>
                <w:szCs w:val="16"/>
                <w:lang w:eastAsia="ru-RU"/>
              </w:rPr>
            </w:pPr>
            <w:r w:rsidRPr="00EA6B30">
              <w:rPr>
                <w:rFonts w:ascii="Times New Roman" w:eastAsia="Times New Roman" w:hAnsi="Times New Roman" w:cs="Times New Roman"/>
                <w:color w:val="000000"/>
                <w:sz w:val="16"/>
                <w:szCs w:val="16"/>
                <w:lang w:eastAsia="ru-RU"/>
              </w:rPr>
              <w:t>Уменьшение остатков средств бюджетов</w:t>
            </w:r>
          </w:p>
        </w:tc>
        <w:tc>
          <w:tcPr>
            <w:tcW w:w="1327" w:type="dxa"/>
            <w:tcBorders>
              <w:top w:val="nil"/>
              <w:left w:val="nil"/>
              <w:bottom w:val="single" w:sz="4" w:space="0" w:color="auto"/>
              <w:right w:val="single" w:sz="4" w:space="0" w:color="auto"/>
            </w:tcBorders>
            <w:shd w:val="clear" w:color="auto" w:fill="auto"/>
            <w:vAlign w:val="center"/>
            <w:hideMark/>
          </w:tcPr>
          <w:p w14:paraId="3D4A4709" w14:textId="77777777" w:rsidR="00EA6B30" w:rsidRPr="00EA6B30" w:rsidRDefault="00EA6B30" w:rsidP="00B84FE1">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58 415 575,24</w:t>
            </w:r>
          </w:p>
        </w:tc>
      </w:tr>
      <w:tr w:rsidR="00EA6B30" w:rsidRPr="00EA6B30" w14:paraId="42788033" w14:textId="77777777" w:rsidTr="00B84FE1">
        <w:trPr>
          <w:gridAfter w:val="1"/>
          <w:wAfter w:w="14"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79D8C638" w14:textId="77777777" w:rsidR="00EA6B30" w:rsidRPr="00EA6B30" w:rsidRDefault="00EA6B30" w:rsidP="00B84FE1">
            <w:pPr>
              <w:spacing w:after="0" w:line="240" w:lineRule="auto"/>
              <w:rPr>
                <w:rFonts w:ascii="Arial Cyr" w:eastAsia="Times New Roman" w:hAnsi="Arial Cyr" w:cs="Times New Roman"/>
                <w:sz w:val="16"/>
                <w:szCs w:val="16"/>
                <w:lang w:eastAsia="ru-RU"/>
              </w:rPr>
            </w:pPr>
            <w:r w:rsidRPr="00EA6B30">
              <w:rPr>
                <w:rFonts w:ascii="Arial Cyr" w:eastAsia="Times New Roman" w:hAnsi="Arial Cyr" w:cs="Times New Roman"/>
                <w:sz w:val="16"/>
                <w:szCs w:val="16"/>
                <w:lang w:eastAsia="ru-RU"/>
              </w:rPr>
              <w:t>208</w:t>
            </w:r>
          </w:p>
        </w:tc>
        <w:tc>
          <w:tcPr>
            <w:tcW w:w="2232" w:type="dxa"/>
            <w:tcBorders>
              <w:top w:val="nil"/>
              <w:left w:val="nil"/>
              <w:bottom w:val="single" w:sz="4" w:space="0" w:color="auto"/>
              <w:right w:val="single" w:sz="4" w:space="0" w:color="auto"/>
            </w:tcBorders>
            <w:shd w:val="clear" w:color="auto" w:fill="auto"/>
            <w:hideMark/>
          </w:tcPr>
          <w:p w14:paraId="0C3951CD" w14:textId="17BDC7AC" w:rsidR="00EA6B30" w:rsidRPr="00EA6B30" w:rsidRDefault="00EA6B30" w:rsidP="00B84FE1">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01 05 02 00 00 0000 600</w:t>
            </w:r>
          </w:p>
        </w:tc>
        <w:tc>
          <w:tcPr>
            <w:tcW w:w="6398" w:type="dxa"/>
            <w:tcBorders>
              <w:top w:val="nil"/>
              <w:left w:val="nil"/>
              <w:bottom w:val="single" w:sz="4" w:space="0" w:color="auto"/>
              <w:right w:val="single" w:sz="4" w:space="0" w:color="auto"/>
            </w:tcBorders>
            <w:shd w:val="clear" w:color="auto" w:fill="auto"/>
            <w:hideMark/>
          </w:tcPr>
          <w:p w14:paraId="0E03D7E7" w14:textId="77777777" w:rsidR="00EA6B30" w:rsidRPr="00EA6B30" w:rsidRDefault="00EA6B30" w:rsidP="00B84FE1">
            <w:pPr>
              <w:spacing w:after="0" w:line="240" w:lineRule="auto"/>
              <w:rPr>
                <w:rFonts w:ascii="Times New Roman" w:eastAsia="Times New Roman" w:hAnsi="Times New Roman" w:cs="Times New Roman"/>
                <w:color w:val="000000"/>
                <w:sz w:val="16"/>
                <w:szCs w:val="16"/>
                <w:lang w:eastAsia="ru-RU"/>
              </w:rPr>
            </w:pPr>
            <w:r w:rsidRPr="00EA6B30">
              <w:rPr>
                <w:rFonts w:ascii="Times New Roman" w:eastAsia="Times New Roman" w:hAnsi="Times New Roman" w:cs="Times New Roman"/>
                <w:color w:val="000000"/>
                <w:sz w:val="16"/>
                <w:szCs w:val="16"/>
                <w:lang w:eastAsia="ru-RU"/>
              </w:rPr>
              <w:t>Уменьшение прочих остатков средств бюджетов</w:t>
            </w:r>
          </w:p>
        </w:tc>
        <w:tc>
          <w:tcPr>
            <w:tcW w:w="1327" w:type="dxa"/>
            <w:tcBorders>
              <w:top w:val="nil"/>
              <w:left w:val="nil"/>
              <w:bottom w:val="single" w:sz="4" w:space="0" w:color="auto"/>
              <w:right w:val="single" w:sz="4" w:space="0" w:color="auto"/>
            </w:tcBorders>
            <w:shd w:val="clear" w:color="auto" w:fill="auto"/>
            <w:vAlign w:val="center"/>
            <w:hideMark/>
          </w:tcPr>
          <w:p w14:paraId="447E75C3" w14:textId="77777777" w:rsidR="00EA6B30" w:rsidRPr="00EA6B30" w:rsidRDefault="00EA6B30" w:rsidP="00B84FE1">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58 415 575,24</w:t>
            </w:r>
          </w:p>
        </w:tc>
      </w:tr>
      <w:tr w:rsidR="00EA6B30" w:rsidRPr="00EA6B30" w14:paraId="79D8816A" w14:textId="77777777" w:rsidTr="00B84FE1">
        <w:trPr>
          <w:gridAfter w:val="1"/>
          <w:wAfter w:w="14"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23DAED82" w14:textId="77777777" w:rsidR="00EA6B30" w:rsidRPr="00EA6B30" w:rsidRDefault="00EA6B30" w:rsidP="00B84FE1">
            <w:pPr>
              <w:spacing w:after="0" w:line="240" w:lineRule="auto"/>
              <w:rPr>
                <w:rFonts w:ascii="Arial Cyr" w:eastAsia="Times New Roman" w:hAnsi="Arial Cyr" w:cs="Times New Roman"/>
                <w:sz w:val="16"/>
                <w:szCs w:val="16"/>
                <w:lang w:eastAsia="ru-RU"/>
              </w:rPr>
            </w:pPr>
            <w:r w:rsidRPr="00EA6B30">
              <w:rPr>
                <w:rFonts w:ascii="Arial Cyr" w:eastAsia="Times New Roman" w:hAnsi="Arial Cyr" w:cs="Times New Roman"/>
                <w:sz w:val="16"/>
                <w:szCs w:val="16"/>
                <w:lang w:eastAsia="ru-RU"/>
              </w:rPr>
              <w:t>208</w:t>
            </w:r>
          </w:p>
        </w:tc>
        <w:tc>
          <w:tcPr>
            <w:tcW w:w="2232" w:type="dxa"/>
            <w:tcBorders>
              <w:top w:val="nil"/>
              <w:left w:val="nil"/>
              <w:bottom w:val="single" w:sz="4" w:space="0" w:color="auto"/>
              <w:right w:val="single" w:sz="4" w:space="0" w:color="auto"/>
            </w:tcBorders>
            <w:shd w:val="clear" w:color="auto" w:fill="auto"/>
            <w:hideMark/>
          </w:tcPr>
          <w:p w14:paraId="20D66AEC" w14:textId="66A1C27C" w:rsidR="00EA6B30" w:rsidRPr="00EA6B30" w:rsidRDefault="00EA6B30" w:rsidP="00B84FE1">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01 05 02 01 00 0000 610</w:t>
            </w:r>
          </w:p>
        </w:tc>
        <w:tc>
          <w:tcPr>
            <w:tcW w:w="6398" w:type="dxa"/>
            <w:tcBorders>
              <w:top w:val="nil"/>
              <w:left w:val="nil"/>
              <w:bottom w:val="single" w:sz="4" w:space="0" w:color="auto"/>
              <w:right w:val="single" w:sz="4" w:space="0" w:color="auto"/>
            </w:tcBorders>
            <w:shd w:val="clear" w:color="auto" w:fill="auto"/>
            <w:hideMark/>
          </w:tcPr>
          <w:p w14:paraId="5CD09947" w14:textId="77777777" w:rsidR="00EA6B30" w:rsidRPr="00EA6B30" w:rsidRDefault="00EA6B30" w:rsidP="00B84FE1">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Уменьшение прочих остатков денежных средств бюджетов</w:t>
            </w:r>
          </w:p>
        </w:tc>
        <w:tc>
          <w:tcPr>
            <w:tcW w:w="1327" w:type="dxa"/>
            <w:tcBorders>
              <w:top w:val="nil"/>
              <w:left w:val="nil"/>
              <w:bottom w:val="single" w:sz="4" w:space="0" w:color="auto"/>
              <w:right w:val="single" w:sz="4" w:space="0" w:color="auto"/>
            </w:tcBorders>
            <w:shd w:val="clear" w:color="auto" w:fill="auto"/>
            <w:vAlign w:val="center"/>
            <w:hideMark/>
          </w:tcPr>
          <w:p w14:paraId="499525D0" w14:textId="77777777" w:rsidR="00EA6B30" w:rsidRPr="00EA6B30" w:rsidRDefault="00EA6B30" w:rsidP="00B84FE1">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58 415 575,24</w:t>
            </w:r>
          </w:p>
        </w:tc>
      </w:tr>
      <w:tr w:rsidR="00EA6B30" w:rsidRPr="00EA6B30" w14:paraId="5C3149FA" w14:textId="77777777" w:rsidTr="00B84FE1">
        <w:trPr>
          <w:gridAfter w:val="1"/>
          <w:wAfter w:w="14"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01E9AC15" w14:textId="77777777" w:rsidR="00EA6B30" w:rsidRPr="00EA6B30" w:rsidRDefault="00EA6B30" w:rsidP="00B84FE1">
            <w:pPr>
              <w:spacing w:after="0" w:line="240" w:lineRule="auto"/>
              <w:rPr>
                <w:rFonts w:ascii="Arial Cyr" w:eastAsia="Times New Roman" w:hAnsi="Arial Cyr" w:cs="Times New Roman"/>
                <w:sz w:val="16"/>
                <w:szCs w:val="16"/>
                <w:lang w:eastAsia="ru-RU"/>
              </w:rPr>
            </w:pPr>
            <w:r w:rsidRPr="00EA6B30">
              <w:rPr>
                <w:rFonts w:ascii="Arial Cyr" w:eastAsia="Times New Roman" w:hAnsi="Arial Cyr" w:cs="Times New Roman"/>
                <w:sz w:val="16"/>
                <w:szCs w:val="16"/>
                <w:lang w:eastAsia="ru-RU"/>
              </w:rPr>
              <w:t>208</w:t>
            </w:r>
          </w:p>
        </w:tc>
        <w:tc>
          <w:tcPr>
            <w:tcW w:w="2232" w:type="dxa"/>
            <w:tcBorders>
              <w:top w:val="nil"/>
              <w:left w:val="nil"/>
              <w:bottom w:val="single" w:sz="4" w:space="0" w:color="auto"/>
              <w:right w:val="single" w:sz="4" w:space="0" w:color="auto"/>
            </w:tcBorders>
            <w:shd w:val="clear" w:color="auto" w:fill="auto"/>
            <w:hideMark/>
          </w:tcPr>
          <w:p w14:paraId="7C7B5CBE" w14:textId="66AF074E" w:rsidR="00EA6B30" w:rsidRPr="00EA6B30" w:rsidRDefault="00EA6B30" w:rsidP="00B84FE1">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01 05 02 01 10 0000 610</w:t>
            </w:r>
          </w:p>
        </w:tc>
        <w:tc>
          <w:tcPr>
            <w:tcW w:w="6398" w:type="dxa"/>
            <w:tcBorders>
              <w:top w:val="nil"/>
              <w:left w:val="nil"/>
              <w:bottom w:val="single" w:sz="4" w:space="0" w:color="auto"/>
              <w:right w:val="single" w:sz="4" w:space="0" w:color="auto"/>
            </w:tcBorders>
            <w:shd w:val="clear" w:color="auto" w:fill="auto"/>
            <w:hideMark/>
          </w:tcPr>
          <w:p w14:paraId="23A1F14B" w14:textId="77777777" w:rsidR="00EA6B30" w:rsidRPr="00EA6B30" w:rsidRDefault="00EA6B30" w:rsidP="00B84FE1">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Уменьшение прочих остатков денежных средств бюджета поселения</w:t>
            </w:r>
          </w:p>
        </w:tc>
        <w:tc>
          <w:tcPr>
            <w:tcW w:w="1327" w:type="dxa"/>
            <w:tcBorders>
              <w:top w:val="nil"/>
              <w:left w:val="nil"/>
              <w:bottom w:val="single" w:sz="4" w:space="0" w:color="auto"/>
              <w:right w:val="single" w:sz="4" w:space="0" w:color="auto"/>
            </w:tcBorders>
            <w:shd w:val="clear" w:color="auto" w:fill="auto"/>
            <w:vAlign w:val="center"/>
            <w:hideMark/>
          </w:tcPr>
          <w:p w14:paraId="16B29600" w14:textId="77777777" w:rsidR="00EA6B30" w:rsidRPr="00EA6B30" w:rsidRDefault="00EA6B30" w:rsidP="00B84FE1">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58 415 575,24</w:t>
            </w:r>
          </w:p>
        </w:tc>
      </w:tr>
      <w:tr w:rsidR="00EA6B30" w:rsidRPr="00EA6B30" w14:paraId="6CC7D15B" w14:textId="77777777" w:rsidTr="00B84FE1">
        <w:trPr>
          <w:gridAfter w:val="1"/>
          <w:wAfter w:w="14"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69EFDCB3" w14:textId="63B829A1" w:rsidR="00EA6B30" w:rsidRPr="00EA6B30" w:rsidRDefault="00EA6B30" w:rsidP="00B84FE1">
            <w:pPr>
              <w:spacing w:after="0" w:line="240" w:lineRule="auto"/>
              <w:rPr>
                <w:rFonts w:ascii="Arial Cyr" w:eastAsia="Times New Roman" w:hAnsi="Arial Cyr" w:cs="Times New Roman"/>
                <w:sz w:val="16"/>
                <w:szCs w:val="16"/>
                <w:lang w:eastAsia="ru-RU"/>
              </w:rPr>
            </w:pPr>
          </w:p>
        </w:tc>
        <w:tc>
          <w:tcPr>
            <w:tcW w:w="2232" w:type="dxa"/>
            <w:tcBorders>
              <w:top w:val="nil"/>
              <w:left w:val="nil"/>
              <w:bottom w:val="single" w:sz="4" w:space="0" w:color="auto"/>
              <w:right w:val="single" w:sz="4" w:space="0" w:color="auto"/>
            </w:tcBorders>
            <w:shd w:val="clear" w:color="auto" w:fill="auto"/>
            <w:hideMark/>
          </w:tcPr>
          <w:p w14:paraId="31F2B9E9" w14:textId="2B21EDB7" w:rsidR="00EA6B30" w:rsidRPr="00EA6B30" w:rsidRDefault="00EA6B30" w:rsidP="00B84FE1">
            <w:pPr>
              <w:spacing w:after="0" w:line="240" w:lineRule="auto"/>
              <w:rPr>
                <w:rFonts w:ascii="Times New Roman" w:eastAsia="Times New Roman" w:hAnsi="Times New Roman" w:cs="Times New Roman"/>
                <w:sz w:val="16"/>
                <w:szCs w:val="16"/>
                <w:lang w:eastAsia="ru-RU"/>
              </w:rPr>
            </w:pPr>
          </w:p>
        </w:tc>
        <w:tc>
          <w:tcPr>
            <w:tcW w:w="6398" w:type="dxa"/>
            <w:tcBorders>
              <w:top w:val="nil"/>
              <w:left w:val="nil"/>
              <w:bottom w:val="single" w:sz="4" w:space="0" w:color="auto"/>
              <w:right w:val="single" w:sz="4" w:space="0" w:color="auto"/>
            </w:tcBorders>
            <w:shd w:val="clear" w:color="auto" w:fill="auto"/>
            <w:hideMark/>
          </w:tcPr>
          <w:p w14:paraId="47D2F54A" w14:textId="4FA9525B" w:rsidR="00EA6B30" w:rsidRPr="00EA6B30" w:rsidRDefault="00EA6B30" w:rsidP="00B84FE1">
            <w:pPr>
              <w:spacing w:after="0" w:line="240" w:lineRule="auto"/>
              <w:rPr>
                <w:rFonts w:ascii="Times New Roman" w:eastAsia="Times New Roman" w:hAnsi="Times New Roman" w:cs="Times New Roman"/>
                <w:sz w:val="16"/>
                <w:szCs w:val="16"/>
                <w:lang w:eastAsia="ru-RU"/>
              </w:rPr>
            </w:pPr>
          </w:p>
        </w:tc>
        <w:tc>
          <w:tcPr>
            <w:tcW w:w="1327" w:type="dxa"/>
            <w:tcBorders>
              <w:top w:val="nil"/>
              <w:left w:val="nil"/>
              <w:bottom w:val="single" w:sz="4" w:space="0" w:color="auto"/>
              <w:right w:val="single" w:sz="4" w:space="0" w:color="auto"/>
            </w:tcBorders>
            <w:shd w:val="clear" w:color="auto" w:fill="auto"/>
            <w:noWrap/>
            <w:vAlign w:val="bottom"/>
            <w:hideMark/>
          </w:tcPr>
          <w:p w14:paraId="0318E2F7" w14:textId="2DC954D6" w:rsidR="00EA6B30" w:rsidRPr="00EA6B30" w:rsidRDefault="00EA6B30" w:rsidP="00B84FE1">
            <w:pPr>
              <w:spacing w:after="0" w:line="240" w:lineRule="auto"/>
              <w:jc w:val="center"/>
              <w:rPr>
                <w:rFonts w:ascii="Times New Roman" w:eastAsia="Times New Roman" w:hAnsi="Times New Roman" w:cs="Times New Roman"/>
                <w:sz w:val="16"/>
                <w:szCs w:val="16"/>
                <w:lang w:eastAsia="ru-RU"/>
              </w:rPr>
            </w:pPr>
          </w:p>
        </w:tc>
      </w:tr>
      <w:tr w:rsidR="00EA6B30" w:rsidRPr="00EA6B30" w14:paraId="7F9E9355" w14:textId="77777777" w:rsidTr="002553BB">
        <w:trPr>
          <w:gridAfter w:val="1"/>
          <w:wAfter w:w="14"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48B76FAB" w14:textId="77777777" w:rsidR="00EA6B30" w:rsidRPr="00EA6B30" w:rsidRDefault="00EA6B30" w:rsidP="00B84FE1">
            <w:pPr>
              <w:spacing w:after="0" w:line="240" w:lineRule="auto"/>
              <w:rPr>
                <w:rFonts w:ascii="Arial Cyr" w:eastAsia="Times New Roman" w:hAnsi="Arial Cyr" w:cs="Times New Roman"/>
                <w:sz w:val="16"/>
                <w:szCs w:val="16"/>
                <w:lang w:eastAsia="ru-RU"/>
              </w:rPr>
            </w:pPr>
            <w:r w:rsidRPr="00EA6B30">
              <w:rPr>
                <w:rFonts w:ascii="Arial Cyr" w:eastAsia="Times New Roman" w:hAnsi="Arial Cyr" w:cs="Times New Roman"/>
                <w:sz w:val="16"/>
                <w:szCs w:val="16"/>
                <w:lang w:eastAsia="ru-RU"/>
              </w:rPr>
              <w:t>208</w:t>
            </w:r>
          </w:p>
        </w:tc>
        <w:tc>
          <w:tcPr>
            <w:tcW w:w="2232" w:type="dxa"/>
            <w:tcBorders>
              <w:top w:val="nil"/>
              <w:left w:val="nil"/>
              <w:bottom w:val="single" w:sz="4" w:space="0" w:color="auto"/>
              <w:right w:val="single" w:sz="4" w:space="0" w:color="auto"/>
            </w:tcBorders>
            <w:shd w:val="clear" w:color="auto" w:fill="auto"/>
            <w:hideMark/>
          </w:tcPr>
          <w:p w14:paraId="4043DB59" w14:textId="1FC85F2D" w:rsidR="00EA6B30" w:rsidRPr="00EA6B30" w:rsidRDefault="00EA6B30" w:rsidP="00B84FE1">
            <w:pPr>
              <w:spacing w:after="0" w:line="240" w:lineRule="auto"/>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01 06 00 00 00 0000 000</w:t>
            </w:r>
          </w:p>
        </w:tc>
        <w:tc>
          <w:tcPr>
            <w:tcW w:w="6398" w:type="dxa"/>
            <w:tcBorders>
              <w:top w:val="nil"/>
              <w:left w:val="nil"/>
              <w:bottom w:val="single" w:sz="4" w:space="0" w:color="auto"/>
              <w:right w:val="single" w:sz="4" w:space="0" w:color="auto"/>
            </w:tcBorders>
            <w:shd w:val="clear" w:color="auto" w:fill="auto"/>
            <w:hideMark/>
          </w:tcPr>
          <w:p w14:paraId="0642B236" w14:textId="77777777" w:rsidR="00EA6B30" w:rsidRPr="00EA6B30" w:rsidRDefault="00EA6B30" w:rsidP="00B84FE1">
            <w:pPr>
              <w:spacing w:after="0" w:line="240" w:lineRule="auto"/>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Иные источники внутреннего финансирования дефицитов бюджетов</w:t>
            </w:r>
          </w:p>
        </w:tc>
        <w:tc>
          <w:tcPr>
            <w:tcW w:w="1327" w:type="dxa"/>
            <w:tcBorders>
              <w:top w:val="nil"/>
              <w:left w:val="nil"/>
              <w:bottom w:val="single" w:sz="4" w:space="0" w:color="auto"/>
              <w:right w:val="single" w:sz="4" w:space="0" w:color="auto"/>
            </w:tcBorders>
            <w:shd w:val="clear" w:color="auto" w:fill="auto"/>
            <w:noWrap/>
            <w:vAlign w:val="bottom"/>
            <w:hideMark/>
          </w:tcPr>
          <w:p w14:paraId="47BB8308" w14:textId="77777777" w:rsidR="00EA6B30" w:rsidRPr="00EA6B30" w:rsidRDefault="00EA6B30" w:rsidP="00B84FE1">
            <w:pPr>
              <w:spacing w:after="0" w:line="240" w:lineRule="auto"/>
              <w:jc w:val="center"/>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0</w:t>
            </w:r>
          </w:p>
        </w:tc>
      </w:tr>
      <w:tr w:rsidR="00EA6B30" w:rsidRPr="00EA6B30" w14:paraId="63D4B0BB" w14:textId="77777777" w:rsidTr="002553BB">
        <w:trPr>
          <w:gridAfter w:val="1"/>
          <w:wAfter w:w="14"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01872463" w14:textId="77777777" w:rsidR="00EA6B30" w:rsidRPr="00EA6B30" w:rsidRDefault="00EA6B30" w:rsidP="00B84FE1">
            <w:pPr>
              <w:spacing w:after="0" w:line="240" w:lineRule="auto"/>
              <w:rPr>
                <w:rFonts w:ascii="Arial Cyr" w:eastAsia="Times New Roman" w:hAnsi="Arial Cyr" w:cs="Times New Roman"/>
                <w:sz w:val="16"/>
                <w:szCs w:val="16"/>
                <w:lang w:eastAsia="ru-RU"/>
              </w:rPr>
            </w:pPr>
            <w:r w:rsidRPr="00EA6B30">
              <w:rPr>
                <w:rFonts w:ascii="Arial Cyr" w:eastAsia="Times New Roman" w:hAnsi="Arial Cyr" w:cs="Times New Roman"/>
                <w:sz w:val="16"/>
                <w:szCs w:val="16"/>
                <w:lang w:eastAsia="ru-RU"/>
              </w:rPr>
              <w:t>208</w:t>
            </w:r>
          </w:p>
        </w:tc>
        <w:tc>
          <w:tcPr>
            <w:tcW w:w="2232" w:type="dxa"/>
            <w:tcBorders>
              <w:top w:val="single" w:sz="4" w:space="0" w:color="969696"/>
              <w:left w:val="nil"/>
              <w:bottom w:val="single" w:sz="4" w:space="0" w:color="969696"/>
              <w:right w:val="single" w:sz="4" w:space="0" w:color="auto"/>
            </w:tcBorders>
            <w:shd w:val="clear" w:color="auto" w:fill="auto"/>
            <w:hideMark/>
          </w:tcPr>
          <w:p w14:paraId="388B8ADC" w14:textId="77777777" w:rsidR="00EA6B30" w:rsidRPr="00EA6B30" w:rsidRDefault="00EA6B30" w:rsidP="00B84FE1">
            <w:pPr>
              <w:spacing w:after="0" w:line="240" w:lineRule="auto"/>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01 06 04 00 00 0000 000</w:t>
            </w:r>
          </w:p>
        </w:tc>
        <w:tc>
          <w:tcPr>
            <w:tcW w:w="6398" w:type="dxa"/>
            <w:tcBorders>
              <w:top w:val="single" w:sz="4" w:space="0" w:color="969696"/>
              <w:left w:val="nil"/>
              <w:bottom w:val="single" w:sz="4" w:space="0" w:color="969696"/>
              <w:right w:val="single" w:sz="4" w:space="0" w:color="969696"/>
            </w:tcBorders>
            <w:shd w:val="clear" w:color="auto" w:fill="auto"/>
            <w:hideMark/>
          </w:tcPr>
          <w:p w14:paraId="5C5AE9CC" w14:textId="77777777" w:rsidR="00EA6B30" w:rsidRPr="00EA6B30" w:rsidRDefault="00EA6B30" w:rsidP="00B84FE1">
            <w:pPr>
              <w:spacing w:after="0" w:line="240" w:lineRule="auto"/>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Исполнение государственных и муниципальных гарантий в валюте Российской Федерации</w:t>
            </w:r>
          </w:p>
        </w:tc>
        <w:tc>
          <w:tcPr>
            <w:tcW w:w="1327" w:type="dxa"/>
            <w:tcBorders>
              <w:top w:val="single" w:sz="4" w:space="0" w:color="969696"/>
              <w:left w:val="single" w:sz="4" w:space="0" w:color="auto"/>
              <w:bottom w:val="single" w:sz="4" w:space="0" w:color="969696"/>
              <w:right w:val="single" w:sz="4" w:space="0" w:color="auto"/>
            </w:tcBorders>
            <w:shd w:val="clear" w:color="auto" w:fill="auto"/>
            <w:noWrap/>
            <w:vAlign w:val="bottom"/>
            <w:hideMark/>
          </w:tcPr>
          <w:p w14:paraId="26C80E2E" w14:textId="77777777" w:rsidR="00EA6B30" w:rsidRPr="00EA6B30" w:rsidRDefault="00EA6B30" w:rsidP="00B84FE1">
            <w:pPr>
              <w:spacing w:after="0" w:line="240" w:lineRule="auto"/>
              <w:jc w:val="center"/>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0</w:t>
            </w:r>
          </w:p>
        </w:tc>
      </w:tr>
      <w:tr w:rsidR="00EA6B30" w:rsidRPr="00EA6B30" w14:paraId="19A7C428" w14:textId="77777777" w:rsidTr="002553BB">
        <w:trPr>
          <w:gridAfter w:val="1"/>
          <w:wAfter w:w="14"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718CF4B6" w14:textId="77777777" w:rsidR="00EA6B30" w:rsidRPr="00EA6B30" w:rsidRDefault="00EA6B30" w:rsidP="00B84FE1">
            <w:pPr>
              <w:spacing w:after="0" w:line="240" w:lineRule="auto"/>
              <w:rPr>
                <w:rFonts w:ascii="Arial Cyr" w:eastAsia="Times New Roman" w:hAnsi="Arial Cyr" w:cs="Times New Roman"/>
                <w:sz w:val="16"/>
                <w:szCs w:val="16"/>
                <w:lang w:eastAsia="ru-RU"/>
              </w:rPr>
            </w:pPr>
            <w:r w:rsidRPr="00EA6B30">
              <w:rPr>
                <w:rFonts w:ascii="Arial Cyr" w:eastAsia="Times New Roman" w:hAnsi="Arial Cyr" w:cs="Times New Roman"/>
                <w:sz w:val="16"/>
                <w:szCs w:val="16"/>
                <w:lang w:eastAsia="ru-RU"/>
              </w:rPr>
              <w:t>208</w:t>
            </w:r>
          </w:p>
        </w:tc>
        <w:tc>
          <w:tcPr>
            <w:tcW w:w="2232" w:type="dxa"/>
            <w:tcBorders>
              <w:top w:val="nil"/>
              <w:left w:val="nil"/>
              <w:bottom w:val="single" w:sz="4" w:space="0" w:color="969696"/>
              <w:right w:val="single" w:sz="4" w:space="0" w:color="auto"/>
            </w:tcBorders>
            <w:shd w:val="clear" w:color="auto" w:fill="auto"/>
            <w:hideMark/>
          </w:tcPr>
          <w:p w14:paraId="4794D0D8" w14:textId="64F7F51F" w:rsidR="00EA6B30" w:rsidRPr="00EA6B30" w:rsidRDefault="00EA6B30" w:rsidP="00B84FE1">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01 06 04 00 00 0000 800</w:t>
            </w:r>
          </w:p>
        </w:tc>
        <w:tc>
          <w:tcPr>
            <w:tcW w:w="6398" w:type="dxa"/>
            <w:tcBorders>
              <w:top w:val="nil"/>
              <w:left w:val="nil"/>
              <w:bottom w:val="single" w:sz="4" w:space="0" w:color="969696"/>
              <w:right w:val="single" w:sz="4" w:space="0" w:color="969696"/>
            </w:tcBorders>
            <w:shd w:val="clear" w:color="auto" w:fill="auto"/>
            <w:hideMark/>
          </w:tcPr>
          <w:p w14:paraId="331CC982" w14:textId="77777777" w:rsidR="00EA6B30" w:rsidRPr="00EA6B30" w:rsidRDefault="00EA6B30" w:rsidP="00B84FE1">
            <w:pPr>
              <w:spacing w:after="0" w:line="240" w:lineRule="auto"/>
              <w:rPr>
                <w:rFonts w:ascii="Times New Roman" w:eastAsia="Times New Roman" w:hAnsi="Times New Roman" w:cs="Times New Roman"/>
                <w:color w:val="000000"/>
                <w:sz w:val="16"/>
                <w:szCs w:val="16"/>
                <w:lang w:eastAsia="ru-RU"/>
              </w:rPr>
            </w:pPr>
            <w:r w:rsidRPr="00EA6B30">
              <w:rPr>
                <w:rFonts w:ascii="Times New Roman" w:eastAsia="Times New Roman" w:hAnsi="Times New Roman" w:cs="Times New Roman"/>
                <w:color w:val="000000"/>
                <w:sz w:val="16"/>
                <w:szCs w:val="16"/>
                <w:lang w:eastAsia="ru-RU"/>
              </w:rPr>
              <w:t>Исполнение государственных и муниципальных гарантий в валюте Российской Федерации в случае, если исполнение гарантом государственных и муниципальных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tc>
        <w:tc>
          <w:tcPr>
            <w:tcW w:w="1327" w:type="dxa"/>
            <w:tcBorders>
              <w:top w:val="nil"/>
              <w:left w:val="single" w:sz="4" w:space="0" w:color="auto"/>
              <w:bottom w:val="single" w:sz="4" w:space="0" w:color="969696"/>
              <w:right w:val="single" w:sz="4" w:space="0" w:color="auto"/>
            </w:tcBorders>
            <w:shd w:val="clear" w:color="auto" w:fill="auto"/>
            <w:noWrap/>
            <w:vAlign w:val="bottom"/>
            <w:hideMark/>
          </w:tcPr>
          <w:p w14:paraId="726B4E4D" w14:textId="77777777" w:rsidR="00EA6B30" w:rsidRPr="00EA6B30" w:rsidRDefault="00EA6B30" w:rsidP="00B84FE1">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w:t>
            </w:r>
          </w:p>
        </w:tc>
      </w:tr>
      <w:tr w:rsidR="00EA6B30" w:rsidRPr="00EA6B30" w14:paraId="733B82F8" w14:textId="77777777" w:rsidTr="002553BB">
        <w:trPr>
          <w:gridAfter w:val="1"/>
          <w:wAfter w:w="14"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541CE076" w14:textId="77777777" w:rsidR="00EA6B30" w:rsidRPr="00EA6B30" w:rsidRDefault="00EA6B30" w:rsidP="00B84FE1">
            <w:pPr>
              <w:spacing w:after="0" w:line="240" w:lineRule="auto"/>
              <w:rPr>
                <w:rFonts w:ascii="Arial Cyr" w:eastAsia="Times New Roman" w:hAnsi="Arial Cyr" w:cs="Times New Roman"/>
                <w:sz w:val="16"/>
                <w:szCs w:val="16"/>
                <w:lang w:eastAsia="ru-RU"/>
              </w:rPr>
            </w:pPr>
            <w:r w:rsidRPr="00EA6B30">
              <w:rPr>
                <w:rFonts w:ascii="Arial Cyr" w:eastAsia="Times New Roman" w:hAnsi="Arial Cyr" w:cs="Times New Roman"/>
                <w:sz w:val="16"/>
                <w:szCs w:val="16"/>
                <w:lang w:eastAsia="ru-RU"/>
              </w:rPr>
              <w:t>208</w:t>
            </w:r>
          </w:p>
        </w:tc>
        <w:tc>
          <w:tcPr>
            <w:tcW w:w="2232" w:type="dxa"/>
            <w:tcBorders>
              <w:top w:val="nil"/>
              <w:left w:val="nil"/>
              <w:bottom w:val="single" w:sz="4" w:space="0" w:color="969696"/>
              <w:right w:val="single" w:sz="4" w:space="0" w:color="auto"/>
            </w:tcBorders>
            <w:shd w:val="clear" w:color="auto" w:fill="auto"/>
            <w:hideMark/>
          </w:tcPr>
          <w:p w14:paraId="72DBF5F7" w14:textId="178393CF" w:rsidR="00EA6B30" w:rsidRPr="00EA6B30" w:rsidRDefault="00EA6B30" w:rsidP="00B84FE1">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01 06 04 00 01 0000 810</w:t>
            </w:r>
          </w:p>
        </w:tc>
        <w:tc>
          <w:tcPr>
            <w:tcW w:w="6398" w:type="dxa"/>
            <w:tcBorders>
              <w:top w:val="nil"/>
              <w:left w:val="nil"/>
              <w:bottom w:val="single" w:sz="4" w:space="0" w:color="969696"/>
              <w:right w:val="single" w:sz="4" w:space="0" w:color="969696"/>
            </w:tcBorders>
            <w:shd w:val="clear" w:color="auto" w:fill="auto"/>
            <w:hideMark/>
          </w:tcPr>
          <w:p w14:paraId="7B780288" w14:textId="77777777" w:rsidR="00EA6B30" w:rsidRPr="00EA6B30" w:rsidRDefault="00EA6B30" w:rsidP="00B84FE1">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Исполнение муниципальных гарантий муниципальных районов в валюте Российской Федерации в случае, если исполнение гарантом государственных и муниципальных гарантий ведет к возникновению права регрессного требования гаранта к принципалу либо обусловлено уступкой гаранту прав требования бенефициара к принципалу</w:t>
            </w:r>
          </w:p>
        </w:tc>
        <w:tc>
          <w:tcPr>
            <w:tcW w:w="1327" w:type="dxa"/>
            <w:tcBorders>
              <w:top w:val="nil"/>
              <w:left w:val="single" w:sz="4" w:space="0" w:color="auto"/>
              <w:bottom w:val="single" w:sz="4" w:space="0" w:color="969696"/>
              <w:right w:val="single" w:sz="4" w:space="0" w:color="auto"/>
            </w:tcBorders>
            <w:shd w:val="clear" w:color="auto" w:fill="auto"/>
            <w:noWrap/>
            <w:vAlign w:val="bottom"/>
            <w:hideMark/>
          </w:tcPr>
          <w:p w14:paraId="46061AB6" w14:textId="2DCA351B" w:rsidR="00EA6B30" w:rsidRPr="00EA6B30" w:rsidRDefault="00EA6B30" w:rsidP="00B84FE1">
            <w:pPr>
              <w:spacing w:after="0" w:line="240" w:lineRule="auto"/>
              <w:jc w:val="center"/>
              <w:rPr>
                <w:rFonts w:ascii="Times New Roman" w:eastAsia="Times New Roman" w:hAnsi="Times New Roman" w:cs="Times New Roman"/>
                <w:sz w:val="16"/>
                <w:szCs w:val="16"/>
                <w:lang w:eastAsia="ru-RU"/>
              </w:rPr>
            </w:pPr>
          </w:p>
        </w:tc>
      </w:tr>
      <w:tr w:rsidR="00EA6B30" w:rsidRPr="00EA6B30" w14:paraId="2AEC5BF1" w14:textId="77777777" w:rsidTr="002553BB">
        <w:trPr>
          <w:gridAfter w:val="1"/>
          <w:wAfter w:w="14"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4D1C4F8A" w14:textId="77777777" w:rsidR="00EA6B30" w:rsidRPr="00EA6B30" w:rsidRDefault="00EA6B30" w:rsidP="00B84FE1">
            <w:pPr>
              <w:spacing w:after="0" w:line="240" w:lineRule="auto"/>
              <w:rPr>
                <w:rFonts w:ascii="Arial Cyr" w:eastAsia="Times New Roman" w:hAnsi="Arial Cyr" w:cs="Times New Roman"/>
                <w:sz w:val="16"/>
                <w:szCs w:val="16"/>
                <w:lang w:eastAsia="ru-RU"/>
              </w:rPr>
            </w:pPr>
            <w:r w:rsidRPr="00EA6B30">
              <w:rPr>
                <w:rFonts w:ascii="Arial Cyr" w:eastAsia="Times New Roman" w:hAnsi="Arial Cyr" w:cs="Times New Roman"/>
                <w:sz w:val="16"/>
                <w:szCs w:val="16"/>
                <w:lang w:eastAsia="ru-RU"/>
              </w:rPr>
              <w:t>208</w:t>
            </w:r>
          </w:p>
        </w:tc>
        <w:tc>
          <w:tcPr>
            <w:tcW w:w="2232" w:type="dxa"/>
            <w:tcBorders>
              <w:top w:val="single" w:sz="4" w:space="0" w:color="auto"/>
              <w:left w:val="nil"/>
              <w:bottom w:val="single" w:sz="4" w:space="0" w:color="auto"/>
              <w:right w:val="single" w:sz="4" w:space="0" w:color="auto"/>
            </w:tcBorders>
            <w:shd w:val="clear" w:color="auto" w:fill="auto"/>
            <w:hideMark/>
          </w:tcPr>
          <w:p w14:paraId="52244D41" w14:textId="41641C88" w:rsidR="00EA6B30" w:rsidRPr="00EA6B30" w:rsidRDefault="00EA6B30" w:rsidP="00B84FE1">
            <w:pPr>
              <w:spacing w:after="0" w:line="240" w:lineRule="auto"/>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01 06 05 00 00 0000 000</w:t>
            </w:r>
          </w:p>
        </w:tc>
        <w:tc>
          <w:tcPr>
            <w:tcW w:w="6398" w:type="dxa"/>
            <w:tcBorders>
              <w:top w:val="single" w:sz="4" w:space="0" w:color="auto"/>
              <w:left w:val="nil"/>
              <w:bottom w:val="single" w:sz="4" w:space="0" w:color="auto"/>
              <w:right w:val="single" w:sz="4" w:space="0" w:color="auto"/>
            </w:tcBorders>
            <w:shd w:val="clear" w:color="auto" w:fill="auto"/>
            <w:hideMark/>
          </w:tcPr>
          <w:p w14:paraId="55B49493" w14:textId="38A77170" w:rsidR="00EA6B30" w:rsidRPr="00EA6B30" w:rsidRDefault="00EA6B30" w:rsidP="00B84FE1">
            <w:pPr>
              <w:spacing w:after="0" w:line="240" w:lineRule="auto"/>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Бюджетные кредиты, предоставленные внутри страны в валюте Российской Федерации</w:t>
            </w:r>
          </w:p>
        </w:tc>
        <w:tc>
          <w:tcPr>
            <w:tcW w:w="1327" w:type="dxa"/>
            <w:tcBorders>
              <w:top w:val="single" w:sz="4" w:space="0" w:color="auto"/>
              <w:left w:val="nil"/>
              <w:bottom w:val="single" w:sz="4" w:space="0" w:color="auto"/>
              <w:right w:val="single" w:sz="4" w:space="0" w:color="auto"/>
            </w:tcBorders>
            <w:shd w:val="clear" w:color="auto" w:fill="auto"/>
            <w:noWrap/>
            <w:vAlign w:val="bottom"/>
            <w:hideMark/>
          </w:tcPr>
          <w:p w14:paraId="0BB49CB4" w14:textId="77777777" w:rsidR="00EA6B30" w:rsidRPr="00EA6B30" w:rsidRDefault="00EA6B30" w:rsidP="00B84FE1">
            <w:pPr>
              <w:spacing w:after="0" w:line="240" w:lineRule="auto"/>
              <w:jc w:val="center"/>
              <w:rPr>
                <w:rFonts w:ascii="Times New Roman" w:eastAsia="Times New Roman" w:hAnsi="Times New Roman" w:cs="Times New Roman"/>
                <w:b/>
                <w:bCs/>
                <w:sz w:val="16"/>
                <w:szCs w:val="16"/>
                <w:lang w:eastAsia="ru-RU"/>
              </w:rPr>
            </w:pPr>
            <w:r w:rsidRPr="00EA6B30">
              <w:rPr>
                <w:rFonts w:ascii="Times New Roman" w:eastAsia="Times New Roman" w:hAnsi="Times New Roman" w:cs="Times New Roman"/>
                <w:b/>
                <w:bCs/>
                <w:sz w:val="16"/>
                <w:szCs w:val="16"/>
                <w:lang w:eastAsia="ru-RU"/>
              </w:rPr>
              <w:t>0</w:t>
            </w:r>
          </w:p>
        </w:tc>
      </w:tr>
      <w:tr w:rsidR="00EA6B30" w:rsidRPr="00EA6B30" w14:paraId="08B1F9B2" w14:textId="77777777" w:rsidTr="002553BB">
        <w:trPr>
          <w:gridAfter w:val="1"/>
          <w:wAfter w:w="14"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488FE905" w14:textId="77777777" w:rsidR="00EA6B30" w:rsidRPr="00EA6B30" w:rsidRDefault="00EA6B30" w:rsidP="00B84FE1">
            <w:pPr>
              <w:spacing w:after="0" w:line="240" w:lineRule="auto"/>
              <w:rPr>
                <w:rFonts w:ascii="Arial Cyr" w:eastAsia="Times New Roman" w:hAnsi="Arial Cyr" w:cs="Times New Roman"/>
                <w:sz w:val="16"/>
                <w:szCs w:val="16"/>
                <w:lang w:eastAsia="ru-RU"/>
              </w:rPr>
            </w:pPr>
            <w:r w:rsidRPr="00EA6B30">
              <w:rPr>
                <w:rFonts w:ascii="Arial Cyr" w:eastAsia="Times New Roman" w:hAnsi="Arial Cyr" w:cs="Times New Roman"/>
                <w:sz w:val="16"/>
                <w:szCs w:val="16"/>
                <w:lang w:eastAsia="ru-RU"/>
              </w:rPr>
              <w:t>208</w:t>
            </w:r>
          </w:p>
        </w:tc>
        <w:tc>
          <w:tcPr>
            <w:tcW w:w="2232" w:type="dxa"/>
            <w:tcBorders>
              <w:top w:val="nil"/>
              <w:left w:val="nil"/>
              <w:bottom w:val="single" w:sz="4" w:space="0" w:color="auto"/>
              <w:right w:val="single" w:sz="4" w:space="0" w:color="auto"/>
            </w:tcBorders>
            <w:shd w:val="clear" w:color="auto" w:fill="auto"/>
            <w:hideMark/>
          </w:tcPr>
          <w:p w14:paraId="53EB2EB2" w14:textId="0AB79BF9" w:rsidR="00EA6B30" w:rsidRPr="00EA6B30" w:rsidRDefault="00EA6B30" w:rsidP="00B84FE1">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01 06 05 00 00 0000 600</w:t>
            </w:r>
          </w:p>
        </w:tc>
        <w:tc>
          <w:tcPr>
            <w:tcW w:w="6398" w:type="dxa"/>
            <w:tcBorders>
              <w:top w:val="nil"/>
              <w:left w:val="nil"/>
              <w:bottom w:val="single" w:sz="4" w:space="0" w:color="auto"/>
              <w:right w:val="single" w:sz="4" w:space="0" w:color="auto"/>
            </w:tcBorders>
            <w:shd w:val="clear" w:color="auto" w:fill="auto"/>
            <w:hideMark/>
          </w:tcPr>
          <w:p w14:paraId="006B4041" w14:textId="40E76178" w:rsidR="00EA6B30" w:rsidRPr="00EA6B30" w:rsidRDefault="00EA6B30" w:rsidP="00B84FE1">
            <w:pPr>
              <w:spacing w:after="0" w:line="240" w:lineRule="auto"/>
              <w:rPr>
                <w:rFonts w:ascii="Times New Roman" w:eastAsia="Times New Roman" w:hAnsi="Times New Roman" w:cs="Times New Roman"/>
                <w:color w:val="000000"/>
                <w:sz w:val="16"/>
                <w:szCs w:val="16"/>
                <w:lang w:eastAsia="ru-RU"/>
              </w:rPr>
            </w:pPr>
            <w:r w:rsidRPr="00EA6B30">
              <w:rPr>
                <w:rFonts w:ascii="Times New Roman" w:eastAsia="Times New Roman" w:hAnsi="Times New Roman" w:cs="Times New Roman"/>
                <w:color w:val="000000"/>
                <w:sz w:val="16"/>
                <w:szCs w:val="16"/>
                <w:lang w:eastAsia="ru-RU"/>
              </w:rPr>
              <w:t>Возврат бюджетных кредитов, предоставленных внутри страны в валюте Российской Федерации</w:t>
            </w:r>
          </w:p>
        </w:tc>
        <w:tc>
          <w:tcPr>
            <w:tcW w:w="1327" w:type="dxa"/>
            <w:tcBorders>
              <w:top w:val="nil"/>
              <w:left w:val="nil"/>
              <w:bottom w:val="single" w:sz="4" w:space="0" w:color="auto"/>
              <w:right w:val="single" w:sz="4" w:space="0" w:color="auto"/>
            </w:tcBorders>
            <w:shd w:val="clear" w:color="auto" w:fill="auto"/>
            <w:noWrap/>
            <w:vAlign w:val="bottom"/>
            <w:hideMark/>
          </w:tcPr>
          <w:p w14:paraId="2D8CAC12" w14:textId="77777777" w:rsidR="00EA6B30" w:rsidRPr="00EA6B30" w:rsidRDefault="00EA6B30" w:rsidP="00B84FE1">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w:t>
            </w:r>
          </w:p>
        </w:tc>
      </w:tr>
      <w:tr w:rsidR="00EA6B30" w:rsidRPr="00EA6B30" w14:paraId="06676C5A" w14:textId="77777777" w:rsidTr="002553BB">
        <w:trPr>
          <w:gridAfter w:val="1"/>
          <w:wAfter w:w="14"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2EC4E7C3" w14:textId="77777777" w:rsidR="00EA6B30" w:rsidRPr="00EA6B30" w:rsidRDefault="00EA6B30" w:rsidP="00B84FE1">
            <w:pPr>
              <w:spacing w:after="0" w:line="240" w:lineRule="auto"/>
              <w:rPr>
                <w:rFonts w:ascii="Arial Cyr" w:eastAsia="Times New Roman" w:hAnsi="Arial Cyr" w:cs="Times New Roman"/>
                <w:sz w:val="16"/>
                <w:szCs w:val="16"/>
                <w:lang w:eastAsia="ru-RU"/>
              </w:rPr>
            </w:pPr>
            <w:r w:rsidRPr="00EA6B30">
              <w:rPr>
                <w:rFonts w:ascii="Arial Cyr" w:eastAsia="Times New Roman" w:hAnsi="Arial Cyr" w:cs="Times New Roman"/>
                <w:sz w:val="16"/>
                <w:szCs w:val="16"/>
                <w:lang w:eastAsia="ru-RU"/>
              </w:rPr>
              <w:t>208</w:t>
            </w:r>
          </w:p>
        </w:tc>
        <w:tc>
          <w:tcPr>
            <w:tcW w:w="2232" w:type="dxa"/>
            <w:tcBorders>
              <w:top w:val="nil"/>
              <w:left w:val="nil"/>
              <w:bottom w:val="single" w:sz="4" w:space="0" w:color="auto"/>
              <w:right w:val="single" w:sz="4" w:space="0" w:color="auto"/>
            </w:tcBorders>
            <w:shd w:val="clear" w:color="auto" w:fill="auto"/>
            <w:hideMark/>
          </w:tcPr>
          <w:p w14:paraId="52FBE79D" w14:textId="07931369" w:rsidR="00EA6B30" w:rsidRPr="00EA6B30" w:rsidRDefault="00EA6B30" w:rsidP="00B84FE1">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01 06 05 01 10 0000 640</w:t>
            </w:r>
          </w:p>
        </w:tc>
        <w:tc>
          <w:tcPr>
            <w:tcW w:w="6398" w:type="dxa"/>
            <w:tcBorders>
              <w:top w:val="nil"/>
              <w:left w:val="nil"/>
              <w:bottom w:val="single" w:sz="4" w:space="0" w:color="auto"/>
              <w:right w:val="single" w:sz="4" w:space="0" w:color="auto"/>
            </w:tcBorders>
            <w:shd w:val="clear" w:color="auto" w:fill="auto"/>
            <w:hideMark/>
          </w:tcPr>
          <w:p w14:paraId="24F143F9" w14:textId="77777777" w:rsidR="00EA6B30" w:rsidRPr="00EA6B30" w:rsidRDefault="00EA6B30" w:rsidP="00B84FE1">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Возврат бюджетных кредитов, предоставленных юридическим лицам из бюджета поселения в валюте Российской Федерации</w:t>
            </w:r>
          </w:p>
        </w:tc>
        <w:tc>
          <w:tcPr>
            <w:tcW w:w="1327" w:type="dxa"/>
            <w:tcBorders>
              <w:top w:val="nil"/>
              <w:left w:val="nil"/>
              <w:bottom w:val="single" w:sz="4" w:space="0" w:color="auto"/>
              <w:right w:val="single" w:sz="4" w:space="0" w:color="auto"/>
            </w:tcBorders>
            <w:shd w:val="clear" w:color="auto" w:fill="auto"/>
            <w:noWrap/>
            <w:vAlign w:val="bottom"/>
            <w:hideMark/>
          </w:tcPr>
          <w:p w14:paraId="56C95FA7" w14:textId="305C5C51" w:rsidR="00EA6B30" w:rsidRPr="00EA6B30" w:rsidRDefault="00EA6B30" w:rsidP="00B84FE1">
            <w:pPr>
              <w:spacing w:after="0" w:line="240" w:lineRule="auto"/>
              <w:jc w:val="center"/>
              <w:rPr>
                <w:rFonts w:ascii="Times New Roman" w:eastAsia="Times New Roman" w:hAnsi="Times New Roman" w:cs="Times New Roman"/>
                <w:sz w:val="16"/>
                <w:szCs w:val="16"/>
                <w:lang w:eastAsia="ru-RU"/>
              </w:rPr>
            </w:pPr>
          </w:p>
        </w:tc>
      </w:tr>
      <w:tr w:rsidR="00EA6B30" w:rsidRPr="00EA6B30" w14:paraId="3BA56351" w14:textId="77777777" w:rsidTr="002553BB">
        <w:trPr>
          <w:gridAfter w:val="1"/>
          <w:wAfter w:w="14"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48B474A3" w14:textId="77777777" w:rsidR="00EA6B30" w:rsidRPr="00EA6B30" w:rsidRDefault="00EA6B30" w:rsidP="00B84FE1">
            <w:pPr>
              <w:spacing w:after="0" w:line="240" w:lineRule="auto"/>
              <w:rPr>
                <w:rFonts w:ascii="Arial Cyr" w:eastAsia="Times New Roman" w:hAnsi="Arial Cyr" w:cs="Times New Roman"/>
                <w:sz w:val="16"/>
                <w:szCs w:val="16"/>
                <w:lang w:eastAsia="ru-RU"/>
              </w:rPr>
            </w:pPr>
            <w:r w:rsidRPr="00EA6B30">
              <w:rPr>
                <w:rFonts w:ascii="Arial Cyr" w:eastAsia="Times New Roman" w:hAnsi="Arial Cyr" w:cs="Times New Roman"/>
                <w:sz w:val="16"/>
                <w:szCs w:val="16"/>
                <w:lang w:eastAsia="ru-RU"/>
              </w:rPr>
              <w:t>208</w:t>
            </w:r>
          </w:p>
        </w:tc>
        <w:tc>
          <w:tcPr>
            <w:tcW w:w="2232" w:type="dxa"/>
            <w:tcBorders>
              <w:top w:val="nil"/>
              <w:left w:val="nil"/>
              <w:bottom w:val="single" w:sz="4" w:space="0" w:color="auto"/>
              <w:right w:val="single" w:sz="4" w:space="0" w:color="auto"/>
            </w:tcBorders>
            <w:shd w:val="clear" w:color="auto" w:fill="auto"/>
            <w:hideMark/>
          </w:tcPr>
          <w:p w14:paraId="4DEB770B" w14:textId="624E599A" w:rsidR="00EA6B30" w:rsidRPr="00EA6B30" w:rsidRDefault="00EA6B30" w:rsidP="00B84FE1">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01 06 05 02 10 0000 640</w:t>
            </w:r>
          </w:p>
        </w:tc>
        <w:tc>
          <w:tcPr>
            <w:tcW w:w="6398" w:type="dxa"/>
            <w:tcBorders>
              <w:top w:val="nil"/>
              <w:left w:val="nil"/>
              <w:bottom w:val="nil"/>
              <w:right w:val="nil"/>
            </w:tcBorders>
            <w:shd w:val="clear" w:color="auto" w:fill="auto"/>
            <w:hideMark/>
          </w:tcPr>
          <w:p w14:paraId="5D42B510" w14:textId="77777777" w:rsidR="00EA6B30" w:rsidRPr="00EA6B30" w:rsidRDefault="00EA6B30" w:rsidP="00B84FE1">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Возврат бюджетных кредитов, предоставленных другим бюджетам бюджетной системы Российской Федерации из бюджета поселения в валюте Российской Федерации</w:t>
            </w:r>
          </w:p>
        </w:tc>
        <w:tc>
          <w:tcPr>
            <w:tcW w:w="1327" w:type="dxa"/>
            <w:tcBorders>
              <w:top w:val="nil"/>
              <w:left w:val="single" w:sz="4" w:space="0" w:color="auto"/>
              <w:bottom w:val="single" w:sz="4" w:space="0" w:color="auto"/>
              <w:right w:val="single" w:sz="4" w:space="0" w:color="auto"/>
            </w:tcBorders>
            <w:shd w:val="clear" w:color="auto" w:fill="auto"/>
            <w:noWrap/>
            <w:vAlign w:val="bottom"/>
            <w:hideMark/>
          </w:tcPr>
          <w:p w14:paraId="63291F5F" w14:textId="72D06267" w:rsidR="00EA6B30" w:rsidRPr="00EA6B30" w:rsidRDefault="00EA6B30" w:rsidP="00B84FE1">
            <w:pPr>
              <w:spacing w:after="0" w:line="240" w:lineRule="auto"/>
              <w:jc w:val="center"/>
              <w:rPr>
                <w:rFonts w:ascii="Times New Roman" w:eastAsia="Times New Roman" w:hAnsi="Times New Roman" w:cs="Times New Roman"/>
                <w:sz w:val="16"/>
                <w:szCs w:val="16"/>
                <w:lang w:eastAsia="ru-RU"/>
              </w:rPr>
            </w:pPr>
          </w:p>
        </w:tc>
      </w:tr>
      <w:tr w:rsidR="00EA6B30" w:rsidRPr="00EA6B30" w14:paraId="355D67C1" w14:textId="77777777" w:rsidTr="002553BB">
        <w:trPr>
          <w:gridAfter w:val="1"/>
          <w:wAfter w:w="14"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52DFF22A" w14:textId="77777777" w:rsidR="00EA6B30" w:rsidRPr="00EA6B30" w:rsidRDefault="00EA6B30" w:rsidP="00B84FE1">
            <w:pPr>
              <w:spacing w:after="0" w:line="240" w:lineRule="auto"/>
              <w:rPr>
                <w:rFonts w:ascii="Arial Cyr" w:eastAsia="Times New Roman" w:hAnsi="Arial Cyr" w:cs="Times New Roman"/>
                <w:sz w:val="16"/>
                <w:szCs w:val="16"/>
                <w:lang w:eastAsia="ru-RU"/>
              </w:rPr>
            </w:pPr>
            <w:r w:rsidRPr="00EA6B30">
              <w:rPr>
                <w:rFonts w:ascii="Arial Cyr" w:eastAsia="Times New Roman" w:hAnsi="Arial Cyr" w:cs="Times New Roman"/>
                <w:sz w:val="16"/>
                <w:szCs w:val="16"/>
                <w:lang w:eastAsia="ru-RU"/>
              </w:rPr>
              <w:t>208</w:t>
            </w:r>
          </w:p>
        </w:tc>
        <w:tc>
          <w:tcPr>
            <w:tcW w:w="2232" w:type="dxa"/>
            <w:tcBorders>
              <w:top w:val="nil"/>
              <w:left w:val="nil"/>
              <w:bottom w:val="single" w:sz="4" w:space="0" w:color="auto"/>
              <w:right w:val="single" w:sz="4" w:space="0" w:color="auto"/>
            </w:tcBorders>
            <w:shd w:val="clear" w:color="auto" w:fill="auto"/>
            <w:hideMark/>
          </w:tcPr>
          <w:p w14:paraId="745A29FE" w14:textId="3F5BF41E" w:rsidR="00EA6B30" w:rsidRPr="00EA6B30" w:rsidRDefault="00EA6B30" w:rsidP="00B84FE1">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01 06 05 00 00 0000 500</w:t>
            </w:r>
          </w:p>
        </w:tc>
        <w:tc>
          <w:tcPr>
            <w:tcW w:w="6398" w:type="dxa"/>
            <w:tcBorders>
              <w:top w:val="single" w:sz="4" w:space="0" w:color="auto"/>
              <w:left w:val="nil"/>
              <w:bottom w:val="single" w:sz="4" w:space="0" w:color="auto"/>
              <w:right w:val="single" w:sz="4" w:space="0" w:color="auto"/>
            </w:tcBorders>
            <w:shd w:val="clear" w:color="auto" w:fill="auto"/>
            <w:hideMark/>
          </w:tcPr>
          <w:p w14:paraId="4209F553" w14:textId="45B0EF8D" w:rsidR="00EA6B30" w:rsidRPr="00EA6B30" w:rsidRDefault="00EA6B30" w:rsidP="00B84FE1">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Предоставление бюджетных кредитов внутри страны в валюте Российской Федерации</w:t>
            </w:r>
          </w:p>
        </w:tc>
        <w:tc>
          <w:tcPr>
            <w:tcW w:w="1327" w:type="dxa"/>
            <w:tcBorders>
              <w:top w:val="nil"/>
              <w:left w:val="nil"/>
              <w:bottom w:val="single" w:sz="4" w:space="0" w:color="auto"/>
              <w:right w:val="single" w:sz="4" w:space="0" w:color="auto"/>
            </w:tcBorders>
            <w:shd w:val="clear" w:color="auto" w:fill="auto"/>
            <w:noWrap/>
            <w:vAlign w:val="bottom"/>
            <w:hideMark/>
          </w:tcPr>
          <w:p w14:paraId="13155B54" w14:textId="2FE2C718" w:rsidR="00EA6B30" w:rsidRPr="00EA6B30" w:rsidRDefault="00EA6B30" w:rsidP="00B84FE1">
            <w:pPr>
              <w:spacing w:after="0" w:line="240" w:lineRule="auto"/>
              <w:jc w:val="center"/>
              <w:rPr>
                <w:rFonts w:ascii="Times New Roman" w:eastAsia="Times New Roman" w:hAnsi="Times New Roman" w:cs="Times New Roman"/>
                <w:sz w:val="16"/>
                <w:szCs w:val="16"/>
                <w:lang w:eastAsia="ru-RU"/>
              </w:rPr>
            </w:pPr>
          </w:p>
        </w:tc>
      </w:tr>
      <w:tr w:rsidR="00EA6B30" w:rsidRPr="00EA6B30" w14:paraId="03775CBA" w14:textId="77777777" w:rsidTr="002553BB">
        <w:trPr>
          <w:gridAfter w:val="1"/>
          <w:wAfter w:w="14"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5B622077" w14:textId="77777777" w:rsidR="00EA6B30" w:rsidRPr="00EA6B30" w:rsidRDefault="00EA6B30" w:rsidP="00B84FE1">
            <w:pPr>
              <w:spacing w:after="0" w:line="240" w:lineRule="auto"/>
              <w:rPr>
                <w:rFonts w:ascii="Arial Cyr" w:eastAsia="Times New Roman" w:hAnsi="Arial Cyr" w:cs="Times New Roman"/>
                <w:sz w:val="16"/>
                <w:szCs w:val="16"/>
                <w:lang w:eastAsia="ru-RU"/>
              </w:rPr>
            </w:pPr>
            <w:r w:rsidRPr="00EA6B30">
              <w:rPr>
                <w:rFonts w:ascii="Arial Cyr" w:eastAsia="Times New Roman" w:hAnsi="Arial Cyr" w:cs="Times New Roman"/>
                <w:sz w:val="16"/>
                <w:szCs w:val="16"/>
                <w:lang w:eastAsia="ru-RU"/>
              </w:rPr>
              <w:t>208</w:t>
            </w:r>
          </w:p>
        </w:tc>
        <w:tc>
          <w:tcPr>
            <w:tcW w:w="2232" w:type="dxa"/>
            <w:tcBorders>
              <w:top w:val="nil"/>
              <w:left w:val="nil"/>
              <w:bottom w:val="single" w:sz="4" w:space="0" w:color="auto"/>
              <w:right w:val="single" w:sz="4" w:space="0" w:color="auto"/>
            </w:tcBorders>
            <w:shd w:val="clear" w:color="auto" w:fill="auto"/>
            <w:hideMark/>
          </w:tcPr>
          <w:p w14:paraId="5E846EC3" w14:textId="29FCB983" w:rsidR="00EA6B30" w:rsidRPr="00EA6B30" w:rsidRDefault="00EA6B30" w:rsidP="00B84FE1">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01 06 05 01 10 0000 540</w:t>
            </w:r>
          </w:p>
        </w:tc>
        <w:tc>
          <w:tcPr>
            <w:tcW w:w="6398" w:type="dxa"/>
            <w:tcBorders>
              <w:top w:val="nil"/>
              <w:left w:val="nil"/>
              <w:bottom w:val="single" w:sz="4" w:space="0" w:color="auto"/>
              <w:right w:val="single" w:sz="4" w:space="0" w:color="auto"/>
            </w:tcBorders>
            <w:shd w:val="clear" w:color="auto" w:fill="auto"/>
            <w:hideMark/>
          </w:tcPr>
          <w:p w14:paraId="199A2082" w14:textId="77777777" w:rsidR="00EA6B30" w:rsidRPr="00EA6B30" w:rsidRDefault="00EA6B30" w:rsidP="00B84FE1">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Предоставление бюджетных кредитов юридическим лицам из бюджета поселения в валюте Российской Федерации, включая возможное исполнение поселения по выданным с правом регрессного требования муниципальным гарантиям</w:t>
            </w:r>
          </w:p>
        </w:tc>
        <w:tc>
          <w:tcPr>
            <w:tcW w:w="1327" w:type="dxa"/>
            <w:tcBorders>
              <w:top w:val="nil"/>
              <w:left w:val="nil"/>
              <w:bottom w:val="single" w:sz="4" w:space="0" w:color="auto"/>
              <w:right w:val="single" w:sz="4" w:space="0" w:color="auto"/>
            </w:tcBorders>
            <w:shd w:val="clear" w:color="auto" w:fill="auto"/>
            <w:noWrap/>
            <w:vAlign w:val="bottom"/>
            <w:hideMark/>
          </w:tcPr>
          <w:p w14:paraId="48DDE3C2" w14:textId="77777777" w:rsidR="00EA6B30" w:rsidRPr="00EA6B30" w:rsidRDefault="00EA6B30" w:rsidP="00B84FE1">
            <w:pPr>
              <w:spacing w:after="0" w:line="240" w:lineRule="auto"/>
              <w:jc w:val="center"/>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w:t>
            </w:r>
          </w:p>
        </w:tc>
      </w:tr>
      <w:tr w:rsidR="00EA6B30" w:rsidRPr="00EA6B30" w14:paraId="6EB96339" w14:textId="77777777" w:rsidTr="002553BB">
        <w:trPr>
          <w:gridAfter w:val="1"/>
          <w:wAfter w:w="14" w:type="dxa"/>
          <w:trHeight w:val="70"/>
        </w:trPr>
        <w:tc>
          <w:tcPr>
            <w:tcW w:w="868" w:type="dxa"/>
            <w:tcBorders>
              <w:top w:val="nil"/>
              <w:left w:val="single" w:sz="4" w:space="0" w:color="auto"/>
              <w:bottom w:val="single" w:sz="4" w:space="0" w:color="auto"/>
              <w:right w:val="single" w:sz="4" w:space="0" w:color="auto"/>
            </w:tcBorders>
            <w:shd w:val="clear" w:color="auto" w:fill="auto"/>
            <w:noWrap/>
            <w:hideMark/>
          </w:tcPr>
          <w:p w14:paraId="152CF77B" w14:textId="77777777" w:rsidR="00EA6B30" w:rsidRPr="00EA6B30" w:rsidRDefault="00EA6B30" w:rsidP="00B84FE1">
            <w:pPr>
              <w:spacing w:after="0" w:line="240" w:lineRule="auto"/>
              <w:rPr>
                <w:rFonts w:ascii="Arial Cyr" w:eastAsia="Times New Roman" w:hAnsi="Arial Cyr" w:cs="Times New Roman"/>
                <w:sz w:val="16"/>
                <w:szCs w:val="16"/>
                <w:lang w:eastAsia="ru-RU"/>
              </w:rPr>
            </w:pPr>
            <w:r w:rsidRPr="00EA6B30">
              <w:rPr>
                <w:rFonts w:ascii="Arial Cyr" w:eastAsia="Times New Roman" w:hAnsi="Arial Cyr" w:cs="Times New Roman"/>
                <w:sz w:val="16"/>
                <w:szCs w:val="16"/>
                <w:lang w:eastAsia="ru-RU"/>
              </w:rPr>
              <w:t>208</w:t>
            </w:r>
          </w:p>
        </w:tc>
        <w:tc>
          <w:tcPr>
            <w:tcW w:w="2232" w:type="dxa"/>
            <w:tcBorders>
              <w:top w:val="nil"/>
              <w:left w:val="nil"/>
              <w:bottom w:val="single" w:sz="4" w:space="0" w:color="auto"/>
              <w:right w:val="single" w:sz="4" w:space="0" w:color="auto"/>
            </w:tcBorders>
            <w:shd w:val="clear" w:color="auto" w:fill="auto"/>
            <w:hideMark/>
          </w:tcPr>
          <w:p w14:paraId="791EEE17" w14:textId="5F65AF9A" w:rsidR="00EA6B30" w:rsidRPr="00EA6B30" w:rsidRDefault="00EA6B30" w:rsidP="00B84FE1">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01 06 05 02 10 0000 540</w:t>
            </w:r>
          </w:p>
        </w:tc>
        <w:tc>
          <w:tcPr>
            <w:tcW w:w="6398" w:type="dxa"/>
            <w:tcBorders>
              <w:top w:val="nil"/>
              <w:left w:val="nil"/>
              <w:bottom w:val="single" w:sz="4" w:space="0" w:color="auto"/>
              <w:right w:val="single" w:sz="4" w:space="0" w:color="auto"/>
            </w:tcBorders>
            <w:shd w:val="clear" w:color="auto" w:fill="auto"/>
            <w:vAlign w:val="bottom"/>
            <w:hideMark/>
          </w:tcPr>
          <w:p w14:paraId="32A0E257" w14:textId="77777777" w:rsidR="00EA6B30" w:rsidRPr="00EA6B30" w:rsidRDefault="00EA6B30" w:rsidP="00B84FE1">
            <w:pPr>
              <w:spacing w:after="0" w:line="240" w:lineRule="auto"/>
              <w:rPr>
                <w:rFonts w:ascii="Times New Roman" w:eastAsia="Times New Roman" w:hAnsi="Times New Roman" w:cs="Times New Roman"/>
                <w:sz w:val="16"/>
                <w:szCs w:val="16"/>
                <w:lang w:eastAsia="ru-RU"/>
              </w:rPr>
            </w:pPr>
            <w:r w:rsidRPr="00EA6B30">
              <w:rPr>
                <w:rFonts w:ascii="Times New Roman" w:eastAsia="Times New Roman" w:hAnsi="Times New Roman" w:cs="Times New Roman"/>
                <w:sz w:val="16"/>
                <w:szCs w:val="16"/>
                <w:lang w:eastAsia="ru-RU"/>
              </w:rPr>
              <w:t>Предоставление бюджетных кредитов другим бюджетам бюджетной системы Российской Федерации из бюджета поселения в валюте Российской Федерации</w:t>
            </w:r>
          </w:p>
        </w:tc>
        <w:tc>
          <w:tcPr>
            <w:tcW w:w="1327" w:type="dxa"/>
            <w:tcBorders>
              <w:top w:val="nil"/>
              <w:left w:val="nil"/>
              <w:bottom w:val="single" w:sz="4" w:space="0" w:color="auto"/>
              <w:right w:val="single" w:sz="4" w:space="0" w:color="auto"/>
            </w:tcBorders>
            <w:shd w:val="clear" w:color="auto" w:fill="auto"/>
            <w:noWrap/>
            <w:vAlign w:val="bottom"/>
            <w:hideMark/>
          </w:tcPr>
          <w:p w14:paraId="6117F25A" w14:textId="5B0E9F0E" w:rsidR="00EA6B30" w:rsidRPr="00EA6B30" w:rsidRDefault="00EA6B30" w:rsidP="00B84FE1">
            <w:pPr>
              <w:spacing w:after="0" w:line="240" w:lineRule="auto"/>
              <w:jc w:val="center"/>
              <w:rPr>
                <w:rFonts w:ascii="Times New Roman" w:eastAsia="Times New Roman" w:hAnsi="Times New Roman" w:cs="Times New Roman"/>
                <w:sz w:val="16"/>
                <w:szCs w:val="16"/>
                <w:lang w:eastAsia="ru-RU"/>
              </w:rPr>
            </w:pPr>
          </w:p>
        </w:tc>
      </w:tr>
    </w:tbl>
    <w:p w14:paraId="594CC1F2" w14:textId="5D37CF22" w:rsidR="00EA6B30" w:rsidRPr="00F45C66" w:rsidRDefault="00EA6B30" w:rsidP="00EA6B30">
      <w:pPr>
        <w:tabs>
          <w:tab w:val="left" w:pos="426"/>
          <w:tab w:val="left" w:pos="993"/>
        </w:tabs>
        <w:spacing w:after="0" w:line="240" w:lineRule="auto"/>
        <w:jc w:val="right"/>
        <w:rPr>
          <w:rFonts w:ascii="Times New Roman" w:eastAsia="Times New Roman" w:hAnsi="Times New Roman" w:cs="Times New Roman"/>
          <w:bCs/>
          <w:sz w:val="20"/>
          <w:szCs w:val="20"/>
          <w:lang w:eastAsia="x-none"/>
        </w:rPr>
      </w:pPr>
      <w:r w:rsidRPr="00F45C66">
        <w:rPr>
          <w:rFonts w:ascii="Times New Roman" w:eastAsia="Times New Roman" w:hAnsi="Times New Roman" w:cs="Times New Roman"/>
          <w:bCs/>
          <w:sz w:val="20"/>
          <w:szCs w:val="20"/>
          <w:lang w:eastAsia="x-none"/>
        </w:rPr>
        <w:lastRenderedPageBreak/>
        <w:t xml:space="preserve">Приложение </w:t>
      </w:r>
    </w:p>
    <w:p w14:paraId="70B94F22" w14:textId="77777777" w:rsidR="00EA6B30" w:rsidRPr="00F45C66" w:rsidRDefault="00EA6B30" w:rsidP="00EA6B30">
      <w:pPr>
        <w:tabs>
          <w:tab w:val="left" w:pos="426"/>
          <w:tab w:val="left" w:pos="993"/>
        </w:tabs>
        <w:spacing w:after="0" w:line="240" w:lineRule="auto"/>
        <w:jc w:val="right"/>
        <w:rPr>
          <w:rFonts w:ascii="Times New Roman" w:eastAsia="Times New Roman" w:hAnsi="Times New Roman" w:cs="Times New Roman"/>
          <w:bCs/>
          <w:sz w:val="20"/>
          <w:szCs w:val="20"/>
          <w:lang w:eastAsia="x-none"/>
        </w:rPr>
      </w:pPr>
      <w:r w:rsidRPr="00F45C66">
        <w:rPr>
          <w:rFonts w:ascii="Times New Roman" w:eastAsia="Times New Roman" w:hAnsi="Times New Roman" w:cs="Times New Roman"/>
          <w:bCs/>
          <w:sz w:val="20"/>
          <w:szCs w:val="20"/>
          <w:lang w:eastAsia="x-none"/>
        </w:rPr>
        <w:t>к решению Собрания представителей</w:t>
      </w:r>
    </w:p>
    <w:p w14:paraId="101DAC9D" w14:textId="77777777" w:rsidR="00EA6B30" w:rsidRPr="00F45C66" w:rsidRDefault="00EA6B30" w:rsidP="00EA6B30">
      <w:pPr>
        <w:tabs>
          <w:tab w:val="left" w:pos="426"/>
          <w:tab w:val="left" w:pos="993"/>
        </w:tabs>
        <w:spacing w:after="0" w:line="240" w:lineRule="auto"/>
        <w:jc w:val="right"/>
        <w:rPr>
          <w:rFonts w:ascii="Times New Roman" w:eastAsia="Times New Roman" w:hAnsi="Times New Roman" w:cs="Times New Roman"/>
          <w:bCs/>
          <w:sz w:val="20"/>
          <w:szCs w:val="20"/>
          <w:lang w:eastAsia="x-none"/>
        </w:rPr>
      </w:pPr>
      <w:r w:rsidRPr="00F45C66">
        <w:rPr>
          <w:rFonts w:ascii="Times New Roman" w:eastAsia="Times New Roman" w:hAnsi="Times New Roman" w:cs="Times New Roman"/>
          <w:bCs/>
          <w:sz w:val="20"/>
          <w:szCs w:val="20"/>
          <w:lang w:eastAsia="x-none"/>
        </w:rPr>
        <w:t>городского поселения Безенчук</w:t>
      </w:r>
    </w:p>
    <w:p w14:paraId="5D73ADD1" w14:textId="77777777" w:rsidR="00EA6B30" w:rsidRPr="00F45C66" w:rsidRDefault="00EA6B30" w:rsidP="00EA6B30">
      <w:pPr>
        <w:tabs>
          <w:tab w:val="left" w:pos="426"/>
          <w:tab w:val="left" w:pos="993"/>
        </w:tabs>
        <w:spacing w:after="0" w:line="240" w:lineRule="auto"/>
        <w:jc w:val="right"/>
        <w:rPr>
          <w:rFonts w:ascii="Times New Roman" w:eastAsia="Times New Roman" w:hAnsi="Times New Roman" w:cs="Times New Roman"/>
          <w:bCs/>
          <w:sz w:val="20"/>
          <w:szCs w:val="20"/>
          <w:lang w:eastAsia="x-none"/>
        </w:rPr>
      </w:pPr>
      <w:r w:rsidRPr="00F45C66">
        <w:rPr>
          <w:rFonts w:ascii="Times New Roman" w:eastAsia="Times New Roman" w:hAnsi="Times New Roman" w:cs="Times New Roman"/>
          <w:bCs/>
          <w:sz w:val="20"/>
          <w:szCs w:val="20"/>
          <w:lang w:eastAsia="x-none"/>
        </w:rPr>
        <w:t xml:space="preserve">от </w:t>
      </w:r>
      <w:r>
        <w:rPr>
          <w:rFonts w:ascii="Times New Roman" w:eastAsia="Times New Roman" w:hAnsi="Times New Roman" w:cs="Times New Roman"/>
          <w:bCs/>
          <w:sz w:val="20"/>
          <w:szCs w:val="20"/>
          <w:lang w:eastAsia="x-none"/>
        </w:rPr>
        <w:t>29</w:t>
      </w:r>
      <w:r w:rsidRPr="00F45C66">
        <w:rPr>
          <w:rFonts w:ascii="Times New Roman" w:eastAsia="Times New Roman" w:hAnsi="Times New Roman" w:cs="Times New Roman"/>
          <w:bCs/>
          <w:sz w:val="20"/>
          <w:szCs w:val="20"/>
          <w:lang w:eastAsia="x-none"/>
        </w:rPr>
        <w:t>.</w:t>
      </w:r>
      <w:r>
        <w:rPr>
          <w:rFonts w:ascii="Times New Roman" w:eastAsia="Times New Roman" w:hAnsi="Times New Roman" w:cs="Times New Roman"/>
          <w:bCs/>
          <w:sz w:val="20"/>
          <w:szCs w:val="20"/>
          <w:lang w:eastAsia="x-none"/>
        </w:rPr>
        <w:t>10</w:t>
      </w:r>
      <w:r w:rsidRPr="00F45C66">
        <w:rPr>
          <w:rFonts w:ascii="Times New Roman" w:eastAsia="Times New Roman" w:hAnsi="Times New Roman" w:cs="Times New Roman"/>
          <w:bCs/>
          <w:sz w:val="20"/>
          <w:szCs w:val="20"/>
          <w:lang w:eastAsia="x-none"/>
        </w:rPr>
        <w:t>.2020г №</w:t>
      </w:r>
      <w:r>
        <w:rPr>
          <w:rFonts w:ascii="Times New Roman" w:eastAsia="Times New Roman" w:hAnsi="Times New Roman" w:cs="Times New Roman"/>
          <w:bCs/>
          <w:sz w:val="20"/>
          <w:szCs w:val="20"/>
          <w:lang w:eastAsia="x-none"/>
        </w:rPr>
        <w:t>13</w:t>
      </w:r>
      <w:r w:rsidRPr="00F45C66">
        <w:rPr>
          <w:rFonts w:ascii="Times New Roman" w:eastAsia="Times New Roman" w:hAnsi="Times New Roman" w:cs="Times New Roman"/>
          <w:bCs/>
          <w:sz w:val="20"/>
          <w:szCs w:val="20"/>
          <w:lang w:eastAsia="x-none"/>
        </w:rPr>
        <w:t>/</w:t>
      </w:r>
      <w:r>
        <w:rPr>
          <w:rFonts w:ascii="Times New Roman" w:eastAsia="Times New Roman" w:hAnsi="Times New Roman" w:cs="Times New Roman"/>
          <w:bCs/>
          <w:sz w:val="20"/>
          <w:szCs w:val="20"/>
          <w:lang w:eastAsia="x-none"/>
        </w:rPr>
        <w:t>2</w:t>
      </w:r>
    </w:p>
    <w:tbl>
      <w:tblPr>
        <w:tblW w:w="10879" w:type="dxa"/>
        <w:tblLayout w:type="fixed"/>
        <w:tblLook w:val="04A0" w:firstRow="1" w:lastRow="0" w:firstColumn="1" w:lastColumn="0" w:noHBand="0" w:noVBand="1"/>
      </w:tblPr>
      <w:tblGrid>
        <w:gridCol w:w="1321"/>
        <w:gridCol w:w="1320"/>
        <w:gridCol w:w="2604"/>
        <w:gridCol w:w="1224"/>
        <w:gridCol w:w="1156"/>
        <w:gridCol w:w="1114"/>
        <w:gridCol w:w="1042"/>
        <w:gridCol w:w="1085"/>
        <w:gridCol w:w="13"/>
      </w:tblGrid>
      <w:tr w:rsidR="00A87B5A" w:rsidRPr="00A87B5A" w14:paraId="541EF088" w14:textId="77777777" w:rsidTr="00737CA8">
        <w:trPr>
          <w:trHeight w:val="80"/>
        </w:trPr>
        <w:tc>
          <w:tcPr>
            <w:tcW w:w="10879" w:type="dxa"/>
            <w:gridSpan w:val="9"/>
            <w:tcBorders>
              <w:top w:val="nil"/>
              <w:left w:val="nil"/>
              <w:bottom w:val="nil"/>
              <w:right w:val="nil"/>
            </w:tcBorders>
            <w:shd w:val="clear" w:color="auto" w:fill="auto"/>
            <w:noWrap/>
            <w:hideMark/>
          </w:tcPr>
          <w:p w14:paraId="4C939098" w14:textId="4F8B4DE8" w:rsidR="00A87B5A" w:rsidRPr="00A87B5A" w:rsidRDefault="00A87B5A" w:rsidP="00A87B5A">
            <w:pPr>
              <w:spacing w:after="0" w:line="240" w:lineRule="auto"/>
              <w:jc w:val="center"/>
              <w:rPr>
                <w:rFonts w:ascii="Times New Roman" w:eastAsia="Times New Roman" w:hAnsi="Times New Roman" w:cs="Times New Roman"/>
                <w:sz w:val="16"/>
                <w:szCs w:val="16"/>
                <w:lang w:eastAsia="ru-RU"/>
              </w:rPr>
            </w:pPr>
            <w:r w:rsidRPr="00A87B5A">
              <w:rPr>
                <w:rFonts w:ascii="Times New Roman" w:eastAsia="Times New Roman" w:hAnsi="Times New Roman" w:cs="Times New Roman"/>
                <w:sz w:val="16"/>
                <w:szCs w:val="16"/>
                <w:lang w:eastAsia="ru-RU"/>
              </w:rPr>
              <w:t>ОТЧЕТ</w:t>
            </w:r>
            <w:r w:rsidR="00737CA8" w:rsidRPr="00A87B5A">
              <w:rPr>
                <w:rFonts w:ascii="Times New Roman" w:eastAsia="Times New Roman" w:hAnsi="Times New Roman" w:cs="Times New Roman"/>
                <w:sz w:val="16"/>
                <w:szCs w:val="16"/>
                <w:lang w:eastAsia="ru-RU"/>
              </w:rPr>
              <w:t xml:space="preserve"> О ЦЕЛЕВОМ ИСПОЛЬЗОВАНИИ БЮДЖЕТНЫХ</w:t>
            </w:r>
            <w:r w:rsidR="00737CA8">
              <w:rPr>
                <w:rFonts w:ascii="Times New Roman" w:eastAsia="Times New Roman" w:hAnsi="Times New Roman" w:cs="Times New Roman"/>
                <w:sz w:val="16"/>
                <w:szCs w:val="16"/>
                <w:lang w:eastAsia="ru-RU"/>
              </w:rPr>
              <w:t xml:space="preserve"> </w:t>
            </w:r>
            <w:r w:rsidR="00737CA8" w:rsidRPr="00737CA8">
              <w:rPr>
                <w:rFonts w:ascii="Times New Roman" w:eastAsia="Times New Roman" w:hAnsi="Times New Roman" w:cs="Times New Roman"/>
                <w:sz w:val="16"/>
                <w:szCs w:val="16"/>
                <w:lang w:eastAsia="ru-RU"/>
              </w:rPr>
              <w:t>АССИГНОВАНИЙ, ВЫДЕЛЕННЫХ ИЗ РЕЗЕРВНОГО</w:t>
            </w:r>
          </w:p>
        </w:tc>
      </w:tr>
      <w:tr w:rsidR="00A87B5A" w:rsidRPr="00A87B5A" w14:paraId="59EE81A1" w14:textId="77777777" w:rsidTr="00737CA8">
        <w:trPr>
          <w:trHeight w:val="80"/>
        </w:trPr>
        <w:tc>
          <w:tcPr>
            <w:tcW w:w="10879" w:type="dxa"/>
            <w:gridSpan w:val="9"/>
            <w:tcBorders>
              <w:top w:val="nil"/>
              <w:left w:val="nil"/>
              <w:bottom w:val="nil"/>
              <w:right w:val="nil"/>
            </w:tcBorders>
            <w:shd w:val="clear" w:color="auto" w:fill="auto"/>
            <w:noWrap/>
            <w:hideMark/>
          </w:tcPr>
          <w:p w14:paraId="236E4F8C" w14:textId="77777777" w:rsidR="00A87B5A" w:rsidRPr="00A87B5A" w:rsidRDefault="00A87B5A" w:rsidP="00A87B5A">
            <w:pPr>
              <w:spacing w:after="0" w:line="240" w:lineRule="auto"/>
              <w:jc w:val="center"/>
              <w:rPr>
                <w:rFonts w:ascii="Times New Roman" w:eastAsia="Times New Roman" w:hAnsi="Times New Roman" w:cs="Times New Roman"/>
                <w:sz w:val="16"/>
                <w:szCs w:val="16"/>
                <w:lang w:eastAsia="ru-RU"/>
              </w:rPr>
            </w:pPr>
            <w:r w:rsidRPr="00A87B5A">
              <w:rPr>
                <w:rFonts w:ascii="Times New Roman" w:eastAsia="Times New Roman" w:hAnsi="Times New Roman" w:cs="Times New Roman"/>
                <w:sz w:val="16"/>
                <w:szCs w:val="16"/>
                <w:lang w:eastAsia="ru-RU"/>
              </w:rPr>
              <w:t>ФОНДА АДМИНИСТРАЦИИ ГОРОДСКОГО ПОСЕЛЕНИЯ БЕЗЕНЧУК</w:t>
            </w:r>
          </w:p>
        </w:tc>
      </w:tr>
      <w:tr w:rsidR="00A87B5A" w:rsidRPr="00A87B5A" w14:paraId="6591BE45" w14:textId="77777777" w:rsidTr="00737CA8">
        <w:trPr>
          <w:trHeight w:val="255"/>
        </w:trPr>
        <w:tc>
          <w:tcPr>
            <w:tcW w:w="10879" w:type="dxa"/>
            <w:gridSpan w:val="9"/>
            <w:tcBorders>
              <w:top w:val="nil"/>
              <w:left w:val="nil"/>
              <w:bottom w:val="nil"/>
              <w:right w:val="nil"/>
            </w:tcBorders>
            <w:shd w:val="clear" w:color="auto" w:fill="auto"/>
            <w:noWrap/>
            <w:hideMark/>
          </w:tcPr>
          <w:p w14:paraId="2DEFDA2D" w14:textId="77777777" w:rsidR="00A87B5A" w:rsidRPr="00A87B5A" w:rsidRDefault="00A87B5A" w:rsidP="00A87B5A">
            <w:pPr>
              <w:spacing w:after="0" w:line="240" w:lineRule="auto"/>
              <w:jc w:val="center"/>
              <w:rPr>
                <w:rFonts w:ascii="Times New Roman" w:eastAsia="Times New Roman" w:hAnsi="Times New Roman" w:cs="Times New Roman"/>
                <w:sz w:val="16"/>
                <w:szCs w:val="16"/>
                <w:lang w:eastAsia="ru-RU"/>
              </w:rPr>
            </w:pPr>
            <w:r w:rsidRPr="00A87B5A">
              <w:rPr>
                <w:rFonts w:ascii="Times New Roman" w:eastAsia="Times New Roman" w:hAnsi="Times New Roman" w:cs="Times New Roman"/>
                <w:sz w:val="16"/>
                <w:szCs w:val="16"/>
                <w:lang w:eastAsia="ru-RU"/>
              </w:rPr>
              <w:t xml:space="preserve">(наименование главного распорядителя </w:t>
            </w:r>
            <w:proofErr w:type="spellStart"/>
            <w:r w:rsidRPr="00A87B5A">
              <w:rPr>
                <w:rFonts w:ascii="Times New Roman" w:eastAsia="Times New Roman" w:hAnsi="Times New Roman" w:cs="Times New Roman"/>
                <w:sz w:val="16"/>
                <w:szCs w:val="16"/>
                <w:lang w:eastAsia="ru-RU"/>
              </w:rPr>
              <w:t>средст</w:t>
            </w:r>
            <w:proofErr w:type="spellEnd"/>
            <w:r w:rsidRPr="00A87B5A">
              <w:rPr>
                <w:rFonts w:ascii="Times New Roman" w:eastAsia="Times New Roman" w:hAnsi="Times New Roman" w:cs="Times New Roman"/>
                <w:sz w:val="16"/>
                <w:szCs w:val="16"/>
                <w:lang w:eastAsia="ru-RU"/>
              </w:rPr>
              <w:t>)</w:t>
            </w:r>
          </w:p>
        </w:tc>
      </w:tr>
      <w:tr w:rsidR="00A87B5A" w:rsidRPr="00A87B5A" w14:paraId="03A5F7F3" w14:textId="77777777" w:rsidTr="00737CA8">
        <w:trPr>
          <w:trHeight w:val="80"/>
        </w:trPr>
        <w:tc>
          <w:tcPr>
            <w:tcW w:w="10879" w:type="dxa"/>
            <w:gridSpan w:val="9"/>
            <w:tcBorders>
              <w:top w:val="nil"/>
              <w:left w:val="nil"/>
              <w:bottom w:val="nil"/>
              <w:right w:val="nil"/>
            </w:tcBorders>
            <w:shd w:val="clear" w:color="auto" w:fill="auto"/>
            <w:noWrap/>
            <w:hideMark/>
          </w:tcPr>
          <w:p w14:paraId="233D59AD" w14:textId="77777777" w:rsidR="00A87B5A" w:rsidRPr="00A87B5A" w:rsidRDefault="00A87B5A" w:rsidP="00A87B5A">
            <w:pPr>
              <w:spacing w:after="0" w:line="240" w:lineRule="auto"/>
              <w:jc w:val="center"/>
              <w:rPr>
                <w:rFonts w:ascii="Times New Roman" w:eastAsia="Times New Roman" w:hAnsi="Times New Roman" w:cs="Times New Roman"/>
                <w:sz w:val="16"/>
                <w:szCs w:val="16"/>
                <w:lang w:eastAsia="ru-RU"/>
              </w:rPr>
            </w:pPr>
            <w:r w:rsidRPr="00A87B5A">
              <w:rPr>
                <w:rFonts w:ascii="Times New Roman" w:eastAsia="Times New Roman" w:hAnsi="Times New Roman" w:cs="Times New Roman"/>
                <w:sz w:val="16"/>
                <w:szCs w:val="16"/>
                <w:lang w:eastAsia="ru-RU"/>
              </w:rPr>
              <w:t xml:space="preserve">по состоянию </w:t>
            </w:r>
            <w:proofErr w:type="gramStart"/>
            <w:r w:rsidRPr="00A87B5A">
              <w:rPr>
                <w:rFonts w:ascii="Times New Roman" w:eastAsia="Times New Roman" w:hAnsi="Times New Roman" w:cs="Times New Roman"/>
                <w:sz w:val="16"/>
                <w:szCs w:val="16"/>
                <w:lang w:eastAsia="ru-RU"/>
              </w:rPr>
              <w:t>на  "</w:t>
            </w:r>
            <w:proofErr w:type="gramEnd"/>
            <w:r w:rsidRPr="00A87B5A">
              <w:rPr>
                <w:rFonts w:ascii="Times New Roman" w:eastAsia="Times New Roman" w:hAnsi="Times New Roman" w:cs="Times New Roman"/>
                <w:sz w:val="16"/>
                <w:szCs w:val="16"/>
                <w:lang w:eastAsia="ru-RU"/>
              </w:rPr>
              <w:t>01"  октября  2020  г.</w:t>
            </w:r>
          </w:p>
        </w:tc>
      </w:tr>
      <w:tr w:rsidR="00737CA8" w:rsidRPr="00A87B5A" w14:paraId="224D1EE3" w14:textId="77777777" w:rsidTr="00737CA8">
        <w:trPr>
          <w:gridAfter w:val="1"/>
          <w:wAfter w:w="13" w:type="dxa"/>
          <w:trHeight w:val="1385"/>
        </w:trPr>
        <w:tc>
          <w:tcPr>
            <w:tcW w:w="1321" w:type="dxa"/>
            <w:tcBorders>
              <w:top w:val="single" w:sz="4" w:space="0" w:color="auto"/>
              <w:left w:val="single" w:sz="4" w:space="0" w:color="auto"/>
              <w:bottom w:val="single" w:sz="4" w:space="0" w:color="auto"/>
              <w:right w:val="single" w:sz="4" w:space="0" w:color="auto"/>
            </w:tcBorders>
            <w:shd w:val="clear" w:color="auto" w:fill="auto"/>
            <w:hideMark/>
          </w:tcPr>
          <w:p w14:paraId="38F49E66" w14:textId="77777777" w:rsidR="00A87B5A" w:rsidRPr="00A87B5A" w:rsidRDefault="00A87B5A" w:rsidP="00A87B5A">
            <w:pPr>
              <w:spacing w:after="0" w:line="240" w:lineRule="auto"/>
              <w:rPr>
                <w:rFonts w:ascii="Times New Roman" w:eastAsia="Times New Roman" w:hAnsi="Times New Roman" w:cs="Times New Roman"/>
                <w:sz w:val="16"/>
                <w:szCs w:val="16"/>
                <w:lang w:eastAsia="ru-RU"/>
              </w:rPr>
            </w:pPr>
            <w:r w:rsidRPr="00A87B5A">
              <w:rPr>
                <w:rFonts w:ascii="Times New Roman" w:eastAsia="Times New Roman" w:hAnsi="Times New Roman" w:cs="Times New Roman"/>
                <w:sz w:val="16"/>
                <w:szCs w:val="16"/>
                <w:lang w:eastAsia="ru-RU"/>
              </w:rPr>
              <w:t xml:space="preserve">Номер, дата </w:t>
            </w:r>
            <w:proofErr w:type="gramStart"/>
            <w:r w:rsidRPr="00A87B5A">
              <w:rPr>
                <w:rFonts w:ascii="Times New Roman" w:eastAsia="Times New Roman" w:hAnsi="Times New Roman" w:cs="Times New Roman"/>
                <w:sz w:val="16"/>
                <w:szCs w:val="16"/>
                <w:lang w:eastAsia="ru-RU"/>
              </w:rPr>
              <w:t>распоряжения  Администрации</w:t>
            </w:r>
            <w:proofErr w:type="gramEnd"/>
            <w:r w:rsidRPr="00A87B5A">
              <w:rPr>
                <w:rFonts w:ascii="Times New Roman" w:eastAsia="Times New Roman" w:hAnsi="Times New Roman" w:cs="Times New Roman"/>
                <w:sz w:val="16"/>
                <w:szCs w:val="16"/>
                <w:lang w:eastAsia="ru-RU"/>
              </w:rPr>
              <w:t xml:space="preserve"> городского поселения Безенчук муниципального района Безенчукский</w:t>
            </w:r>
          </w:p>
        </w:tc>
        <w:tc>
          <w:tcPr>
            <w:tcW w:w="1320" w:type="dxa"/>
            <w:tcBorders>
              <w:top w:val="single" w:sz="4" w:space="0" w:color="auto"/>
              <w:left w:val="nil"/>
              <w:bottom w:val="single" w:sz="4" w:space="0" w:color="auto"/>
              <w:right w:val="single" w:sz="4" w:space="0" w:color="auto"/>
            </w:tcBorders>
            <w:shd w:val="clear" w:color="auto" w:fill="auto"/>
            <w:hideMark/>
          </w:tcPr>
          <w:p w14:paraId="1B6D8C1E" w14:textId="77777777" w:rsidR="00A87B5A" w:rsidRPr="00A87B5A" w:rsidRDefault="00A87B5A" w:rsidP="00A87B5A">
            <w:pPr>
              <w:spacing w:after="0" w:line="240" w:lineRule="auto"/>
              <w:rPr>
                <w:rFonts w:ascii="Times New Roman" w:eastAsia="Times New Roman" w:hAnsi="Times New Roman" w:cs="Times New Roman"/>
                <w:sz w:val="16"/>
                <w:szCs w:val="16"/>
                <w:lang w:eastAsia="ru-RU"/>
              </w:rPr>
            </w:pPr>
            <w:r w:rsidRPr="00A87B5A">
              <w:rPr>
                <w:rFonts w:ascii="Times New Roman" w:eastAsia="Times New Roman" w:hAnsi="Times New Roman" w:cs="Times New Roman"/>
                <w:sz w:val="16"/>
                <w:szCs w:val="16"/>
                <w:lang w:eastAsia="ru-RU"/>
              </w:rPr>
              <w:t>Сумма средств, выделенная из резервного фонда согласно распоряжению Администрации городского поселения Безенчук муниципального района Безенчукский</w:t>
            </w:r>
          </w:p>
        </w:tc>
        <w:tc>
          <w:tcPr>
            <w:tcW w:w="2604" w:type="dxa"/>
            <w:tcBorders>
              <w:top w:val="single" w:sz="4" w:space="0" w:color="auto"/>
              <w:left w:val="nil"/>
              <w:bottom w:val="single" w:sz="4" w:space="0" w:color="auto"/>
              <w:right w:val="single" w:sz="4" w:space="0" w:color="auto"/>
            </w:tcBorders>
            <w:shd w:val="clear" w:color="auto" w:fill="auto"/>
            <w:hideMark/>
          </w:tcPr>
          <w:p w14:paraId="54A5254D" w14:textId="77777777" w:rsidR="00A87B5A" w:rsidRPr="00A87B5A" w:rsidRDefault="00A87B5A" w:rsidP="00A87B5A">
            <w:pPr>
              <w:spacing w:after="0" w:line="240" w:lineRule="auto"/>
              <w:rPr>
                <w:rFonts w:ascii="Times New Roman" w:eastAsia="Times New Roman" w:hAnsi="Times New Roman" w:cs="Times New Roman"/>
                <w:sz w:val="16"/>
                <w:szCs w:val="16"/>
                <w:lang w:eastAsia="ru-RU"/>
              </w:rPr>
            </w:pPr>
            <w:r w:rsidRPr="00A87B5A">
              <w:rPr>
                <w:rFonts w:ascii="Times New Roman" w:eastAsia="Times New Roman" w:hAnsi="Times New Roman" w:cs="Times New Roman"/>
                <w:sz w:val="16"/>
                <w:szCs w:val="16"/>
                <w:lang w:eastAsia="ru-RU"/>
              </w:rPr>
              <w:t>Целевое назначение средств по распоряжению Администрации городского поселения Безенчук муниципального района Безенчукский</w:t>
            </w:r>
          </w:p>
        </w:tc>
        <w:tc>
          <w:tcPr>
            <w:tcW w:w="1224" w:type="dxa"/>
            <w:tcBorders>
              <w:top w:val="single" w:sz="4" w:space="0" w:color="auto"/>
              <w:left w:val="nil"/>
              <w:bottom w:val="single" w:sz="4" w:space="0" w:color="auto"/>
              <w:right w:val="single" w:sz="4" w:space="0" w:color="auto"/>
            </w:tcBorders>
            <w:shd w:val="clear" w:color="auto" w:fill="auto"/>
            <w:hideMark/>
          </w:tcPr>
          <w:p w14:paraId="5E94E2F9" w14:textId="77777777" w:rsidR="00A87B5A" w:rsidRPr="00A87B5A" w:rsidRDefault="00A87B5A" w:rsidP="00A87B5A">
            <w:pPr>
              <w:spacing w:after="0" w:line="240" w:lineRule="auto"/>
              <w:rPr>
                <w:rFonts w:ascii="Times New Roman" w:eastAsia="Times New Roman" w:hAnsi="Times New Roman" w:cs="Times New Roman"/>
                <w:sz w:val="16"/>
                <w:szCs w:val="16"/>
                <w:lang w:eastAsia="ru-RU"/>
              </w:rPr>
            </w:pPr>
            <w:r w:rsidRPr="00A87B5A">
              <w:rPr>
                <w:rFonts w:ascii="Times New Roman" w:eastAsia="Times New Roman" w:hAnsi="Times New Roman" w:cs="Times New Roman"/>
                <w:sz w:val="16"/>
                <w:szCs w:val="16"/>
                <w:lang w:eastAsia="ru-RU"/>
              </w:rPr>
              <w:t>Фактически израсходовано, рублей</w:t>
            </w:r>
          </w:p>
        </w:tc>
        <w:tc>
          <w:tcPr>
            <w:tcW w:w="1156" w:type="dxa"/>
            <w:tcBorders>
              <w:top w:val="single" w:sz="4" w:space="0" w:color="auto"/>
              <w:left w:val="nil"/>
              <w:bottom w:val="single" w:sz="4" w:space="0" w:color="auto"/>
              <w:right w:val="single" w:sz="4" w:space="0" w:color="auto"/>
            </w:tcBorders>
            <w:shd w:val="clear" w:color="auto" w:fill="auto"/>
            <w:hideMark/>
          </w:tcPr>
          <w:p w14:paraId="10D448CC" w14:textId="77777777" w:rsidR="00A87B5A" w:rsidRPr="00A87B5A" w:rsidRDefault="00A87B5A" w:rsidP="00A87B5A">
            <w:pPr>
              <w:spacing w:after="0" w:line="240" w:lineRule="auto"/>
              <w:rPr>
                <w:rFonts w:ascii="Times New Roman" w:eastAsia="Times New Roman" w:hAnsi="Times New Roman" w:cs="Times New Roman"/>
                <w:sz w:val="16"/>
                <w:szCs w:val="16"/>
                <w:lang w:eastAsia="ru-RU"/>
              </w:rPr>
            </w:pPr>
            <w:r w:rsidRPr="00A87B5A">
              <w:rPr>
                <w:rFonts w:ascii="Times New Roman" w:eastAsia="Times New Roman" w:hAnsi="Times New Roman" w:cs="Times New Roman"/>
                <w:sz w:val="16"/>
                <w:szCs w:val="16"/>
                <w:lang w:eastAsia="ru-RU"/>
              </w:rPr>
              <w:t>Направление расходования средств (с указанием номера, даты документов, на основании которых произведен расход)</w:t>
            </w:r>
          </w:p>
        </w:tc>
        <w:tc>
          <w:tcPr>
            <w:tcW w:w="1114" w:type="dxa"/>
            <w:tcBorders>
              <w:top w:val="single" w:sz="4" w:space="0" w:color="auto"/>
              <w:left w:val="nil"/>
              <w:bottom w:val="single" w:sz="4" w:space="0" w:color="auto"/>
              <w:right w:val="single" w:sz="4" w:space="0" w:color="auto"/>
            </w:tcBorders>
            <w:shd w:val="clear" w:color="auto" w:fill="auto"/>
            <w:hideMark/>
          </w:tcPr>
          <w:p w14:paraId="3AF96186" w14:textId="77777777" w:rsidR="00A87B5A" w:rsidRPr="00A87B5A" w:rsidRDefault="00A87B5A" w:rsidP="00A87B5A">
            <w:pPr>
              <w:spacing w:after="0" w:line="240" w:lineRule="auto"/>
              <w:rPr>
                <w:rFonts w:ascii="Times New Roman" w:eastAsia="Times New Roman" w:hAnsi="Times New Roman" w:cs="Times New Roman"/>
                <w:sz w:val="16"/>
                <w:szCs w:val="16"/>
                <w:lang w:eastAsia="ru-RU"/>
              </w:rPr>
            </w:pPr>
            <w:r w:rsidRPr="00A87B5A">
              <w:rPr>
                <w:rFonts w:ascii="Times New Roman" w:eastAsia="Times New Roman" w:hAnsi="Times New Roman" w:cs="Times New Roman"/>
                <w:sz w:val="16"/>
                <w:szCs w:val="16"/>
                <w:lang w:eastAsia="ru-RU"/>
              </w:rPr>
              <w:t>Неиспользованный остаток средств, рублей</w:t>
            </w:r>
          </w:p>
        </w:tc>
        <w:tc>
          <w:tcPr>
            <w:tcW w:w="1042" w:type="dxa"/>
            <w:tcBorders>
              <w:top w:val="single" w:sz="4" w:space="0" w:color="auto"/>
              <w:left w:val="nil"/>
              <w:bottom w:val="single" w:sz="4" w:space="0" w:color="auto"/>
              <w:right w:val="single" w:sz="4" w:space="0" w:color="auto"/>
            </w:tcBorders>
            <w:shd w:val="clear" w:color="auto" w:fill="auto"/>
            <w:hideMark/>
          </w:tcPr>
          <w:p w14:paraId="0C1F19FD" w14:textId="77777777" w:rsidR="00A87B5A" w:rsidRPr="00A87B5A" w:rsidRDefault="00A87B5A" w:rsidP="00A87B5A">
            <w:pPr>
              <w:spacing w:after="0" w:line="240" w:lineRule="auto"/>
              <w:rPr>
                <w:rFonts w:ascii="Times New Roman" w:eastAsia="Times New Roman" w:hAnsi="Times New Roman" w:cs="Times New Roman"/>
                <w:sz w:val="16"/>
                <w:szCs w:val="16"/>
                <w:lang w:eastAsia="ru-RU"/>
              </w:rPr>
            </w:pPr>
            <w:r w:rsidRPr="00A87B5A">
              <w:rPr>
                <w:rFonts w:ascii="Times New Roman" w:eastAsia="Times New Roman" w:hAnsi="Times New Roman" w:cs="Times New Roman"/>
                <w:sz w:val="16"/>
                <w:szCs w:val="16"/>
                <w:lang w:eastAsia="ru-RU"/>
              </w:rPr>
              <w:t xml:space="preserve">Остаток средств, перечисленный </w:t>
            </w:r>
            <w:proofErr w:type="gramStart"/>
            <w:r w:rsidRPr="00A87B5A">
              <w:rPr>
                <w:rFonts w:ascii="Times New Roman" w:eastAsia="Times New Roman" w:hAnsi="Times New Roman" w:cs="Times New Roman"/>
                <w:sz w:val="16"/>
                <w:szCs w:val="16"/>
                <w:lang w:eastAsia="ru-RU"/>
              </w:rPr>
              <w:t>в  бюджет</w:t>
            </w:r>
            <w:proofErr w:type="gramEnd"/>
            <w:r w:rsidRPr="00A87B5A">
              <w:rPr>
                <w:rFonts w:ascii="Times New Roman" w:eastAsia="Times New Roman" w:hAnsi="Times New Roman" w:cs="Times New Roman"/>
                <w:sz w:val="16"/>
                <w:szCs w:val="16"/>
                <w:lang w:eastAsia="ru-RU"/>
              </w:rPr>
              <w:t xml:space="preserve"> поселения, рублей</w:t>
            </w:r>
          </w:p>
        </w:tc>
        <w:tc>
          <w:tcPr>
            <w:tcW w:w="1085" w:type="dxa"/>
            <w:tcBorders>
              <w:top w:val="single" w:sz="4" w:space="0" w:color="auto"/>
              <w:left w:val="nil"/>
              <w:bottom w:val="single" w:sz="4" w:space="0" w:color="auto"/>
              <w:right w:val="single" w:sz="4" w:space="0" w:color="auto"/>
            </w:tcBorders>
            <w:shd w:val="clear" w:color="auto" w:fill="auto"/>
            <w:hideMark/>
          </w:tcPr>
          <w:p w14:paraId="2034BD41" w14:textId="77777777" w:rsidR="00A87B5A" w:rsidRPr="00A87B5A" w:rsidRDefault="00A87B5A" w:rsidP="00A87B5A">
            <w:pPr>
              <w:spacing w:after="0" w:line="240" w:lineRule="auto"/>
              <w:rPr>
                <w:rFonts w:ascii="Times New Roman" w:eastAsia="Times New Roman" w:hAnsi="Times New Roman" w:cs="Times New Roman"/>
                <w:sz w:val="16"/>
                <w:szCs w:val="16"/>
                <w:lang w:eastAsia="ru-RU"/>
              </w:rPr>
            </w:pPr>
            <w:r w:rsidRPr="00A87B5A">
              <w:rPr>
                <w:rFonts w:ascii="Times New Roman" w:eastAsia="Times New Roman" w:hAnsi="Times New Roman" w:cs="Times New Roman"/>
                <w:sz w:val="16"/>
                <w:szCs w:val="16"/>
                <w:lang w:eastAsia="ru-RU"/>
              </w:rPr>
              <w:t>Номер, дата платёжного документа на перечисление неиспользованного остатка средств</w:t>
            </w:r>
          </w:p>
        </w:tc>
      </w:tr>
      <w:tr w:rsidR="00737CA8" w:rsidRPr="00A87B5A" w14:paraId="7B71D867" w14:textId="77777777" w:rsidTr="00737CA8">
        <w:trPr>
          <w:gridAfter w:val="1"/>
          <w:wAfter w:w="13" w:type="dxa"/>
          <w:trHeight w:val="70"/>
        </w:trPr>
        <w:tc>
          <w:tcPr>
            <w:tcW w:w="1321" w:type="dxa"/>
            <w:tcBorders>
              <w:top w:val="nil"/>
              <w:left w:val="single" w:sz="4" w:space="0" w:color="auto"/>
              <w:bottom w:val="single" w:sz="4" w:space="0" w:color="auto"/>
              <w:right w:val="single" w:sz="4" w:space="0" w:color="auto"/>
            </w:tcBorders>
            <w:shd w:val="clear" w:color="auto" w:fill="auto"/>
            <w:noWrap/>
            <w:hideMark/>
          </w:tcPr>
          <w:p w14:paraId="03A6ADC1" w14:textId="77777777" w:rsidR="00A87B5A" w:rsidRPr="00A87B5A" w:rsidRDefault="00A87B5A" w:rsidP="00A87B5A">
            <w:pPr>
              <w:spacing w:after="0" w:line="240" w:lineRule="auto"/>
              <w:jc w:val="center"/>
              <w:rPr>
                <w:rFonts w:ascii="Times New Roman" w:eastAsia="Times New Roman" w:hAnsi="Times New Roman" w:cs="Times New Roman"/>
                <w:sz w:val="16"/>
                <w:szCs w:val="16"/>
                <w:lang w:eastAsia="ru-RU"/>
              </w:rPr>
            </w:pPr>
            <w:r w:rsidRPr="00A87B5A">
              <w:rPr>
                <w:rFonts w:ascii="Times New Roman" w:eastAsia="Times New Roman" w:hAnsi="Times New Roman" w:cs="Times New Roman"/>
                <w:sz w:val="16"/>
                <w:szCs w:val="16"/>
                <w:lang w:eastAsia="ru-RU"/>
              </w:rPr>
              <w:t>1</w:t>
            </w:r>
          </w:p>
        </w:tc>
        <w:tc>
          <w:tcPr>
            <w:tcW w:w="1320" w:type="dxa"/>
            <w:tcBorders>
              <w:top w:val="nil"/>
              <w:left w:val="nil"/>
              <w:bottom w:val="single" w:sz="4" w:space="0" w:color="auto"/>
              <w:right w:val="single" w:sz="4" w:space="0" w:color="auto"/>
            </w:tcBorders>
            <w:shd w:val="clear" w:color="auto" w:fill="auto"/>
            <w:noWrap/>
            <w:hideMark/>
          </w:tcPr>
          <w:p w14:paraId="2C647CF0" w14:textId="77777777" w:rsidR="00A87B5A" w:rsidRPr="00A87B5A" w:rsidRDefault="00A87B5A" w:rsidP="00A87B5A">
            <w:pPr>
              <w:spacing w:after="0" w:line="240" w:lineRule="auto"/>
              <w:jc w:val="center"/>
              <w:rPr>
                <w:rFonts w:ascii="Times New Roman" w:eastAsia="Times New Roman" w:hAnsi="Times New Roman" w:cs="Times New Roman"/>
                <w:sz w:val="16"/>
                <w:szCs w:val="16"/>
                <w:lang w:eastAsia="ru-RU"/>
              </w:rPr>
            </w:pPr>
            <w:r w:rsidRPr="00A87B5A">
              <w:rPr>
                <w:rFonts w:ascii="Times New Roman" w:eastAsia="Times New Roman" w:hAnsi="Times New Roman" w:cs="Times New Roman"/>
                <w:sz w:val="16"/>
                <w:szCs w:val="16"/>
                <w:lang w:eastAsia="ru-RU"/>
              </w:rPr>
              <w:t>2</w:t>
            </w:r>
          </w:p>
        </w:tc>
        <w:tc>
          <w:tcPr>
            <w:tcW w:w="2604" w:type="dxa"/>
            <w:tcBorders>
              <w:top w:val="nil"/>
              <w:left w:val="nil"/>
              <w:bottom w:val="single" w:sz="4" w:space="0" w:color="auto"/>
              <w:right w:val="single" w:sz="4" w:space="0" w:color="auto"/>
            </w:tcBorders>
            <w:shd w:val="clear" w:color="auto" w:fill="auto"/>
            <w:noWrap/>
            <w:hideMark/>
          </w:tcPr>
          <w:p w14:paraId="2619C307" w14:textId="77777777" w:rsidR="00A87B5A" w:rsidRPr="00A87B5A" w:rsidRDefault="00A87B5A" w:rsidP="00A87B5A">
            <w:pPr>
              <w:spacing w:after="0" w:line="240" w:lineRule="auto"/>
              <w:jc w:val="center"/>
              <w:rPr>
                <w:rFonts w:ascii="Times New Roman" w:eastAsia="Times New Roman" w:hAnsi="Times New Roman" w:cs="Times New Roman"/>
                <w:sz w:val="16"/>
                <w:szCs w:val="16"/>
                <w:lang w:eastAsia="ru-RU"/>
              </w:rPr>
            </w:pPr>
            <w:r w:rsidRPr="00A87B5A">
              <w:rPr>
                <w:rFonts w:ascii="Times New Roman" w:eastAsia="Times New Roman" w:hAnsi="Times New Roman" w:cs="Times New Roman"/>
                <w:sz w:val="16"/>
                <w:szCs w:val="16"/>
                <w:lang w:eastAsia="ru-RU"/>
              </w:rPr>
              <w:t>3</w:t>
            </w:r>
          </w:p>
        </w:tc>
        <w:tc>
          <w:tcPr>
            <w:tcW w:w="1224" w:type="dxa"/>
            <w:tcBorders>
              <w:top w:val="nil"/>
              <w:left w:val="nil"/>
              <w:bottom w:val="single" w:sz="4" w:space="0" w:color="auto"/>
              <w:right w:val="single" w:sz="4" w:space="0" w:color="auto"/>
            </w:tcBorders>
            <w:shd w:val="clear" w:color="auto" w:fill="auto"/>
            <w:noWrap/>
            <w:hideMark/>
          </w:tcPr>
          <w:p w14:paraId="455BB417" w14:textId="77777777" w:rsidR="00A87B5A" w:rsidRPr="00A87B5A" w:rsidRDefault="00A87B5A" w:rsidP="00A87B5A">
            <w:pPr>
              <w:spacing w:after="0" w:line="240" w:lineRule="auto"/>
              <w:jc w:val="center"/>
              <w:rPr>
                <w:rFonts w:ascii="Times New Roman" w:eastAsia="Times New Roman" w:hAnsi="Times New Roman" w:cs="Times New Roman"/>
                <w:sz w:val="16"/>
                <w:szCs w:val="16"/>
                <w:lang w:eastAsia="ru-RU"/>
              </w:rPr>
            </w:pPr>
            <w:r w:rsidRPr="00A87B5A">
              <w:rPr>
                <w:rFonts w:ascii="Times New Roman" w:eastAsia="Times New Roman" w:hAnsi="Times New Roman" w:cs="Times New Roman"/>
                <w:sz w:val="16"/>
                <w:szCs w:val="16"/>
                <w:lang w:eastAsia="ru-RU"/>
              </w:rPr>
              <w:t>4</w:t>
            </w:r>
          </w:p>
        </w:tc>
        <w:tc>
          <w:tcPr>
            <w:tcW w:w="1156" w:type="dxa"/>
            <w:tcBorders>
              <w:top w:val="nil"/>
              <w:left w:val="nil"/>
              <w:bottom w:val="single" w:sz="4" w:space="0" w:color="auto"/>
              <w:right w:val="single" w:sz="4" w:space="0" w:color="auto"/>
            </w:tcBorders>
            <w:shd w:val="clear" w:color="auto" w:fill="auto"/>
            <w:noWrap/>
            <w:hideMark/>
          </w:tcPr>
          <w:p w14:paraId="6A18BA4F" w14:textId="77777777" w:rsidR="00A87B5A" w:rsidRPr="00A87B5A" w:rsidRDefault="00A87B5A" w:rsidP="00A87B5A">
            <w:pPr>
              <w:spacing w:after="0" w:line="240" w:lineRule="auto"/>
              <w:jc w:val="center"/>
              <w:rPr>
                <w:rFonts w:ascii="Times New Roman" w:eastAsia="Times New Roman" w:hAnsi="Times New Roman" w:cs="Times New Roman"/>
                <w:sz w:val="16"/>
                <w:szCs w:val="16"/>
                <w:lang w:eastAsia="ru-RU"/>
              </w:rPr>
            </w:pPr>
            <w:r w:rsidRPr="00A87B5A">
              <w:rPr>
                <w:rFonts w:ascii="Times New Roman" w:eastAsia="Times New Roman" w:hAnsi="Times New Roman" w:cs="Times New Roman"/>
                <w:sz w:val="16"/>
                <w:szCs w:val="16"/>
                <w:lang w:eastAsia="ru-RU"/>
              </w:rPr>
              <w:t>5</w:t>
            </w:r>
          </w:p>
        </w:tc>
        <w:tc>
          <w:tcPr>
            <w:tcW w:w="1114" w:type="dxa"/>
            <w:tcBorders>
              <w:top w:val="nil"/>
              <w:left w:val="nil"/>
              <w:bottom w:val="single" w:sz="4" w:space="0" w:color="auto"/>
              <w:right w:val="single" w:sz="4" w:space="0" w:color="auto"/>
            </w:tcBorders>
            <w:shd w:val="clear" w:color="auto" w:fill="auto"/>
            <w:noWrap/>
            <w:hideMark/>
          </w:tcPr>
          <w:p w14:paraId="51B04E60" w14:textId="77777777" w:rsidR="00A87B5A" w:rsidRPr="00A87B5A" w:rsidRDefault="00A87B5A" w:rsidP="00A87B5A">
            <w:pPr>
              <w:spacing w:after="0" w:line="240" w:lineRule="auto"/>
              <w:jc w:val="center"/>
              <w:rPr>
                <w:rFonts w:ascii="Times New Roman" w:eastAsia="Times New Roman" w:hAnsi="Times New Roman" w:cs="Times New Roman"/>
                <w:sz w:val="16"/>
                <w:szCs w:val="16"/>
                <w:lang w:eastAsia="ru-RU"/>
              </w:rPr>
            </w:pPr>
            <w:r w:rsidRPr="00A87B5A">
              <w:rPr>
                <w:rFonts w:ascii="Times New Roman" w:eastAsia="Times New Roman" w:hAnsi="Times New Roman" w:cs="Times New Roman"/>
                <w:sz w:val="16"/>
                <w:szCs w:val="16"/>
                <w:lang w:eastAsia="ru-RU"/>
              </w:rPr>
              <w:t>б</w:t>
            </w:r>
          </w:p>
        </w:tc>
        <w:tc>
          <w:tcPr>
            <w:tcW w:w="1042" w:type="dxa"/>
            <w:tcBorders>
              <w:top w:val="nil"/>
              <w:left w:val="nil"/>
              <w:bottom w:val="single" w:sz="4" w:space="0" w:color="auto"/>
              <w:right w:val="single" w:sz="4" w:space="0" w:color="auto"/>
            </w:tcBorders>
            <w:shd w:val="clear" w:color="auto" w:fill="auto"/>
            <w:noWrap/>
            <w:hideMark/>
          </w:tcPr>
          <w:p w14:paraId="73BBA55E" w14:textId="77777777" w:rsidR="00A87B5A" w:rsidRPr="00A87B5A" w:rsidRDefault="00A87B5A" w:rsidP="00A87B5A">
            <w:pPr>
              <w:spacing w:after="0" w:line="240" w:lineRule="auto"/>
              <w:jc w:val="center"/>
              <w:rPr>
                <w:rFonts w:ascii="Times New Roman" w:eastAsia="Times New Roman" w:hAnsi="Times New Roman" w:cs="Times New Roman"/>
                <w:sz w:val="16"/>
                <w:szCs w:val="16"/>
                <w:lang w:eastAsia="ru-RU"/>
              </w:rPr>
            </w:pPr>
            <w:r w:rsidRPr="00A87B5A">
              <w:rPr>
                <w:rFonts w:ascii="Times New Roman" w:eastAsia="Times New Roman" w:hAnsi="Times New Roman" w:cs="Times New Roman"/>
                <w:sz w:val="16"/>
                <w:szCs w:val="16"/>
                <w:lang w:eastAsia="ru-RU"/>
              </w:rPr>
              <w:t>7</w:t>
            </w:r>
          </w:p>
        </w:tc>
        <w:tc>
          <w:tcPr>
            <w:tcW w:w="1085" w:type="dxa"/>
            <w:tcBorders>
              <w:top w:val="nil"/>
              <w:left w:val="nil"/>
              <w:bottom w:val="single" w:sz="4" w:space="0" w:color="auto"/>
              <w:right w:val="single" w:sz="4" w:space="0" w:color="auto"/>
            </w:tcBorders>
            <w:shd w:val="clear" w:color="auto" w:fill="auto"/>
            <w:noWrap/>
            <w:hideMark/>
          </w:tcPr>
          <w:p w14:paraId="00C407F4" w14:textId="77777777" w:rsidR="00A87B5A" w:rsidRPr="00A87B5A" w:rsidRDefault="00A87B5A" w:rsidP="00A87B5A">
            <w:pPr>
              <w:spacing w:after="0" w:line="240" w:lineRule="auto"/>
              <w:jc w:val="center"/>
              <w:rPr>
                <w:rFonts w:ascii="Times New Roman" w:eastAsia="Times New Roman" w:hAnsi="Times New Roman" w:cs="Times New Roman"/>
                <w:sz w:val="16"/>
                <w:szCs w:val="16"/>
                <w:lang w:eastAsia="ru-RU"/>
              </w:rPr>
            </w:pPr>
            <w:r w:rsidRPr="00A87B5A">
              <w:rPr>
                <w:rFonts w:ascii="Times New Roman" w:eastAsia="Times New Roman" w:hAnsi="Times New Roman" w:cs="Times New Roman"/>
                <w:sz w:val="16"/>
                <w:szCs w:val="16"/>
                <w:lang w:eastAsia="ru-RU"/>
              </w:rPr>
              <w:t>8</w:t>
            </w:r>
          </w:p>
        </w:tc>
      </w:tr>
      <w:tr w:rsidR="00737CA8" w:rsidRPr="00A87B5A" w14:paraId="179065B8" w14:textId="77777777" w:rsidTr="00737CA8">
        <w:trPr>
          <w:gridAfter w:val="1"/>
          <w:wAfter w:w="13" w:type="dxa"/>
          <w:trHeight w:val="526"/>
        </w:trPr>
        <w:tc>
          <w:tcPr>
            <w:tcW w:w="1321" w:type="dxa"/>
            <w:tcBorders>
              <w:top w:val="nil"/>
              <w:left w:val="single" w:sz="4" w:space="0" w:color="auto"/>
              <w:bottom w:val="single" w:sz="4" w:space="0" w:color="auto"/>
              <w:right w:val="single" w:sz="4" w:space="0" w:color="auto"/>
            </w:tcBorders>
            <w:shd w:val="clear" w:color="auto" w:fill="auto"/>
            <w:vAlign w:val="center"/>
            <w:hideMark/>
          </w:tcPr>
          <w:p w14:paraId="5987F389" w14:textId="77777777" w:rsidR="00A87B5A" w:rsidRPr="00A87B5A" w:rsidRDefault="00A87B5A" w:rsidP="00A87B5A">
            <w:pPr>
              <w:spacing w:after="0" w:line="240" w:lineRule="auto"/>
              <w:jc w:val="center"/>
              <w:rPr>
                <w:rFonts w:ascii="Times New Roman" w:eastAsia="Times New Roman" w:hAnsi="Times New Roman" w:cs="Times New Roman"/>
                <w:sz w:val="16"/>
                <w:szCs w:val="16"/>
                <w:lang w:eastAsia="ru-RU"/>
              </w:rPr>
            </w:pPr>
            <w:r w:rsidRPr="00A87B5A">
              <w:rPr>
                <w:rFonts w:ascii="Times New Roman" w:eastAsia="Times New Roman" w:hAnsi="Times New Roman" w:cs="Times New Roman"/>
                <w:sz w:val="16"/>
                <w:szCs w:val="16"/>
                <w:lang w:eastAsia="ru-RU"/>
              </w:rPr>
              <w:t>№ 45а от 30.04.2020 г.</w:t>
            </w:r>
          </w:p>
        </w:tc>
        <w:tc>
          <w:tcPr>
            <w:tcW w:w="1320" w:type="dxa"/>
            <w:tcBorders>
              <w:top w:val="nil"/>
              <w:left w:val="nil"/>
              <w:bottom w:val="single" w:sz="4" w:space="0" w:color="auto"/>
              <w:right w:val="single" w:sz="4" w:space="0" w:color="auto"/>
            </w:tcBorders>
            <w:shd w:val="clear" w:color="auto" w:fill="auto"/>
            <w:noWrap/>
            <w:vAlign w:val="center"/>
            <w:hideMark/>
          </w:tcPr>
          <w:p w14:paraId="4F96A769" w14:textId="77777777" w:rsidR="00A87B5A" w:rsidRPr="00A87B5A" w:rsidRDefault="00A87B5A" w:rsidP="00A87B5A">
            <w:pPr>
              <w:spacing w:after="0" w:line="240" w:lineRule="auto"/>
              <w:jc w:val="center"/>
              <w:rPr>
                <w:rFonts w:ascii="Times New Roman" w:eastAsia="Times New Roman" w:hAnsi="Times New Roman" w:cs="Times New Roman"/>
                <w:sz w:val="16"/>
                <w:szCs w:val="16"/>
                <w:lang w:eastAsia="ru-RU"/>
              </w:rPr>
            </w:pPr>
            <w:r w:rsidRPr="00A87B5A">
              <w:rPr>
                <w:rFonts w:ascii="Times New Roman" w:eastAsia="Times New Roman" w:hAnsi="Times New Roman" w:cs="Times New Roman"/>
                <w:sz w:val="16"/>
                <w:szCs w:val="16"/>
                <w:lang w:eastAsia="ru-RU"/>
              </w:rPr>
              <w:t>700 000,00</w:t>
            </w:r>
          </w:p>
        </w:tc>
        <w:tc>
          <w:tcPr>
            <w:tcW w:w="2604" w:type="dxa"/>
            <w:tcBorders>
              <w:top w:val="nil"/>
              <w:left w:val="nil"/>
              <w:bottom w:val="single" w:sz="4" w:space="0" w:color="auto"/>
              <w:right w:val="single" w:sz="4" w:space="0" w:color="auto"/>
            </w:tcBorders>
            <w:shd w:val="clear" w:color="auto" w:fill="auto"/>
            <w:vAlign w:val="center"/>
            <w:hideMark/>
          </w:tcPr>
          <w:p w14:paraId="61A13C69" w14:textId="77777777" w:rsidR="00A87B5A" w:rsidRPr="00A87B5A" w:rsidRDefault="00A87B5A" w:rsidP="00A87B5A">
            <w:pPr>
              <w:spacing w:after="0" w:line="240" w:lineRule="auto"/>
              <w:jc w:val="center"/>
              <w:rPr>
                <w:rFonts w:ascii="Times New Roman" w:eastAsia="Times New Roman" w:hAnsi="Times New Roman" w:cs="Times New Roman"/>
                <w:sz w:val="16"/>
                <w:szCs w:val="16"/>
                <w:lang w:eastAsia="ru-RU"/>
              </w:rPr>
            </w:pPr>
            <w:r w:rsidRPr="00A87B5A">
              <w:rPr>
                <w:rFonts w:ascii="Times New Roman" w:eastAsia="Times New Roman" w:hAnsi="Times New Roman" w:cs="Times New Roman"/>
                <w:sz w:val="16"/>
                <w:szCs w:val="16"/>
                <w:lang w:eastAsia="ru-RU"/>
              </w:rPr>
              <w:t>Выполнение аварийно-восстановительных работ в связи с обрушением канализационного коллектора, в целях предупреждения угрозы чрезвычайной ситуации на территории городского поселения Безенчук муниципального района Безенчукский</w:t>
            </w:r>
          </w:p>
        </w:tc>
        <w:tc>
          <w:tcPr>
            <w:tcW w:w="1224" w:type="dxa"/>
            <w:tcBorders>
              <w:top w:val="nil"/>
              <w:left w:val="nil"/>
              <w:bottom w:val="single" w:sz="4" w:space="0" w:color="auto"/>
              <w:right w:val="single" w:sz="4" w:space="0" w:color="auto"/>
            </w:tcBorders>
            <w:shd w:val="clear" w:color="auto" w:fill="auto"/>
            <w:noWrap/>
            <w:vAlign w:val="center"/>
            <w:hideMark/>
          </w:tcPr>
          <w:p w14:paraId="01977D1D" w14:textId="77777777" w:rsidR="00A87B5A" w:rsidRPr="00A87B5A" w:rsidRDefault="00A87B5A" w:rsidP="00A87B5A">
            <w:pPr>
              <w:spacing w:after="0" w:line="240" w:lineRule="auto"/>
              <w:jc w:val="center"/>
              <w:rPr>
                <w:rFonts w:ascii="Times New Roman" w:eastAsia="Times New Roman" w:hAnsi="Times New Roman" w:cs="Times New Roman"/>
                <w:sz w:val="16"/>
                <w:szCs w:val="16"/>
                <w:lang w:eastAsia="ru-RU"/>
              </w:rPr>
            </w:pPr>
            <w:r w:rsidRPr="00A87B5A">
              <w:rPr>
                <w:rFonts w:ascii="Times New Roman" w:eastAsia="Times New Roman" w:hAnsi="Times New Roman" w:cs="Times New Roman"/>
                <w:sz w:val="16"/>
                <w:szCs w:val="16"/>
                <w:lang w:eastAsia="ru-RU"/>
              </w:rPr>
              <w:t>700 000,00</w:t>
            </w:r>
          </w:p>
        </w:tc>
        <w:tc>
          <w:tcPr>
            <w:tcW w:w="1156" w:type="dxa"/>
            <w:tcBorders>
              <w:top w:val="nil"/>
              <w:left w:val="nil"/>
              <w:bottom w:val="single" w:sz="4" w:space="0" w:color="auto"/>
              <w:right w:val="single" w:sz="4" w:space="0" w:color="auto"/>
            </w:tcBorders>
            <w:shd w:val="clear" w:color="auto" w:fill="auto"/>
            <w:vAlign w:val="center"/>
            <w:hideMark/>
          </w:tcPr>
          <w:p w14:paraId="2BA76368" w14:textId="77777777" w:rsidR="00A87B5A" w:rsidRPr="00A87B5A" w:rsidRDefault="00A87B5A" w:rsidP="00A87B5A">
            <w:pPr>
              <w:spacing w:after="0" w:line="240" w:lineRule="auto"/>
              <w:jc w:val="center"/>
              <w:rPr>
                <w:rFonts w:ascii="Times New Roman" w:eastAsia="Times New Roman" w:hAnsi="Times New Roman" w:cs="Times New Roman"/>
                <w:sz w:val="16"/>
                <w:szCs w:val="16"/>
                <w:lang w:eastAsia="ru-RU"/>
              </w:rPr>
            </w:pPr>
            <w:r w:rsidRPr="00A87B5A">
              <w:rPr>
                <w:rFonts w:ascii="Times New Roman" w:eastAsia="Times New Roman" w:hAnsi="Times New Roman" w:cs="Times New Roman"/>
                <w:sz w:val="16"/>
                <w:szCs w:val="16"/>
                <w:lang w:eastAsia="ru-RU"/>
              </w:rPr>
              <w:t>Распоряжение №45а от 30.04.2020 г.</w:t>
            </w:r>
          </w:p>
        </w:tc>
        <w:tc>
          <w:tcPr>
            <w:tcW w:w="1114" w:type="dxa"/>
            <w:tcBorders>
              <w:top w:val="nil"/>
              <w:left w:val="nil"/>
              <w:bottom w:val="single" w:sz="4" w:space="0" w:color="auto"/>
              <w:right w:val="single" w:sz="4" w:space="0" w:color="auto"/>
            </w:tcBorders>
            <w:shd w:val="clear" w:color="auto" w:fill="auto"/>
            <w:noWrap/>
            <w:vAlign w:val="center"/>
            <w:hideMark/>
          </w:tcPr>
          <w:p w14:paraId="4F9D4427" w14:textId="77777777" w:rsidR="00A87B5A" w:rsidRPr="00A87B5A" w:rsidRDefault="00A87B5A" w:rsidP="00A87B5A">
            <w:pPr>
              <w:spacing w:after="0" w:line="240" w:lineRule="auto"/>
              <w:jc w:val="center"/>
              <w:rPr>
                <w:rFonts w:ascii="Times New Roman" w:eastAsia="Times New Roman" w:hAnsi="Times New Roman" w:cs="Times New Roman"/>
                <w:sz w:val="16"/>
                <w:szCs w:val="16"/>
                <w:lang w:eastAsia="ru-RU"/>
              </w:rPr>
            </w:pPr>
            <w:r w:rsidRPr="00A87B5A">
              <w:rPr>
                <w:rFonts w:ascii="Times New Roman" w:eastAsia="Times New Roman" w:hAnsi="Times New Roman" w:cs="Times New Roman"/>
                <w:sz w:val="16"/>
                <w:szCs w:val="16"/>
                <w:lang w:eastAsia="ru-RU"/>
              </w:rPr>
              <w:t>0</w:t>
            </w:r>
          </w:p>
        </w:tc>
        <w:tc>
          <w:tcPr>
            <w:tcW w:w="1042" w:type="dxa"/>
            <w:tcBorders>
              <w:top w:val="nil"/>
              <w:left w:val="nil"/>
              <w:bottom w:val="single" w:sz="4" w:space="0" w:color="auto"/>
              <w:right w:val="single" w:sz="4" w:space="0" w:color="auto"/>
            </w:tcBorders>
            <w:shd w:val="clear" w:color="auto" w:fill="auto"/>
            <w:noWrap/>
            <w:vAlign w:val="center"/>
            <w:hideMark/>
          </w:tcPr>
          <w:p w14:paraId="5F4C7A6C" w14:textId="77777777" w:rsidR="00A87B5A" w:rsidRPr="00A87B5A" w:rsidRDefault="00A87B5A" w:rsidP="00A87B5A">
            <w:pPr>
              <w:spacing w:after="0" w:line="240" w:lineRule="auto"/>
              <w:jc w:val="center"/>
              <w:rPr>
                <w:rFonts w:ascii="Times New Roman" w:eastAsia="Times New Roman" w:hAnsi="Times New Roman" w:cs="Times New Roman"/>
                <w:sz w:val="16"/>
                <w:szCs w:val="16"/>
                <w:lang w:eastAsia="ru-RU"/>
              </w:rPr>
            </w:pPr>
            <w:r w:rsidRPr="00A87B5A">
              <w:rPr>
                <w:rFonts w:ascii="Times New Roman" w:eastAsia="Times New Roman" w:hAnsi="Times New Roman" w:cs="Times New Roman"/>
                <w:sz w:val="16"/>
                <w:szCs w:val="16"/>
                <w:lang w:eastAsia="ru-RU"/>
              </w:rPr>
              <w:t>0</w:t>
            </w:r>
          </w:p>
        </w:tc>
        <w:tc>
          <w:tcPr>
            <w:tcW w:w="1085" w:type="dxa"/>
            <w:tcBorders>
              <w:top w:val="nil"/>
              <w:left w:val="nil"/>
              <w:bottom w:val="single" w:sz="4" w:space="0" w:color="auto"/>
              <w:right w:val="single" w:sz="4" w:space="0" w:color="auto"/>
            </w:tcBorders>
            <w:shd w:val="clear" w:color="auto" w:fill="auto"/>
            <w:noWrap/>
            <w:vAlign w:val="center"/>
            <w:hideMark/>
          </w:tcPr>
          <w:p w14:paraId="1401791F" w14:textId="77777777" w:rsidR="00A87B5A" w:rsidRPr="00A87B5A" w:rsidRDefault="00A87B5A" w:rsidP="00A87B5A">
            <w:pPr>
              <w:spacing w:after="0" w:line="240" w:lineRule="auto"/>
              <w:jc w:val="center"/>
              <w:rPr>
                <w:rFonts w:ascii="Times New Roman" w:eastAsia="Times New Roman" w:hAnsi="Times New Roman" w:cs="Times New Roman"/>
                <w:sz w:val="16"/>
                <w:szCs w:val="16"/>
                <w:lang w:eastAsia="ru-RU"/>
              </w:rPr>
            </w:pPr>
            <w:r w:rsidRPr="00A87B5A">
              <w:rPr>
                <w:rFonts w:ascii="Times New Roman" w:eastAsia="Times New Roman" w:hAnsi="Times New Roman" w:cs="Times New Roman"/>
                <w:sz w:val="16"/>
                <w:szCs w:val="16"/>
                <w:lang w:eastAsia="ru-RU"/>
              </w:rPr>
              <w:t>-</w:t>
            </w:r>
          </w:p>
        </w:tc>
      </w:tr>
    </w:tbl>
    <w:p w14:paraId="39E02044" w14:textId="4112391F" w:rsidR="00EA6B30" w:rsidRPr="00F45C66" w:rsidRDefault="00EA6B30" w:rsidP="00EA6B30">
      <w:pPr>
        <w:tabs>
          <w:tab w:val="left" w:pos="426"/>
          <w:tab w:val="left" w:pos="993"/>
        </w:tabs>
        <w:spacing w:after="0" w:line="240" w:lineRule="auto"/>
        <w:jc w:val="right"/>
        <w:rPr>
          <w:rFonts w:ascii="Times New Roman" w:eastAsia="Times New Roman" w:hAnsi="Times New Roman" w:cs="Times New Roman"/>
          <w:bCs/>
          <w:sz w:val="20"/>
          <w:szCs w:val="20"/>
          <w:lang w:eastAsia="x-none"/>
        </w:rPr>
      </w:pPr>
      <w:r w:rsidRPr="00F45C66">
        <w:rPr>
          <w:rFonts w:ascii="Times New Roman" w:eastAsia="Times New Roman" w:hAnsi="Times New Roman" w:cs="Times New Roman"/>
          <w:bCs/>
          <w:sz w:val="20"/>
          <w:szCs w:val="20"/>
          <w:lang w:eastAsia="x-none"/>
        </w:rPr>
        <w:t xml:space="preserve">Приложение </w:t>
      </w:r>
    </w:p>
    <w:p w14:paraId="66429569" w14:textId="77777777" w:rsidR="00EA6B30" w:rsidRPr="00F45C66" w:rsidRDefault="00EA6B30" w:rsidP="00EA6B30">
      <w:pPr>
        <w:tabs>
          <w:tab w:val="left" w:pos="426"/>
          <w:tab w:val="left" w:pos="993"/>
        </w:tabs>
        <w:spacing w:after="0" w:line="240" w:lineRule="auto"/>
        <w:jc w:val="right"/>
        <w:rPr>
          <w:rFonts w:ascii="Times New Roman" w:eastAsia="Times New Roman" w:hAnsi="Times New Roman" w:cs="Times New Roman"/>
          <w:bCs/>
          <w:sz w:val="20"/>
          <w:szCs w:val="20"/>
          <w:lang w:eastAsia="x-none"/>
        </w:rPr>
      </w:pPr>
      <w:r w:rsidRPr="00F45C66">
        <w:rPr>
          <w:rFonts w:ascii="Times New Roman" w:eastAsia="Times New Roman" w:hAnsi="Times New Roman" w:cs="Times New Roman"/>
          <w:bCs/>
          <w:sz w:val="20"/>
          <w:szCs w:val="20"/>
          <w:lang w:eastAsia="x-none"/>
        </w:rPr>
        <w:t>к решению Собрания представителей</w:t>
      </w:r>
    </w:p>
    <w:p w14:paraId="236ACCA4" w14:textId="77777777" w:rsidR="00EA6B30" w:rsidRPr="00F45C66" w:rsidRDefault="00EA6B30" w:rsidP="00EA6B30">
      <w:pPr>
        <w:tabs>
          <w:tab w:val="left" w:pos="426"/>
          <w:tab w:val="left" w:pos="993"/>
        </w:tabs>
        <w:spacing w:after="0" w:line="240" w:lineRule="auto"/>
        <w:jc w:val="right"/>
        <w:rPr>
          <w:rFonts w:ascii="Times New Roman" w:eastAsia="Times New Roman" w:hAnsi="Times New Roman" w:cs="Times New Roman"/>
          <w:bCs/>
          <w:sz w:val="20"/>
          <w:szCs w:val="20"/>
          <w:lang w:eastAsia="x-none"/>
        </w:rPr>
      </w:pPr>
      <w:r w:rsidRPr="00F45C66">
        <w:rPr>
          <w:rFonts w:ascii="Times New Roman" w:eastAsia="Times New Roman" w:hAnsi="Times New Roman" w:cs="Times New Roman"/>
          <w:bCs/>
          <w:sz w:val="20"/>
          <w:szCs w:val="20"/>
          <w:lang w:eastAsia="x-none"/>
        </w:rPr>
        <w:t>городского поселения Безенчук</w:t>
      </w:r>
    </w:p>
    <w:p w14:paraId="53396DD8" w14:textId="77777777" w:rsidR="00EA6B30" w:rsidRPr="00F45C66" w:rsidRDefault="00EA6B30" w:rsidP="00EA6B30">
      <w:pPr>
        <w:tabs>
          <w:tab w:val="left" w:pos="426"/>
          <w:tab w:val="left" w:pos="993"/>
        </w:tabs>
        <w:spacing w:after="0" w:line="240" w:lineRule="auto"/>
        <w:jc w:val="right"/>
        <w:rPr>
          <w:rFonts w:ascii="Times New Roman" w:eastAsia="Times New Roman" w:hAnsi="Times New Roman" w:cs="Times New Roman"/>
          <w:bCs/>
          <w:sz w:val="20"/>
          <w:szCs w:val="20"/>
          <w:lang w:eastAsia="x-none"/>
        </w:rPr>
      </w:pPr>
      <w:r w:rsidRPr="00F45C66">
        <w:rPr>
          <w:rFonts w:ascii="Times New Roman" w:eastAsia="Times New Roman" w:hAnsi="Times New Roman" w:cs="Times New Roman"/>
          <w:bCs/>
          <w:sz w:val="20"/>
          <w:szCs w:val="20"/>
          <w:lang w:eastAsia="x-none"/>
        </w:rPr>
        <w:t xml:space="preserve">от </w:t>
      </w:r>
      <w:r>
        <w:rPr>
          <w:rFonts w:ascii="Times New Roman" w:eastAsia="Times New Roman" w:hAnsi="Times New Roman" w:cs="Times New Roman"/>
          <w:bCs/>
          <w:sz w:val="20"/>
          <w:szCs w:val="20"/>
          <w:lang w:eastAsia="x-none"/>
        </w:rPr>
        <w:t>29</w:t>
      </w:r>
      <w:r w:rsidRPr="00F45C66">
        <w:rPr>
          <w:rFonts w:ascii="Times New Roman" w:eastAsia="Times New Roman" w:hAnsi="Times New Roman" w:cs="Times New Roman"/>
          <w:bCs/>
          <w:sz w:val="20"/>
          <w:szCs w:val="20"/>
          <w:lang w:eastAsia="x-none"/>
        </w:rPr>
        <w:t>.</w:t>
      </w:r>
      <w:r>
        <w:rPr>
          <w:rFonts w:ascii="Times New Roman" w:eastAsia="Times New Roman" w:hAnsi="Times New Roman" w:cs="Times New Roman"/>
          <w:bCs/>
          <w:sz w:val="20"/>
          <w:szCs w:val="20"/>
          <w:lang w:eastAsia="x-none"/>
        </w:rPr>
        <w:t>10</w:t>
      </w:r>
      <w:r w:rsidRPr="00F45C66">
        <w:rPr>
          <w:rFonts w:ascii="Times New Roman" w:eastAsia="Times New Roman" w:hAnsi="Times New Roman" w:cs="Times New Roman"/>
          <w:bCs/>
          <w:sz w:val="20"/>
          <w:szCs w:val="20"/>
          <w:lang w:eastAsia="x-none"/>
        </w:rPr>
        <w:t>.2020г №</w:t>
      </w:r>
      <w:r>
        <w:rPr>
          <w:rFonts w:ascii="Times New Roman" w:eastAsia="Times New Roman" w:hAnsi="Times New Roman" w:cs="Times New Roman"/>
          <w:bCs/>
          <w:sz w:val="20"/>
          <w:szCs w:val="20"/>
          <w:lang w:eastAsia="x-none"/>
        </w:rPr>
        <w:t>13</w:t>
      </w:r>
      <w:r w:rsidRPr="00F45C66">
        <w:rPr>
          <w:rFonts w:ascii="Times New Roman" w:eastAsia="Times New Roman" w:hAnsi="Times New Roman" w:cs="Times New Roman"/>
          <w:bCs/>
          <w:sz w:val="20"/>
          <w:szCs w:val="20"/>
          <w:lang w:eastAsia="x-none"/>
        </w:rPr>
        <w:t>/</w:t>
      </w:r>
      <w:r>
        <w:rPr>
          <w:rFonts w:ascii="Times New Roman" w:eastAsia="Times New Roman" w:hAnsi="Times New Roman" w:cs="Times New Roman"/>
          <w:bCs/>
          <w:sz w:val="20"/>
          <w:szCs w:val="20"/>
          <w:lang w:eastAsia="x-none"/>
        </w:rPr>
        <w:t>2</w:t>
      </w:r>
    </w:p>
    <w:p w14:paraId="0EB98EE8" w14:textId="77777777" w:rsidR="00A87B5A" w:rsidRPr="00A87B5A" w:rsidRDefault="00A87B5A" w:rsidP="00A87B5A">
      <w:pPr>
        <w:widowControl w:val="0"/>
        <w:autoSpaceDE w:val="0"/>
        <w:autoSpaceDN w:val="0"/>
        <w:spacing w:after="0" w:line="240" w:lineRule="auto"/>
        <w:jc w:val="center"/>
        <w:rPr>
          <w:rFonts w:ascii="Times New Roman" w:eastAsia="Times New Roman" w:hAnsi="Times New Roman" w:cs="Times New Roman"/>
          <w:b/>
          <w:lang w:eastAsia="ru-RU"/>
        </w:rPr>
      </w:pPr>
      <w:r w:rsidRPr="00A87B5A">
        <w:rPr>
          <w:rFonts w:ascii="Times New Roman" w:eastAsia="Times New Roman" w:hAnsi="Times New Roman" w:cs="Times New Roman"/>
          <w:b/>
          <w:lang w:eastAsia="ru-RU"/>
        </w:rPr>
        <w:t>Отчет</w:t>
      </w:r>
    </w:p>
    <w:p w14:paraId="0844E9E2" w14:textId="7F324630" w:rsidR="00A87B5A" w:rsidRPr="00A87B5A" w:rsidRDefault="00A87B5A" w:rsidP="00A87B5A">
      <w:pPr>
        <w:widowControl w:val="0"/>
        <w:autoSpaceDE w:val="0"/>
        <w:autoSpaceDN w:val="0"/>
        <w:spacing w:after="0" w:line="240" w:lineRule="auto"/>
        <w:jc w:val="center"/>
        <w:rPr>
          <w:rFonts w:ascii="Times New Roman" w:eastAsia="Times New Roman" w:hAnsi="Times New Roman" w:cs="Times New Roman"/>
          <w:lang w:eastAsia="ru-RU"/>
        </w:rPr>
      </w:pPr>
      <w:r w:rsidRPr="00A87B5A">
        <w:rPr>
          <w:rFonts w:ascii="Times New Roman" w:eastAsia="Times New Roman" w:hAnsi="Times New Roman" w:cs="Times New Roman"/>
          <w:b/>
          <w:lang w:eastAsia="ru-RU"/>
        </w:rPr>
        <w:t>о целевом использовании денежных средств</w:t>
      </w:r>
      <w:r w:rsidR="007056F0">
        <w:rPr>
          <w:rFonts w:ascii="Times New Roman" w:eastAsia="Times New Roman" w:hAnsi="Times New Roman" w:cs="Times New Roman"/>
          <w:b/>
          <w:lang w:eastAsia="ru-RU"/>
        </w:rPr>
        <w:t xml:space="preserve"> </w:t>
      </w:r>
      <w:r w:rsidRPr="00A87B5A">
        <w:rPr>
          <w:rFonts w:ascii="Times New Roman" w:eastAsia="Times New Roman" w:hAnsi="Times New Roman" w:cs="Times New Roman"/>
          <w:b/>
          <w:lang w:eastAsia="ru-RU"/>
        </w:rPr>
        <w:t>по состоянию на "01" октября 2020 г</w:t>
      </w:r>
      <w:r w:rsidRPr="00A87B5A">
        <w:rPr>
          <w:rFonts w:ascii="Times New Roman" w:eastAsia="Times New Roman" w:hAnsi="Times New Roman" w:cs="Times New Roman"/>
          <w:lang w:eastAsia="ru-RU"/>
        </w:rPr>
        <w:t>.</w:t>
      </w:r>
    </w:p>
    <w:p w14:paraId="199C9E7A" w14:textId="46BB8903" w:rsidR="00A87B5A" w:rsidRPr="00A87B5A" w:rsidRDefault="00A87B5A" w:rsidP="00A87B5A">
      <w:pPr>
        <w:widowControl w:val="0"/>
        <w:autoSpaceDE w:val="0"/>
        <w:autoSpaceDN w:val="0"/>
        <w:spacing w:after="0" w:line="240" w:lineRule="auto"/>
        <w:jc w:val="both"/>
        <w:rPr>
          <w:rFonts w:ascii="Times New Roman" w:eastAsia="Times New Roman" w:hAnsi="Times New Roman" w:cs="Times New Roman"/>
          <w:lang w:eastAsia="ru-RU"/>
        </w:rPr>
      </w:pPr>
      <w:r w:rsidRPr="00A87B5A">
        <w:rPr>
          <w:rFonts w:ascii="Times New Roman" w:eastAsia="Times New Roman" w:hAnsi="Times New Roman" w:cs="Times New Roman"/>
          <w:lang w:eastAsia="ru-RU"/>
        </w:rPr>
        <w:t xml:space="preserve">    Основание: Договора добровольных пожертвований денежных средств:</w:t>
      </w:r>
    </w:p>
    <w:p w14:paraId="28785BF4" w14:textId="77777777" w:rsidR="00A87B5A" w:rsidRPr="00A87B5A" w:rsidRDefault="00A87B5A" w:rsidP="00A87B5A">
      <w:pPr>
        <w:widowControl w:val="0"/>
        <w:autoSpaceDE w:val="0"/>
        <w:autoSpaceDN w:val="0"/>
        <w:spacing w:after="0" w:line="240" w:lineRule="auto"/>
        <w:jc w:val="both"/>
        <w:rPr>
          <w:rFonts w:ascii="Times New Roman" w:eastAsia="Times New Roman" w:hAnsi="Times New Roman" w:cs="Times New Roman"/>
          <w:lang w:eastAsia="ru-RU"/>
        </w:rPr>
      </w:pPr>
      <w:r w:rsidRPr="00A87B5A">
        <w:rPr>
          <w:rFonts w:ascii="Times New Roman" w:eastAsia="Times New Roman" w:hAnsi="Times New Roman" w:cs="Times New Roman"/>
          <w:lang w:eastAsia="ru-RU"/>
        </w:rPr>
        <w:t>№ 2   от "04" апреля 2019 г. на сумму 3 116,70 руб.;</w:t>
      </w:r>
    </w:p>
    <w:p w14:paraId="2C6C6ADF" w14:textId="77777777" w:rsidR="00A87B5A" w:rsidRPr="00A87B5A" w:rsidRDefault="00A87B5A" w:rsidP="00A87B5A">
      <w:pPr>
        <w:widowControl w:val="0"/>
        <w:autoSpaceDE w:val="0"/>
        <w:autoSpaceDN w:val="0"/>
        <w:spacing w:after="0" w:line="240" w:lineRule="auto"/>
        <w:jc w:val="both"/>
        <w:rPr>
          <w:rFonts w:ascii="Times New Roman" w:eastAsia="Times New Roman" w:hAnsi="Times New Roman" w:cs="Times New Roman"/>
          <w:lang w:eastAsia="ru-RU"/>
        </w:rPr>
      </w:pPr>
      <w:r w:rsidRPr="00A87B5A">
        <w:rPr>
          <w:rFonts w:ascii="Times New Roman" w:eastAsia="Times New Roman" w:hAnsi="Times New Roman" w:cs="Times New Roman"/>
          <w:lang w:eastAsia="ru-RU"/>
        </w:rPr>
        <w:t>№ 29 от "13" ноября 2019 г. на сумму 2 770,40 руб.;</w:t>
      </w:r>
    </w:p>
    <w:p w14:paraId="564CAE93" w14:textId="77777777" w:rsidR="00A87B5A" w:rsidRPr="00A87B5A" w:rsidRDefault="00A87B5A" w:rsidP="00A87B5A">
      <w:pPr>
        <w:widowControl w:val="0"/>
        <w:autoSpaceDE w:val="0"/>
        <w:autoSpaceDN w:val="0"/>
        <w:spacing w:after="0" w:line="240" w:lineRule="auto"/>
        <w:jc w:val="both"/>
        <w:rPr>
          <w:rFonts w:ascii="Times New Roman" w:eastAsia="Times New Roman" w:hAnsi="Times New Roman" w:cs="Times New Roman"/>
          <w:lang w:eastAsia="ru-RU"/>
        </w:rPr>
      </w:pPr>
      <w:r w:rsidRPr="00A87B5A">
        <w:rPr>
          <w:rFonts w:ascii="Times New Roman" w:eastAsia="Times New Roman" w:hAnsi="Times New Roman" w:cs="Times New Roman"/>
          <w:lang w:eastAsia="ru-RU"/>
        </w:rPr>
        <w:t>№ 30 от "03" декабря 2019 г. на сумму 727,23 руб.;</w:t>
      </w:r>
    </w:p>
    <w:p w14:paraId="56D214C5" w14:textId="77777777" w:rsidR="00A87B5A" w:rsidRPr="00A87B5A" w:rsidRDefault="00A87B5A" w:rsidP="00A87B5A">
      <w:pPr>
        <w:widowControl w:val="0"/>
        <w:autoSpaceDE w:val="0"/>
        <w:autoSpaceDN w:val="0"/>
        <w:spacing w:after="0" w:line="240" w:lineRule="auto"/>
        <w:jc w:val="both"/>
        <w:rPr>
          <w:rFonts w:ascii="Times New Roman" w:eastAsia="Times New Roman" w:hAnsi="Times New Roman" w:cs="Times New Roman"/>
          <w:lang w:eastAsia="ru-RU"/>
        </w:rPr>
      </w:pPr>
      <w:r w:rsidRPr="00A87B5A">
        <w:rPr>
          <w:rFonts w:ascii="Times New Roman" w:eastAsia="Times New Roman" w:hAnsi="Times New Roman" w:cs="Times New Roman"/>
          <w:lang w:eastAsia="ru-RU"/>
        </w:rPr>
        <w:t>№ 31 от "12" декабря 2019 г. на сумму 2 077,80 руб.;</w:t>
      </w:r>
    </w:p>
    <w:p w14:paraId="54739B76" w14:textId="77777777" w:rsidR="00A87B5A" w:rsidRPr="00A87B5A" w:rsidRDefault="00A87B5A" w:rsidP="00A87B5A">
      <w:pPr>
        <w:widowControl w:val="0"/>
        <w:autoSpaceDE w:val="0"/>
        <w:autoSpaceDN w:val="0"/>
        <w:spacing w:after="0" w:line="240" w:lineRule="auto"/>
        <w:jc w:val="both"/>
        <w:rPr>
          <w:rFonts w:ascii="Times New Roman" w:eastAsia="Times New Roman" w:hAnsi="Times New Roman" w:cs="Times New Roman"/>
          <w:lang w:eastAsia="ru-RU"/>
        </w:rPr>
      </w:pPr>
      <w:r w:rsidRPr="00A87B5A">
        <w:rPr>
          <w:rFonts w:ascii="Times New Roman" w:eastAsia="Times New Roman" w:hAnsi="Times New Roman" w:cs="Times New Roman"/>
          <w:lang w:eastAsia="ru-RU"/>
        </w:rPr>
        <w:t>№ 1 от "17" января 2020 г. на сумму 1 401,60 руб.;</w:t>
      </w:r>
    </w:p>
    <w:p w14:paraId="721FEC29" w14:textId="77777777" w:rsidR="00A87B5A" w:rsidRPr="00A87B5A" w:rsidRDefault="00A87B5A" w:rsidP="00A87B5A">
      <w:pPr>
        <w:widowControl w:val="0"/>
        <w:autoSpaceDE w:val="0"/>
        <w:autoSpaceDN w:val="0"/>
        <w:spacing w:after="0" w:line="240" w:lineRule="auto"/>
        <w:jc w:val="both"/>
        <w:rPr>
          <w:rFonts w:ascii="Times New Roman" w:eastAsia="Times New Roman" w:hAnsi="Times New Roman" w:cs="Times New Roman"/>
          <w:lang w:eastAsia="ru-RU"/>
        </w:rPr>
      </w:pPr>
      <w:r w:rsidRPr="00A87B5A">
        <w:rPr>
          <w:rFonts w:ascii="Times New Roman" w:eastAsia="Times New Roman" w:hAnsi="Times New Roman" w:cs="Times New Roman"/>
          <w:lang w:eastAsia="ru-RU"/>
        </w:rPr>
        <w:t>№ 4 от "26" февраля 2020 г. на сумму 315,36 руб.;</w:t>
      </w:r>
    </w:p>
    <w:p w14:paraId="4DB3C91F" w14:textId="77777777" w:rsidR="00A87B5A" w:rsidRPr="00A87B5A" w:rsidRDefault="00A87B5A" w:rsidP="00A87B5A">
      <w:pPr>
        <w:widowControl w:val="0"/>
        <w:autoSpaceDE w:val="0"/>
        <w:autoSpaceDN w:val="0"/>
        <w:spacing w:after="0" w:line="240" w:lineRule="auto"/>
        <w:jc w:val="both"/>
        <w:rPr>
          <w:rFonts w:ascii="Times New Roman" w:eastAsia="Times New Roman" w:hAnsi="Times New Roman" w:cs="Times New Roman"/>
          <w:lang w:eastAsia="ru-RU"/>
        </w:rPr>
      </w:pPr>
      <w:r w:rsidRPr="00A87B5A">
        <w:rPr>
          <w:rFonts w:ascii="Times New Roman" w:eastAsia="Times New Roman" w:hAnsi="Times New Roman" w:cs="Times New Roman"/>
          <w:lang w:eastAsia="ru-RU"/>
        </w:rPr>
        <w:t>№ 9 от "06" марта 2020 г. на сумму 1 470,48 руб.;</w:t>
      </w:r>
    </w:p>
    <w:p w14:paraId="05377738" w14:textId="77777777" w:rsidR="00A87B5A" w:rsidRPr="00A87B5A" w:rsidRDefault="00A87B5A" w:rsidP="00A87B5A">
      <w:pPr>
        <w:widowControl w:val="0"/>
        <w:autoSpaceDE w:val="0"/>
        <w:autoSpaceDN w:val="0"/>
        <w:spacing w:after="0" w:line="240" w:lineRule="auto"/>
        <w:jc w:val="both"/>
        <w:rPr>
          <w:rFonts w:ascii="Times New Roman" w:eastAsia="Times New Roman" w:hAnsi="Times New Roman" w:cs="Times New Roman"/>
          <w:lang w:eastAsia="ru-RU"/>
        </w:rPr>
      </w:pPr>
      <w:r w:rsidRPr="00A87B5A">
        <w:rPr>
          <w:rFonts w:ascii="Times New Roman" w:eastAsia="Times New Roman" w:hAnsi="Times New Roman" w:cs="Times New Roman"/>
          <w:lang w:eastAsia="ru-RU"/>
        </w:rPr>
        <w:t>№ 41 от "13" мая 2020 г. на сумму 210,24 руб.;</w:t>
      </w:r>
    </w:p>
    <w:p w14:paraId="3BE5415D" w14:textId="77777777" w:rsidR="00A87B5A" w:rsidRPr="00A87B5A" w:rsidRDefault="00A87B5A" w:rsidP="00A87B5A">
      <w:pPr>
        <w:widowControl w:val="0"/>
        <w:autoSpaceDE w:val="0"/>
        <w:autoSpaceDN w:val="0"/>
        <w:spacing w:after="0" w:line="240" w:lineRule="auto"/>
        <w:jc w:val="both"/>
        <w:rPr>
          <w:rFonts w:ascii="Times New Roman" w:eastAsia="Times New Roman" w:hAnsi="Times New Roman" w:cs="Times New Roman"/>
          <w:lang w:eastAsia="ru-RU"/>
        </w:rPr>
      </w:pPr>
      <w:r w:rsidRPr="00A87B5A">
        <w:rPr>
          <w:rFonts w:ascii="Times New Roman" w:eastAsia="Times New Roman" w:hAnsi="Times New Roman" w:cs="Times New Roman"/>
          <w:lang w:eastAsia="ru-RU"/>
        </w:rPr>
        <w:t>№ 59 от "16" июля 2020 г. на сумму 107,01 руб.</w:t>
      </w:r>
    </w:p>
    <w:p w14:paraId="65095218" w14:textId="77777777" w:rsidR="00A87B5A" w:rsidRPr="00A87B5A" w:rsidRDefault="00A87B5A" w:rsidP="00A87B5A">
      <w:pPr>
        <w:widowControl w:val="0"/>
        <w:autoSpaceDE w:val="0"/>
        <w:autoSpaceDN w:val="0"/>
        <w:spacing w:after="0" w:line="240" w:lineRule="auto"/>
        <w:jc w:val="both"/>
        <w:rPr>
          <w:rFonts w:ascii="Times New Roman" w:eastAsia="Times New Roman" w:hAnsi="Times New Roman" w:cs="Times New Roman"/>
          <w:lang w:eastAsia="ru-RU"/>
        </w:rPr>
      </w:pPr>
      <w:r w:rsidRPr="00A87B5A">
        <w:rPr>
          <w:rFonts w:ascii="Times New Roman" w:eastAsia="Times New Roman" w:hAnsi="Times New Roman" w:cs="Times New Roman"/>
          <w:lang w:eastAsia="ru-RU"/>
        </w:rPr>
        <w:t>№ 39 от "13" мая 2020 г. на сумму 17 500,00 руб.;</w:t>
      </w:r>
    </w:p>
    <w:p w14:paraId="319F3D3C" w14:textId="77777777" w:rsidR="00A87B5A" w:rsidRPr="00A87B5A" w:rsidRDefault="00A87B5A" w:rsidP="00A87B5A">
      <w:pPr>
        <w:widowControl w:val="0"/>
        <w:autoSpaceDE w:val="0"/>
        <w:autoSpaceDN w:val="0"/>
        <w:spacing w:after="0" w:line="240" w:lineRule="auto"/>
        <w:jc w:val="both"/>
        <w:rPr>
          <w:rFonts w:ascii="Times New Roman" w:eastAsia="Times New Roman" w:hAnsi="Times New Roman" w:cs="Times New Roman"/>
          <w:lang w:eastAsia="ru-RU"/>
        </w:rPr>
      </w:pPr>
      <w:r w:rsidRPr="00A87B5A">
        <w:rPr>
          <w:rFonts w:ascii="Times New Roman" w:eastAsia="Times New Roman" w:hAnsi="Times New Roman" w:cs="Times New Roman"/>
          <w:lang w:eastAsia="ru-RU"/>
        </w:rPr>
        <w:t>№ 4 от "15" мая 2020 г. на сумму 12 800,00 руб.</w:t>
      </w:r>
    </w:p>
    <w:p w14:paraId="35BB652B" w14:textId="77777777" w:rsidR="00A87B5A" w:rsidRPr="00A87B5A" w:rsidRDefault="00A87B5A" w:rsidP="00A87B5A">
      <w:pPr>
        <w:widowControl w:val="0"/>
        <w:autoSpaceDE w:val="0"/>
        <w:autoSpaceDN w:val="0"/>
        <w:spacing w:after="0" w:line="240" w:lineRule="auto"/>
        <w:ind w:firstLine="708"/>
        <w:jc w:val="both"/>
        <w:rPr>
          <w:rFonts w:ascii="Times New Roman" w:eastAsia="Times New Roman" w:hAnsi="Times New Roman" w:cs="Times New Roman"/>
          <w:lang w:eastAsia="ru-RU"/>
        </w:rPr>
      </w:pPr>
      <w:r w:rsidRPr="00A87B5A">
        <w:rPr>
          <w:rFonts w:ascii="Times New Roman" w:eastAsia="Times New Roman" w:hAnsi="Times New Roman" w:cs="Times New Roman"/>
          <w:lang w:eastAsia="ru-RU"/>
        </w:rPr>
        <w:t xml:space="preserve">1. Получено средств по договорам добровольных пожертвований на сумму: 42 496,82 руб. (Сорок две тысячи четыреста девяносто шесть рублей 82 коп.) на цели: выполнение работ по устройству ограждений придомовой территории жилого дома по адресу: </w:t>
      </w:r>
      <w:proofErr w:type="spellStart"/>
      <w:proofErr w:type="gramStart"/>
      <w:r w:rsidRPr="00A87B5A">
        <w:rPr>
          <w:rFonts w:ascii="Times New Roman" w:eastAsia="Times New Roman" w:hAnsi="Times New Roman" w:cs="Times New Roman"/>
          <w:lang w:eastAsia="ru-RU"/>
        </w:rPr>
        <w:t>пгт.Безенчук</w:t>
      </w:r>
      <w:proofErr w:type="spellEnd"/>
      <w:proofErr w:type="gramEnd"/>
      <w:r w:rsidRPr="00A87B5A">
        <w:rPr>
          <w:rFonts w:ascii="Times New Roman" w:eastAsia="Times New Roman" w:hAnsi="Times New Roman" w:cs="Times New Roman"/>
          <w:lang w:eastAsia="ru-RU"/>
        </w:rPr>
        <w:t>, улица Специалистов, д.1а</w:t>
      </w:r>
    </w:p>
    <w:p w14:paraId="7124F437" w14:textId="77777777" w:rsidR="00A87B5A" w:rsidRPr="00A87B5A" w:rsidRDefault="00A87B5A" w:rsidP="00A87B5A">
      <w:pPr>
        <w:widowControl w:val="0"/>
        <w:autoSpaceDE w:val="0"/>
        <w:autoSpaceDN w:val="0"/>
        <w:spacing w:after="0" w:line="240" w:lineRule="auto"/>
        <w:jc w:val="both"/>
        <w:rPr>
          <w:rFonts w:ascii="Times New Roman" w:eastAsia="Times New Roman" w:hAnsi="Times New Roman" w:cs="Times New Roman"/>
          <w:lang w:eastAsia="ru-RU"/>
        </w:rPr>
      </w:pPr>
      <w:r w:rsidRPr="00A87B5A">
        <w:rPr>
          <w:rFonts w:ascii="Times New Roman" w:eastAsia="Times New Roman" w:hAnsi="Times New Roman" w:cs="Times New Roman"/>
          <w:lang w:eastAsia="ru-RU"/>
        </w:rPr>
        <w:t xml:space="preserve">                                    (указываются все цели, в том числе измененные с согласия Жертвователя)</w:t>
      </w:r>
    </w:p>
    <w:p w14:paraId="420A638D" w14:textId="77777777" w:rsidR="00A87B5A" w:rsidRPr="00A87B5A" w:rsidRDefault="00A87B5A" w:rsidP="00A87B5A">
      <w:pPr>
        <w:widowControl w:val="0"/>
        <w:autoSpaceDE w:val="0"/>
        <w:autoSpaceDN w:val="0"/>
        <w:spacing w:after="0" w:line="240" w:lineRule="auto"/>
        <w:ind w:firstLine="708"/>
        <w:jc w:val="both"/>
        <w:rPr>
          <w:rFonts w:ascii="Times New Roman" w:eastAsia="Times New Roman" w:hAnsi="Times New Roman" w:cs="Times New Roman"/>
          <w:lang w:eastAsia="ru-RU"/>
        </w:rPr>
      </w:pPr>
      <w:r w:rsidRPr="00A87B5A">
        <w:rPr>
          <w:rFonts w:ascii="Times New Roman" w:eastAsia="Times New Roman" w:hAnsi="Times New Roman" w:cs="Times New Roman"/>
          <w:lang w:eastAsia="ru-RU"/>
        </w:rPr>
        <w:t xml:space="preserve">2. Израсходовано средств на оплату по муниципальному контракту № 109 от 23.07.2020 г. Индивидуальному предпринимателю </w:t>
      </w:r>
      <w:proofErr w:type="spellStart"/>
      <w:r w:rsidRPr="00A87B5A">
        <w:rPr>
          <w:rFonts w:ascii="Times New Roman" w:eastAsia="Times New Roman" w:hAnsi="Times New Roman" w:cs="Times New Roman"/>
          <w:lang w:eastAsia="ru-RU"/>
        </w:rPr>
        <w:t>Фирсину</w:t>
      </w:r>
      <w:proofErr w:type="spellEnd"/>
      <w:r w:rsidRPr="00A87B5A">
        <w:rPr>
          <w:rFonts w:ascii="Times New Roman" w:eastAsia="Times New Roman" w:hAnsi="Times New Roman" w:cs="Times New Roman"/>
          <w:lang w:eastAsia="ru-RU"/>
        </w:rPr>
        <w:t xml:space="preserve"> Сергею Александровичу, в том числе:</w:t>
      </w:r>
    </w:p>
    <w:tbl>
      <w:tblPr>
        <w:tblW w:w="106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789"/>
        <w:gridCol w:w="2694"/>
        <w:gridCol w:w="1208"/>
        <w:gridCol w:w="1417"/>
        <w:gridCol w:w="1843"/>
      </w:tblGrid>
      <w:tr w:rsidR="00A87B5A" w:rsidRPr="00A87B5A" w14:paraId="5DE6AB65" w14:textId="77777777" w:rsidTr="007056F0">
        <w:trPr>
          <w:trHeight w:val="13"/>
        </w:trPr>
        <w:tc>
          <w:tcPr>
            <w:tcW w:w="680" w:type="dxa"/>
          </w:tcPr>
          <w:p w14:paraId="2399E39A" w14:textId="77777777" w:rsidR="00A87B5A" w:rsidRPr="00A87B5A" w:rsidRDefault="00A87B5A" w:rsidP="00A87B5A">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A87B5A">
              <w:rPr>
                <w:rFonts w:ascii="Times New Roman" w:eastAsia="Times New Roman" w:hAnsi="Times New Roman" w:cs="Times New Roman"/>
                <w:sz w:val="16"/>
                <w:szCs w:val="16"/>
                <w:lang w:eastAsia="ru-RU"/>
              </w:rPr>
              <w:t xml:space="preserve">    N п/п</w:t>
            </w:r>
          </w:p>
        </w:tc>
        <w:tc>
          <w:tcPr>
            <w:tcW w:w="2789" w:type="dxa"/>
          </w:tcPr>
          <w:p w14:paraId="61BD5A71" w14:textId="77777777" w:rsidR="00A87B5A" w:rsidRPr="00A87B5A" w:rsidRDefault="00A87B5A" w:rsidP="00A87B5A">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A87B5A">
              <w:rPr>
                <w:rFonts w:ascii="Times New Roman" w:eastAsia="Times New Roman" w:hAnsi="Times New Roman" w:cs="Times New Roman"/>
                <w:sz w:val="16"/>
                <w:szCs w:val="16"/>
                <w:lang w:eastAsia="ru-RU"/>
              </w:rPr>
              <w:t>Цели</w:t>
            </w:r>
          </w:p>
        </w:tc>
        <w:tc>
          <w:tcPr>
            <w:tcW w:w="2694" w:type="dxa"/>
          </w:tcPr>
          <w:p w14:paraId="3843968A" w14:textId="77777777" w:rsidR="00A87B5A" w:rsidRPr="00A87B5A" w:rsidRDefault="00A87B5A" w:rsidP="00A87B5A">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A87B5A">
              <w:rPr>
                <w:rFonts w:ascii="Times New Roman" w:eastAsia="Times New Roman" w:hAnsi="Times New Roman" w:cs="Times New Roman"/>
                <w:sz w:val="16"/>
                <w:szCs w:val="16"/>
                <w:lang w:eastAsia="ru-RU"/>
              </w:rPr>
              <w:t>Наименование расходов</w:t>
            </w:r>
          </w:p>
        </w:tc>
        <w:tc>
          <w:tcPr>
            <w:tcW w:w="1208" w:type="dxa"/>
          </w:tcPr>
          <w:p w14:paraId="13F2FEC8" w14:textId="77777777" w:rsidR="00A87B5A" w:rsidRPr="00A87B5A" w:rsidRDefault="00A87B5A" w:rsidP="00A87B5A">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A87B5A">
              <w:rPr>
                <w:rFonts w:ascii="Times New Roman" w:eastAsia="Times New Roman" w:hAnsi="Times New Roman" w:cs="Times New Roman"/>
                <w:sz w:val="16"/>
                <w:szCs w:val="16"/>
                <w:lang w:eastAsia="ru-RU"/>
              </w:rPr>
              <w:t>Сумма расходов по плану-графику</w:t>
            </w:r>
          </w:p>
        </w:tc>
        <w:tc>
          <w:tcPr>
            <w:tcW w:w="1417" w:type="dxa"/>
          </w:tcPr>
          <w:p w14:paraId="6C24FF8B" w14:textId="77777777" w:rsidR="00A87B5A" w:rsidRPr="00A87B5A" w:rsidRDefault="00A87B5A" w:rsidP="00A87B5A">
            <w:pPr>
              <w:widowControl w:val="0"/>
              <w:autoSpaceDE w:val="0"/>
              <w:autoSpaceDN w:val="0"/>
              <w:spacing w:after="0" w:line="240" w:lineRule="auto"/>
              <w:jc w:val="center"/>
              <w:rPr>
                <w:rFonts w:ascii="Times New Roman" w:eastAsia="Times New Roman" w:hAnsi="Times New Roman" w:cs="Times New Roman"/>
                <w:sz w:val="16"/>
                <w:szCs w:val="16"/>
                <w:lang w:eastAsia="ru-RU"/>
              </w:rPr>
            </w:pPr>
            <w:proofErr w:type="spellStart"/>
            <w:proofErr w:type="gramStart"/>
            <w:r w:rsidRPr="00A87B5A">
              <w:rPr>
                <w:rFonts w:ascii="Times New Roman" w:eastAsia="Times New Roman" w:hAnsi="Times New Roman" w:cs="Times New Roman"/>
                <w:sz w:val="16"/>
                <w:szCs w:val="16"/>
                <w:lang w:eastAsia="ru-RU"/>
              </w:rPr>
              <w:t>Фактичес</w:t>
            </w:r>
            <w:proofErr w:type="spellEnd"/>
            <w:r w:rsidRPr="00A87B5A">
              <w:rPr>
                <w:rFonts w:ascii="Times New Roman" w:eastAsia="Times New Roman" w:hAnsi="Times New Roman" w:cs="Times New Roman"/>
                <w:sz w:val="16"/>
                <w:szCs w:val="16"/>
                <w:lang w:eastAsia="ru-RU"/>
              </w:rPr>
              <w:t>-кая</w:t>
            </w:r>
            <w:proofErr w:type="gramEnd"/>
            <w:r w:rsidRPr="00A87B5A">
              <w:rPr>
                <w:rFonts w:ascii="Times New Roman" w:eastAsia="Times New Roman" w:hAnsi="Times New Roman" w:cs="Times New Roman"/>
                <w:sz w:val="16"/>
                <w:szCs w:val="16"/>
                <w:lang w:eastAsia="ru-RU"/>
              </w:rPr>
              <w:t xml:space="preserve"> сумма расходов</w:t>
            </w:r>
          </w:p>
          <w:p w14:paraId="626C5CDF" w14:textId="77777777" w:rsidR="00A87B5A" w:rsidRPr="00A87B5A" w:rsidRDefault="00A87B5A" w:rsidP="00A87B5A">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A87B5A">
              <w:rPr>
                <w:rFonts w:ascii="Times New Roman" w:eastAsia="Times New Roman" w:hAnsi="Times New Roman" w:cs="Times New Roman"/>
                <w:sz w:val="16"/>
                <w:szCs w:val="16"/>
                <w:lang w:eastAsia="ru-RU"/>
              </w:rPr>
              <w:t>(руб., коп.)</w:t>
            </w:r>
          </w:p>
        </w:tc>
        <w:tc>
          <w:tcPr>
            <w:tcW w:w="1843" w:type="dxa"/>
          </w:tcPr>
          <w:p w14:paraId="7233CE12" w14:textId="77777777" w:rsidR="00A87B5A" w:rsidRPr="00A87B5A" w:rsidRDefault="00A87B5A" w:rsidP="00A87B5A">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A87B5A">
              <w:rPr>
                <w:rFonts w:ascii="Times New Roman" w:eastAsia="Times New Roman" w:hAnsi="Times New Roman" w:cs="Times New Roman"/>
                <w:sz w:val="16"/>
                <w:szCs w:val="16"/>
                <w:lang w:eastAsia="ru-RU"/>
              </w:rPr>
              <w:t>Наименование</w:t>
            </w:r>
          </w:p>
          <w:p w14:paraId="48757A6E" w14:textId="77777777" w:rsidR="00A87B5A" w:rsidRPr="00A87B5A" w:rsidRDefault="00A87B5A" w:rsidP="00A87B5A">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A87B5A">
              <w:rPr>
                <w:rFonts w:ascii="Times New Roman" w:eastAsia="Times New Roman" w:hAnsi="Times New Roman" w:cs="Times New Roman"/>
                <w:sz w:val="16"/>
                <w:szCs w:val="16"/>
                <w:lang w:eastAsia="ru-RU"/>
              </w:rPr>
              <w:t xml:space="preserve"> и реквизиты подтверждающих документов</w:t>
            </w:r>
          </w:p>
        </w:tc>
      </w:tr>
      <w:tr w:rsidR="005F71F4" w:rsidRPr="00A87B5A" w14:paraId="530EB9A7" w14:textId="77777777" w:rsidTr="008B5703">
        <w:trPr>
          <w:trHeight w:val="13"/>
        </w:trPr>
        <w:tc>
          <w:tcPr>
            <w:tcW w:w="680" w:type="dxa"/>
          </w:tcPr>
          <w:p w14:paraId="46CB24E2" w14:textId="6F041F3D" w:rsidR="005F71F4" w:rsidRPr="00A87B5A" w:rsidRDefault="005F71F4" w:rsidP="005F71F4">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A87B5A">
              <w:rPr>
                <w:rFonts w:ascii="Times New Roman" w:eastAsia="Times New Roman" w:hAnsi="Times New Roman" w:cs="Times New Roman"/>
                <w:sz w:val="16"/>
                <w:szCs w:val="16"/>
                <w:lang w:eastAsia="ru-RU"/>
              </w:rPr>
              <w:t>1</w:t>
            </w:r>
          </w:p>
        </w:tc>
        <w:tc>
          <w:tcPr>
            <w:tcW w:w="2789" w:type="dxa"/>
          </w:tcPr>
          <w:p w14:paraId="7A52C1E6" w14:textId="0C2F56F5" w:rsidR="005F71F4" w:rsidRPr="00A87B5A" w:rsidRDefault="005F71F4" w:rsidP="005F71F4">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A87B5A">
              <w:rPr>
                <w:rFonts w:ascii="Times New Roman" w:eastAsia="Times New Roman" w:hAnsi="Times New Roman" w:cs="Times New Roman"/>
                <w:sz w:val="16"/>
                <w:szCs w:val="16"/>
                <w:lang w:eastAsia="ru-RU"/>
              </w:rPr>
              <w:t xml:space="preserve">Устройство ограждений придомовой территории жилого дома по адресу: </w:t>
            </w:r>
            <w:proofErr w:type="spellStart"/>
            <w:r w:rsidRPr="00A87B5A">
              <w:rPr>
                <w:rFonts w:ascii="Times New Roman" w:eastAsia="Times New Roman" w:hAnsi="Times New Roman" w:cs="Times New Roman"/>
                <w:sz w:val="16"/>
                <w:szCs w:val="16"/>
                <w:lang w:eastAsia="ru-RU"/>
              </w:rPr>
              <w:t>пгт</w:t>
            </w:r>
            <w:proofErr w:type="spellEnd"/>
            <w:r w:rsidRPr="00A87B5A">
              <w:rPr>
                <w:rFonts w:ascii="Times New Roman" w:eastAsia="Times New Roman" w:hAnsi="Times New Roman" w:cs="Times New Roman"/>
                <w:sz w:val="16"/>
                <w:szCs w:val="16"/>
                <w:lang w:eastAsia="ru-RU"/>
              </w:rPr>
              <w:t>. Безенчук, улица Специалистов, д.1а</w:t>
            </w:r>
          </w:p>
        </w:tc>
        <w:tc>
          <w:tcPr>
            <w:tcW w:w="2694" w:type="dxa"/>
          </w:tcPr>
          <w:p w14:paraId="53E57F8D" w14:textId="0F27A8C8" w:rsidR="005F71F4" w:rsidRPr="00A87B5A" w:rsidRDefault="005F71F4" w:rsidP="005F71F4">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A87B5A">
              <w:rPr>
                <w:rFonts w:ascii="Times New Roman" w:eastAsia="Times New Roman" w:hAnsi="Times New Roman" w:cs="Times New Roman"/>
                <w:sz w:val="16"/>
                <w:szCs w:val="16"/>
                <w:lang w:eastAsia="ru-RU"/>
              </w:rPr>
              <w:t xml:space="preserve">Выполнение работ по устройству ограждений придомовой территории жилого дома по адресу: </w:t>
            </w:r>
            <w:proofErr w:type="spellStart"/>
            <w:r w:rsidRPr="00A87B5A">
              <w:rPr>
                <w:rFonts w:ascii="Times New Roman" w:eastAsia="Times New Roman" w:hAnsi="Times New Roman" w:cs="Times New Roman"/>
                <w:sz w:val="16"/>
                <w:szCs w:val="16"/>
                <w:lang w:eastAsia="ru-RU"/>
              </w:rPr>
              <w:t>пгт</w:t>
            </w:r>
            <w:proofErr w:type="spellEnd"/>
            <w:r w:rsidRPr="00A87B5A">
              <w:rPr>
                <w:rFonts w:ascii="Times New Roman" w:eastAsia="Times New Roman" w:hAnsi="Times New Roman" w:cs="Times New Roman"/>
                <w:sz w:val="16"/>
                <w:szCs w:val="16"/>
                <w:lang w:eastAsia="ru-RU"/>
              </w:rPr>
              <w:t>. Безенчук, улица Специалистов, д.1а</w:t>
            </w:r>
          </w:p>
        </w:tc>
        <w:tc>
          <w:tcPr>
            <w:tcW w:w="1208" w:type="dxa"/>
          </w:tcPr>
          <w:p w14:paraId="265B2CC0" w14:textId="7F82C7D6" w:rsidR="005F71F4" w:rsidRPr="00A87B5A" w:rsidRDefault="005F71F4" w:rsidP="005F71F4">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A87B5A">
              <w:rPr>
                <w:rFonts w:ascii="Times New Roman" w:eastAsia="Times New Roman" w:hAnsi="Times New Roman" w:cs="Times New Roman"/>
                <w:sz w:val="16"/>
                <w:szCs w:val="16"/>
                <w:lang w:eastAsia="ru-RU"/>
              </w:rPr>
              <w:t>42496,82</w:t>
            </w:r>
          </w:p>
        </w:tc>
        <w:tc>
          <w:tcPr>
            <w:tcW w:w="1417" w:type="dxa"/>
          </w:tcPr>
          <w:p w14:paraId="12D08424" w14:textId="57394C02" w:rsidR="005F71F4" w:rsidRPr="00A87B5A" w:rsidRDefault="005F71F4" w:rsidP="005F71F4">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A87B5A">
              <w:rPr>
                <w:rFonts w:ascii="Times New Roman" w:eastAsia="Times New Roman" w:hAnsi="Times New Roman" w:cs="Times New Roman"/>
                <w:sz w:val="16"/>
                <w:szCs w:val="16"/>
                <w:lang w:eastAsia="ru-RU"/>
              </w:rPr>
              <w:t>42496,82</w:t>
            </w:r>
          </w:p>
        </w:tc>
        <w:tc>
          <w:tcPr>
            <w:tcW w:w="1843" w:type="dxa"/>
          </w:tcPr>
          <w:p w14:paraId="646A0A01" w14:textId="4C25DEE3" w:rsidR="005F71F4" w:rsidRPr="00A87B5A" w:rsidRDefault="005F71F4" w:rsidP="005F71F4">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A87B5A">
              <w:rPr>
                <w:rFonts w:ascii="Times New Roman" w:eastAsia="Times New Roman" w:hAnsi="Times New Roman" w:cs="Times New Roman"/>
                <w:sz w:val="16"/>
                <w:szCs w:val="16"/>
                <w:lang w:eastAsia="ru-RU"/>
              </w:rPr>
              <w:t>п/п № 346 от 24.07.2020</w:t>
            </w:r>
          </w:p>
        </w:tc>
      </w:tr>
      <w:tr w:rsidR="005F71F4" w:rsidRPr="00A87B5A" w14:paraId="1B959748" w14:textId="77777777" w:rsidTr="008B5703">
        <w:trPr>
          <w:trHeight w:val="13"/>
        </w:trPr>
        <w:tc>
          <w:tcPr>
            <w:tcW w:w="6163" w:type="dxa"/>
            <w:gridSpan w:val="3"/>
          </w:tcPr>
          <w:p w14:paraId="298EE982" w14:textId="77777777" w:rsidR="005F71F4" w:rsidRPr="00A87B5A" w:rsidRDefault="005F71F4" w:rsidP="005F71F4">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A87B5A">
              <w:rPr>
                <w:rFonts w:ascii="Times New Roman" w:eastAsia="Times New Roman" w:hAnsi="Times New Roman" w:cs="Times New Roman"/>
                <w:sz w:val="16"/>
                <w:szCs w:val="16"/>
                <w:lang w:eastAsia="ru-RU"/>
              </w:rPr>
              <w:t>Всего израсходовано</w:t>
            </w:r>
          </w:p>
        </w:tc>
        <w:tc>
          <w:tcPr>
            <w:tcW w:w="1208" w:type="dxa"/>
          </w:tcPr>
          <w:p w14:paraId="6AA0E2E9" w14:textId="77777777" w:rsidR="005F71F4" w:rsidRPr="00A87B5A" w:rsidRDefault="005F71F4" w:rsidP="005F71F4">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A87B5A">
              <w:rPr>
                <w:rFonts w:ascii="Times New Roman" w:eastAsia="Times New Roman" w:hAnsi="Times New Roman" w:cs="Times New Roman"/>
                <w:sz w:val="16"/>
                <w:szCs w:val="16"/>
                <w:lang w:eastAsia="ru-RU"/>
              </w:rPr>
              <w:t>42496,82</w:t>
            </w:r>
          </w:p>
        </w:tc>
        <w:tc>
          <w:tcPr>
            <w:tcW w:w="1417" w:type="dxa"/>
          </w:tcPr>
          <w:p w14:paraId="392DF7CF" w14:textId="77777777" w:rsidR="005F71F4" w:rsidRPr="00A87B5A" w:rsidRDefault="005F71F4" w:rsidP="005F71F4">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A87B5A">
              <w:rPr>
                <w:rFonts w:ascii="Times New Roman" w:eastAsia="Times New Roman" w:hAnsi="Times New Roman" w:cs="Times New Roman"/>
                <w:sz w:val="16"/>
                <w:szCs w:val="16"/>
                <w:lang w:eastAsia="ru-RU"/>
              </w:rPr>
              <w:t>42496,82</w:t>
            </w:r>
          </w:p>
        </w:tc>
        <w:tc>
          <w:tcPr>
            <w:tcW w:w="1843" w:type="dxa"/>
          </w:tcPr>
          <w:p w14:paraId="3388A102" w14:textId="77777777" w:rsidR="005F71F4" w:rsidRPr="00A87B5A" w:rsidRDefault="005F71F4" w:rsidP="005F71F4">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A87B5A">
              <w:rPr>
                <w:rFonts w:ascii="Times New Roman" w:eastAsia="Times New Roman" w:hAnsi="Times New Roman" w:cs="Times New Roman"/>
                <w:sz w:val="16"/>
                <w:szCs w:val="16"/>
                <w:lang w:eastAsia="ru-RU"/>
              </w:rPr>
              <w:t>х</w:t>
            </w:r>
          </w:p>
        </w:tc>
      </w:tr>
    </w:tbl>
    <w:p w14:paraId="7FA2B9D0" w14:textId="6B4D8F09" w:rsidR="004A40FF" w:rsidRPr="00BA56BF" w:rsidRDefault="004A40FF" w:rsidP="004A40FF">
      <w:pPr>
        <w:autoSpaceDE w:val="0"/>
        <w:autoSpaceDN w:val="0"/>
        <w:adjustRightInd w:val="0"/>
        <w:spacing w:after="0" w:line="240" w:lineRule="auto"/>
        <w:jc w:val="both"/>
        <w:rPr>
          <w:rFonts w:ascii="Times New Roman" w:eastAsia="Times New Roman" w:hAnsi="Times New Roman" w:cs="Times New Roman"/>
          <w:b/>
          <w:bCs/>
          <w:lang w:eastAsia="ru-RU"/>
        </w:rPr>
      </w:pPr>
      <w:r w:rsidRPr="00BA56BF">
        <w:rPr>
          <w:rFonts w:ascii="Times New Roman" w:eastAsia="Times New Roman" w:hAnsi="Times New Roman" w:cs="Times New Roman"/>
          <w:b/>
          <w:bCs/>
          <w:lang w:eastAsia="ru-RU"/>
        </w:rPr>
        <w:t xml:space="preserve">Решение Собрания представителей городского поселения Безенчук муниципального района Безенчукский Самарской области от </w:t>
      </w:r>
      <w:proofErr w:type="gramStart"/>
      <w:r w:rsidRPr="00BA56BF">
        <w:rPr>
          <w:rFonts w:ascii="Times New Roman" w:eastAsia="Times New Roman" w:hAnsi="Times New Roman" w:cs="Times New Roman"/>
          <w:b/>
          <w:bCs/>
          <w:lang w:eastAsia="ru-RU"/>
        </w:rPr>
        <w:t>2</w:t>
      </w:r>
      <w:r>
        <w:rPr>
          <w:rFonts w:ascii="Times New Roman" w:eastAsia="Times New Roman" w:hAnsi="Times New Roman" w:cs="Times New Roman"/>
          <w:b/>
          <w:bCs/>
          <w:lang w:eastAsia="ru-RU"/>
        </w:rPr>
        <w:t>9</w:t>
      </w:r>
      <w:r w:rsidRPr="00BA56BF">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10</w:t>
      </w:r>
      <w:r w:rsidRPr="00BA56BF">
        <w:rPr>
          <w:rFonts w:ascii="Times New Roman" w:eastAsia="Times New Roman" w:hAnsi="Times New Roman" w:cs="Times New Roman"/>
          <w:b/>
          <w:bCs/>
          <w:lang w:eastAsia="ru-RU"/>
        </w:rPr>
        <w:t>.2020г  №</w:t>
      </w:r>
      <w:proofErr w:type="gramEnd"/>
      <w:r>
        <w:rPr>
          <w:rFonts w:ascii="Times New Roman" w:eastAsia="Times New Roman" w:hAnsi="Times New Roman" w:cs="Times New Roman"/>
          <w:b/>
          <w:bCs/>
          <w:lang w:eastAsia="ru-RU"/>
        </w:rPr>
        <w:t>1</w:t>
      </w:r>
      <w:r>
        <w:rPr>
          <w:rFonts w:ascii="Times New Roman" w:eastAsia="Times New Roman" w:hAnsi="Times New Roman" w:cs="Times New Roman"/>
          <w:b/>
          <w:bCs/>
          <w:lang w:eastAsia="ru-RU"/>
        </w:rPr>
        <w:t>4</w:t>
      </w:r>
      <w:r w:rsidRPr="00BA56BF">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2</w:t>
      </w:r>
    </w:p>
    <w:p w14:paraId="37EDDD3B" w14:textId="6726B261" w:rsidR="00D60F88" w:rsidRDefault="004A40FF" w:rsidP="00D60F88">
      <w:pPr>
        <w:spacing w:after="0" w:line="240" w:lineRule="auto"/>
        <w:jc w:val="both"/>
        <w:outlineLvl w:val="0"/>
        <w:rPr>
          <w:rFonts w:ascii="Times New Roman" w:eastAsia="Times New Roman" w:hAnsi="Times New Roman" w:cs="Times New Roman"/>
          <w:bCs/>
          <w:lang w:eastAsia="ru-RU"/>
        </w:rPr>
      </w:pPr>
      <w:r w:rsidRPr="00D60F88">
        <w:rPr>
          <w:rFonts w:ascii="Times New Roman" w:eastAsia="Times New Roman" w:hAnsi="Times New Roman" w:cs="Times New Roman"/>
          <w:lang w:eastAsia="ru-RU"/>
        </w:rPr>
        <w:t>«</w:t>
      </w:r>
      <w:r w:rsidR="00D60F88" w:rsidRPr="00D60F88">
        <w:rPr>
          <w:rFonts w:ascii="Times New Roman" w:eastAsia="Times New Roman" w:hAnsi="Times New Roman" w:cs="Times New Roman"/>
          <w:lang w:eastAsia="ru-RU"/>
        </w:rPr>
        <w:t>О внесении изменений в Правила землепользования и застройки городского поселения Безенчук муниципального района Безенчукский Самарской области в части изменения территориальных зон застройки, утвержденные решением Собрания представителей городского поселения Безенчук муниципального района Безенчукский Самарской области</w:t>
      </w:r>
      <w:r w:rsidR="00D60F88" w:rsidRPr="00D60F88">
        <w:rPr>
          <w:rFonts w:ascii="Times New Roman" w:eastAsia="Times New Roman" w:hAnsi="Times New Roman" w:cs="Times New Roman"/>
          <w:bCs/>
          <w:lang w:eastAsia="ru-RU"/>
        </w:rPr>
        <w:t xml:space="preserve"> от 12.12.2013г № 4/52</w:t>
      </w:r>
      <w:r w:rsidR="00D60F88">
        <w:rPr>
          <w:rFonts w:ascii="Times New Roman" w:eastAsia="Times New Roman" w:hAnsi="Times New Roman" w:cs="Times New Roman"/>
          <w:bCs/>
          <w:lang w:eastAsia="ru-RU"/>
        </w:rPr>
        <w:t>»</w:t>
      </w:r>
    </w:p>
    <w:p w14:paraId="52960E93" w14:textId="61BA0759" w:rsidR="00D60F88" w:rsidRPr="00D60F88" w:rsidRDefault="00D60F88" w:rsidP="00D60F88">
      <w:pPr>
        <w:tabs>
          <w:tab w:val="left" w:pos="3165"/>
        </w:tabs>
        <w:rPr>
          <w:rFonts w:ascii="Times New Roman" w:eastAsia="Times New Roman" w:hAnsi="Times New Roman" w:cs="Times New Roman"/>
          <w:lang w:eastAsia="ru-RU"/>
        </w:rPr>
      </w:pPr>
      <w:r>
        <w:rPr>
          <w:rFonts w:ascii="Times New Roman" w:eastAsia="Times New Roman" w:hAnsi="Times New Roman" w:cs="Times New Roman"/>
          <w:lang w:eastAsia="ru-RU"/>
        </w:rPr>
        <w:tab/>
      </w:r>
    </w:p>
    <w:p w14:paraId="13DF38F5" w14:textId="77777777" w:rsidR="00D60F88" w:rsidRPr="00D60F88" w:rsidRDefault="00D60F88" w:rsidP="00D60F88">
      <w:pPr>
        <w:spacing w:after="0" w:line="240" w:lineRule="auto"/>
        <w:ind w:firstLine="709"/>
        <w:jc w:val="both"/>
        <w:rPr>
          <w:rFonts w:ascii="Times New Roman" w:eastAsia="Times New Roman" w:hAnsi="Times New Roman" w:cs="Times New Roman"/>
          <w:lang w:eastAsia="ru-RU"/>
        </w:rPr>
      </w:pPr>
      <w:r w:rsidRPr="00D60F88">
        <w:rPr>
          <w:rFonts w:ascii="Times New Roman" w:eastAsia="Times New Roman" w:hAnsi="Times New Roman" w:cs="Times New Roman"/>
          <w:lang w:eastAsia="ru-RU"/>
        </w:rPr>
        <w:lastRenderedPageBreak/>
        <w:t>В соответствии со статьей 33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с учетом заключения о результатах общественных обсуждений по проекту изменений в Правила землепользования и застройки городского поселения Безенчук муниципального района Безенчукский</w:t>
      </w:r>
      <w:r w:rsidRPr="00D60F88" w:rsidDel="00D70CBE">
        <w:rPr>
          <w:rFonts w:ascii="Times New Roman" w:eastAsia="Times New Roman" w:hAnsi="Times New Roman" w:cs="Times New Roman"/>
          <w:lang w:eastAsia="ru-RU"/>
        </w:rPr>
        <w:t xml:space="preserve"> </w:t>
      </w:r>
      <w:r w:rsidRPr="00D60F88">
        <w:rPr>
          <w:rFonts w:ascii="Times New Roman" w:eastAsia="Times New Roman" w:hAnsi="Times New Roman" w:cs="Times New Roman"/>
          <w:lang w:eastAsia="ru-RU"/>
        </w:rPr>
        <w:t>Самарской области, Собрание представителей городского поселения Безенчук муниципального района Безенчукский Самарской области четвертого созыва</w:t>
      </w:r>
    </w:p>
    <w:p w14:paraId="01AE8BBF" w14:textId="77777777" w:rsidR="00D60F88" w:rsidRPr="00D60F88" w:rsidRDefault="00D60F88" w:rsidP="00D60F88">
      <w:pPr>
        <w:autoSpaceDE w:val="0"/>
        <w:autoSpaceDN w:val="0"/>
        <w:adjustRightInd w:val="0"/>
        <w:spacing w:after="0" w:line="240" w:lineRule="auto"/>
        <w:ind w:firstLine="709"/>
        <w:jc w:val="center"/>
        <w:rPr>
          <w:rFonts w:ascii="Times New Roman" w:eastAsia="Times New Roman" w:hAnsi="Times New Roman" w:cs="Times New Roman"/>
          <w:lang w:eastAsia="ru-RU"/>
        </w:rPr>
      </w:pPr>
      <w:r w:rsidRPr="00D60F88">
        <w:rPr>
          <w:rFonts w:ascii="Times New Roman" w:eastAsia="Times New Roman" w:hAnsi="Times New Roman" w:cs="Times New Roman"/>
          <w:lang w:eastAsia="ru-RU"/>
        </w:rPr>
        <w:t>РЕШИЛО:</w:t>
      </w:r>
    </w:p>
    <w:p w14:paraId="7E2C66C9" w14:textId="77777777" w:rsidR="00D60F88" w:rsidRPr="00D60F88" w:rsidRDefault="00D60F88" w:rsidP="00D60F88">
      <w:pPr>
        <w:spacing w:after="0" w:line="240" w:lineRule="auto"/>
        <w:ind w:firstLine="700"/>
        <w:jc w:val="both"/>
        <w:rPr>
          <w:rFonts w:ascii="Times New Roman" w:eastAsia="Times New Roman" w:hAnsi="Times New Roman" w:cs="Times New Roman"/>
          <w:bCs/>
          <w:lang w:eastAsia="ru-RU"/>
        </w:rPr>
      </w:pPr>
      <w:r w:rsidRPr="00D60F88">
        <w:rPr>
          <w:rFonts w:ascii="Times New Roman" w:eastAsia="Times New Roman" w:hAnsi="Times New Roman" w:cs="Times New Roman"/>
          <w:lang w:eastAsia="ru-RU"/>
        </w:rPr>
        <w:t>1. Внести в Правила землепользования и застройки городского поселения Безенчук муниципального района Безенчукский</w:t>
      </w:r>
      <w:r w:rsidRPr="00D60F88" w:rsidDel="00D70CBE">
        <w:rPr>
          <w:rFonts w:ascii="Times New Roman" w:eastAsia="Times New Roman" w:hAnsi="Times New Roman" w:cs="Times New Roman"/>
          <w:lang w:eastAsia="ru-RU"/>
        </w:rPr>
        <w:t xml:space="preserve"> </w:t>
      </w:r>
      <w:r w:rsidRPr="00D60F88">
        <w:rPr>
          <w:rFonts w:ascii="Times New Roman" w:eastAsia="Times New Roman" w:hAnsi="Times New Roman" w:cs="Times New Roman"/>
          <w:lang w:eastAsia="ru-RU"/>
        </w:rPr>
        <w:t>Самарской области, утвержденные решением Собрания представителей городского поселения Безенчук муниципального района Безенчукский Самарской области</w:t>
      </w:r>
      <w:r w:rsidRPr="00D60F88">
        <w:rPr>
          <w:rFonts w:ascii="Times New Roman" w:eastAsia="Times New Roman" w:hAnsi="Times New Roman" w:cs="Times New Roman"/>
          <w:bCs/>
          <w:lang w:eastAsia="ru-RU"/>
        </w:rPr>
        <w:t xml:space="preserve"> от 12.12.2013 № 4/52,</w:t>
      </w:r>
      <w:r w:rsidRPr="00D60F88">
        <w:rPr>
          <w:rFonts w:ascii="Times New Roman" w:eastAsia="Times New Roman" w:hAnsi="Times New Roman" w:cs="Times New Roman"/>
          <w:b/>
          <w:lang w:eastAsia="ru-RU"/>
        </w:rPr>
        <w:t xml:space="preserve"> </w:t>
      </w:r>
      <w:r w:rsidRPr="00D60F88">
        <w:rPr>
          <w:rFonts w:ascii="Times New Roman" w:eastAsia="Times New Roman" w:hAnsi="Times New Roman" w:cs="Times New Roman"/>
          <w:lang w:eastAsia="ru-RU"/>
        </w:rPr>
        <w:t>изменения в части изменения территориальных зон застройки  согласно</w:t>
      </w:r>
      <w:r w:rsidRPr="00D60F88">
        <w:rPr>
          <w:rFonts w:ascii="Times New Roman" w:eastAsia="Times New Roman" w:hAnsi="Times New Roman" w:cs="Times New Roman"/>
          <w:b/>
          <w:lang w:eastAsia="ru-RU"/>
        </w:rPr>
        <w:t xml:space="preserve"> </w:t>
      </w:r>
      <w:r w:rsidRPr="00D60F88">
        <w:rPr>
          <w:rFonts w:ascii="Times New Roman" w:eastAsia="Times New Roman" w:hAnsi="Times New Roman" w:cs="Times New Roman"/>
          <w:lang w:eastAsia="ru-RU"/>
        </w:rPr>
        <w:t>Приложению 1.</w:t>
      </w:r>
    </w:p>
    <w:p w14:paraId="087023B6" w14:textId="77777777" w:rsidR="00D60F88" w:rsidRPr="00D60F88" w:rsidRDefault="00D60F88" w:rsidP="00D60F88">
      <w:pPr>
        <w:spacing w:after="0" w:line="240" w:lineRule="auto"/>
        <w:ind w:firstLine="709"/>
        <w:jc w:val="both"/>
        <w:rPr>
          <w:rFonts w:ascii="Times New Roman" w:eastAsia="Times New Roman" w:hAnsi="Times New Roman" w:cs="Times New Roman"/>
          <w:lang w:eastAsia="ru-RU"/>
        </w:rPr>
      </w:pPr>
      <w:r w:rsidRPr="00D60F88">
        <w:rPr>
          <w:rFonts w:ascii="Times New Roman" w:eastAsia="Times New Roman" w:hAnsi="Times New Roman" w:cs="Times New Roman"/>
          <w:lang w:eastAsia="ru-RU"/>
        </w:rPr>
        <w:t>2. Опубликовать настоящее решение в газете «Вестник городского поселения Безенчук» в течение десяти дней со дня издания.</w:t>
      </w:r>
    </w:p>
    <w:p w14:paraId="5116A5CD" w14:textId="77777777" w:rsidR="00D60F88" w:rsidRPr="00D60F88" w:rsidRDefault="00D60F88" w:rsidP="00D60F88">
      <w:pPr>
        <w:spacing w:after="0" w:line="240" w:lineRule="auto"/>
        <w:ind w:firstLine="709"/>
        <w:jc w:val="both"/>
        <w:rPr>
          <w:rFonts w:ascii="Times New Roman" w:eastAsia="Times New Roman" w:hAnsi="Times New Roman" w:cs="Times New Roman"/>
          <w:lang w:eastAsia="ru-RU"/>
        </w:rPr>
      </w:pPr>
      <w:r w:rsidRPr="00D60F88">
        <w:rPr>
          <w:rFonts w:ascii="Times New Roman" w:eastAsia="Times New Roman" w:hAnsi="Times New Roman" w:cs="Times New Roman"/>
          <w:lang w:eastAsia="ru-RU"/>
        </w:rPr>
        <w:t>3. Разместить настоящее решение на официальном сайте городского поселения Безенчук в сети Интернет.</w:t>
      </w:r>
    </w:p>
    <w:p w14:paraId="6CE39B83" w14:textId="77777777" w:rsidR="00D60F88" w:rsidRPr="00D60F88" w:rsidRDefault="00D60F88" w:rsidP="00D60F88">
      <w:pPr>
        <w:spacing w:after="0" w:line="240" w:lineRule="auto"/>
        <w:ind w:firstLine="709"/>
        <w:jc w:val="both"/>
        <w:rPr>
          <w:rFonts w:ascii="Times New Roman" w:eastAsia="Times New Roman" w:hAnsi="Times New Roman" w:cs="Times New Roman"/>
          <w:lang w:eastAsia="ru-RU"/>
        </w:rPr>
      </w:pPr>
      <w:r w:rsidRPr="00D60F88">
        <w:rPr>
          <w:rFonts w:ascii="Times New Roman" w:eastAsia="Times New Roman" w:hAnsi="Times New Roman" w:cs="Times New Roman"/>
          <w:lang w:eastAsia="ru-RU"/>
        </w:rPr>
        <w:t>4. Настоящее решение вступает в силу со дня его официального опубликования.</w:t>
      </w:r>
    </w:p>
    <w:p w14:paraId="433B832B" w14:textId="72D1DBF6" w:rsidR="004A40FF" w:rsidRPr="00947D8F" w:rsidRDefault="004A40FF" w:rsidP="00D60F88">
      <w:pPr>
        <w:spacing w:after="0" w:line="240" w:lineRule="auto"/>
        <w:jc w:val="both"/>
        <w:rPr>
          <w:rFonts w:ascii="Times New Roman" w:hAnsi="Times New Roman" w:cs="Times New Roman"/>
        </w:rPr>
      </w:pPr>
      <w:r w:rsidRPr="00947D8F">
        <w:rPr>
          <w:rFonts w:ascii="Times New Roman" w:hAnsi="Times New Roman" w:cs="Times New Roman"/>
        </w:rPr>
        <w:t xml:space="preserve">Глава городского поселения Безенчук                                          </w:t>
      </w:r>
      <w:r>
        <w:rPr>
          <w:rFonts w:ascii="Times New Roman" w:hAnsi="Times New Roman" w:cs="Times New Roman"/>
        </w:rPr>
        <w:t xml:space="preserve">              </w:t>
      </w:r>
      <w:r w:rsidRPr="00947D8F">
        <w:rPr>
          <w:rFonts w:ascii="Times New Roman" w:hAnsi="Times New Roman" w:cs="Times New Roman"/>
        </w:rPr>
        <w:t>Н.В. Райская</w:t>
      </w:r>
    </w:p>
    <w:p w14:paraId="5D23E4EE" w14:textId="77777777" w:rsidR="004A40FF" w:rsidRPr="00A606A8" w:rsidRDefault="004A40FF" w:rsidP="004A40FF">
      <w:pPr>
        <w:spacing w:after="0" w:line="240" w:lineRule="auto"/>
        <w:jc w:val="both"/>
        <w:rPr>
          <w:rFonts w:ascii="Times New Roman" w:eastAsia="Times New Roman" w:hAnsi="Times New Roman" w:cs="Times New Roman"/>
          <w:bCs/>
          <w:lang w:val="x-none" w:eastAsia="x-none"/>
        </w:rPr>
      </w:pPr>
      <w:r w:rsidRPr="00A606A8">
        <w:rPr>
          <w:rFonts w:ascii="Times New Roman" w:eastAsia="Times New Roman" w:hAnsi="Times New Roman" w:cs="Times New Roman"/>
          <w:bCs/>
          <w:lang w:val="x-none" w:eastAsia="x-none"/>
        </w:rPr>
        <w:t xml:space="preserve">Председатель Собрания представителей городского поселения Безенчук   </w:t>
      </w:r>
    </w:p>
    <w:p w14:paraId="45127645" w14:textId="77777777" w:rsidR="004A40FF" w:rsidRPr="000B538D" w:rsidRDefault="004A40FF" w:rsidP="004A40FF">
      <w:pPr>
        <w:spacing w:after="0" w:line="240" w:lineRule="auto"/>
        <w:jc w:val="both"/>
        <w:rPr>
          <w:rFonts w:ascii="Times New Roman" w:eastAsia="Times New Roman" w:hAnsi="Times New Roman" w:cs="Times New Roman"/>
          <w:b/>
          <w:color w:val="000000" w:themeColor="text1"/>
          <w:sz w:val="8"/>
          <w:szCs w:val="8"/>
          <w:lang w:eastAsia="ru-RU"/>
        </w:rPr>
      </w:pPr>
      <w:r w:rsidRPr="00A606A8">
        <w:rPr>
          <w:rFonts w:ascii="Times New Roman" w:eastAsia="Times New Roman" w:hAnsi="Times New Roman" w:cs="Times New Roman"/>
          <w:bCs/>
          <w:lang w:val="x-none" w:eastAsia="x-none"/>
        </w:rPr>
        <w:t xml:space="preserve">муниципального района Безенчукский  Самарской области                    </w:t>
      </w:r>
      <w:proofErr w:type="spellStart"/>
      <w:r w:rsidRPr="00A606A8">
        <w:rPr>
          <w:rFonts w:ascii="Times New Roman" w:eastAsia="Times New Roman" w:hAnsi="Times New Roman" w:cs="Times New Roman"/>
          <w:bCs/>
          <w:lang w:val="x-none" w:eastAsia="x-none"/>
        </w:rPr>
        <w:t>А.Г.Кантеев</w:t>
      </w:r>
      <w:proofErr w:type="spellEnd"/>
    </w:p>
    <w:p w14:paraId="70501FE9" w14:textId="77777777" w:rsidR="004A40FF" w:rsidRPr="00F45C66" w:rsidRDefault="004A40FF" w:rsidP="004A40FF">
      <w:pPr>
        <w:tabs>
          <w:tab w:val="left" w:pos="426"/>
          <w:tab w:val="left" w:pos="993"/>
        </w:tabs>
        <w:spacing w:after="0" w:line="240" w:lineRule="auto"/>
        <w:jc w:val="right"/>
        <w:rPr>
          <w:rFonts w:ascii="Times New Roman" w:eastAsia="Times New Roman" w:hAnsi="Times New Roman" w:cs="Times New Roman"/>
          <w:bCs/>
          <w:sz w:val="20"/>
          <w:szCs w:val="20"/>
          <w:lang w:eastAsia="x-none"/>
        </w:rPr>
      </w:pPr>
      <w:r w:rsidRPr="00F45C66">
        <w:rPr>
          <w:rFonts w:ascii="Times New Roman" w:eastAsia="Times New Roman" w:hAnsi="Times New Roman" w:cs="Times New Roman"/>
          <w:bCs/>
          <w:sz w:val="20"/>
          <w:szCs w:val="20"/>
          <w:lang w:eastAsia="x-none"/>
        </w:rPr>
        <w:t>Приложение №1</w:t>
      </w:r>
    </w:p>
    <w:p w14:paraId="4CE52E98" w14:textId="77777777" w:rsidR="004A40FF" w:rsidRPr="00F45C66" w:rsidRDefault="004A40FF" w:rsidP="004A40FF">
      <w:pPr>
        <w:tabs>
          <w:tab w:val="left" w:pos="426"/>
          <w:tab w:val="left" w:pos="993"/>
        </w:tabs>
        <w:spacing w:after="0" w:line="240" w:lineRule="auto"/>
        <w:jc w:val="right"/>
        <w:rPr>
          <w:rFonts w:ascii="Times New Roman" w:eastAsia="Times New Roman" w:hAnsi="Times New Roman" w:cs="Times New Roman"/>
          <w:bCs/>
          <w:sz w:val="20"/>
          <w:szCs w:val="20"/>
          <w:lang w:eastAsia="x-none"/>
        </w:rPr>
      </w:pPr>
      <w:r w:rsidRPr="00F45C66">
        <w:rPr>
          <w:rFonts w:ascii="Times New Roman" w:eastAsia="Times New Roman" w:hAnsi="Times New Roman" w:cs="Times New Roman"/>
          <w:bCs/>
          <w:sz w:val="20"/>
          <w:szCs w:val="20"/>
          <w:lang w:eastAsia="x-none"/>
        </w:rPr>
        <w:t>к решению Собрания представителей</w:t>
      </w:r>
    </w:p>
    <w:p w14:paraId="0F396E4A" w14:textId="77777777" w:rsidR="004A40FF" w:rsidRPr="00F45C66" w:rsidRDefault="004A40FF" w:rsidP="004A40FF">
      <w:pPr>
        <w:tabs>
          <w:tab w:val="left" w:pos="426"/>
          <w:tab w:val="left" w:pos="993"/>
        </w:tabs>
        <w:spacing w:after="0" w:line="240" w:lineRule="auto"/>
        <w:jc w:val="right"/>
        <w:rPr>
          <w:rFonts w:ascii="Times New Roman" w:eastAsia="Times New Roman" w:hAnsi="Times New Roman" w:cs="Times New Roman"/>
          <w:bCs/>
          <w:sz w:val="20"/>
          <w:szCs w:val="20"/>
          <w:lang w:eastAsia="x-none"/>
        </w:rPr>
      </w:pPr>
      <w:r w:rsidRPr="00F45C66">
        <w:rPr>
          <w:rFonts w:ascii="Times New Roman" w:eastAsia="Times New Roman" w:hAnsi="Times New Roman" w:cs="Times New Roman"/>
          <w:bCs/>
          <w:sz w:val="20"/>
          <w:szCs w:val="20"/>
          <w:lang w:eastAsia="x-none"/>
        </w:rPr>
        <w:t>городского поселения Безенчук</w:t>
      </w:r>
    </w:p>
    <w:p w14:paraId="2948C408" w14:textId="614F7B78" w:rsidR="004A40FF" w:rsidRPr="00F45C66" w:rsidRDefault="004A40FF" w:rsidP="004A40FF">
      <w:pPr>
        <w:tabs>
          <w:tab w:val="left" w:pos="426"/>
          <w:tab w:val="left" w:pos="993"/>
        </w:tabs>
        <w:spacing w:after="0" w:line="240" w:lineRule="auto"/>
        <w:jc w:val="right"/>
        <w:rPr>
          <w:rFonts w:ascii="Times New Roman" w:eastAsia="Times New Roman" w:hAnsi="Times New Roman" w:cs="Times New Roman"/>
          <w:bCs/>
          <w:sz w:val="20"/>
          <w:szCs w:val="20"/>
          <w:lang w:eastAsia="x-none"/>
        </w:rPr>
      </w:pPr>
      <w:r w:rsidRPr="00F45C66">
        <w:rPr>
          <w:rFonts w:ascii="Times New Roman" w:eastAsia="Times New Roman" w:hAnsi="Times New Roman" w:cs="Times New Roman"/>
          <w:bCs/>
          <w:sz w:val="20"/>
          <w:szCs w:val="20"/>
          <w:lang w:eastAsia="x-none"/>
        </w:rPr>
        <w:t xml:space="preserve">от </w:t>
      </w:r>
      <w:r>
        <w:rPr>
          <w:rFonts w:ascii="Times New Roman" w:eastAsia="Times New Roman" w:hAnsi="Times New Roman" w:cs="Times New Roman"/>
          <w:bCs/>
          <w:sz w:val="20"/>
          <w:szCs w:val="20"/>
          <w:lang w:eastAsia="x-none"/>
        </w:rPr>
        <w:t>29</w:t>
      </w:r>
      <w:r w:rsidRPr="00F45C66">
        <w:rPr>
          <w:rFonts w:ascii="Times New Roman" w:eastAsia="Times New Roman" w:hAnsi="Times New Roman" w:cs="Times New Roman"/>
          <w:bCs/>
          <w:sz w:val="20"/>
          <w:szCs w:val="20"/>
          <w:lang w:eastAsia="x-none"/>
        </w:rPr>
        <w:t>.</w:t>
      </w:r>
      <w:r>
        <w:rPr>
          <w:rFonts w:ascii="Times New Roman" w:eastAsia="Times New Roman" w:hAnsi="Times New Roman" w:cs="Times New Roman"/>
          <w:bCs/>
          <w:sz w:val="20"/>
          <w:szCs w:val="20"/>
          <w:lang w:eastAsia="x-none"/>
        </w:rPr>
        <w:t>10</w:t>
      </w:r>
      <w:r w:rsidRPr="00F45C66">
        <w:rPr>
          <w:rFonts w:ascii="Times New Roman" w:eastAsia="Times New Roman" w:hAnsi="Times New Roman" w:cs="Times New Roman"/>
          <w:bCs/>
          <w:sz w:val="20"/>
          <w:szCs w:val="20"/>
          <w:lang w:eastAsia="x-none"/>
        </w:rPr>
        <w:t>.2020г №</w:t>
      </w:r>
      <w:r>
        <w:rPr>
          <w:rFonts w:ascii="Times New Roman" w:eastAsia="Times New Roman" w:hAnsi="Times New Roman" w:cs="Times New Roman"/>
          <w:bCs/>
          <w:sz w:val="20"/>
          <w:szCs w:val="20"/>
          <w:lang w:eastAsia="x-none"/>
        </w:rPr>
        <w:t>1</w:t>
      </w:r>
      <w:r w:rsidR="000D56C4">
        <w:rPr>
          <w:rFonts w:ascii="Times New Roman" w:eastAsia="Times New Roman" w:hAnsi="Times New Roman" w:cs="Times New Roman"/>
          <w:bCs/>
          <w:sz w:val="20"/>
          <w:szCs w:val="20"/>
          <w:lang w:eastAsia="x-none"/>
        </w:rPr>
        <w:t>4</w:t>
      </w:r>
      <w:r w:rsidRPr="00F45C66">
        <w:rPr>
          <w:rFonts w:ascii="Times New Roman" w:eastAsia="Times New Roman" w:hAnsi="Times New Roman" w:cs="Times New Roman"/>
          <w:bCs/>
          <w:sz w:val="20"/>
          <w:szCs w:val="20"/>
          <w:lang w:eastAsia="x-none"/>
        </w:rPr>
        <w:t>/</w:t>
      </w:r>
      <w:r>
        <w:rPr>
          <w:rFonts w:ascii="Times New Roman" w:eastAsia="Times New Roman" w:hAnsi="Times New Roman" w:cs="Times New Roman"/>
          <w:bCs/>
          <w:sz w:val="20"/>
          <w:szCs w:val="20"/>
          <w:lang w:eastAsia="x-none"/>
        </w:rPr>
        <w:t>2</w:t>
      </w:r>
    </w:p>
    <w:p w14:paraId="39A957A7" w14:textId="77777777" w:rsidR="007D1CA9" w:rsidRPr="007D1CA9" w:rsidRDefault="007D1CA9" w:rsidP="007D1CA9">
      <w:pPr>
        <w:spacing w:after="0" w:line="240" w:lineRule="auto"/>
        <w:jc w:val="center"/>
        <w:rPr>
          <w:rFonts w:ascii="Times New Roman" w:eastAsia="Times New Roman" w:hAnsi="Times New Roman" w:cs="Times New Roman"/>
          <w:lang w:eastAsia="ru-RU"/>
        </w:rPr>
      </w:pPr>
      <w:r w:rsidRPr="007D1CA9">
        <w:rPr>
          <w:rFonts w:ascii="Times New Roman" w:eastAsia="Times New Roman" w:hAnsi="Times New Roman" w:cs="Times New Roman"/>
          <w:lang w:eastAsia="ru-RU"/>
        </w:rPr>
        <w:t>Изменения в Правила землепользования и застройки городского поселения Безенчук муниципального района Безенчукский</w:t>
      </w:r>
      <w:r w:rsidRPr="007D1CA9" w:rsidDel="00D70CBE">
        <w:rPr>
          <w:rFonts w:ascii="Times New Roman" w:eastAsia="Times New Roman" w:hAnsi="Times New Roman" w:cs="Times New Roman"/>
          <w:lang w:eastAsia="ru-RU"/>
        </w:rPr>
        <w:t xml:space="preserve"> </w:t>
      </w:r>
      <w:r w:rsidRPr="007D1CA9">
        <w:rPr>
          <w:rFonts w:ascii="Times New Roman" w:eastAsia="Times New Roman" w:hAnsi="Times New Roman" w:cs="Times New Roman"/>
          <w:lang w:eastAsia="ru-RU"/>
        </w:rPr>
        <w:t>Самарской области</w:t>
      </w:r>
    </w:p>
    <w:p w14:paraId="491135E5" w14:textId="77777777" w:rsidR="007D1CA9" w:rsidRPr="007D1CA9" w:rsidRDefault="007D1CA9" w:rsidP="007D1CA9">
      <w:pPr>
        <w:tabs>
          <w:tab w:val="left" w:pos="9600"/>
        </w:tabs>
        <w:spacing w:after="0" w:line="240" w:lineRule="auto"/>
        <w:ind w:left="360" w:right="306"/>
        <w:jc w:val="center"/>
        <w:rPr>
          <w:rFonts w:ascii="Times New Roman" w:eastAsia="Times New Roman" w:hAnsi="Times New Roman" w:cs="Times New Roman"/>
          <w:highlight w:val="yellow"/>
          <w:lang w:eastAsia="ru-RU"/>
        </w:rPr>
      </w:pPr>
      <w:r w:rsidRPr="007D1CA9">
        <w:rPr>
          <w:rFonts w:ascii="Times New Roman" w:eastAsia="Times New Roman" w:hAnsi="Times New Roman" w:cs="Times New Roman"/>
          <w:lang w:eastAsia="ru-RU"/>
        </w:rPr>
        <w:t>1. в части изменения зоны садоводства и дачного хозяйства (с индексом Ж7) на зону  застройки индивидуальными жилыми домами (с индексом Ж1), касательно земельн</w:t>
      </w:r>
      <w:r w:rsidRPr="007D1CA9">
        <w:rPr>
          <w:rFonts w:ascii="Times New Roman" w:eastAsia="Times New Roman" w:hAnsi="Times New Roman" w:cs="Times New Roman"/>
          <w:color w:val="000000"/>
          <w:lang w:eastAsia="ru-RU"/>
        </w:rPr>
        <w:t>ого</w:t>
      </w:r>
      <w:r w:rsidRPr="007D1CA9">
        <w:rPr>
          <w:rFonts w:ascii="Times New Roman" w:eastAsia="Times New Roman" w:hAnsi="Times New Roman" w:cs="Times New Roman"/>
          <w:lang w:eastAsia="ru-RU"/>
        </w:rPr>
        <w:t xml:space="preserve"> участк</w:t>
      </w:r>
      <w:r w:rsidRPr="007D1CA9">
        <w:rPr>
          <w:rFonts w:ascii="Times New Roman" w:eastAsia="Times New Roman" w:hAnsi="Times New Roman" w:cs="Times New Roman"/>
          <w:color w:val="000000"/>
          <w:lang w:eastAsia="ru-RU"/>
        </w:rPr>
        <w:t>а</w:t>
      </w:r>
      <w:r w:rsidRPr="007D1CA9">
        <w:rPr>
          <w:rFonts w:ascii="Times New Roman" w:eastAsia="Times New Roman" w:hAnsi="Times New Roman" w:cs="Times New Roman"/>
          <w:lang w:eastAsia="ru-RU"/>
        </w:rPr>
        <w:t xml:space="preserve">, расположенного по адресу: Россия, Самарская область, муниципальный район Безенчукский, городское поселение Безенчук, </w:t>
      </w:r>
      <w:proofErr w:type="spellStart"/>
      <w:r w:rsidRPr="007D1CA9">
        <w:rPr>
          <w:rFonts w:ascii="Times New Roman" w:eastAsia="Times New Roman" w:hAnsi="Times New Roman" w:cs="Times New Roman"/>
          <w:lang w:eastAsia="ru-RU"/>
        </w:rPr>
        <w:t>п.г.т</w:t>
      </w:r>
      <w:proofErr w:type="spellEnd"/>
      <w:r w:rsidRPr="007D1CA9">
        <w:rPr>
          <w:rFonts w:ascii="Times New Roman" w:eastAsia="Times New Roman" w:hAnsi="Times New Roman" w:cs="Times New Roman"/>
          <w:lang w:eastAsia="ru-RU"/>
        </w:rPr>
        <w:t>. Безенчук, ул. Дмитриевская, в кадастровом квартале 63:12:1303006.</w:t>
      </w:r>
    </w:p>
    <w:p w14:paraId="344D5BEC" w14:textId="77777777" w:rsidR="007D1CA9" w:rsidRPr="007D1CA9" w:rsidRDefault="007D1CA9" w:rsidP="007D1CA9">
      <w:pPr>
        <w:tabs>
          <w:tab w:val="left" w:pos="9600"/>
        </w:tabs>
        <w:spacing w:after="0" w:line="240" w:lineRule="auto"/>
        <w:ind w:left="284" w:right="306"/>
        <w:jc w:val="center"/>
        <w:rPr>
          <w:rFonts w:ascii="Times New Roman" w:eastAsia="Times New Roman" w:hAnsi="Times New Roman" w:cs="Times New Roman"/>
          <w:b/>
          <w:lang w:eastAsia="ru-RU"/>
        </w:rPr>
      </w:pPr>
      <w:r w:rsidRPr="007D1CA9">
        <w:rPr>
          <w:rFonts w:ascii="Times New Roman" w:eastAsia="Times New Roman" w:hAnsi="Times New Roman" w:cs="Times New Roman"/>
          <w:b/>
          <w:lang w:eastAsia="ru-RU"/>
        </w:rPr>
        <w:t>Изменить зону Ж7</w:t>
      </w:r>
    </w:p>
    <w:p w14:paraId="16CC3C63" w14:textId="77777777" w:rsidR="007D1CA9" w:rsidRPr="007D1CA9" w:rsidRDefault="007D1CA9" w:rsidP="007D1CA9">
      <w:pPr>
        <w:tabs>
          <w:tab w:val="left" w:pos="1701"/>
          <w:tab w:val="left" w:pos="6804"/>
          <w:tab w:val="left" w:pos="7088"/>
          <w:tab w:val="left" w:pos="9600"/>
        </w:tabs>
        <w:spacing w:after="0" w:line="240" w:lineRule="auto"/>
        <w:ind w:left="284" w:right="306"/>
        <w:jc w:val="center"/>
        <w:rPr>
          <w:rFonts w:ascii="Times New Roman" w:eastAsia="Times New Roman" w:hAnsi="Times New Roman" w:cs="Times New Roman"/>
          <w:b/>
          <w:lang w:eastAsia="ru-RU"/>
        </w:rPr>
      </w:pPr>
      <w:r w:rsidRPr="007D1CA9">
        <w:rPr>
          <w:rFonts w:ascii="Times New Roman" w:eastAsia="Times New Roman" w:hAnsi="Times New Roman" w:cs="Times New Roman"/>
          <w:b/>
          <w:noProof/>
          <w:lang w:eastAsia="ru-RU"/>
        </w:rPr>
        <w:drawing>
          <wp:inline distT="0" distB="0" distL="0" distR="0" wp14:anchorId="2288BA3D" wp14:editId="2F4F67A4">
            <wp:extent cx="3190875" cy="223232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1358" cy="2239660"/>
                    </a:xfrm>
                    <a:prstGeom prst="rect">
                      <a:avLst/>
                    </a:prstGeom>
                    <a:noFill/>
                    <a:ln>
                      <a:noFill/>
                    </a:ln>
                  </pic:spPr>
                </pic:pic>
              </a:graphicData>
            </a:graphic>
          </wp:inline>
        </w:drawing>
      </w:r>
    </w:p>
    <w:p w14:paraId="343558AA" w14:textId="77777777" w:rsidR="007D1CA9" w:rsidRPr="007D1CA9" w:rsidRDefault="007D1CA9" w:rsidP="007D1CA9">
      <w:pPr>
        <w:tabs>
          <w:tab w:val="left" w:pos="9600"/>
        </w:tabs>
        <w:spacing w:after="0" w:line="240" w:lineRule="auto"/>
        <w:ind w:left="284" w:right="306"/>
        <w:jc w:val="center"/>
        <w:rPr>
          <w:rFonts w:ascii="Times New Roman" w:eastAsia="Times New Roman" w:hAnsi="Times New Roman" w:cs="Times New Roman"/>
          <w:b/>
          <w:lang w:eastAsia="ru-RU"/>
        </w:rPr>
      </w:pPr>
      <w:r w:rsidRPr="007D1CA9">
        <w:rPr>
          <w:rFonts w:ascii="Times New Roman" w:eastAsia="Times New Roman" w:hAnsi="Times New Roman" w:cs="Times New Roman"/>
          <w:b/>
          <w:lang w:eastAsia="ru-RU"/>
        </w:rPr>
        <w:t>на зону Ж1</w:t>
      </w:r>
    </w:p>
    <w:p w14:paraId="7D973C28" w14:textId="77777777" w:rsidR="007D1CA9" w:rsidRPr="007D1CA9" w:rsidRDefault="007D1CA9" w:rsidP="007D1CA9">
      <w:pPr>
        <w:tabs>
          <w:tab w:val="left" w:pos="1701"/>
          <w:tab w:val="left" w:pos="1985"/>
          <w:tab w:val="left" w:pos="6804"/>
          <w:tab w:val="left" w:pos="7088"/>
          <w:tab w:val="left" w:pos="7371"/>
          <w:tab w:val="left" w:pos="9600"/>
        </w:tabs>
        <w:spacing w:after="0" w:line="240" w:lineRule="auto"/>
        <w:ind w:left="284" w:right="306"/>
        <w:jc w:val="center"/>
        <w:rPr>
          <w:rFonts w:ascii="Times New Roman" w:eastAsia="Times New Roman" w:hAnsi="Times New Roman" w:cs="Times New Roman"/>
          <w:b/>
          <w:lang w:eastAsia="ru-RU"/>
        </w:rPr>
      </w:pPr>
      <w:r w:rsidRPr="007D1CA9">
        <w:rPr>
          <w:rFonts w:ascii="Times New Roman" w:eastAsia="Times New Roman" w:hAnsi="Times New Roman" w:cs="Times New Roman"/>
          <w:b/>
          <w:noProof/>
          <w:lang w:eastAsia="ru-RU"/>
        </w:rPr>
        <w:drawing>
          <wp:inline distT="0" distB="0" distL="0" distR="0" wp14:anchorId="05F21526" wp14:editId="7BD616F6">
            <wp:extent cx="3114675" cy="2182101"/>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1828" cy="2187113"/>
                    </a:xfrm>
                    <a:prstGeom prst="rect">
                      <a:avLst/>
                    </a:prstGeom>
                    <a:noFill/>
                    <a:ln>
                      <a:noFill/>
                    </a:ln>
                  </pic:spPr>
                </pic:pic>
              </a:graphicData>
            </a:graphic>
          </wp:inline>
        </w:drawing>
      </w:r>
    </w:p>
    <w:p w14:paraId="2DEBD8E5" w14:textId="77777777" w:rsidR="007D1CA9" w:rsidRPr="007D1CA9" w:rsidRDefault="007D1CA9" w:rsidP="007D1CA9">
      <w:pPr>
        <w:tabs>
          <w:tab w:val="left" w:pos="9600"/>
        </w:tabs>
        <w:spacing w:after="0" w:line="240" w:lineRule="auto"/>
        <w:ind w:left="360" w:right="306"/>
        <w:jc w:val="center"/>
        <w:rPr>
          <w:rFonts w:ascii="Times New Roman" w:eastAsia="Times New Roman" w:hAnsi="Times New Roman" w:cs="Times New Roman"/>
          <w:highlight w:val="yellow"/>
          <w:lang w:eastAsia="ru-RU"/>
        </w:rPr>
      </w:pPr>
      <w:r w:rsidRPr="007D1CA9">
        <w:rPr>
          <w:rFonts w:ascii="Times New Roman" w:eastAsia="Times New Roman" w:hAnsi="Times New Roman" w:cs="Times New Roman"/>
          <w:bCs/>
          <w:lang w:eastAsia="ru-RU"/>
        </w:rPr>
        <w:t xml:space="preserve">2. </w:t>
      </w:r>
      <w:r w:rsidRPr="007D1CA9">
        <w:rPr>
          <w:rFonts w:ascii="Times New Roman" w:eastAsia="Times New Roman" w:hAnsi="Times New Roman" w:cs="Times New Roman"/>
          <w:lang w:eastAsia="ru-RU"/>
        </w:rPr>
        <w:t xml:space="preserve">в части изменения зоны отдыха, занятий физической культурой и спортом (с индексом Р3) и зоны скверов, парков, бульваров (с индексом Р1) на зону с индивидуальными жилыми домами (с индексом Ж1), касательно земельного участка, расположенного по адресу: Россия, Самарская область, муниципальный район Безенчукский, </w:t>
      </w:r>
      <w:proofErr w:type="spellStart"/>
      <w:r w:rsidRPr="007D1CA9">
        <w:rPr>
          <w:rFonts w:ascii="Times New Roman" w:eastAsia="Times New Roman" w:hAnsi="Times New Roman" w:cs="Times New Roman"/>
          <w:lang w:eastAsia="ru-RU"/>
        </w:rPr>
        <w:t>п.г.т</w:t>
      </w:r>
      <w:proofErr w:type="spellEnd"/>
      <w:r w:rsidRPr="007D1CA9">
        <w:rPr>
          <w:rFonts w:ascii="Times New Roman" w:eastAsia="Times New Roman" w:hAnsi="Times New Roman" w:cs="Times New Roman"/>
          <w:lang w:eastAsia="ru-RU"/>
        </w:rPr>
        <w:t xml:space="preserve">. Безенчук, ул. </w:t>
      </w:r>
      <w:proofErr w:type="spellStart"/>
      <w:r w:rsidRPr="007D1CA9">
        <w:rPr>
          <w:rFonts w:ascii="Times New Roman" w:eastAsia="Times New Roman" w:hAnsi="Times New Roman" w:cs="Times New Roman"/>
          <w:lang w:eastAsia="ru-RU"/>
        </w:rPr>
        <w:t>Маковкина</w:t>
      </w:r>
      <w:proofErr w:type="spellEnd"/>
      <w:r w:rsidRPr="007D1CA9">
        <w:rPr>
          <w:rFonts w:ascii="Times New Roman" w:eastAsia="Times New Roman" w:hAnsi="Times New Roman" w:cs="Times New Roman"/>
          <w:lang w:eastAsia="ru-RU"/>
        </w:rPr>
        <w:t>, в кадастровом квартале 63:12:1401013.</w:t>
      </w:r>
    </w:p>
    <w:p w14:paraId="4BECA787" w14:textId="77777777" w:rsidR="007D1CA9" w:rsidRPr="007D1CA9" w:rsidRDefault="007D1CA9" w:rsidP="007D1CA9">
      <w:pPr>
        <w:tabs>
          <w:tab w:val="left" w:pos="9600"/>
        </w:tabs>
        <w:spacing w:after="0" w:line="240" w:lineRule="auto"/>
        <w:ind w:left="360" w:right="306"/>
        <w:jc w:val="center"/>
        <w:rPr>
          <w:rFonts w:ascii="Times New Roman" w:eastAsia="Times New Roman" w:hAnsi="Times New Roman" w:cs="Times New Roman"/>
          <w:b/>
          <w:lang w:eastAsia="ru-RU"/>
        </w:rPr>
      </w:pPr>
      <w:r w:rsidRPr="007D1CA9">
        <w:rPr>
          <w:rFonts w:ascii="Times New Roman" w:eastAsia="Times New Roman" w:hAnsi="Times New Roman" w:cs="Times New Roman"/>
          <w:b/>
          <w:lang w:eastAsia="ru-RU"/>
        </w:rPr>
        <w:t>Изменить зону Р</w:t>
      </w:r>
      <w:proofErr w:type="gramStart"/>
      <w:r w:rsidRPr="007D1CA9">
        <w:rPr>
          <w:rFonts w:ascii="Times New Roman" w:eastAsia="Times New Roman" w:hAnsi="Times New Roman" w:cs="Times New Roman"/>
          <w:b/>
          <w:lang w:eastAsia="ru-RU"/>
        </w:rPr>
        <w:t>3;Р</w:t>
      </w:r>
      <w:proofErr w:type="gramEnd"/>
      <w:r w:rsidRPr="007D1CA9">
        <w:rPr>
          <w:rFonts w:ascii="Times New Roman" w:eastAsia="Times New Roman" w:hAnsi="Times New Roman" w:cs="Times New Roman"/>
          <w:b/>
          <w:lang w:eastAsia="ru-RU"/>
        </w:rPr>
        <w:t>1.</w:t>
      </w:r>
    </w:p>
    <w:p w14:paraId="50E3B3D1" w14:textId="77777777" w:rsidR="007D1CA9" w:rsidRPr="007D1CA9" w:rsidRDefault="007D1CA9" w:rsidP="007D1CA9">
      <w:pPr>
        <w:tabs>
          <w:tab w:val="left" w:pos="1560"/>
          <w:tab w:val="left" w:pos="1843"/>
          <w:tab w:val="left" w:pos="6804"/>
          <w:tab w:val="left" w:pos="7088"/>
          <w:tab w:val="left" w:pos="7230"/>
          <w:tab w:val="left" w:pos="9600"/>
        </w:tabs>
        <w:spacing w:after="0" w:line="240" w:lineRule="auto"/>
        <w:ind w:left="-240" w:right="306"/>
        <w:jc w:val="center"/>
        <w:rPr>
          <w:rFonts w:ascii="Times New Roman" w:eastAsia="Times New Roman" w:hAnsi="Times New Roman" w:cs="Times New Roman"/>
          <w:b/>
          <w:lang w:eastAsia="ru-RU"/>
        </w:rPr>
      </w:pPr>
      <w:r w:rsidRPr="007D1CA9">
        <w:rPr>
          <w:rFonts w:ascii="Times New Roman" w:eastAsia="Times New Roman" w:hAnsi="Times New Roman" w:cs="Times New Roman"/>
          <w:b/>
          <w:noProof/>
          <w:lang w:eastAsia="ru-RU"/>
        </w:rPr>
        <w:lastRenderedPageBreak/>
        <w:drawing>
          <wp:inline distT="0" distB="0" distL="0" distR="0" wp14:anchorId="39DC5AE6" wp14:editId="2018C749">
            <wp:extent cx="1505001" cy="20859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6493" cy="2088043"/>
                    </a:xfrm>
                    <a:prstGeom prst="rect">
                      <a:avLst/>
                    </a:prstGeom>
                    <a:noFill/>
                    <a:ln>
                      <a:noFill/>
                    </a:ln>
                  </pic:spPr>
                </pic:pic>
              </a:graphicData>
            </a:graphic>
          </wp:inline>
        </w:drawing>
      </w:r>
    </w:p>
    <w:p w14:paraId="4A764798" w14:textId="77777777" w:rsidR="007D1CA9" w:rsidRPr="007D1CA9" w:rsidRDefault="007D1CA9" w:rsidP="007D1CA9">
      <w:pPr>
        <w:tabs>
          <w:tab w:val="left" w:pos="1701"/>
          <w:tab w:val="left" w:pos="7088"/>
          <w:tab w:val="left" w:pos="9600"/>
        </w:tabs>
        <w:spacing w:after="0" w:line="240" w:lineRule="auto"/>
        <w:ind w:left="-240" w:right="306"/>
        <w:jc w:val="center"/>
        <w:rPr>
          <w:rFonts w:ascii="Times New Roman" w:eastAsia="Times New Roman" w:hAnsi="Times New Roman" w:cs="Times New Roman"/>
          <w:b/>
          <w:lang w:eastAsia="ru-RU"/>
        </w:rPr>
      </w:pPr>
      <w:r w:rsidRPr="007D1CA9">
        <w:rPr>
          <w:rFonts w:ascii="Times New Roman" w:eastAsia="Times New Roman" w:hAnsi="Times New Roman" w:cs="Times New Roman"/>
          <w:b/>
          <w:lang w:eastAsia="ru-RU"/>
        </w:rPr>
        <w:t>на зону Ж1</w:t>
      </w:r>
    </w:p>
    <w:p w14:paraId="36A576EC" w14:textId="77777777" w:rsidR="007D1CA9" w:rsidRPr="007D1CA9" w:rsidRDefault="007D1CA9" w:rsidP="007D1CA9">
      <w:pPr>
        <w:tabs>
          <w:tab w:val="left" w:pos="1560"/>
          <w:tab w:val="left" w:pos="1985"/>
          <w:tab w:val="left" w:pos="6804"/>
          <w:tab w:val="left" w:pos="7088"/>
          <w:tab w:val="left" w:pos="7371"/>
          <w:tab w:val="left" w:pos="9600"/>
        </w:tabs>
        <w:spacing w:after="0" w:line="240" w:lineRule="auto"/>
        <w:ind w:left="-480" w:right="306"/>
        <w:jc w:val="center"/>
        <w:rPr>
          <w:rFonts w:ascii="Times New Roman" w:eastAsia="Times New Roman" w:hAnsi="Times New Roman" w:cs="Times New Roman"/>
          <w:b/>
          <w:lang w:eastAsia="ru-RU"/>
        </w:rPr>
      </w:pPr>
      <w:r w:rsidRPr="007D1CA9">
        <w:rPr>
          <w:rFonts w:ascii="Times New Roman" w:eastAsia="Times New Roman" w:hAnsi="Times New Roman" w:cs="Times New Roman"/>
          <w:b/>
          <w:lang w:eastAsia="ru-RU"/>
        </w:rPr>
        <w:t xml:space="preserve">   </w:t>
      </w:r>
      <w:r w:rsidRPr="007D1CA9">
        <w:rPr>
          <w:rFonts w:ascii="Times New Roman" w:eastAsia="Times New Roman" w:hAnsi="Times New Roman" w:cs="Times New Roman"/>
          <w:b/>
          <w:noProof/>
          <w:lang w:eastAsia="ru-RU"/>
        </w:rPr>
        <w:drawing>
          <wp:inline distT="0" distB="0" distL="0" distR="0" wp14:anchorId="44BE403E" wp14:editId="5E3D9301">
            <wp:extent cx="1447800" cy="1745876"/>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0580" cy="1749229"/>
                    </a:xfrm>
                    <a:prstGeom prst="rect">
                      <a:avLst/>
                    </a:prstGeom>
                    <a:noFill/>
                    <a:ln>
                      <a:noFill/>
                    </a:ln>
                  </pic:spPr>
                </pic:pic>
              </a:graphicData>
            </a:graphic>
          </wp:inline>
        </w:drawing>
      </w:r>
    </w:p>
    <w:p w14:paraId="6EBD2123" w14:textId="77777777" w:rsidR="007D1CA9" w:rsidRPr="007D1CA9" w:rsidRDefault="007D1CA9" w:rsidP="007D1CA9">
      <w:pPr>
        <w:tabs>
          <w:tab w:val="left" w:pos="1843"/>
          <w:tab w:val="left" w:pos="6946"/>
          <w:tab w:val="left" w:pos="9600"/>
        </w:tabs>
        <w:spacing w:after="0" w:line="240" w:lineRule="auto"/>
        <w:ind w:right="306"/>
        <w:jc w:val="center"/>
        <w:rPr>
          <w:rFonts w:ascii="Times New Roman" w:eastAsia="Times New Roman" w:hAnsi="Times New Roman" w:cs="Times New Roman"/>
          <w:lang w:eastAsia="ru-RU"/>
        </w:rPr>
      </w:pPr>
      <w:r w:rsidRPr="007D1CA9">
        <w:rPr>
          <w:rFonts w:ascii="Times New Roman" w:eastAsia="Times New Roman" w:hAnsi="Times New Roman" w:cs="Times New Roman"/>
          <w:lang w:eastAsia="ru-RU"/>
        </w:rPr>
        <w:t xml:space="preserve">3. в части изменения зоны размещения культовых объектов (с индексом О5) на зону застройки индивидуальными жилыми домами (с индексом Ж1), касательно земельного участка, расположенного по адресу: Россия, Самарская область, муниципальный район Безенчукский, </w:t>
      </w:r>
      <w:proofErr w:type="spellStart"/>
      <w:r w:rsidRPr="007D1CA9">
        <w:rPr>
          <w:rFonts w:ascii="Times New Roman" w:eastAsia="Times New Roman" w:hAnsi="Times New Roman" w:cs="Times New Roman"/>
          <w:lang w:eastAsia="ru-RU"/>
        </w:rPr>
        <w:t>п.г.т</w:t>
      </w:r>
      <w:proofErr w:type="spellEnd"/>
      <w:r w:rsidRPr="007D1CA9">
        <w:rPr>
          <w:rFonts w:ascii="Times New Roman" w:eastAsia="Times New Roman" w:hAnsi="Times New Roman" w:cs="Times New Roman"/>
          <w:lang w:eastAsia="ru-RU"/>
        </w:rPr>
        <w:t>. Безенчук, ул. Чкалова, в кадастровом квартале 63:12:1401028</w:t>
      </w:r>
    </w:p>
    <w:p w14:paraId="68AD1B3F" w14:textId="77777777" w:rsidR="007D1CA9" w:rsidRPr="007D1CA9" w:rsidRDefault="007D1CA9" w:rsidP="007D1CA9">
      <w:pPr>
        <w:tabs>
          <w:tab w:val="left" w:pos="9600"/>
        </w:tabs>
        <w:spacing w:after="0" w:line="240" w:lineRule="auto"/>
        <w:ind w:right="306"/>
        <w:jc w:val="center"/>
        <w:rPr>
          <w:rFonts w:ascii="Times New Roman" w:eastAsia="Times New Roman" w:hAnsi="Times New Roman" w:cs="Times New Roman"/>
          <w:b/>
          <w:lang w:eastAsia="ru-RU"/>
        </w:rPr>
      </w:pPr>
      <w:r w:rsidRPr="007D1CA9">
        <w:rPr>
          <w:rFonts w:ascii="Times New Roman" w:eastAsia="Times New Roman" w:hAnsi="Times New Roman" w:cs="Times New Roman"/>
          <w:b/>
          <w:lang w:eastAsia="ru-RU"/>
        </w:rPr>
        <w:t>Изменить зону О5.</w:t>
      </w:r>
    </w:p>
    <w:p w14:paraId="53FB3081" w14:textId="77777777" w:rsidR="007D1CA9" w:rsidRPr="007D1CA9" w:rsidRDefault="007D1CA9" w:rsidP="007D1CA9">
      <w:pPr>
        <w:tabs>
          <w:tab w:val="left" w:pos="1560"/>
          <w:tab w:val="left" w:pos="1843"/>
          <w:tab w:val="left" w:pos="6804"/>
          <w:tab w:val="left" w:pos="7088"/>
          <w:tab w:val="left" w:pos="7230"/>
          <w:tab w:val="left" w:pos="9600"/>
        </w:tabs>
        <w:spacing w:after="0" w:line="240" w:lineRule="auto"/>
        <w:ind w:right="306"/>
        <w:jc w:val="center"/>
        <w:rPr>
          <w:rFonts w:ascii="Times New Roman" w:eastAsia="Times New Roman" w:hAnsi="Times New Roman" w:cs="Times New Roman"/>
          <w:b/>
          <w:lang w:eastAsia="ru-RU"/>
        </w:rPr>
      </w:pPr>
      <w:r w:rsidRPr="007D1CA9">
        <w:rPr>
          <w:rFonts w:ascii="Times New Roman" w:eastAsia="Times New Roman" w:hAnsi="Times New Roman" w:cs="Times New Roman"/>
          <w:b/>
          <w:noProof/>
          <w:lang w:eastAsia="ru-RU"/>
        </w:rPr>
        <w:drawing>
          <wp:inline distT="0" distB="0" distL="0" distR="0" wp14:anchorId="68AE2602" wp14:editId="72DBD59F">
            <wp:extent cx="1514115" cy="2132980"/>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0067" cy="2141365"/>
                    </a:xfrm>
                    <a:prstGeom prst="rect">
                      <a:avLst/>
                    </a:prstGeom>
                    <a:noFill/>
                    <a:ln>
                      <a:noFill/>
                    </a:ln>
                  </pic:spPr>
                </pic:pic>
              </a:graphicData>
            </a:graphic>
          </wp:inline>
        </w:drawing>
      </w:r>
    </w:p>
    <w:p w14:paraId="66809EED" w14:textId="77777777" w:rsidR="007D1CA9" w:rsidRPr="007D1CA9" w:rsidRDefault="007D1CA9" w:rsidP="007D1CA9">
      <w:pPr>
        <w:tabs>
          <w:tab w:val="left" w:pos="1701"/>
          <w:tab w:val="left" w:pos="7088"/>
          <w:tab w:val="left" w:pos="9600"/>
        </w:tabs>
        <w:spacing w:after="0" w:line="240" w:lineRule="auto"/>
        <w:ind w:right="306"/>
        <w:jc w:val="center"/>
        <w:rPr>
          <w:rFonts w:ascii="Times New Roman" w:eastAsia="Times New Roman" w:hAnsi="Times New Roman" w:cs="Times New Roman"/>
          <w:b/>
          <w:lang w:eastAsia="ru-RU"/>
        </w:rPr>
      </w:pPr>
      <w:r w:rsidRPr="007D1CA9">
        <w:rPr>
          <w:rFonts w:ascii="Times New Roman" w:eastAsia="Times New Roman" w:hAnsi="Times New Roman" w:cs="Times New Roman"/>
          <w:b/>
          <w:lang w:eastAsia="ru-RU"/>
        </w:rPr>
        <w:t>на зону Ж1</w:t>
      </w:r>
    </w:p>
    <w:p w14:paraId="6F5DD0AC" w14:textId="77777777" w:rsidR="007D1CA9" w:rsidRPr="007D1CA9" w:rsidRDefault="007D1CA9" w:rsidP="007D1CA9">
      <w:pPr>
        <w:tabs>
          <w:tab w:val="left" w:pos="1560"/>
          <w:tab w:val="left" w:pos="1843"/>
          <w:tab w:val="left" w:pos="1985"/>
          <w:tab w:val="left" w:pos="6804"/>
          <w:tab w:val="left" w:pos="7088"/>
          <w:tab w:val="left" w:pos="7371"/>
          <w:tab w:val="left" w:pos="9600"/>
        </w:tabs>
        <w:spacing w:after="0" w:line="240" w:lineRule="auto"/>
        <w:ind w:right="306"/>
        <w:jc w:val="center"/>
        <w:rPr>
          <w:rFonts w:ascii="Times New Roman" w:eastAsia="Times New Roman" w:hAnsi="Times New Roman" w:cs="Times New Roman"/>
          <w:lang w:eastAsia="ru-RU"/>
        </w:rPr>
      </w:pPr>
      <w:r w:rsidRPr="007D1CA9">
        <w:rPr>
          <w:rFonts w:ascii="Times New Roman" w:eastAsia="Times New Roman" w:hAnsi="Times New Roman" w:cs="Times New Roman"/>
          <w:b/>
          <w:noProof/>
          <w:lang w:eastAsia="ru-RU"/>
        </w:rPr>
        <w:drawing>
          <wp:inline distT="0" distB="0" distL="0" distR="0" wp14:anchorId="0395BF77" wp14:editId="41EDAD2A">
            <wp:extent cx="1435536" cy="2133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6714" cy="2150214"/>
                    </a:xfrm>
                    <a:prstGeom prst="rect">
                      <a:avLst/>
                    </a:prstGeom>
                    <a:noFill/>
                    <a:ln>
                      <a:noFill/>
                    </a:ln>
                  </pic:spPr>
                </pic:pic>
              </a:graphicData>
            </a:graphic>
          </wp:inline>
        </w:drawing>
      </w:r>
    </w:p>
    <w:p w14:paraId="35BF734F" w14:textId="2E32ABEA" w:rsidR="00135A1F" w:rsidRPr="00BA56BF" w:rsidRDefault="00135A1F" w:rsidP="00135A1F">
      <w:pPr>
        <w:autoSpaceDE w:val="0"/>
        <w:autoSpaceDN w:val="0"/>
        <w:adjustRightInd w:val="0"/>
        <w:spacing w:after="0" w:line="240" w:lineRule="auto"/>
        <w:jc w:val="both"/>
        <w:rPr>
          <w:rFonts w:ascii="Times New Roman" w:eastAsia="Times New Roman" w:hAnsi="Times New Roman" w:cs="Times New Roman"/>
          <w:b/>
          <w:bCs/>
          <w:lang w:eastAsia="ru-RU"/>
        </w:rPr>
      </w:pPr>
      <w:r w:rsidRPr="00BA56BF">
        <w:rPr>
          <w:rFonts w:ascii="Times New Roman" w:eastAsia="Times New Roman" w:hAnsi="Times New Roman" w:cs="Times New Roman"/>
          <w:b/>
          <w:bCs/>
          <w:lang w:eastAsia="ru-RU"/>
        </w:rPr>
        <w:t xml:space="preserve">Решение Собрания представителей городского поселения Безенчук муниципального района Безенчукский Самарской области от </w:t>
      </w:r>
      <w:proofErr w:type="gramStart"/>
      <w:r w:rsidRPr="00BA56BF">
        <w:rPr>
          <w:rFonts w:ascii="Times New Roman" w:eastAsia="Times New Roman" w:hAnsi="Times New Roman" w:cs="Times New Roman"/>
          <w:b/>
          <w:bCs/>
          <w:lang w:eastAsia="ru-RU"/>
        </w:rPr>
        <w:t>2</w:t>
      </w:r>
      <w:r>
        <w:rPr>
          <w:rFonts w:ascii="Times New Roman" w:eastAsia="Times New Roman" w:hAnsi="Times New Roman" w:cs="Times New Roman"/>
          <w:b/>
          <w:bCs/>
          <w:lang w:eastAsia="ru-RU"/>
        </w:rPr>
        <w:t>9</w:t>
      </w:r>
      <w:r w:rsidRPr="00BA56BF">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10</w:t>
      </w:r>
      <w:r w:rsidRPr="00BA56BF">
        <w:rPr>
          <w:rFonts w:ascii="Times New Roman" w:eastAsia="Times New Roman" w:hAnsi="Times New Roman" w:cs="Times New Roman"/>
          <w:b/>
          <w:bCs/>
          <w:lang w:eastAsia="ru-RU"/>
        </w:rPr>
        <w:t>.2020г  №</w:t>
      </w:r>
      <w:proofErr w:type="gramEnd"/>
      <w:r>
        <w:rPr>
          <w:rFonts w:ascii="Times New Roman" w:eastAsia="Times New Roman" w:hAnsi="Times New Roman" w:cs="Times New Roman"/>
          <w:b/>
          <w:bCs/>
          <w:lang w:eastAsia="ru-RU"/>
        </w:rPr>
        <w:t>1</w:t>
      </w:r>
      <w:r>
        <w:rPr>
          <w:rFonts w:ascii="Times New Roman" w:eastAsia="Times New Roman" w:hAnsi="Times New Roman" w:cs="Times New Roman"/>
          <w:b/>
          <w:bCs/>
          <w:lang w:eastAsia="ru-RU"/>
        </w:rPr>
        <w:t>5</w:t>
      </w:r>
      <w:r w:rsidRPr="00BA56BF">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2</w:t>
      </w:r>
    </w:p>
    <w:p w14:paraId="4F4BEC1C" w14:textId="604D0910" w:rsidR="00B30F44" w:rsidRPr="00B30F44" w:rsidRDefault="00135A1F" w:rsidP="00B30F44">
      <w:pPr>
        <w:spacing w:after="0" w:line="240" w:lineRule="auto"/>
        <w:jc w:val="both"/>
        <w:rPr>
          <w:rFonts w:ascii="Times New Roman" w:eastAsia="MS Mincho" w:hAnsi="Times New Roman" w:cs="Times New Roman"/>
          <w:lang w:eastAsia="ru-RU"/>
        </w:rPr>
      </w:pPr>
      <w:r w:rsidRPr="00B30F44">
        <w:rPr>
          <w:rFonts w:ascii="Times New Roman" w:eastAsia="Times New Roman" w:hAnsi="Times New Roman" w:cs="Times New Roman"/>
          <w:lang w:eastAsia="ru-RU"/>
        </w:rPr>
        <w:t>«</w:t>
      </w:r>
      <w:r w:rsidR="00B30F44" w:rsidRPr="00B30F44">
        <w:rPr>
          <w:rFonts w:ascii="Times New Roman" w:eastAsia="MS Mincho" w:hAnsi="Times New Roman" w:cs="Times New Roman"/>
          <w:lang w:eastAsia="ru-RU"/>
        </w:rPr>
        <w:t>О внесении изменений в Правила землепользования и застройки городского поселения Безенчук муниципального района Безенчукский Самарской области</w:t>
      </w:r>
      <w:r w:rsidR="00B30F44">
        <w:rPr>
          <w:rFonts w:ascii="Times New Roman" w:eastAsia="MS Mincho" w:hAnsi="Times New Roman" w:cs="Times New Roman"/>
          <w:lang w:eastAsia="ru-RU"/>
        </w:rPr>
        <w:t>»</w:t>
      </w:r>
    </w:p>
    <w:p w14:paraId="5EDB8A5C" w14:textId="77777777" w:rsidR="00B30F44" w:rsidRPr="00B30F44" w:rsidRDefault="00B30F44" w:rsidP="00B30F44">
      <w:pPr>
        <w:spacing w:after="0" w:line="240" w:lineRule="auto"/>
        <w:ind w:firstLine="709"/>
        <w:jc w:val="both"/>
        <w:rPr>
          <w:rFonts w:ascii="Times New Roman" w:eastAsia="Times New Roman" w:hAnsi="Times New Roman" w:cs="Times New Roman"/>
          <w:lang w:eastAsia="ru-RU"/>
        </w:rPr>
      </w:pPr>
      <w:r w:rsidRPr="00B30F44">
        <w:rPr>
          <w:rFonts w:ascii="Times New Roman" w:eastAsia="MS Mincho" w:hAnsi="Times New Roman" w:cs="Times New Roman"/>
          <w:lang w:eastAsia="ru-RU"/>
        </w:rPr>
        <w:t xml:space="preserve">В соответствии со статьей 33 Градостроительного кодекса Российской Федерации, пунктом 20 части 1 статьи 14 Федерального закона от 06.10.2003 № 131-ФЗ «Об общих принципах организации местного самоуправления в </w:t>
      </w:r>
      <w:r w:rsidRPr="00B30F44">
        <w:rPr>
          <w:rFonts w:ascii="Times New Roman" w:eastAsia="MS Mincho" w:hAnsi="Times New Roman" w:cs="Times New Roman"/>
          <w:lang w:eastAsia="ru-RU"/>
        </w:rPr>
        <w:lastRenderedPageBreak/>
        <w:t xml:space="preserve">Российской Федерации», с учетом заключения о результатах публичных слушаний по проекту изменений в Правила землепользования и застройки городского поселения Безенчук муниципального района Безенчукский Самарской области от 17.10.2020, </w:t>
      </w:r>
      <w:r w:rsidRPr="00B30F44">
        <w:rPr>
          <w:rFonts w:ascii="Times New Roman" w:eastAsia="Times New Roman" w:hAnsi="Times New Roman" w:cs="Times New Roman"/>
          <w:lang w:eastAsia="ru-RU"/>
        </w:rPr>
        <w:t>Собрание представителей городского поселения Безенчук муниципального района Безенчукский Самарской области четвертого созыва</w:t>
      </w:r>
    </w:p>
    <w:p w14:paraId="6F98D198" w14:textId="77777777" w:rsidR="00B30F44" w:rsidRPr="00B30F44" w:rsidRDefault="00B30F44" w:rsidP="00B30F44">
      <w:pPr>
        <w:autoSpaceDE w:val="0"/>
        <w:autoSpaceDN w:val="0"/>
        <w:adjustRightInd w:val="0"/>
        <w:spacing w:after="0" w:line="240" w:lineRule="auto"/>
        <w:ind w:firstLine="709"/>
        <w:jc w:val="center"/>
        <w:rPr>
          <w:rFonts w:ascii="Times New Roman" w:eastAsia="Times New Roman" w:hAnsi="Times New Roman" w:cs="Times New Roman"/>
          <w:lang w:eastAsia="ru-RU"/>
        </w:rPr>
      </w:pPr>
      <w:r w:rsidRPr="00B30F44">
        <w:rPr>
          <w:rFonts w:ascii="Times New Roman" w:eastAsia="Times New Roman" w:hAnsi="Times New Roman" w:cs="Times New Roman"/>
          <w:lang w:eastAsia="ru-RU"/>
        </w:rPr>
        <w:t>РЕШИЛО:</w:t>
      </w:r>
    </w:p>
    <w:p w14:paraId="226BD8F9" w14:textId="77777777" w:rsidR="00B30F44" w:rsidRPr="00B30F44" w:rsidRDefault="00B30F44" w:rsidP="00B30F44">
      <w:pPr>
        <w:spacing w:after="0" w:line="240" w:lineRule="auto"/>
        <w:ind w:firstLine="700"/>
        <w:jc w:val="both"/>
        <w:rPr>
          <w:rFonts w:ascii="Times New Roman" w:eastAsia="MS Mincho" w:hAnsi="Times New Roman" w:cs="Times New Roman"/>
          <w:u w:color="FFFFFF"/>
          <w:lang w:eastAsia="ru-RU"/>
        </w:rPr>
      </w:pPr>
      <w:r w:rsidRPr="00B30F44">
        <w:rPr>
          <w:rFonts w:ascii="Times New Roman" w:eastAsia="MS Mincho" w:hAnsi="Times New Roman" w:cs="Times New Roman"/>
          <w:lang w:eastAsia="ru-RU"/>
        </w:rPr>
        <w:t xml:space="preserve">1. Внести следующие изменения в Правила землепользования и застройки </w:t>
      </w:r>
      <w:r w:rsidRPr="00B30F44">
        <w:rPr>
          <w:rFonts w:ascii="Times New Roman" w:eastAsia="MS Mincho" w:hAnsi="Times New Roman" w:cs="Times New Roman"/>
          <w:bCs/>
          <w:lang w:eastAsia="ru-RU"/>
        </w:rPr>
        <w:t>городского</w:t>
      </w:r>
      <w:r w:rsidRPr="00B30F44">
        <w:rPr>
          <w:rFonts w:ascii="Times New Roman" w:eastAsia="MS Mincho" w:hAnsi="Times New Roman" w:cs="Times New Roman"/>
          <w:lang w:eastAsia="ru-RU"/>
        </w:rPr>
        <w:t xml:space="preserve"> поселения </w:t>
      </w:r>
      <w:r w:rsidRPr="00B30F44">
        <w:rPr>
          <w:rFonts w:ascii="Times New Roman" w:eastAsia="MS Mincho" w:hAnsi="Times New Roman" w:cs="Times New Roman"/>
          <w:bCs/>
          <w:lang w:eastAsia="ru-RU"/>
        </w:rPr>
        <w:t>Безенчук</w:t>
      </w:r>
      <w:r w:rsidRPr="00B30F44">
        <w:rPr>
          <w:rFonts w:ascii="Times New Roman" w:eastAsia="MS Mincho" w:hAnsi="Times New Roman" w:cs="Times New Roman"/>
          <w:bCs/>
          <w:color w:val="000000"/>
          <w:lang w:eastAsia="ru-RU"/>
        </w:rPr>
        <w:t xml:space="preserve"> муниципального района </w:t>
      </w:r>
      <w:r w:rsidRPr="00B30F44">
        <w:rPr>
          <w:rFonts w:ascii="Times New Roman" w:eastAsia="MS Mincho" w:hAnsi="Times New Roman" w:cs="Times New Roman"/>
          <w:lang w:eastAsia="ru-RU"/>
        </w:rPr>
        <w:t>Безенчукский</w:t>
      </w:r>
      <w:r w:rsidRPr="00B30F44">
        <w:rPr>
          <w:rFonts w:ascii="Times New Roman" w:eastAsia="MS Mincho" w:hAnsi="Times New Roman" w:cs="Times New Roman"/>
          <w:bCs/>
          <w:lang w:eastAsia="ru-RU"/>
        </w:rPr>
        <w:t xml:space="preserve"> </w:t>
      </w:r>
      <w:r w:rsidRPr="00B30F44">
        <w:rPr>
          <w:rFonts w:ascii="Times New Roman" w:eastAsia="MS Mincho" w:hAnsi="Times New Roman" w:cs="Times New Roman"/>
          <w:lang w:eastAsia="ru-RU"/>
        </w:rPr>
        <w:t xml:space="preserve">Самарской области, утвержденные Собранием представителей </w:t>
      </w:r>
      <w:r w:rsidRPr="00B30F44">
        <w:rPr>
          <w:rFonts w:ascii="Times New Roman" w:eastAsia="MS Mincho" w:hAnsi="Times New Roman" w:cs="Times New Roman"/>
          <w:bCs/>
          <w:lang w:eastAsia="ru-RU"/>
        </w:rPr>
        <w:t>городского</w:t>
      </w:r>
      <w:r w:rsidRPr="00B30F44">
        <w:rPr>
          <w:rFonts w:ascii="Times New Roman" w:eastAsia="MS Mincho" w:hAnsi="Times New Roman" w:cs="Times New Roman"/>
          <w:lang w:eastAsia="ru-RU"/>
        </w:rPr>
        <w:t xml:space="preserve"> поселения </w:t>
      </w:r>
      <w:r w:rsidRPr="00B30F44">
        <w:rPr>
          <w:rFonts w:ascii="Times New Roman" w:eastAsia="MS Mincho" w:hAnsi="Times New Roman" w:cs="Times New Roman"/>
          <w:bCs/>
          <w:lang w:eastAsia="ru-RU"/>
        </w:rPr>
        <w:t>Безенчук</w:t>
      </w:r>
      <w:r w:rsidRPr="00B30F44">
        <w:rPr>
          <w:rFonts w:ascii="Times New Roman" w:eastAsia="MS Mincho" w:hAnsi="Times New Roman" w:cs="Times New Roman"/>
          <w:bCs/>
          <w:color w:val="000000"/>
          <w:lang w:eastAsia="ru-RU"/>
        </w:rPr>
        <w:t xml:space="preserve"> муниципального района </w:t>
      </w:r>
      <w:r w:rsidRPr="00B30F44">
        <w:rPr>
          <w:rFonts w:ascii="Times New Roman" w:eastAsia="MS Mincho" w:hAnsi="Times New Roman" w:cs="Times New Roman"/>
          <w:lang w:eastAsia="ru-RU"/>
        </w:rPr>
        <w:t>Безенчукский Самарской области</w:t>
      </w:r>
      <w:r w:rsidRPr="00B30F44">
        <w:rPr>
          <w:rFonts w:ascii="Times New Roman" w:eastAsia="MS Mincho" w:hAnsi="Times New Roman" w:cs="Times New Roman"/>
          <w:bCs/>
          <w:lang w:eastAsia="ru-RU"/>
        </w:rPr>
        <w:t xml:space="preserve"> от 12.12.2013 № 4/52 (далее по тексту – Правила):</w:t>
      </w:r>
    </w:p>
    <w:p w14:paraId="1E6F897F" w14:textId="77777777" w:rsidR="00B30F44" w:rsidRPr="00B30F44" w:rsidRDefault="00B30F44" w:rsidP="00B30F44">
      <w:pPr>
        <w:spacing w:after="0" w:line="240" w:lineRule="auto"/>
        <w:ind w:firstLine="700"/>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1) в статье 6 Правил:</w:t>
      </w:r>
    </w:p>
    <w:p w14:paraId="37FA9A17" w14:textId="77777777" w:rsidR="00B30F44" w:rsidRPr="00B30F44" w:rsidRDefault="00B30F44" w:rsidP="00B30F44">
      <w:pPr>
        <w:spacing w:after="0" w:line="240" w:lineRule="auto"/>
        <w:ind w:firstLine="700"/>
        <w:jc w:val="both"/>
        <w:rPr>
          <w:rFonts w:ascii="Times New Roman" w:eastAsia="MS Mincho" w:hAnsi="Times New Roman" w:cs="Times New Roman"/>
          <w:lang w:eastAsia="ru-RU"/>
        </w:rPr>
      </w:pPr>
      <w:r w:rsidRPr="00B30F44">
        <w:rPr>
          <w:rFonts w:ascii="Times New Roman" w:eastAsia="MS Mincho" w:hAnsi="Times New Roman" w:cs="Times New Roman"/>
          <w:u w:color="FFFFFF"/>
          <w:lang w:eastAsia="ru-RU"/>
        </w:rPr>
        <w:t>в подпункте 8 пункта 3 слова «, кроме проектов документов, предусмотренных подпунктом 4 пункта 3 статьи 7 Правил</w:t>
      </w:r>
      <w:r w:rsidRPr="00B30F44">
        <w:rPr>
          <w:rFonts w:ascii="Times New Roman" w:eastAsia="MS Mincho" w:hAnsi="Times New Roman" w:cs="Times New Roman"/>
          <w:lang w:eastAsia="ru-RU"/>
        </w:rPr>
        <w:t>» исключить;</w:t>
      </w:r>
    </w:p>
    <w:p w14:paraId="23F62CBD" w14:textId="77777777" w:rsidR="00B30F44" w:rsidRPr="00B30F44" w:rsidRDefault="00B30F44" w:rsidP="00B30F44">
      <w:pPr>
        <w:spacing w:after="0" w:line="240" w:lineRule="auto"/>
        <w:ind w:firstLine="700"/>
        <w:jc w:val="both"/>
        <w:rPr>
          <w:rFonts w:ascii="Times New Roman" w:eastAsia="MS Mincho" w:hAnsi="Times New Roman" w:cs="Times New Roman"/>
          <w:lang w:eastAsia="ru-RU"/>
        </w:rPr>
      </w:pPr>
      <w:r w:rsidRPr="00B30F44">
        <w:rPr>
          <w:rFonts w:ascii="Times New Roman" w:eastAsia="MS Mincho" w:hAnsi="Times New Roman" w:cs="Times New Roman"/>
          <w:lang w:eastAsia="ru-RU"/>
        </w:rPr>
        <w:t>в подпункте 9 пункта 4 слова «интересов местного самоуправления или» заменить словами «</w:t>
      </w:r>
      <w:bookmarkStart w:id="7" w:name="_Hlk50634094"/>
      <w:r w:rsidRPr="00B30F44">
        <w:rPr>
          <w:rFonts w:ascii="Times New Roman" w:eastAsia="MS Mincho" w:hAnsi="Times New Roman" w:cs="Times New Roman"/>
          <w:lang w:eastAsia="ru-RU"/>
        </w:rPr>
        <w:t>муниципальных нужд и (или)</w:t>
      </w:r>
      <w:bookmarkEnd w:id="7"/>
      <w:r w:rsidRPr="00B30F44">
        <w:rPr>
          <w:rFonts w:ascii="Times New Roman" w:eastAsia="MS Mincho" w:hAnsi="Times New Roman" w:cs="Times New Roman"/>
          <w:lang w:eastAsia="ru-RU"/>
        </w:rPr>
        <w:t>»;</w:t>
      </w:r>
    </w:p>
    <w:p w14:paraId="361F13F8" w14:textId="77777777" w:rsidR="00B30F44" w:rsidRPr="00B30F44" w:rsidRDefault="00B30F44" w:rsidP="00B30F44">
      <w:pPr>
        <w:spacing w:after="0" w:line="240" w:lineRule="auto"/>
        <w:ind w:firstLine="700"/>
        <w:jc w:val="both"/>
        <w:rPr>
          <w:rFonts w:ascii="Times New Roman" w:eastAsia="MS Mincho" w:hAnsi="Times New Roman" w:cs="Times New Roman"/>
          <w:lang w:eastAsia="ru-RU"/>
        </w:rPr>
      </w:pPr>
      <w:r w:rsidRPr="00B30F44">
        <w:rPr>
          <w:rFonts w:ascii="Times New Roman" w:eastAsia="MS Mincho" w:hAnsi="Times New Roman" w:cs="Times New Roman"/>
          <w:lang w:eastAsia="ru-RU"/>
        </w:rPr>
        <w:t xml:space="preserve">2) </w:t>
      </w:r>
      <w:r w:rsidRPr="00B30F44">
        <w:rPr>
          <w:rFonts w:ascii="Times New Roman" w:eastAsia="MS Mincho" w:hAnsi="Times New Roman" w:cs="Times New Roman"/>
          <w:u w:color="FFFFFF"/>
          <w:lang w:eastAsia="ru-RU"/>
        </w:rPr>
        <w:t>подпункт 4 пункта 3 статьи 7 Правил признать утратившим силу</w:t>
      </w:r>
      <w:r w:rsidRPr="00B30F44">
        <w:rPr>
          <w:rFonts w:ascii="Times New Roman" w:eastAsia="MS Mincho" w:hAnsi="Times New Roman" w:cs="Times New Roman"/>
          <w:lang w:eastAsia="ru-RU"/>
        </w:rPr>
        <w:t>;</w:t>
      </w:r>
    </w:p>
    <w:p w14:paraId="614DEB9B" w14:textId="77777777" w:rsidR="00B30F44" w:rsidRPr="00B30F44" w:rsidRDefault="00B30F44" w:rsidP="00B30F44">
      <w:pPr>
        <w:tabs>
          <w:tab w:val="left" w:pos="1134"/>
        </w:tabs>
        <w:spacing w:after="0" w:line="240" w:lineRule="auto"/>
        <w:ind w:firstLine="709"/>
        <w:jc w:val="both"/>
        <w:rPr>
          <w:rFonts w:ascii="Times New Roman" w:eastAsia="MS ??" w:hAnsi="Times New Roman" w:cs="Times New Roman"/>
          <w:lang w:eastAsia="x-none"/>
        </w:rPr>
      </w:pPr>
      <w:r w:rsidRPr="00B30F44">
        <w:rPr>
          <w:rFonts w:ascii="Times New Roman" w:eastAsia="MS ??" w:hAnsi="Times New Roman" w:cs="Times New Roman"/>
          <w:lang w:eastAsia="x-none"/>
        </w:rPr>
        <w:t>3) второе предложение пункта 1 статьи 15 Правил изложить в следующей редакции:</w:t>
      </w:r>
    </w:p>
    <w:p w14:paraId="05548356" w14:textId="77777777" w:rsidR="00B30F44" w:rsidRPr="00B30F44" w:rsidRDefault="00B30F44" w:rsidP="00B30F44">
      <w:pPr>
        <w:tabs>
          <w:tab w:val="left" w:pos="1134"/>
        </w:tabs>
        <w:spacing w:after="0" w:line="240" w:lineRule="auto"/>
        <w:ind w:firstLine="709"/>
        <w:jc w:val="both"/>
        <w:rPr>
          <w:rFonts w:ascii="Times New Roman" w:eastAsia="MS ??" w:hAnsi="Times New Roman" w:cs="Times New Roman"/>
          <w:lang w:eastAsia="x-none"/>
        </w:rPr>
      </w:pPr>
      <w:r w:rsidRPr="00B30F44">
        <w:rPr>
          <w:rFonts w:ascii="Times New Roman" w:eastAsia="MS ??" w:hAnsi="Times New Roman" w:cs="Times New Roman"/>
          <w:lang w:eastAsia="x-none"/>
        </w:rPr>
        <w:t>«</w:t>
      </w:r>
      <w:bookmarkStart w:id="8" w:name="_Hlk50634707"/>
      <w:r w:rsidRPr="00B30F44">
        <w:rPr>
          <w:rFonts w:ascii="Times New Roman" w:eastAsia="MS ??" w:hAnsi="Times New Roman" w:cs="Times New Roman"/>
          <w:lang w:eastAsia="x-none"/>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 63-ФЗ «Об электронной подписи» (далее – электронный документ, подписанный электронной подписью).</w:t>
      </w:r>
      <w:bookmarkEnd w:id="8"/>
      <w:r w:rsidRPr="00B30F44">
        <w:rPr>
          <w:rFonts w:ascii="Times New Roman" w:eastAsia="MS ??" w:hAnsi="Times New Roman" w:cs="Times New Roman"/>
          <w:lang w:eastAsia="x-none"/>
        </w:rPr>
        <w:t>»;</w:t>
      </w:r>
    </w:p>
    <w:p w14:paraId="163F2E8C" w14:textId="77777777" w:rsidR="00B30F44" w:rsidRPr="00B30F44" w:rsidRDefault="00B30F44" w:rsidP="00B30F44">
      <w:pPr>
        <w:tabs>
          <w:tab w:val="left" w:pos="1134"/>
        </w:tabs>
        <w:spacing w:after="0" w:line="240" w:lineRule="auto"/>
        <w:ind w:firstLine="709"/>
        <w:jc w:val="both"/>
        <w:rPr>
          <w:rFonts w:ascii="Times New Roman" w:eastAsia="MS ??" w:hAnsi="Times New Roman" w:cs="Times New Roman"/>
          <w:lang w:eastAsia="x-none"/>
        </w:rPr>
      </w:pPr>
      <w:r w:rsidRPr="00B30F44">
        <w:rPr>
          <w:rFonts w:ascii="Times New Roman" w:eastAsia="MS ??" w:hAnsi="Times New Roman" w:cs="Times New Roman"/>
          <w:lang w:eastAsia="x-none"/>
        </w:rPr>
        <w:t>4) второе предложение пункта 3 статьи 17 Правил изложить в следующей редакции:</w:t>
      </w:r>
    </w:p>
    <w:p w14:paraId="10E95C19" w14:textId="77777777" w:rsidR="00B30F44" w:rsidRPr="00B30F44" w:rsidRDefault="00B30F44" w:rsidP="00B30F44">
      <w:pPr>
        <w:tabs>
          <w:tab w:val="left" w:pos="1134"/>
        </w:tabs>
        <w:spacing w:after="0" w:line="240" w:lineRule="auto"/>
        <w:ind w:firstLine="709"/>
        <w:jc w:val="both"/>
        <w:rPr>
          <w:rFonts w:ascii="Times New Roman" w:eastAsia="MS ??" w:hAnsi="Times New Roman" w:cs="Times New Roman"/>
          <w:lang w:eastAsia="x-none"/>
        </w:rPr>
      </w:pPr>
      <w:r w:rsidRPr="00B30F44">
        <w:rPr>
          <w:rFonts w:ascii="Times New Roman" w:eastAsia="MS ??" w:hAnsi="Times New Roman" w:cs="Times New Roman"/>
          <w:lang w:eastAsia="x-none"/>
        </w:rPr>
        <w:t>«</w:t>
      </w:r>
      <w:bookmarkStart w:id="9" w:name="_Hlk50634879"/>
      <w:r w:rsidRPr="00B30F44">
        <w:rPr>
          <w:rFonts w:ascii="Times New Roman" w:eastAsia="MS ??" w:hAnsi="Times New Roman" w:cs="Times New Roman"/>
          <w:lang w:eastAsia="x-none"/>
        </w:rPr>
        <w:t>Заявление о предоставлении разрешения на отклонение может быть направлено в форме электронного документа, подписанного электронной подписью.</w:t>
      </w:r>
      <w:bookmarkEnd w:id="9"/>
      <w:r w:rsidRPr="00B30F44">
        <w:rPr>
          <w:rFonts w:ascii="Times New Roman" w:eastAsia="MS ??" w:hAnsi="Times New Roman" w:cs="Times New Roman"/>
          <w:lang w:eastAsia="x-none"/>
        </w:rPr>
        <w:t>»;</w:t>
      </w:r>
    </w:p>
    <w:p w14:paraId="637ED723" w14:textId="77777777" w:rsidR="00B30F44" w:rsidRPr="00B30F44" w:rsidRDefault="00B30F44" w:rsidP="00B30F44">
      <w:pPr>
        <w:tabs>
          <w:tab w:val="left" w:pos="1134"/>
        </w:tabs>
        <w:spacing w:after="0" w:line="240" w:lineRule="auto"/>
        <w:ind w:firstLine="709"/>
        <w:jc w:val="both"/>
        <w:rPr>
          <w:rFonts w:ascii="Times New Roman" w:eastAsia="MS ??" w:hAnsi="Times New Roman" w:cs="Times New Roman"/>
          <w:lang w:eastAsia="x-none"/>
        </w:rPr>
      </w:pPr>
      <w:r w:rsidRPr="00B30F44">
        <w:rPr>
          <w:rFonts w:ascii="Times New Roman" w:eastAsia="MS ??" w:hAnsi="Times New Roman" w:cs="Times New Roman"/>
          <w:lang w:eastAsia="x-none"/>
        </w:rPr>
        <w:t>5) статью 19 Правил изложить в следующей редакции:</w:t>
      </w:r>
    </w:p>
    <w:p w14:paraId="1410526D" w14:textId="77777777" w:rsidR="00B30F44" w:rsidRPr="00B30F44" w:rsidRDefault="00B30F44" w:rsidP="00B30F44">
      <w:pPr>
        <w:spacing w:after="0" w:line="240" w:lineRule="auto"/>
        <w:ind w:firstLine="700"/>
        <w:jc w:val="both"/>
        <w:rPr>
          <w:rFonts w:ascii="Times New Roman" w:eastAsia="MS Mincho" w:hAnsi="Times New Roman" w:cs="Times New Roman"/>
          <w:lang w:eastAsia="ru-RU"/>
        </w:rPr>
      </w:pPr>
      <w:r w:rsidRPr="00B30F44">
        <w:rPr>
          <w:rFonts w:ascii="Times New Roman" w:eastAsia="MS Mincho" w:hAnsi="Times New Roman" w:cs="Times New Roman"/>
          <w:lang w:eastAsia="ru-RU"/>
        </w:rPr>
        <w:t>«</w:t>
      </w:r>
      <w:r w:rsidRPr="00B30F44">
        <w:rPr>
          <w:rFonts w:ascii="Times New Roman" w:eastAsia="MS Mincho" w:hAnsi="Times New Roman" w:cs="Times New Roman"/>
          <w:b/>
          <w:bCs/>
          <w:lang w:eastAsia="ru-RU"/>
        </w:rPr>
        <w:t>Статья 19. Документация по планировке территории поселения</w:t>
      </w:r>
    </w:p>
    <w:p w14:paraId="5136EAFA" w14:textId="77777777" w:rsidR="00B30F44" w:rsidRPr="00B30F44" w:rsidRDefault="00B30F44" w:rsidP="00B30F44">
      <w:pPr>
        <w:spacing w:after="0" w:line="240" w:lineRule="auto"/>
        <w:ind w:firstLine="700"/>
        <w:jc w:val="both"/>
        <w:rPr>
          <w:rFonts w:ascii="Times New Roman" w:eastAsia="MS Mincho" w:hAnsi="Times New Roman" w:cs="Times New Roman"/>
          <w:lang w:eastAsia="ru-RU"/>
        </w:rPr>
      </w:pPr>
      <w:bookmarkStart w:id="10" w:name="_Hlk50635222"/>
      <w:r w:rsidRPr="00B30F44">
        <w:rPr>
          <w:rFonts w:ascii="Times New Roman" w:eastAsia="MS Mincho" w:hAnsi="Times New Roman" w:cs="Times New Roman"/>
          <w:lang w:eastAsia="ru-RU"/>
        </w:rPr>
        <w:t>1. Подготовка документации по планировке территории осуществляется в целях обеспечения устойчивого развития территории поселения,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42E14852" w14:textId="77777777" w:rsidR="00B30F44" w:rsidRPr="00B30F44" w:rsidRDefault="00B30F44" w:rsidP="00B30F44">
      <w:pPr>
        <w:spacing w:after="0" w:line="240" w:lineRule="auto"/>
        <w:ind w:firstLine="700"/>
        <w:jc w:val="both"/>
        <w:rPr>
          <w:rFonts w:ascii="Times New Roman" w:eastAsia="MS Mincho" w:hAnsi="Times New Roman" w:cs="Times New Roman"/>
          <w:lang w:eastAsia="ru-RU"/>
        </w:rPr>
      </w:pPr>
      <w:r w:rsidRPr="00B30F44">
        <w:rPr>
          <w:rFonts w:ascii="Times New Roman" w:eastAsia="MS Mincho" w:hAnsi="Times New Roman" w:cs="Times New Roman"/>
          <w:lang w:eastAsia="ru-RU"/>
        </w:rPr>
        <w:t>2. Видами документации по планировке территории являются:</w:t>
      </w:r>
    </w:p>
    <w:p w14:paraId="57A040EA" w14:textId="77777777" w:rsidR="00B30F44" w:rsidRPr="00B30F44" w:rsidRDefault="00B30F44" w:rsidP="00B30F44">
      <w:pPr>
        <w:spacing w:after="0" w:line="240" w:lineRule="auto"/>
        <w:ind w:firstLine="700"/>
        <w:jc w:val="both"/>
        <w:rPr>
          <w:rFonts w:ascii="Times New Roman" w:eastAsia="MS Mincho" w:hAnsi="Times New Roman" w:cs="Times New Roman"/>
          <w:lang w:eastAsia="ru-RU"/>
        </w:rPr>
      </w:pPr>
      <w:r w:rsidRPr="00B30F44">
        <w:rPr>
          <w:rFonts w:ascii="Times New Roman" w:eastAsia="MS Mincho" w:hAnsi="Times New Roman" w:cs="Times New Roman"/>
          <w:lang w:eastAsia="ru-RU"/>
        </w:rPr>
        <w:t>1) проект планировки территории;</w:t>
      </w:r>
    </w:p>
    <w:p w14:paraId="39E723A8" w14:textId="77777777" w:rsidR="00B30F44" w:rsidRPr="00B30F44" w:rsidRDefault="00B30F44" w:rsidP="00B30F44">
      <w:pPr>
        <w:spacing w:after="0" w:line="240" w:lineRule="auto"/>
        <w:ind w:firstLine="700"/>
        <w:jc w:val="both"/>
        <w:rPr>
          <w:rFonts w:ascii="Times New Roman" w:eastAsia="MS Mincho" w:hAnsi="Times New Roman" w:cs="Times New Roman"/>
          <w:lang w:eastAsia="ru-RU"/>
        </w:rPr>
      </w:pPr>
      <w:r w:rsidRPr="00B30F44">
        <w:rPr>
          <w:rFonts w:ascii="Times New Roman" w:eastAsia="MS Mincho" w:hAnsi="Times New Roman" w:cs="Times New Roman"/>
          <w:lang w:eastAsia="ru-RU"/>
        </w:rPr>
        <w:t>2) проект межевания территории.</w:t>
      </w:r>
    </w:p>
    <w:p w14:paraId="734FA4EB" w14:textId="77777777" w:rsidR="00B30F44" w:rsidRPr="00B30F44" w:rsidRDefault="00B30F44" w:rsidP="00B30F44">
      <w:pPr>
        <w:spacing w:after="0" w:line="240" w:lineRule="auto"/>
        <w:ind w:firstLine="700"/>
        <w:jc w:val="both"/>
        <w:rPr>
          <w:rFonts w:ascii="Times New Roman" w:eastAsia="MS Mincho" w:hAnsi="Times New Roman" w:cs="Times New Roman"/>
          <w:lang w:eastAsia="ru-RU"/>
        </w:rPr>
      </w:pPr>
      <w:r w:rsidRPr="00B30F44">
        <w:rPr>
          <w:rFonts w:ascii="Times New Roman" w:eastAsia="MS Mincho" w:hAnsi="Times New Roman" w:cs="Times New Roman"/>
          <w:lang w:eastAsia="ru-RU"/>
        </w:rPr>
        <w:t>3.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w:t>
      </w:r>
    </w:p>
    <w:p w14:paraId="5176B0C0" w14:textId="77777777" w:rsidR="00B30F44" w:rsidRPr="00B30F44" w:rsidRDefault="00B30F44" w:rsidP="00B30F44">
      <w:pPr>
        <w:spacing w:after="0" w:line="240" w:lineRule="auto"/>
        <w:ind w:firstLine="700"/>
        <w:jc w:val="both"/>
        <w:rPr>
          <w:rFonts w:ascii="Times New Roman" w:eastAsia="MS Mincho" w:hAnsi="Times New Roman" w:cs="Times New Roman"/>
          <w:lang w:eastAsia="ru-RU"/>
        </w:rPr>
      </w:pPr>
      <w:r w:rsidRPr="00B30F44">
        <w:rPr>
          <w:rFonts w:ascii="Times New Roman" w:eastAsia="MS Mincho" w:hAnsi="Times New Roman" w:cs="Times New Roman"/>
          <w:lang w:eastAsia="ru-RU"/>
        </w:rPr>
        <w:t>1) определения местоположения границ образуемых и изменяемых земельных участков;</w:t>
      </w:r>
    </w:p>
    <w:p w14:paraId="51678672" w14:textId="77777777" w:rsidR="00B30F44" w:rsidRPr="00B30F44" w:rsidRDefault="00B30F44" w:rsidP="00B30F44">
      <w:pPr>
        <w:spacing w:after="0" w:line="240" w:lineRule="auto"/>
        <w:ind w:firstLine="700"/>
        <w:jc w:val="both"/>
        <w:rPr>
          <w:rFonts w:ascii="Times New Roman" w:eastAsia="MS Mincho" w:hAnsi="Times New Roman" w:cs="Times New Roman"/>
          <w:lang w:eastAsia="ru-RU"/>
        </w:rPr>
      </w:pPr>
      <w:r w:rsidRPr="00B30F44">
        <w:rPr>
          <w:rFonts w:ascii="Times New Roman" w:eastAsia="MS Mincho" w:hAnsi="Times New Roman" w:cs="Times New Roman"/>
          <w:lang w:eastAsia="ru-RU"/>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14:paraId="0B9DB54F" w14:textId="77777777" w:rsidR="00B30F44" w:rsidRPr="00B30F44" w:rsidRDefault="00B30F44" w:rsidP="00B30F44">
      <w:pPr>
        <w:spacing w:after="0" w:line="240" w:lineRule="auto"/>
        <w:ind w:firstLine="700"/>
        <w:jc w:val="both"/>
        <w:rPr>
          <w:rFonts w:ascii="Times New Roman" w:eastAsia="MS Mincho" w:hAnsi="Times New Roman" w:cs="Times New Roman"/>
          <w:lang w:eastAsia="ru-RU"/>
        </w:rPr>
      </w:pPr>
      <w:r w:rsidRPr="00B30F44">
        <w:rPr>
          <w:rFonts w:ascii="Times New Roman" w:eastAsia="MS Mincho" w:hAnsi="Times New Roman" w:cs="Times New Roman"/>
          <w:lang w:eastAsia="ru-RU"/>
        </w:rPr>
        <w:t xml:space="preserve">4. Проект планировки территории является основой для подготовки проекта межевания территории, за исключением случаев, когда в соответствии с частью 2 статьи 43 Градостроительного кодекса Российской Федерации допускается подготовка проекта межевания территории без подготовки проекта планировки территории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w:t>
      </w:r>
    </w:p>
    <w:p w14:paraId="3C414EC6" w14:textId="77777777" w:rsidR="00B30F44" w:rsidRPr="00B30F44" w:rsidRDefault="00B30F44" w:rsidP="00B30F44">
      <w:pPr>
        <w:spacing w:after="0" w:line="240" w:lineRule="auto"/>
        <w:ind w:firstLine="700"/>
        <w:jc w:val="both"/>
        <w:rPr>
          <w:rFonts w:ascii="Times New Roman" w:eastAsia="MS Mincho" w:hAnsi="Times New Roman" w:cs="Times New Roman"/>
          <w:lang w:eastAsia="ru-RU"/>
        </w:rPr>
      </w:pPr>
      <w:r w:rsidRPr="00B30F44">
        <w:rPr>
          <w:rFonts w:ascii="Times New Roman" w:eastAsia="MS Mincho" w:hAnsi="Times New Roman" w:cs="Times New Roman"/>
          <w:lang w:eastAsia="ru-RU"/>
        </w:rPr>
        <w:t>Подготовка проекта межевания территории осуществляется в составе проекта планировки территории или в виде отдельного документа.</w:t>
      </w:r>
    </w:p>
    <w:p w14:paraId="3077C8D0" w14:textId="77777777" w:rsidR="00B30F44" w:rsidRPr="00B30F44" w:rsidRDefault="00B30F44" w:rsidP="00B30F44">
      <w:pPr>
        <w:tabs>
          <w:tab w:val="left" w:pos="1134"/>
        </w:tabs>
        <w:spacing w:after="0" w:line="240" w:lineRule="auto"/>
        <w:ind w:firstLine="700"/>
        <w:contextualSpacing/>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5. Подготовка документации по планировке территории, разрабатываемой на основании решений Администрации поселения, принятие решения об утверждении документации по планировке территории для размещения объектов, указанных в частях 5 и 5.1 статьи 45 Градостроительного кодекса Российской Федерации, подготовленной в том числе лицами, указанными в пунктах 3 и 4 части 1.1 статьи 45 Градостроительного кодекса Российской Федерации, внесение изменений в такую документацию, отмена такой документации или ее отдельных частей, признание отдельных частей такой документации не подлежащими применению осуществляется в порядке, установленном Градостроительным кодексом Российской Федерации и постановлением Администрации поселения, принимаемым в соответствии с настоящими Правилами.</w:t>
      </w:r>
    </w:p>
    <w:p w14:paraId="7E5FA6F4" w14:textId="77777777" w:rsidR="00B30F44" w:rsidRPr="00B30F44" w:rsidRDefault="00B30F44" w:rsidP="00B30F44">
      <w:pPr>
        <w:tabs>
          <w:tab w:val="left" w:pos="1134"/>
        </w:tabs>
        <w:spacing w:after="0" w:line="240" w:lineRule="auto"/>
        <w:ind w:firstLine="700"/>
        <w:contextualSpacing/>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6. В случаях, не указанных в пункте 5 настоящей статьи, подготовка документации по планировке территории, принятие решений о ее утверждении, внесение изменений в такую документацию, отмена такой документации или ее отдельных частей, признание отдельных частей такой документации не подлежащими применению осуществляется в порядке, предусмотренном Градостроительным кодексом Российской Федерации, нормативными правовыми актами Российской Федерации, законами Самарской области и нормативными правовыми актами муниципального района Безенчукский Самарской области, указанными соответственно в частях 18 – 20 статьи 45 Градостроительного кодекса Российской Федерации.»;</w:t>
      </w:r>
    </w:p>
    <w:bookmarkEnd w:id="10"/>
    <w:p w14:paraId="3694E536" w14:textId="77777777" w:rsidR="00B30F44" w:rsidRPr="00B30F44" w:rsidRDefault="00B30F44" w:rsidP="00B30F44">
      <w:pPr>
        <w:tabs>
          <w:tab w:val="left" w:pos="1134"/>
        </w:tabs>
        <w:spacing w:after="0" w:line="240" w:lineRule="auto"/>
        <w:ind w:firstLine="700"/>
        <w:contextualSpacing/>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lastRenderedPageBreak/>
        <w:t>6) в статье 24 Правил:</w:t>
      </w:r>
    </w:p>
    <w:p w14:paraId="092A2B27" w14:textId="77777777" w:rsidR="00B30F44" w:rsidRPr="00B30F44" w:rsidRDefault="00B30F44" w:rsidP="00B30F44">
      <w:pPr>
        <w:tabs>
          <w:tab w:val="left" w:pos="1134"/>
        </w:tabs>
        <w:spacing w:after="0" w:line="240" w:lineRule="auto"/>
        <w:ind w:firstLine="700"/>
        <w:contextualSpacing/>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дополнить пунктом 1.1 следующего содержания:</w:t>
      </w:r>
    </w:p>
    <w:p w14:paraId="31C6252D" w14:textId="77777777" w:rsidR="00B30F44" w:rsidRPr="00B30F44" w:rsidRDefault="00B30F44" w:rsidP="00B30F44">
      <w:pPr>
        <w:tabs>
          <w:tab w:val="left" w:pos="1134"/>
        </w:tabs>
        <w:spacing w:after="0" w:line="240" w:lineRule="auto"/>
        <w:ind w:firstLine="700"/>
        <w:contextualSpacing/>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«1.1.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14:paraId="198CF70F" w14:textId="77777777" w:rsidR="00B30F44" w:rsidRPr="00B30F44" w:rsidRDefault="00B30F44" w:rsidP="00B30F44">
      <w:pPr>
        <w:tabs>
          <w:tab w:val="left" w:pos="1134"/>
        </w:tabs>
        <w:spacing w:after="0" w:line="240" w:lineRule="auto"/>
        <w:ind w:firstLine="700"/>
        <w:contextualSpacing/>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пункты 3 и 4 изложить в следующей редакции:</w:t>
      </w:r>
    </w:p>
    <w:p w14:paraId="4FEEA768" w14:textId="77777777" w:rsidR="00B30F44" w:rsidRPr="00B30F44" w:rsidRDefault="00B30F44" w:rsidP="00B30F44">
      <w:pPr>
        <w:tabs>
          <w:tab w:val="left" w:pos="1134"/>
        </w:tabs>
        <w:spacing w:after="0" w:line="240" w:lineRule="auto"/>
        <w:ind w:firstLine="700"/>
        <w:contextualSpacing/>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 xml:space="preserve">«3. </w:t>
      </w:r>
      <w:bookmarkStart w:id="11" w:name="_Hlk50636632"/>
      <w:r w:rsidRPr="00B30F44">
        <w:rPr>
          <w:rFonts w:ascii="Times New Roman" w:eastAsia="MS Mincho" w:hAnsi="Times New Roman" w:cs="Times New Roman"/>
          <w:u w:color="FFFFFF"/>
          <w:lang w:eastAsia="ru-RU"/>
        </w:rPr>
        <w:t>В целях получения градостроительного плана земельного участка правообладатель земельного участка, иное лицо в случае, предусмотренном пунктом 1.1 настоящей статьи, обращается с заявлением в Администрацию поселения. Заявление о выдаче градостроительного плана земельного участка может быть направлено заявителем в форме электронного документа, подписанного электронной подписью, или подано заявителем через многофункциональный центр предоставления государственных и муниципальных услуг.</w:t>
      </w:r>
      <w:bookmarkEnd w:id="11"/>
    </w:p>
    <w:p w14:paraId="11991A06" w14:textId="77777777" w:rsidR="00B30F44" w:rsidRPr="00B30F44" w:rsidRDefault="00B30F44" w:rsidP="00B30F44">
      <w:pPr>
        <w:tabs>
          <w:tab w:val="left" w:pos="1134"/>
        </w:tabs>
        <w:spacing w:after="0" w:line="240" w:lineRule="auto"/>
        <w:ind w:firstLine="700"/>
        <w:contextualSpacing/>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 xml:space="preserve">4. </w:t>
      </w:r>
      <w:bookmarkStart w:id="12" w:name="_Hlk50636863"/>
      <w:r w:rsidRPr="00B30F44">
        <w:rPr>
          <w:rFonts w:ascii="Times New Roman" w:eastAsia="MS Mincho" w:hAnsi="Times New Roman" w:cs="Times New Roman"/>
          <w:u w:color="FFFFFF"/>
          <w:lang w:eastAsia="ru-RU"/>
        </w:rPr>
        <w:t>Администрация поселения в течение четырнадцати рабочих дней после получения заявления, указанного в пункте 3 настоящей статьи, осуществляет подготовку, регистрацию градостроительного плана земельного участка и выдает его заявителю. Градостроительный план выдается заявителю без взимания платы. Градостроительный план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bookmarkEnd w:id="12"/>
      <w:r w:rsidRPr="00B30F44">
        <w:rPr>
          <w:rFonts w:ascii="Times New Roman" w:eastAsia="MS Mincho" w:hAnsi="Times New Roman" w:cs="Times New Roman"/>
          <w:u w:color="FFFFFF"/>
          <w:lang w:eastAsia="ru-RU"/>
        </w:rPr>
        <w:t>»;</w:t>
      </w:r>
    </w:p>
    <w:p w14:paraId="39881878" w14:textId="77777777" w:rsidR="00B30F44" w:rsidRPr="00B30F44" w:rsidRDefault="00B30F44" w:rsidP="00B30F44">
      <w:pPr>
        <w:tabs>
          <w:tab w:val="left" w:pos="1134"/>
        </w:tabs>
        <w:spacing w:after="0" w:line="240" w:lineRule="auto"/>
        <w:ind w:firstLine="700"/>
        <w:contextualSpacing/>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второй абзац пункта 6 изложить в следующей редакции:</w:t>
      </w:r>
    </w:p>
    <w:p w14:paraId="351F8797" w14:textId="77777777" w:rsidR="00B30F44" w:rsidRPr="00B30F44" w:rsidRDefault="00B30F44" w:rsidP="00B30F44">
      <w:pPr>
        <w:tabs>
          <w:tab w:val="left" w:pos="1134"/>
        </w:tabs>
        <w:spacing w:after="0" w:line="240" w:lineRule="auto"/>
        <w:ind w:firstLine="700"/>
        <w:contextualSpacing/>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«Информация, указанная в градостроительном плане земельного участка, утвержденном до 1 июля 2017 года, может быть использована в течение срока, который установлен постановлением Правительства Самарской области и не может быть менее чем три года и более чем восемь лет начиная с 1 июля 2017 года, для подготовки проектной документации применительно к объектам капитального строительства и (или) их частям, строящимся, реконструируемым в границах такого земельного участка, выдачи разрешений на строительство.»;</w:t>
      </w:r>
    </w:p>
    <w:p w14:paraId="15A17716" w14:textId="77777777" w:rsidR="00B30F44" w:rsidRPr="00B30F44" w:rsidRDefault="00B30F44" w:rsidP="00B30F44">
      <w:pPr>
        <w:tabs>
          <w:tab w:val="left" w:pos="1134"/>
        </w:tabs>
        <w:spacing w:after="0" w:line="240" w:lineRule="auto"/>
        <w:ind w:firstLine="700"/>
        <w:contextualSpacing/>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дополнить пунктом 7 следующего содержания:</w:t>
      </w:r>
    </w:p>
    <w:p w14:paraId="6E62488D" w14:textId="77777777" w:rsidR="00B30F44" w:rsidRPr="00B30F44" w:rsidRDefault="00B30F44" w:rsidP="00B30F44">
      <w:pPr>
        <w:tabs>
          <w:tab w:val="left" w:pos="1134"/>
        </w:tabs>
        <w:spacing w:after="0" w:line="240" w:lineRule="auto"/>
        <w:ind w:firstLine="700"/>
        <w:contextualSpacing/>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w:t>
      </w:r>
      <w:bookmarkStart w:id="13" w:name="_Hlk50638602"/>
      <w:r w:rsidRPr="00B30F44">
        <w:rPr>
          <w:rFonts w:ascii="Times New Roman" w:eastAsia="MS Mincho" w:hAnsi="Times New Roman" w:cs="Times New Roman"/>
          <w:u w:color="FFFFFF"/>
          <w:lang w:eastAsia="ru-RU"/>
        </w:rPr>
        <w:t>7. 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прохождении в течение срока, установленного абзацем первым пункта 6 настоящей статьи, процедур, включенных в исчерпывающие перечни процедур в сферах строительства, в указанном случае используется градостроительный план исходного земельного участка.</w:t>
      </w:r>
      <w:bookmarkEnd w:id="13"/>
      <w:r w:rsidRPr="00B30F44">
        <w:rPr>
          <w:rFonts w:ascii="Times New Roman" w:eastAsia="MS Mincho" w:hAnsi="Times New Roman" w:cs="Times New Roman"/>
          <w:u w:color="FFFFFF"/>
          <w:lang w:eastAsia="ru-RU"/>
        </w:rPr>
        <w:t>»;</w:t>
      </w:r>
    </w:p>
    <w:p w14:paraId="4B8646F4" w14:textId="77777777" w:rsidR="00B30F44" w:rsidRPr="00B30F44" w:rsidRDefault="00B30F44" w:rsidP="00B30F44">
      <w:pPr>
        <w:tabs>
          <w:tab w:val="left" w:pos="1134"/>
        </w:tabs>
        <w:spacing w:after="0" w:line="240" w:lineRule="auto"/>
        <w:ind w:firstLine="700"/>
        <w:contextualSpacing/>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7) в пункте 2 статьи 26 Правил:</w:t>
      </w:r>
    </w:p>
    <w:p w14:paraId="795CD0AF" w14:textId="77777777" w:rsidR="00B30F44" w:rsidRPr="00B30F44" w:rsidRDefault="00B30F44" w:rsidP="00B30F44">
      <w:pPr>
        <w:tabs>
          <w:tab w:val="left" w:pos="1134"/>
        </w:tabs>
        <w:spacing w:after="0" w:line="240" w:lineRule="auto"/>
        <w:ind w:firstLine="700"/>
        <w:contextualSpacing/>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подпункт 1 дополнить словами «</w:t>
      </w:r>
      <w:bookmarkStart w:id="14" w:name="_Hlk50641870"/>
      <w:r w:rsidRPr="00B30F44">
        <w:rPr>
          <w:rFonts w:ascii="Times New Roman" w:eastAsia="MS Mincho" w:hAnsi="Times New Roman" w:cs="Times New Roman"/>
          <w:u w:color="FFFFFF"/>
          <w:lang w:eastAsia="ru-RU"/>
        </w:rPr>
        <w:t>, определенных в соответствии с законодательством в сфере садоводства и огородничества</w:t>
      </w:r>
      <w:bookmarkEnd w:id="14"/>
      <w:r w:rsidRPr="00B30F44">
        <w:rPr>
          <w:rFonts w:ascii="Times New Roman" w:eastAsia="MS Mincho" w:hAnsi="Times New Roman" w:cs="Times New Roman"/>
          <w:u w:color="FFFFFF"/>
          <w:lang w:eastAsia="ru-RU"/>
        </w:rPr>
        <w:t>»;</w:t>
      </w:r>
    </w:p>
    <w:p w14:paraId="78BEC5CD" w14:textId="77777777" w:rsidR="00B30F44" w:rsidRPr="00B30F44" w:rsidRDefault="00B30F44" w:rsidP="00B30F44">
      <w:pPr>
        <w:tabs>
          <w:tab w:val="left" w:pos="1134"/>
        </w:tabs>
        <w:spacing w:after="0" w:line="240" w:lineRule="auto"/>
        <w:ind w:firstLine="700"/>
        <w:contextualSpacing/>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подпункт 6 изложить в следующей редакции:</w:t>
      </w:r>
    </w:p>
    <w:p w14:paraId="49B74FF8" w14:textId="77777777" w:rsidR="00B30F44" w:rsidRPr="00B30F44" w:rsidRDefault="00B30F44" w:rsidP="00B30F44">
      <w:pPr>
        <w:tabs>
          <w:tab w:val="left" w:pos="1134"/>
        </w:tabs>
        <w:spacing w:after="0" w:line="240" w:lineRule="auto"/>
        <w:ind w:firstLine="700"/>
        <w:contextualSpacing/>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 xml:space="preserve">«6) </w:t>
      </w:r>
      <w:bookmarkStart w:id="15" w:name="_Hlk50642156"/>
      <w:r w:rsidRPr="00B30F44">
        <w:rPr>
          <w:rFonts w:ascii="Times New Roman" w:eastAsia="MS Mincho" w:hAnsi="Times New Roman" w:cs="Times New Roman"/>
          <w:u w:color="FFFFFF"/>
          <w:lang w:eastAsia="ru-RU"/>
        </w:rPr>
        <w:t>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Самарской области о градостроительной деятельности получение разрешения на строительство не требуется</w:t>
      </w:r>
      <w:bookmarkEnd w:id="15"/>
      <w:r w:rsidRPr="00B30F44">
        <w:rPr>
          <w:rFonts w:ascii="Times New Roman" w:eastAsia="MS Mincho" w:hAnsi="Times New Roman" w:cs="Times New Roman"/>
          <w:u w:color="FFFFFF"/>
          <w:lang w:eastAsia="ru-RU"/>
        </w:rPr>
        <w:t>.»;</w:t>
      </w:r>
    </w:p>
    <w:p w14:paraId="1883B8BC" w14:textId="77777777" w:rsidR="00B30F44" w:rsidRPr="00B30F44" w:rsidRDefault="00B30F44" w:rsidP="00B30F44">
      <w:pPr>
        <w:tabs>
          <w:tab w:val="left" w:pos="1134"/>
        </w:tabs>
        <w:spacing w:after="0" w:line="240" w:lineRule="auto"/>
        <w:ind w:firstLine="700"/>
        <w:contextualSpacing/>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8) в статье 27 Правил:</w:t>
      </w:r>
    </w:p>
    <w:p w14:paraId="1052BD65" w14:textId="77777777" w:rsidR="00B30F44" w:rsidRPr="00B30F44" w:rsidRDefault="00B30F44" w:rsidP="00B30F44">
      <w:pPr>
        <w:tabs>
          <w:tab w:val="left" w:pos="1134"/>
        </w:tabs>
        <w:spacing w:after="0" w:line="240" w:lineRule="auto"/>
        <w:ind w:firstLine="700"/>
        <w:contextualSpacing/>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в пункте 3:</w:t>
      </w:r>
    </w:p>
    <w:p w14:paraId="51388EE7" w14:textId="77777777" w:rsidR="00B30F44" w:rsidRPr="00B30F44" w:rsidRDefault="00B30F44" w:rsidP="00B30F44">
      <w:pPr>
        <w:tabs>
          <w:tab w:val="left" w:pos="1134"/>
        </w:tabs>
        <w:spacing w:after="0" w:line="240" w:lineRule="auto"/>
        <w:ind w:firstLine="700"/>
        <w:contextualSpacing/>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подпункт 1 дополнить словами «</w:t>
      </w:r>
      <w:bookmarkStart w:id="16" w:name="_Hlk50642671"/>
      <w:r w:rsidRPr="00B30F44">
        <w:rPr>
          <w:rFonts w:ascii="Times New Roman" w:eastAsia="MS Mincho" w:hAnsi="Times New Roman" w:cs="Times New Roman"/>
          <w:u w:color="FFFFFF"/>
          <w:lang w:eastAsia="ru-RU"/>
        </w:rPr>
        <w:t>,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Градостроительного кодекса Российской Федерации, если иное не установлено частью 7.3 статьи 51 Градостроительного кодекса Российской Федерации</w:t>
      </w:r>
      <w:bookmarkEnd w:id="16"/>
      <w:r w:rsidRPr="00B30F44">
        <w:rPr>
          <w:rFonts w:ascii="Times New Roman" w:eastAsia="MS Mincho" w:hAnsi="Times New Roman" w:cs="Times New Roman"/>
          <w:u w:color="FFFFFF"/>
          <w:lang w:eastAsia="ru-RU"/>
        </w:rPr>
        <w:t>»;</w:t>
      </w:r>
    </w:p>
    <w:p w14:paraId="01CF0B23" w14:textId="77777777" w:rsidR="00B30F44" w:rsidRPr="00B30F44" w:rsidRDefault="00B30F44" w:rsidP="00B30F44">
      <w:pPr>
        <w:tabs>
          <w:tab w:val="left" w:pos="1134"/>
        </w:tabs>
        <w:spacing w:after="0" w:line="240" w:lineRule="auto"/>
        <w:ind w:firstLine="700"/>
        <w:contextualSpacing/>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абзаце первом подпункта 3 слова «в проектной» заменить словами «</w:t>
      </w:r>
      <w:bookmarkStart w:id="17" w:name="_Hlk50642915"/>
      <w:r w:rsidRPr="00B30F44">
        <w:rPr>
          <w:rFonts w:ascii="Times New Roman" w:eastAsia="MS Mincho" w:hAnsi="Times New Roman" w:cs="Times New Roman"/>
          <w:u w:color="FFFFFF"/>
          <w:lang w:eastAsia="ru-RU"/>
        </w:rPr>
        <w:t>в утвержденной в соответствии с частью 15 статьи 48 Градостроительного кодекса Российской Федерации проектной</w:t>
      </w:r>
      <w:bookmarkEnd w:id="17"/>
      <w:r w:rsidRPr="00B30F44">
        <w:rPr>
          <w:rFonts w:ascii="Times New Roman" w:eastAsia="MS Mincho" w:hAnsi="Times New Roman" w:cs="Times New Roman"/>
          <w:u w:color="FFFFFF"/>
          <w:lang w:eastAsia="ru-RU"/>
        </w:rPr>
        <w:t>»;</w:t>
      </w:r>
    </w:p>
    <w:p w14:paraId="7EEB01AC" w14:textId="77777777" w:rsidR="00B30F44" w:rsidRPr="00B30F44" w:rsidRDefault="00B30F44" w:rsidP="00B30F44">
      <w:pPr>
        <w:tabs>
          <w:tab w:val="left" w:pos="1134"/>
        </w:tabs>
        <w:spacing w:after="0" w:line="240" w:lineRule="auto"/>
        <w:ind w:firstLine="700"/>
        <w:contextualSpacing/>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в пункте 6:</w:t>
      </w:r>
    </w:p>
    <w:p w14:paraId="18AC1A07" w14:textId="77777777" w:rsidR="00B30F44" w:rsidRPr="00B30F44" w:rsidRDefault="00B30F44" w:rsidP="00B30F44">
      <w:pPr>
        <w:tabs>
          <w:tab w:val="left" w:pos="1134"/>
        </w:tabs>
        <w:spacing w:after="0" w:line="240" w:lineRule="auto"/>
        <w:ind w:firstLine="700"/>
        <w:contextualSpacing/>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третье предложение изложить в следующей редакции:</w:t>
      </w:r>
    </w:p>
    <w:p w14:paraId="1D6F305F" w14:textId="77777777" w:rsidR="00B30F44" w:rsidRPr="00B30F44" w:rsidRDefault="00B30F44" w:rsidP="00B30F44">
      <w:pPr>
        <w:tabs>
          <w:tab w:val="left" w:pos="1134"/>
        </w:tabs>
        <w:spacing w:after="0" w:line="240" w:lineRule="auto"/>
        <w:ind w:firstLine="700"/>
        <w:contextualSpacing/>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w:t>
      </w:r>
      <w:bookmarkStart w:id="18" w:name="_Hlk50643509"/>
      <w:r w:rsidRPr="00B30F44">
        <w:rPr>
          <w:rFonts w:ascii="Times New Roman" w:eastAsia="MS Mincho" w:hAnsi="Times New Roman" w:cs="Times New Roman"/>
          <w:u w:color="FFFFFF"/>
          <w:lang w:eastAsia="ru-RU"/>
        </w:rPr>
        <w:t xml:space="preserve">Разрешение на строительство выдается в форме электронного документа, подписанного электронной </w:t>
      </w:r>
      <w:proofErr w:type="gramStart"/>
      <w:r w:rsidRPr="00B30F44">
        <w:rPr>
          <w:rFonts w:ascii="Times New Roman" w:eastAsia="MS Mincho" w:hAnsi="Times New Roman" w:cs="Times New Roman"/>
          <w:u w:color="FFFFFF"/>
          <w:lang w:eastAsia="ru-RU"/>
        </w:rPr>
        <w:t>подписью, в случае, если</w:t>
      </w:r>
      <w:proofErr w:type="gramEnd"/>
      <w:r w:rsidRPr="00B30F44">
        <w:rPr>
          <w:rFonts w:ascii="Times New Roman" w:eastAsia="MS Mincho" w:hAnsi="Times New Roman" w:cs="Times New Roman"/>
          <w:u w:color="FFFFFF"/>
          <w:lang w:eastAsia="ru-RU"/>
        </w:rPr>
        <w:t xml:space="preserve"> это указано в заявлении о выдаче разрешения на строительство.</w:t>
      </w:r>
      <w:bookmarkEnd w:id="18"/>
      <w:r w:rsidRPr="00B30F44">
        <w:rPr>
          <w:rFonts w:ascii="Times New Roman" w:eastAsia="MS Mincho" w:hAnsi="Times New Roman" w:cs="Times New Roman"/>
          <w:u w:color="FFFFFF"/>
          <w:lang w:eastAsia="ru-RU"/>
        </w:rPr>
        <w:t>»</w:t>
      </w:r>
    </w:p>
    <w:p w14:paraId="4D9F7E55" w14:textId="77777777" w:rsidR="00B30F44" w:rsidRPr="00B30F44" w:rsidRDefault="00B30F44" w:rsidP="00B30F44">
      <w:pPr>
        <w:tabs>
          <w:tab w:val="left" w:pos="1134"/>
        </w:tabs>
        <w:spacing w:after="0" w:line="240" w:lineRule="auto"/>
        <w:ind w:firstLine="700"/>
        <w:contextualSpacing/>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дополнить четвертым предложением следующего содержания:</w:t>
      </w:r>
    </w:p>
    <w:p w14:paraId="7ABE6A34" w14:textId="77777777" w:rsidR="00B30F44" w:rsidRPr="00B30F44" w:rsidRDefault="00B30F44" w:rsidP="00B30F44">
      <w:pPr>
        <w:tabs>
          <w:tab w:val="left" w:pos="1134"/>
        </w:tabs>
        <w:spacing w:after="0" w:line="240" w:lineRule="auto"/>
        <w:ind w:firstLine="700"/>
        <w:contextualSpacing/>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w:t>
      </w:r>
      <w:bookmarkStart w:id="19" w:name="_Hlk50643666"/>
      <w:r w:rsidRPr="00B30F44">
        <w:rPr>
          <w:rFonts w:ascii="Times New Roman" w:eastAsia="MS Mincho" w:hAnsi="Times New Roman" w:cs="Times New Roman"/>
          <w:u w:color="FFFFFF"/>
          <w:lang w:eastAsia="ru-RU"/>
        </w:rPr>
        <w:t>Правительством Российской Федерации или Правительством Самарской области могут быть установлены случаи, в которых направление указанных в пункте 3 настоящей статьи документов и выдача разрешений на строительство осуществляются исключительно в электронной форме.</w:t>
      </w:r>
      <w:bookmarkEnd w:id="19"/>
      <w:r w:rsidRPr="00B30F44">
        <w:rPr>
          <w:rFonts w:ascii="Times New Roman" w:eastAsia="MS Mincho" w:hAnsi="Times New Roman" w:cs="Times New Roman"/>
          <w:u w:color="FFFFFF"/>
          <w:lang w:eastAsia="ru-RU"/>
        </w:rPr>
        <w:t>»;</w:t>
      </w:r>
    </w:p>
    <w:p w14:paraId="75FD393C" w14:textId="77777777" w:rsidR="00B30F44" w:rsidRPr="00B30F44" w:rsidRDefault="00B30F44" w:rsidP="00B30F44">
      <w:pPr>
        <w:tabs>
          <w:tab w:val="left" w:pos="1134"/>
        </w:tabs>
        <w:spacing w:after="0" w:line="240" w:lineRule="auto"/>
        <w:ind w:firstLine="700"/>
        <w:contextualSpacing/>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в пункте 7 слова «семи рабочих дней» заменить словами «</w:t>
      </w:r>
      <w:bookmarkStart w:id="20" w:name="_Hlk50644500"/>
      <w:r w:rsidRPr="00B30F44">
        <w:rPr>
          <w:rFonts w:ascii="Times New Roman" w:eastAsia="MS Mincho" w:hAnsi="Times New Roman" w:cs="Times New Roman"/>
          <w:u w:color="FFFFFF"/>
          <w:lang w:eastAsia="ru-RU"/>
        </w:rPr>
        <w:t>пяти рабочих дней</w:t>
      </w:r>
      <w:bookmarkEnd w:id="20"/>
      <w:r w:rsidRPr="00B30F44">
        <w:rPr>
          <w:rFonts w:ascii="Times New Roman" w:eastAsia="MS Mincho" w:hAnsi="Times New Roman" w:cs="Times New Roman"/>
          <w:u w:color="FFFFFF"/>
          <w:lang w:eastAsia="ru-RU"/>
        </w:rPr>
        <w:t>»</w:t>
      </w:r>
    </w:p>
    <w:p w14:paraId="0E89A5D1" w14:textId="77777777" w:rsidR="00B30F44" w:rsidRPr="00B30F44" w:rsidRDefault="00B30F44" w:rsidP="00B30F44">
      <w:pPr>
        <w:tabs>
          <w:tab w:val="left" w:pos="1134"/>
        </w:tabs>
        <w:spacing w:after="0" w:line="240" w:lineRule="auto"/>
        <w:ind w:firstLine="700"/>
        <w:contextualSpacing/>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пункт 9 дополнить подпунктом 3 следующего содержания:</w:t>
      </w:r>
    </w:p>
    <w:p w14:paraId="51AAEF82" w14:textId="77777777" w:rsidR="00B30F44" w:rsidRPr="00B30F44" w:rsidRDefault="00B30F44" w:rsidP="00B30F44">
      <w:pPr>
        <w:tabs>
          <w:tab w:val="left" w:pos="1134"/>
        </w:tabs>
        <w:spacing w:after="0" w:line="240" w:lineRule="auto"/>
        <w:ind w:firstLine="700"/>
        <w:contextualSpacing/>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w:t>
      </w:r>
      <w:bookmarkStart w:id="21" w:name="_Hlk50644215"/>
      <w:r w:rsidRPr="00B30F44">
        <w:rPr>
          <w:rFonts w:ascii="Times New Roman" w:eastAsia="MS Mincho" w:hAnsi="Times New Roman" w:cs="Times New Roman"/>
          <w:u w:color="FFFFFF"/>
          <w:lang w:eastAsia="ru-RU"/>
        </w:rPr>
        <w:t xml:space="preserve">3) отсутствие документации по планировке территории, утвержденной в соответствии с договором о развитии о застроенной территории или договором о комплексном развитии территории (за исключением случая принятия решения о самостоятельном осуществлении комплексного развития территории), - в случае, если </w:t>
      </w:r>
      <w:r w:rsidRPr="00B30F44">
        <w:rPr>
          <w:rFonts w:ascii="Times New Roman" w:eastAsia="MS Mincho" w:hAnsi="Times New Roman" w:cs="Times New Roman"/>
          <w:u w:color="FFFFFF"/>
          <w:lang w:eastAsia="ru-RU"/>
        </w:rPr>
        <w:lastRenderedPageBreak/>
        <w:t>строительство, реконструкция объекта капитального строительства планируются на территории, в отношении которой органом местного самоуправления поселения принято решение о развитии застроенной территории или решение о комплексном развитии территории по инициативе органа местного самоуправления поселения.</w:t>
      </w:r>
      <w:bookmarkEnd w:id="21"/>
      <w:r w:rsidRPr="00B30F44">
        <w:rPr>
          <w:rFonts w:ascii="Times New Roman" w:eastAsia="MS Mincho" w:hAnsi="Times New Roman" w:cs="Times New Roman"/>
          <w:u w:color="FFFFFF"/>
          <w:lang w:eastAsia="ru-RU"/>
        </w:rPr>
        <w:t>»;</w:t>
      </w:r>
    </w:p>
    <w:p w14:paraId="25B32AFD" w14:textId="77777777" w:rsidR="00B30F44" w:rsidRPr="00B30F44" w:rsidRDefault="00B30F44" w:rsidP="00B30F44">
      <w:pPr>
        <w:spacing w:after="0" w:line="240" w:lineRule="auto"/>
        <w:ind w:firstLine="709"/>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9) в статье 28 Правил:</w:t>
      </w:r>
    </w:p>
    <w:p w14:paraId="658500CD" w14:textId="77777777" w:rsidR="00B30F44" w:rsidRPr="00B30F44" w:rsidRDefault="00B30F44" w:rsidP="00B30F44">
      <w:pPr>
        <w:tabs>
          <w:tab w:val="left" w:pos="1134"/>
        </w:tabs>
        <w:spacing w:after="0" w:line="240" w:lineRule="auto"/>
        <w:ind w:firstLine="700"/>
        <w:contextualSpacing/>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в пункте 4:</w:t>
      </w:r>
    </w:p>
    <w:p w14:paraId="3A7CB0F5" w14:textId="77777777" w:rsidR="00B30F44" w:rsidRPr="00B30F44" w:rsidRDefault="00B30F44" w:rsidP="00B30F44">
      <w:pPr>
        <w:tabs>
          <w:tab w:val="left" w:pos="1134"/>
        </w:tabs>
        <w:spacing w:after="0" w:line="240" w:lineRule="auto"/>
        <w:ind w:firstLine="700"/>
        <w:contextualSpacing/>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третье предложение изложить в следующей редакции:</w:t>
      </w:r>
    </w:p>
    <w:p w14:paraId="5C9D83D7" w14:textId="77777777" w:rsidR="00B30F44" w:rsidRPr="00B30F44" w:rsidRDefault="00B30F44" w:rsidP="00B30F44">
      <w:pPr>
        <w:tabs>
          <w:tab w:val="left" w:pos="1134"/>
        </w:tabs>
        <w:spacing w:after="0" w:line="240" w:lineRule="auto"/>
        <w:ind w:firstLine="700"/>
        <w:contextualSpacing/>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 xml:space="preserve">«Разрешение на ввод объекта в эксплуатацию выдается в форме электронного документа, подписанного электронной </w:t>
      </w:r>
      <w:proofErr w:type="gramStart"/>
      <w:r w:rsidRPr="00B30F44">
        <w:rPr>
          <w:rFonts w:ascii="Times New Roman" w:eastAsia="MS Mincho" w:hAnsi="Times New Roman" w:cs="Times New Roman"/>
          <w:u w:color="FFFFFF"/>
          <w:lang w:eastAsia="ru-RU"/>
        </w:rPr>
        <w:t>подписью, в случае, если</w:t>
      </w:r>
      <w:proofErr w:type="gramEnd"/>
      <w:r w:rsidRPr="00B30F44">
        <w:rPr>
          <w:rFonts w:ascii="Times New Roman" w:eastAsia="MS Mincho" w:hAnsi="Times New Roman" w:cs="Times New Roman"/>
          <w:u w:color="FFFFFF"/>
          <w:lang w:eastAsia="ru-RU"/>
        </w:rPr>
        <w:t xml:space="preserve"> это указано в заявлении о выдаче разрешения на ввод объекта в эксплуатацию.»</w:t>
      </w:r>
    </w:p>
    <w:p w14:paraId="21D7AAF8" w14:textId="77777777" w:rsidR="00B30F44" w:rsidRPr="00B30F44" w:rsidRDefault="00B30F44" w:rsidP="00B30F44">
      <w:pPr>
        <w:tabs>
          <w:tab w:val="left" w:pos="1134"/>
        </w:tabs>
        <w:spacing w:after="0" w:line="240" w:lineRule="auto"/>
        <w:ind w:firstLine="700"/>
        <w:contextualSpacing/>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дополнить четвертым предложением следующего содержания:</w:t>
      </w:r>
    </w:p>
    <w:p w14:paraId="69C6BA18" w14:textId="77777777" w:rsidR="00B30F44" w:rsidRPr="00B30F44" w:rsidRDefault="00B30F44" w:rsidP="00B30F44">
      <w:pPr>
        <w:tabs>
          <w:tab w:val="left" w:pos="1134"/>
        </w:tabs>
        <w:spacing w:after="0" w:line="240" w:lineRule="auto"/>
        <w:ind w:firstLine="700"/>
        <w:contextualSpacing/>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«Правительством Российской Федерации или Правительством Самарской области могут быть установлены случаи, в которых направление указанных в пункте 3 настоящей статьи документов и выдача разрешений на ввод в эксплуатацию осуществляются исключительно в электронной форме.»;</w:t>
      </w:r>
    </w:p>
    <w:p w14:paraId="07DE07EF" w14:textId="77777777" w:rsidR="00B30F44" w:rsidRPr="00B30F44" w:rsidRDefault="00B30F44" w:rsidP="00B30F44">
      <w:pPr>
        <w:spacing w:after="0" w:line="240" w:lineRule="auto"/>
        <w:ind w:firstLine="709"/>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в пункте 5 слова «семи рабочих дней» заменить словами «пяти рабочих дней»;</w:t>
      </w:r>
    </w:p>
    <w:p w14:paraId="6BE30DCD" w14:textId="77777777" w:rsidR="00B30F44" w:rsidRPr="00B30F44" w:rsidRDefault="00B30F44" w:rsidP="00B30F44">
      <w:pPr>
        <w:spacing w:after="0" w:line="240" w:lineRule="auto"/>
        <w:ind w:firstLine="709"/>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подпункт 4 пункта 7 дополнить словами «</w:t>
      </w:r>
      <w:bookmarkStart w:id="22" w:name="_Hlk50645873"/>
      <w:r w:rsidRPr="00B30F44">
        <w:rPr>
          <w:rFonts w:ascii="Times New Roman" w:eastAsia="MS Mincho" w:hAnsi="Times New Roman" w:cs="Times New Roman"/>
          <w:u w:color="FFFFFF"/>
          <w:lang w:eastAsia="ru-RU"/>
        </w:rPr>
        <w:t>,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w:t>
      </w:r>
      <w:bookmarkEnd w:id="22"/>
      <w:r w:rsidRPr="00B30F44">
        <w:rPr>
          <w:rFonts w:ascii="Times New Roman" w:eastAsia="MS Mincho" w:hAnsi="Times New Roman" w:cs="Times New Roman"/>
          <w:u w:color="FFFFFF"/>
          <w:lang w:eastAsia="ru-RU"/>
        </w:rPr>
        <w:t>»;</w:t>
      </w:r>
    </w:p>
    <w:p w14:paraId="0095513C" w14:textId="77777777" w:rsidR="00B30F44" w:rsidRPr="00B30F44" w:rsidRDefault="00B30F44" w:rsidP="00B30F44">
      <w:pPr>
        <w:spacing w:after="0" w:line="240" w:lineRule="auto"/>
        <w:ind w:firstLine="709"/>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 xml:space="preserve">10) наименование Главы </w:t>
      </w:r>
      <w:r w:rsidRPr="00B30F44">
        <w:rPr>
          <w:rFonts w:ascii="Times New Roman" w:eastAsia="MS Mincho" w:hAnsi="Times New Roman" w:cs="Times New Roman"/>
          <w:u w:color="FFFFFF"/>
          <w:lang w:val="en-US" w:eastAsia="ru-RU"/>
        </w:rPr>
        <w:t>V</w:t>
      </w:r>
      <w:r w:rsidRPr="00B30F44">
        <w:rPr>
          <w:rFonts w:ascii="Times New Roman" w:eastAsia="MS Mincho" w:hAnsi="Times New Roman" w:cs="Times New Roman"/>
          <w:u w:color="FFFFFF"/>
          <w:lang w:eastAsia="ru-RU"/>
        </w:rPr>
        <w:t xml:space="preserve"> «Порядок организации и проведения публичных слушаний по вопросам градостроительной деятельности в поселении» изложить в следующей редакции:</w:t>
      </w:r>
    </w:p>
    <w:p w14:paraId="7B5A23AA" w14:textId="77777777" w:rsidR="00B30F44" w:rsidRPr="00B30F44" w:rsidRDefault="00B30F44" w:rsidP="00B30F44">
      <w:pPr>
        <w:spacing w:after="0" w:line="240" w:lineRule="auto"/>
        <w:ind w:firstLine="709"/>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«Глава V. Общественные обсуждения, публичные слушания по проектам документов в области градостроительной деятельности»;</w:t>
      </w:r>
    </w:p>
    <w:p w14:paraId="4C172BCA" w14:textId="77777777" w:rsidR="00B30F44" w:rsidRPr="00B30F44" w:rsidRDefault="00B30F44" w:rsidP="00B30F44">
      <w:pPr>
        <w:spacing w:after="0" w:line="240" w:lineRule="auto"/>
        <w:ind w:firstLine="709"/>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11) в статье 29 Правил:</w:t>
      </w:r>
    </w:p>
    <w:p w14:paraId="2FF7D381" w14:textId="77777777" w:rsidR="00B30F44" w:rsidRPr="00B30F44" w:rsidRDefault="00B30F44" w:rsidP="00B30F44">
      <w:pPr>
        <w:spacing w:after="0" w:line="240" w:lineRule="auto"/>
        <w:ind w:firstLine="709"/>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пункт 5 признать утратившим силу;</w:t>
      </w:r>
    </w:p>
    <w:p w14:paraId="5179BDA6" w14:textId="77777777" w:rsidR="00B30F44" w:rsidRPr="00B30F44" w:rsidRDefault="00B30F44" w:rsidP="00B30F44">
      <w:pPr>
        <w:spacing w:after="0" w:line="240" w:lineRule="auto"/>
        <w:ind w:firstLine="709"/>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пункт 6 изложить в следующей редакции:</w:t>
      </w:r>
    </w:p>
    <w:p w14:paraId="466D7593" w14:textId="77777777" w:rsidR="00B30F44" w:rsidRPr="00B30F44" w:rsidRDefault="00B30F44" w:rsidP="00B30F44">
      <w:pPr>
        <w:spacing w:after="0" w:line="240" w:lineRule="auto"/>
        <w:ind w:firstLine="709"/>
        <w:jc w:val="both"/>
        <w:rPr>
          <w:rFonts w:ascii="Times New Roman" w:eastAsia="MS Mincho" w:hAnsi="Times New Roman" w:cs="Times New Roman"/>
          <w:lang w:eastAsia="ru-RU"/>
        </w:rPr>
      </w:pPr>
      <w:bookmarkStart w:id="23" w:name="_Toc103606939"/>
      <w:bookmarkStart w:id="24" w:name="_Toc131313933"/>
      <w:r w:rsidRPr="00B30F44">
        <w:rPr>
          <w:rFonts w:ascii="Times New Roman" w:eastAsia="MS Mincho" w:hAnsi="Times New Roman" w:cs="Times New Roman"/>
          <w:lang w:eastAsia="ru-RU"/>
        </w:rPr>
        <w:t>«6. Порядок организации и проведения общественных обсуждений или публичных слушаний по проектам, предусмотренным пункта 2 настоящей статьи, организатор общественных обсуждений или публичных слушаний, срок проведения общественных обсуждений или публичных слушаний, официальный сайт и (или) информационные системы, используемые при проведении общественных обсуждений или публичных слушаний, требования к информационным стендам, на которых размещаются оповещения о начале общественных обсуждений или публичных слушаний,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 определяются решением Собрания представителей поселения, принимаемым в соответствии с Уставом поселения и настоящими Правилами.»;</w:t>
      </w:r>
    </w:p>
    <w:bookmarkEnd w:id="23"/>
    <w:bookmarkEnd w:id="24"/>
    <w:p w14:paraId="7044744C" w14:textId="77777777" w:rsidR="00B30F44" w:rsidRPr="00B30F44" w:rsidRDefault="00B30F44" w:rsidP="00B30F44">
      <w:pPr>
        <w:spacing w:after="0" w:line="240" w:lineRule="auto"/>
        <w:ind w:firstLine="700"/>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12) подпункт 3 пункта 2 статьи 46 Правил после слова «дренажных» дополнить словами «и мелиоративных»;</w:t>
      </w:r>
    </w:p>
    <w:p w14:paraId="0D2E7708" w14:textId="77777777" w:rsidR="00B30F44" w:rsidRPr="00B30F44" w:rsidRDefault="00B30F44" w:rsidP="00B30F44">
      <w:pPr>
        <w:spacing w:after="0" w:line="240" w:lineRule="auto"/>
        <w:ind w:firstLine="709"/>
        <w:jc w:val="both"/>
        <w:rPr>
          <w:rFonts w:ascii="Times New Roman" w:eastAsia="MS Mincho" w:hAnsi="Times New Roman" w:cs="Times New Roman"/>
          <w:lang w:eastAsia="ru-RU"/>
        </w:rPr>
      </w:pPr>
      <w:r w:rsidRPr="00B30F44">
        <w:rPr>
          <w:rFonts w:ascii="Times New Roman" w:eastAsia="MS Mincho" w:hAnsi="Times New Roman" w:cs="Times New Roman"/>
          <w:lang w:eastAsia="ru-RU"/>
        </w:rPr>
        <w:t>13) статью 51 Правил дополнить пунктом 17 следующего содержания:</w:t>
      </w:r>
    </w:p>
    <w:p w14:paraId="4A992547" w14:textId="77777777" w:rsidR="00B30F44" w:rsidRPr="00B30F44" w:rsidRDefault="00B30F44" w:rsidP="00B30F44">
      <w:pPr>
        <w:spacing w:after="0" w:line="240" w:lineRule="auto"/>
        <w:ind w:firstLine="709"/>
        <w:jc w:val="both"/>
        <w:rPr>
          <w:rFonts w:ascii="Times New Roman" w:eastAsia="MS Mincho" w:hAnsi="Times New Roman" w:cs="Times New Roman"/>
          <w:lang w:eastAsia="ru-RU"/>
        </w:rPr>
      </w:pPr>
      <w:r w:rsidRPr="00B30F44">
        <w:rPr>
          <w:rFonts w:ascii="Times New Roman" w:eastAsia="MS Mincho" w:hAnsi="Times New Roman" w:cs="Times New Roman"/>
          <w:lang w:eastAsia="ru-RU"/>
        </w:rPr>
        <w:t xml:space="preserve">«17. </w:t>
      </w:r>
      <w:bookmarkStart w:id="25" w:name="_Hlk50719930"/>
      <w:r w:rsidRPr="00B30F44">
        <w:rPr>
          <w:rFonts w:ascii="Times New Roman" w:eastAsia="MS Mincho" w:hAnsi="Times New Roman" w:cs="Times New Roman"/>
          <w:lang w:eastAsia="ru-RU"/>
        </w:rPr>
        <w:t>Предельные параметры разрешенного строительства, реконструкции объектов капитального строительства, установленные Правилами, не распространяются на объекты капитального строительства, построенные и (или) реконструированные до вступления в силу Правил, и не являются препятствием для оформления в установленном законодательством порядке прав на такие объекты.</w:t>
      </w:r>
      <w:bookmarkEnd w:id="25"/>
      <w:r w:rsidRPr="00B30F44">
        <w:rPr>
          <w:rFonts w:ascii="Times New Roman" w:eastAsia="MS Mincho" w:hAnsi="Times New Roman" w:cs="Times New Roman"/>
          <w:lang w:eastAsia="ru-RU"/>
        </w:rPr>
        <w:t>».</w:t>
      </w:r>
    </w:p>
    <w:p w14:paraId="7037F78C" w14:textId="77777777" w:rsidR="00B30F44" w:rsidRPr="00B30F44" w:rsidRDefault="00B30F44" w:rsidP="00B30F44">
      <w:pPr>
        <w:spacing w:after="0" w:line="240" w:lineRule="auto"/>
        <w:ind w:firstLine="709"/>
        <w:jc w:val="both"/>
        <w:rPr>
          <w:rFonts w:ascii="Times New Roman" w:eastAsia="MS Mincho" w:hAnsi="Times New Roman" w:cs="Times New Roman"/>
          <w:lang w:eastAsia="ru-RU"/>
        </w:rPr>
      </w:pPr>
      <w:r w:rsidRPr="00B30F44">
        <w:rPr>
          <w:rFonts w:ascii="Times New Roman" w:eastAsia="MS Mincho" w:hAnsi="Times New Roman" w:cs="Times New Roman"/>
          <w:lang w:eastAsia="ru-RU"/>
        </w:rPr>
        <w:t>14) в статье 53 Правил:</w:t>
      </w:r>
    </w:p>
    <w:p w14:paraId="2E209F23" w14:textId="77777777" w:rsidR="00B30F44" w:rsidRPr="00B30F44" w:rsidRDefault="00B30F44" w:rsidP="00B30F44">
      <w:pPr>
        <w:spacing w:after="0" w:line="240" w:lineRule="auto"/>
        <w:ind w:firstLine="709"/>
        <w:jc w:val="both"/>
        <w:rPr>
          <w:rFonts w:ascii="Times New Roman" w:eastAsia="MS Mincho" w:hAnsi="Times New Roman" w:cs="Times New Roman"/>
          <w:lang w:eastAsia="ru-RU"/>
        </w:rPr>
      </w:pPr>
      <w:r w:rsidRPr="00B30F44">
        <w:rPr>
          <w:rFonts w:ascii="Times New Roman" w:eastAsia="MS Mincho" w:hAnsi="Times New Roman" w:cs="Times New Roman"/>
          <w:lang w:eastAsia="ru-RU"/>
        </w:rPr>
        <w:t>в описании зон и видов разрешенного использования земельных участков и объектов капитального строительства территориальной зоны «О1 Зона делового, общественного и коммерческого назначения»:</w:t>
      </w:r>
    </w:p>
    <w:p w14:paraId="3485BD22" w14:textId="77777777" w:rsidR="00B30F44" w:rsidRPr="00B30F44" w:rsidRDefault="00B30F44" w:rsidP="00B30F44">
      <w:pPr>
        <w:spacing w:after="0" w:line="240" w:lineRule="auto"/>
        <w:ind w:firstLine="709"/>
        <w:jc w:val="both"/>
        <w:rPr>
          <w:rFonts w:ascii="Times New Roman" w:eastAsia="MS Mincho" w:hAnsi="Times New Roman" w:cs="Times New Roman"/>
          <w:lang w:eastAsia="ru-RU"/>
        </w:rPr>
      </w:pPr>
      <w:r w:rsidRPr="00B30F44">
        <w:rPr>
          <w:rFonts w:ascii="Times New Roman" w:eastAsia="MS Mincho" w:hAnsi="Times New Roman" w:cs="Times New Roman"/>
          <w:lang w:eastAsia="ru-RU"/>
        </w:rPr>
        <w:t>перечень основных видов разрешенного использования земельных участков и объектов капитального строительства в территориальной зоне дополнить видами разрешенного использования кодами 4.9.1.3 и 4.9.1.4 следующего содержания:</w:t>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7230"/>
        <w:gridCol w:w="1134"/>
      </w:tblGrid>
      <w:tr w:rsidR="00B30F44" w:rsidRPr="00B30F44" w14:paraId="629D1FD0" w14:textId="77777777" w:rsidTr="006E46E2">
        <w:tc>
          <w:tcPr>
            <w:tcW w:w="2546" w:type="dxa"/>
            <w:shd w:val="clear" w:color="auto" w:fill="auto"/>
          </w:tcPr>
          <w:p w14:paraId="09B59CC5" w14:textId="77777777" w:rsidR="00B30F44" w:rsidRPr="00B30F44" w:rsidRDefault="00B30F44" w:rsidP="00B30F44">
            <w:pPr>
              <w:spacing w:after="0" w:line="240" w:lineRule="auto"/>
              <w:rPr>
                <w:rFonts w:ascii="Times New Roman" w:eastAsia="MS Mincho" w:hAnsi="Times New Roman" w:cs="Times New Roman"/>
                <w:sz w:val="16"/>
                <w:szCs w:val="16"/>
                <w:lang w:eastAsia="ru-RU"/>
              </w:rPr>
            </w:pPr>
            <w:r w:rsidRPr="00B30F44">
              <w:rPr>
                <w:rFonts w:ascii="Times New Roman" w:eastAsia="MS Mincho" w:hAnsi="Times New Roman" w:cs="Times New Roman"/>
                <w:sz w:val="16"/>
                <w:szCs w:val="16"/>
                <w:lang w:eastAsia="ru-RU"/>
              </w:rPr>
              <w:t>«Автомобильные мойки</w:t>
            </w:r>
          </w:p>
        </w:tc>
        <w:tc>
          <w:tcPr>
            <w:tcW w:w="7230" w:type="dxa"/>
            <w:shd w:val="clear" w:color="auto" w:fill="auto"/>
          </w:tcPr>
          <w:p w14:paraId="174BD5C2" w14:textId="77777777" w:rsidR="00B30F44" w:rsidRPr="00B30F44" w:rsidRDefault="00B30F44" w:rsidP="00B30F44">
            <w:pPr>
              <w:spacing w:after="0" w:line="240" w:lineRule="auto"/>
              <w:rPr>
                <w:rFonts w:ascii="Times New Roman" w:eastAsia="MS Mincho" w:hAnsi="Times New Roman" w:cs="Times New Roman"/>
                <w:sz w:val="16"/>
                <w:szCs w:val="16"/>
                <w:lang w:eastAsia="ru-RU"/>
              </w:rPr>
            </w:pPr>
            <w:r w:rsidRPr="00B30F44">
              <w:rPr>
                <w:rFonts w:ascii="Times New Roman" w:eastAsia="MS Mincho" w:hAnsi="Times New Roman" w:cs="Times New Roman"/>
                <w:sz w:val="16"/>
                <w:szCs w:val="16"/>
                <w:lang w:eastAsia="ru-RU"/>
              </w:rPr>
              <w:t>Размещение автомобильных моек, а также размещение магазинов сопутствующей торговли</w:t>
            </w:r>
          </w:p>
        </w:tc>
        <w:tc>
          <w:tcPr>
            <w:tcW w:w="1134" w:type="dxa"/>
            <w:shd w:val="clear" w:color="auto" w:fill="auto"/>
          </w:tcPr>
          <w:p w14:paraId="5354430D" w14:textId="77777777" w:rsidR="00B30F44" w:rsidRPr="00B30F44" w:rsidRDefault="00B30F44" w:rsidP="00B30F44">
            <w:pPr>
              <w:spacing w:after="0" w:line="240" w:lineRule="auto"/>
              <w:jc w:val="center"/>
              <w:rPr>
                <w:rFonts w:ascii="Times New Roman" w:eastAsia="MS Mincho" w:hAnsi="Times New Roman" w:cs="Times New Roman"/>
                <w:sz w:val="16"/>
                <w:szCs w:val="16"/>
                <w:lang w:eastAsia="ru-RU"/>
              </w:rPr>
            </w:pPr>
            <w:r w:rsidRPr="00B30F44">
              <w:rPr>
                <w:rFonts w:ascii="Times New Roman" w:eastAsia="MS Mincho" w:hAnsi="Times New Roman" w:cs="Times New Roman"/>
                <w:sz w:val="16"/>
                <w:szCs w:val="16"/>
                <w:lang w:eastAsia="ru-RU"/>
              </w:rPr>
              <w:t>4.9.1.3</w:t>
            </w:r>
          </w:p>
        </w:tc>
      </w:tr>
      <w:tr w:rsidR="00B30F44" w:rsidRPr="00B30F44" w14:paraId="4A8336CF" w14:textId="77777777" w:rsidTr="006E46E2">
        <w:tc>
          <w:tcPr>
            <w:tcW w:w="2546" w:type="dxa"/>
            <w:shd w:val="clear" w:color="auto" w:fill="auto"/>
          </w:tcPr>
          <w:p w14:paraId="40DA6373" w14:textId="77777777" w:rsidR="00B30F44" w:rsidRPr="00B30F44" w:rsidRDefault="00B30F44" w:rsidP="00B30F44">
            <w:pPr>
              <w:spacing w:after="0" w:line="240" w:lineRule="auto"/>
              <w:rPr>
                <w:rFonts w:ascii="Times New Roman" w:eastAsia="MS Mincho" w:hAnsi="Times New Roman" w:cs="Times New Roman"/>
                <w:sz w:val="16"/>
                <w:szCs w:val="16"/>
                <w:lang w:eastAsia="ru-RU"/>
              </w:rPr>
            </w:pPr>
            <w:r w:rsidRPr="00B30F44">
              <w:rPr>
                <w:rFonts w:ascii="Times New Roman" w:eastAsia="MS Mincho" w:hAnsi="Times New Roman" w:cs="Times New Roman"/>
                <w:sz w:val="16"/>
                <w:szCs w:val="16"/>
                <w:lang w:eastAsia="ru-RU"/>
              </w:rPr>
              <w:t>Ремонт автомобилей</w:t>
            </w:r>
          </w:p>
        </w:tc>
        <w:tc>
          <w:tcPr>
            <w:tcW w:w="7230" w:type="dxa"/>
            <w:shd w:val="clear" w:color="auto" w:fill="auto"/>
          </w:tcPr>
          <w:p w14:paraId="15261A68" w14:textId="77777777" w:rsidR="00B30F44" w:rsidRPr="00B30F44" w:rsidRDefault="00B30F44" w:rsidP="00B30F44">
            <w:pPr>
              <w:spacing w:after="0" w:line="240" w:lineRule="auto"/>
              <w:rPr>
                <w:rFonts w:ascii="Times New Roman" w:eastAsia="MS Mincho" w:hAnsi="Times New Roman" w:cs="Times New Roman"/>
                <w:sz w:val="16"/>
                <w:szCs w:val="16"/>
                <w:lang w:eastAsia="ru-RU"/>
              </w:rPr>
            </w:pPr>
            <w:r w:rsidRPr="00B30F44">
              <w:rPr>
                <w:rFonts w:ascii="Times New Roman" w:eastAsia="MS Mincho" w:hAnsi="Times New Roman" w:cs="Times New Roman"/>
                <w:sz w:val="16"/>
                <w:szCs w:val="16"/>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134" w:type="dxa"/>
            <w:shd w:val="clear" w:color="auto" w:fill="auto"/>
          </w:tcPr>
          <w:p w14:paraId="71CFC346" w14:textId="77777777" w:rsidR="00B30F44" w:rsidRPr="00B30F44" w:rsidRDefault="00B30F44" w:rsidP="00B30F44">
            <w:pPr>
              <w:spacing w:after="0" w:line="240" w:lineRule="auto"/>
              <w:jc w:val="center"/>
              <w:rPr>
                <w:rFonts w:ascii="Times New Roman" w:eastAsia="MS Mincho" w:hAnsi="Times New Roman" w:cs="Times New Roman"/>
                <w:sz w:val="16"/>
                <w:szCs w:val="16"/>
                <w:lang w:eastAsia="ru-RU"/>
              </w:rPr>
            </w:pPr>
            <w:r w:rsidRPr="00B30F44">
              <w:rPr>
                <w:rFonts w:ascii="Times New Roman" w:eastAsia="MS Mincho" w:hAnsi="Times New Roman" w:cs="Times New Roman"/>
                <w:sz w:val="16"/>
                <w:szCs w:val="16"/>
                <w:lang w:eastAsia="ru-RU"/>
              </w:rPr>
              <w:t>4.9.1.4»;</w:t>
            </w:r>
          </w:p>
        </w:tc>
      </w:tr>
    </w:tbl>
    <w:p w14:paraId="29D5D975" w14:textId="77777777" w:rsidR="00B30F44" w:rsidRPr="00B30F44" w:rsidRDefault="00B30F44" w:rsidP="00B30F44">
      <w:pPr>
        <w:spacing w:after="0" w:line="240" w:lineRule="auto"/>
        <w:ind w:firstLine="709"/>
        <w:jc w:val="both"/>
        <w:rPr>
          <w:rFonts w:ascii="Times New Roman" w:eastAsia="MS Mincho" w:hAnsi="Times New Roman" w:cs="Times New Roman"/>
          <w:lang w:eastAsia="ru-RU"/>
        </w:rPr>
      </w:pPr>
      <w:r w:rsidRPr="00B30F44">
        <w:rPr>
          <w:rFonts w:ascii="Times New Roman" w:eastAsia="MS Mincho" w:hAnsi="Times New Roman" w:cs="Times New Roman"/>
          <w:lang w:eastAsia="ru-RU"/>
        </w:rPr>
        <w:t>в перечне условно разрешенных видов использования земельных участков и объектов капитального строительства виды разрешенного использования с кодами 4.9.1.3 и 4.9.1.4 исключить;</w:t>
      </w:r>
    </w:p>
    <w:p w14:paraId="0C042BF5" w14:textId="77777777" w:rsidR="00B30F44" w:rsidRPr="00B30F44" w:rsidRDefault="00B30F44" w:rsidP="00B30F44">
      <w:pPr>
        <w:spacing w:after="0" w:line="240" w:lineRule="auto"/>
        <w:ind w:firstLine="709"/>
        <w:jc w:val="both"/>
        <w:rPr>
          <w:rFonts w:ascii="Times New Roman" w:eastAsia="MS Mincho" w:hAnsi="Times New Roman" w:cs="Times New Roman"/>
          <w:lang w:eastAsia="ru-RU"/>
        </w:rPr>
      </w:pPr>
      <w:r w:rsidRPr="00B30F44">
        <w:rPr>
          <w:rFonts w:ascii="Times New Roman" w:eastAsia="MS Mincho" w:hAnsi="Times New Roman" w:cs="Times New Roman"/>
          <w:lang w:eastAsia="ru-RU"/>
        </w:rPr>
        <w:t>в описании зон и видов разрешенного использования земельных участков и объектов капитального строительства территориальной зоны «О4 Зона размещения объектов образования»:</w:t>
      </w:r>
    </w:p>
    <w:p w14:paraId="1717104D" w14:textId="77777777" w:rsidR="00B30F44" w:rsidRPr="00B30F44" w:rsidRDefault="00B30F44" w:rsidP="00B30F44">
      <w:pPr>
        <w:spacing w:after="0" w:line="240" w:lineRule="auto"/>
        <w:ind w:firstLine="709"/>
        <w:jc w:val="both"/>
        <w:rPr>
          <w:rFonts w:ascii="Times New Roman" w:eastAsia="MS Mincho" w:hAnsi="Times New Roman" w:cs="Times New Roman"/>
          <w:lang w:eastAsia="ru-RU"/>
        </w:rPr>
      </w:pPr>
      <w:r w:rsidRPr="00B30F44">
        <w:rPr>
          <w:rFonts w:ascii="Times New Roman" w:eastAsia="MS Mincho" w:hAnsi="Times New Roman" w:cs="Times New Roman"/>
          <w:lang w:eastAsia="ru-RU"/>
        </w:rPr>
        <w:t>перечень основных видов разрешенного использования земельных участков и объектов капитального строительства в территориальной зоне дополнить видом разрешенного использования с кодом 4.9 следующего содержания:</w:t>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7231"/>
        <w:gridCol w:w="1134"/>
      </w:tblGrid>
      <w:tr w:rsidR="00B30F44" w:rsidRPr="00B30F44" w14:paraId="0F0017B3" w14:textId="77777777" w:rsidTr="006E46E2">
        <w:tc>
          <w:tcPr>
            <w:tcW w:w="2545" w:type="dxa"/>
            <w:shd w:val="clear" w:color="auto" w:fill="auto"/>
          </w:tcPr>
          <w:p w14:paraId="6AD91996" w14:textId="77777777" w:rsidR="00B30F44" w:rsidRPr="00B30F44" w:rsidRDefault="00B30F44" w:rsidP="00B30F44">
            <w:pPr>
              <w:spacing w:after="0" w:line="240" w:lineRule="auto"/>
              <w:rPr>
                <w:rFonts w:ascii="Times New Roman" w:eastAsia="MS Mincho" w:hAnsi="Times New Roman" w:cs="Times New Roman"/>
                <w:sz w:val="16"/>
                <w:szCs w:val="16"/>
                <w:lang w:eastAsia="ru-RU"/>
              </w:rPr>
            </w:pPr>
            <w:r w:rsidRPr="00B30F44">
              <w:rPr>
                <w:rFonts w:ascii="Times New Roman" w:eastAsia="MS Mincho" w:hAnsi="Times New Roman" w:cs="Times New Roman"/>
                <w:sz w:val="16"/>
                <w:szCs w:val="16"/>
                <w:lang w:eastAsia="ru-RU"/>
              </w:rPr>
              <w:t>«Служебные гаражи</w:t>
            </w:r>
          </w:p>
        </w:tc>
        <w:tc>
          <w:tcPr>
            <w:tcW w:w="7231" w:type="dxa"/>
            <w:shd w:val="clear" w:color="auto" w:fill="auto"/>
          </w:tcPr>
          <w:p w14:paraId="25B77180" w14:textId="77777777" w:rsidR="00B30F44" w:rsidRPr="00B30F44" w:rsidRDefault="00B30F44" w:rsidP="00B30F44">
            <w:pPr>
              <w:spacing w:after="0" w:line="240" w:lineRule="auto"/>
              <w:rPr>
                <w:rFonts w:ascii="Times New Roman" w:eastAsia="MS Mincho" w:hAnsi="Times New Roman" w:cs="Times New Roman"/>
                <w:sz w:val="16"/>
                <w:szCs w:val="16"/>
                <w:lang w:eastAsia="ru-RU"/>
              </w:rPr>
            </w:pPr>
            <w:r w:rsidRPr="00B30F44">
              <w:rPr>
                <w:rFonts w:ascii="Times New Roman" w:eastAsia="MS Mincho" w:hAnsi="Times New Roman" w:cs="Times New Roman"/>
                <w:sz w:val="16"/>
                <w:szCs w:val="16"/>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134" w:type="dxa"/>
            <w:shd w:val="clear" w:color="auto" w:fill="auto"/>
          </w:tcPr>
          <w:p w14:paraId="098A0575" w14:textId="77777777" w:rsidR="00B30F44" w:rsidRPr="00B30F44" w:rsidRDefault="00B30F44" w:rsidP="00B30F44">
            <w:pPr>
              <w:spacing w:after="0" w:line="240" w:lineRule="auto"/>
              <w:jc w:val="center"/>
              <w:rPr>
                <w:rFonts w:ascii="Times New Roman" w:eastAsia="MS Mincho" w:hAnsi="Times New Roman" w:cs="Times New Roman"/>
                <w:sz w:val="16"/>
                <w:szCs w:val="16"/>
                <w:lang w:eastAsia="ru-RU"/>
              </w:rPr>
            </w:pPr>
            <w:r w:rsidRPr="00B30F44">
              <w:rPr>
                <w:rFonts w:ascii="Times New Roman" w:eastAsia="MS Mincho" w:hAnsi="Times New Roman" w:cs="Times New Roman"/>
                <w:sz w:val="16"/>
                <w:szCs w:val="16"/>
                <w:lang w:eastAsia="ru-RU"/>
              </w:rPr>
              <w:t>4.9»;</w:t>
            </w:r>
          </w:p>
        </w:tc>
      </w:tr>
    </w:tbl>
    <w:p w14:paraId="560E3350" w14:textId="77777777" w:rsidR="00B30F44" w:rsidRPr="00B30F44" w:rsidRDefault="00B30F44" w:rsidP="00B30F44">
      <w:pPr>
        <w:spacing w:after="0" w:line="240" w:lineRule="auto"/>
        <w:ind w:firstLine="709"/>
        <w:jc w:val="both"/>
        <w:rPr>
          <w:rFonts w:ascii="Times New Roman" w:eastAsia="MS Mincho" w:hAnsi="Times New Roman" w:cs="Times New Roman"/>
          <w:lang w:eastAsia="ru-RU"/>
        </w:rPr>
      </w:pPr>
      <w:r w:rsidRPr="00B30F44">
        <w:rPr>
          <w:rFonts w:ascii="Times New Roman" w:eastAsia="MS Mincho" w:hAnsi="Times New Roman" w:cs="Times New Roman"/>
          <w:lang w:eastAsia="ru-RU"/>
        </w:rPr>
        <w:t>15) в статье 54.1 Правил:</w:t>
      </w:r>
    </w:p>
    <w:p w14:paraId="79D3617F" w14:textId="77777777" w:rsidR="00B30F44" w:rsidRPr="00B30F44" w:rsidRDefault="00B30F44" w:rsidP="00B30F44">
      <w:pPr>
        <w:spacing w:after="0" w:line="240" w:lineRule="auto"/>
        <w:ind w:firstLine="709"/>
        <w:jc w:val="both"/>
        <w:rPr>
          <w:rFonts w:ascii="Times New Roman" w:eastAsia="MS Mincho" w:hAnsi="Times New Roman" w:cs="Times New Roman"/>
          <w:lang w:eastAsia="ru-RU"/>
        </w:rPr>
      </w:pPr>
      <w:r w:rsidRPr="00B30F44">
        <w:rPr>
          <w:rFonts w:ascii="Times New Roman" w:eastAsia="MS Mincho" w:hAnsi="Times New Roman" w:cs="Times New Roman"/>
          <w:lang w:eastAsia="ru-RU"/>
        </w:rPr>
        <w:t>в пунктах 1, 2 слова «для индивидуальной жилой застройки» заменить словами «для индивидуального жилищного строительства»;</w:t>
      </w:r>
    </w:p>
    <w:p w14:paraId="3D503262" w14:textId="77777777" w:rsidR="00B30F44" w:rsidRPr="00B30F44" w:rsidRDefault="00B30F44" w:rsidP="00B30F44">
      <w:pPr>
        <w:spacing w:after="0" w:line="240" w:lineRule="auto"/>
        <w:ind w:firstLine="709"/>
        <w:jc w:val="both"/>
        <w:rPr>
          <w:rFonts w:ascii="Times New Roman" w:eastAsia="MS Mincho" w:hAnsi="Times New Roman" w:cs="Times New Roman"/>
          <w:lang w:eastAsia="ru-RU"/>
        </w:rPr>
      </w:pPr>
      <w:r w:rsidRPr="00B30F44">
        <w:rPr>
          <w:rFonts w:ascii="Times New Roman" w:eastAsia="MS Mincho" w:hAnsi="Times New Roman" w:cs="Times New Roman"/>
          <w:lang w:eastAsia="ru-RU"/>
        </w:rPr>
        <w:lastRenderedPageBreak/>
        <w:t>в пункте 3 в столбцах с кодами «Ж1», «Ж1-1», «Ж6», «Ж8» цифры «200» заменить цифрами «50»;</w:t>
      </w:r>
    </w:p>
    <w:p w14:paraId="48A9AD25" w14:textId="77777777" w:rsidR="00B30F44" w:rsidRPr="00B30F44" w:rsidRDefault="00B30F44" w:rsidP="00B30F44">
      <w:pPr>
        <w:spacing w:after="0" w:line="240" w:lineRule="auto"/>
        <w:ind w:firstLine="709"/>
        <w:jc w:val="both"/>
        <w:rPr>
          <w:rFonts w:ascii="Times New Roman" w:eastAsia="MS Mincho" w:hAnsi="Times New Roman" w:cs="Times New Roman"/>
          <w:lang w:eastAsia="ru-RU"/>
        </w:rPr>
      </w:pPr>
      <w:r w:rsidRPr="00B30F44">
        <w:rPr>
          <w:rFonts w:ascii="Times New Roman" w:eastAsia="MS Mincho" w:hAnsi="Times New Roman" w:cs="Times New Roman"/>
          <w:lang w:eastAsia="ru-RU"/>
        </w:rPr>
        <w:t>в пунктах 7 и 8 слова «для садоводства и дачного хозяйства» заменить словами «для ведения садоводства»;</w:t>
      </w:r>
    </w:p>
    <w:p w14:paraId="30645296" w14:textId="77777777" w:rsidR="00B30F44" w:rsidRPr="00B30F44" w:rsidRDefault="00B30F44" w:rsidP="00B30F44">
      <w:pPr>
        <w:spacing w:after="0" w:line="240" w:lineRule="auto"/>
        <w:ind w:firstLine="709"/>
        <w:jc w:val="both"/>
        <w:rPr>
          <w:rFonts w:ascii="Times New Roman" w:eastAsia="MS Mincho" w:hAnsi="Times New Roman" w:cs="Times New Roman"/>
          <w:lang w:eastAsia="ru-RU"/>
        </w:rPr>
      </w:pPr>
      <w:r w:rsidRPr="00B30F44">
        <w:rPr>
          <w:rFonts w:ascii="Times New Roman" w:eastAsia="MS Mincho" w:hAnsi="Times New Roman" w:cs="Times New Roman"/>
          <w:lang w:eastAsia="ru-RU"/>
        </w:rPr>
        <w:t>в пункте 9 слова «для огородничества» заменить словами «для ведения огородничества»;</w:t>
      </w:r>
    </w:p>
    <w:p w14:paraId="13C11EC9" w14:textId="77777777" w:rsidR="00B30F44" w:rsidRPr="00B30F44" w:rsidRDefault="00B30F44" w:rsidP="00B30F44">
      <w:pPr>
        <w:spacing w:after="0" w:line="240" w:lineRule="auto"/>
        <w:ind w:firstLine="709"/>
        <w:jc w:val="both"/>
        <w:rPr>
          <w:rFonts w:ascii="Times New Roman" w:eastAsia="MS Mincho" w:hAnsi="Times New Roman" w:cs="Times New Roman"/>
          <w:lang w:eastAsia="ru-RU"/>
        </w:rPr>
      </w:pPr>
      <w:r w:rsidRPr="00B30F44">
        <w:rPr>
          <w:rFonts w:ascii="Times New Roman" w:eastAsia="MS Mincho" w:hAnsi="Times New Roman" w:cs="Times New Roman"/>
          <w:lang w:eastAsia="ru-RU"/>
        </w:rPr>
        <w:t>в пункте 11 слова «дошкольных образовательных учреждений и объектов начального общего и среднего (полного) общего образования» заменить словами «объектов дошкольного, начального и среднего общего образования»;</w:t>
      </w:r>
    </w:p>
    <w:p w14:paraId="72C6B3C6" w14:textId="77777777" w:rsidR="00B30F44" w:rsidRPr="00B30F44" w:rsidRDefault="00B30F44" w:rsidP="00B30F44">
      <w:pPr>
        <w:spacing w:after="0" w:line="240" w:lineRule="auto"/>
        <w:ind w:firstLine="709"/>
        <w:jc w:val="both"/>
        <w:rPr>
          <w:rFonts w:ascii="Times New Roman" w:eastAsia="MS Mincho" w:hAnsi="Times New Roman" w:cs="Times New Roman"/>
          <w:lang w:eastAsia="ru-RU"/>
        </w:rPr>
      </w:pPr>
      <w:r w:rsidRPr="00B30F44">
        <w:rPr>
          <w:rFonts w:ascii="Times New Roman" w:eastAsia="MS Mincho" w:hAnsi="Times New Roman" w:cs="Times New Roman"/>
          <w:lang w:eastAsia="ru-RU"/>
        </w:rPr>
        <w:t xml:space="preserve">в пункте 12: </w:t>
      </w:r>
    </w:p>
    <w:p w14:paraId="4BEB99F5" w14:textId="77777777" w:rsidR="00B30F44" w:rsidRPr="00B30F44" w:rsidRDefault="00B30F44" w:rsidP="00B30F44">
      <w:pPr>
        <w:spacing w:after="0" w:line="240" w:lineRule="auto"/>
        <w:ind w:firstLine="709"/>
        <w:jc w:val="both"/>
        <w:rPr>
          <w:rFonts w:ascii="Times New Roman" w:eastAsia="MS Mincho" w:hAnsi="Times New Roman" w:cs="Times New Roman"/>
          <w:lang w:eastAsia="ru-RU"/>
        </w:rPr>
      </w:pPr>
      <w:r w:rsidRPr="00B30F44">
        <w:rPr>
          <w:rFonts w:ascii="Times New Roman" w:eastAsia="MS Mincho" w:hAnsi="Times New Roman" w:cs="Times New Roman"/>
          <w:lang w:eastAsia="ru-RU"/>
        </w:rPr>
        <w:t>в столбце «Наименование параметра» слова «среднего профессионально и высшего профессионального образования» заменить словами «среднего и высшего профессионального образования»;</w:t>
      </w:r>
    </w:p>
    <w:p w14:paraId="287E1C8E" w14:textId="77777777" w:rsidR="00B30F44" w:rsidRPr="00B30F44" w:rsidRDefault="00B30F44" w:rsidP="00B30F44">
      <w:pPr>
        <w:spacing w:after="0" w:line="240" w:lineRule="auto"/>
        <w:ind w:firstLine="709"/>
        <w:jc w:val="both"/>
        <w:rPr>
          <w:rFonts w:ascii="Times New Roman" w:eastAsia="MS Mincho" w:hAnsi="Times New Roman" w:cs="Times New Roman"/>
          <w:lang w:eastAsia="ru-RU"/>
        </w:rPr>
      </w:pPr>
      <w:r w:rsidRPr="00B30F44">
        <w:rPr>
          <w:rFonts w:ascii="Times New Roman" w:eastAsia="MS Mincho" w:hAnsi="Times New Roman" w:cs="Times New Roman"/>
          <w:lang w:eastAsia="ru-RU"/>
        </w:rPr>
        <w:t>в столбце с кодом «О4» цифры «7500» заменить цифрами «2000»;</w:t>
      </w:r>
    </w:p>
    <w:p w14:paraId="091A312E" w14:textId="77777777" w:rsidR="00B30F44" w:rsidRPr="00B30F44" w:rsidRDefault="00B30F44" w:rsidP="00B30F44">
      <w:pPr>
        <w:spacing w:after="0" w:line="240" w:lineRule="auto"/>
        <w:ind w:firstLine="709"/>
        <w:jc w:val="both"/>
        <w:rPr>
          <w:rFonts w:ascii="Times New Roman" w:eastAsia="MS Mincho" w:hAnsi="Times New Roman" w:cs="Times New Roman"/>
          <w:bCs/>
          <w:lang w:eastAsia="ru-RU"/>
        </w:rPr>
      </w:pPr>
      <w:r w:rsidRPr="00B30F44">
        <w:rPr>
          <w:rFonts w:ascii="Times New Roman" w:eastAsia="MS Mincho" w:hAnsi="Times New Roman" w:cs="Times New Roman"/>
          <w:bCs/>
          <w:lang w:eastAsia="ru-RU"/>
        </w:rPr>
        <w:t>в пункте 13 слова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заменить словами «для предоставления коммунальных услуг»;</w:t>
      </w:r>
    </w:p>
    <w:p w14:paraId="4CDD7106" w14:textId="77777777" w:rsidR="00B30F44" w:rsidRPr="00B30F44" w:rsidRDefault="00B30F44" w:rsidP="00B30F44">
      <w:pPr>
        <w:spacing w:after="0" w:line="240" w:lineRule="auto"/>
        <w:ind w:firstLine="709"/>
        <w:jc w:val="both"/>
        <w:rPr>
          <w:rFonts w:ascii="Times New Roman" w:eastAsia="MS Mincho" w:hAnsi="Times New Roman" w:cs="Times New Roman"/>
          <w:lang w:eastAsia="ru-RU"/>
        </w:rPr>
      </w:pPr>
      <w:r w:rsidRPr="00B30F44">
        <w:rPr>
          <w:rFonts w:ascii="Times New Roman" w:eastAsia="MS Mincho" w:hAnsi="Times New Roman" w:cs="Times New Roman"/>
          <w:lang w:eastAsia="ru-RU"/>
        </w:rPr>
        <w:t>в пункте 16 слова «для иных основных и условно-разрешенных видов использования земельных участков, за исключением, указанных» заменить словами «для иного использования земельных участков, за исключением использования, указанного»;</w:t>
      </w:r>
    </w:p>
    <w:p w14:paraId="6645DFAD" w14:textId="77777777" w:rsidR="00B30F44" w:rsidRPr="00B30F44" w:rsidRDefault="00B30F44" w:rsidP="00B30F44">
      <w:pPr>
        <w:spacing w:after="0" w:line="240" w:lineRule="auto"/>
        <w:ind w:firstLine="709"/>
        <w:jc w:val="both"/>
        <w:rPr>
          <w:rFonts w:ascii="Times New Roman" w:eastAsia="MS Mincho" w:hAnsi="Times New Roman" w:cs="Times New Roman"/>
          <w:lang w:eastAsia="ru-RU"/>
        </w:rPr>
      </w:pPr>
      <w:r w:rsidRPr="00B30F44">
        <w:rPr>
          <w:rFonts w:ascii="Times New Roman" w:eastAsia="MS Mincho" w:hAnsi="Times New Roman" w:cs="Times New Roman"/>
          <w:lang w:eastAsia="ru-RU"/>
        </w:rPr>
        <w:t>в пункте 20 слова «блокированной застройки» заменить словами «блокированной жилой застройки»;</w:t>
      </w:r>
    </w:p>
    <w:p w14:paraId="21A2CA4A" w14:textId="77777777" w:rsidR="00B30F44" w:rsidRPr="00B30F44" w:rsidRDefault="00B30F44" w:rsidP="00B30F44">
      <w:pPr>
        <w:spacing w:after="0" w:line="240" w:lineRule="auto"/>
        <w:ind w:firstLine="709"/>
        <w:jc w:val="both"/>
        <w:rPr>
          <w:rFonts w:ascii="Times New Roman" w:eastAsia="MS Mincho" w:hAnsi="Times New Roman" w:cs="Times New Roman"/>
          <w:lang w:eastAsia="ru-RU"/>
        </w:rPr>
      </w:pPr>
      <w:r w:rsidRPr="00B30F44">
        <w:rPr>
          <w:rFonts w:ascii="Times New Roman" w:eastAsia="MS Mincho" w:hAnsi="Times New Roman" w:cs="Times New Roman"/>
          <w:lang w:eastAsia="ru-RU"/>
        </w:rPr>
        <w:t>в пункте 21 слова «дошкольных образовательных учреждений и объектов начального общего и среднего (полного) общего образования» заменить словами «объектов дошкольного, начального и среднего общего образования»;</w:t>
      </w:r>
    </w:p>
    <w:p w14:paraId="7D373592" w14:textId="77777777" w:rsidR="00B30F44" w:rsidRPr="00B30F44" w:rsidRDefault="00B30F44" w:rsidP="00B30F44">
      <w:pPr>
        <w:spacing w:after="0" w:line="240" w:lineRule="auto"/>
        <w:ind w:firstLine="709"/>
        <w:jc w:val="both"/>
        <w:rPr>
          <w:rFonts w:ascii="Times New Roman" w:eastAsia="MS Mincho" w:hAnsi="Times New Roman" w:cs="Times New Roman"/>
          <w:lang w:eastAsia="ru-RU"/>
        </w:rPr>
      </w:pPr>
      <w:r w:rsidRPr="00B30F44">
        <w:rPr>
          <w:rFonts w:ascii="Times New Roman" w:eastAsia="MS Mincho" w:hAnsi="Times New Roman" w:cs="Times New Roman"/>
          <w:lang w:eastAsia="ru-RU"/>
        </w:rPr>
        <w:t>в пункте 22 слова «для индивидуальной жилой застройки» заменить словами «для индивидуального жилищного строительства»;</w:t>
      </w:r>
    </w:p>
    <w:p w14:paraId="4A0F2730" w14:textId="77777777" w:rsidR="00B30F44" w:rsidRPr="00B30F44" w:rsidRDefault="00B30F44" w:rsidP="00B30F44">
      <w:pPr>
        <w:spacing w:after="0" w:line="240" w:lineRule="auto"/>
        <w:ind w:firstLine="709"/>
        <w:jc w:val="both"/>
        <w:rPr>
          <w:rFonts w:ascii="Times New Roman" w:eastAsia="MS Mincho" w:hAnsi="Times New Roman" w:cs="Times New Roman"/>
          <w:lang w:eastAsia="ru-RU"/>
        </w:rPr>
      </w:pPr>
      <w:r w:rsidRPr="00B30F44">
        <w:rPr>
          <w:rFonts w:ascii="Times New Roman" w:eastAsia="MS Mincho" w:hAnsi="Times New Roman" w:cs="Times New Roman"/>
          <w:lang w:eastAsia="ru-RU"/>
        </w:rPr>
        <w:t>в пункте 23 после слов «подсобного хозяйства» дополнить словами «(приусадебный земельный участок)»;</w:t>
      </w:r>
    </w:p>
    <w:p w14:paraId="425F2DBC" w14:textId="77777777" w:rsidR="00B30F44" w:rsidRPr="00B30F44" w:rsidRDefault="00B30F44" w:rsidP="00B30F44">
      <w:pPr>
        <w:spacing w:after="0" w:line="240" w:lineRule="auto"/>
        <w:ind w:firstLine="709"/>
        <w:jc w:val="both"/>
        <w:rPr>
          <w:rFonts w:ascii="Times New Roman" w:eastAsia="MS Mincho" w:hAnsi="Times New Roman" w:cs="Times New Roman"/>
          <w:bCs/>
          <w:lang w:eastAsia="ru-RU"/>
        </w:rPr>
      </w:pPr>
      <w:r w:rsidRPr="00B30F44">
        <w:rPr>
          <w:rFonts w:ascii="Times New Roman" w:eastAsia="MS Mincho" w:hAnsi="Times New Roman" w:cs="Times New Roman"/>
          <w:bCs/>
          <w:lang w:eastAsia="ru-RU"/>
        </w:rPr>
        <w:t xml:space="preserve">в пункте 26 слова </w:t>
      </w:r>
      <w:r w:rsidRPr="00B30F44">
        <w:rPr>
          <w:rFonts w:ascii="Times New Roman" w:eastAsia="MS Mincho" w:hAnsi="Times New Roman" w:cs="Times New Roman"/>
          <w:lang w:eastAsia="ru-RU"/>
        </w:rPr>
        <w:t>«для садоводства и дачного хозяйства» заменить словами «для ведения садоводства»;</w:t>
      </w:r>
    </w:p>
    <w:p w14:paraId="586A6235" w14:textId="77777777" w:rsidR="00B30F44" w:rsidRPr="00B30F44" w:rsidRDefault="00B30F44" w:rsidP="00B30F44">
      <w:pPr>
        <w:spacing w:after="0" w:line="240" w:lineRule="auto"/>
        <w:ind w:firstLine="709"/>
        <w:jc w:val="both"/>
        <w:rPr>
          <w:rFonts w:ascii="Times New Roman" w:eastAsia="MS Mincho" w:hAnsi="Times New Roman" w:cs="Times New Roman"/>
          <w:bCs/>
          <w:lang w:eastAsia="ru-RU"/>
        </w:rPr>
      </w:pPr>
      <w:r w:rsidRPr="00B30F44">
        <w:rPr>
          <w:rFonts w:ascii="Times New Roman" w:eastAsia="MS Mincho" w:hAnsi="Times New Roman" w:cs="Times New Roman"/>
          <w:bCs/>
          <w:lang w:eastAsia="ru-RU"/>
        </w:rPr>
        <w:t>в пункте 27 слова «для размещения инженерно-технических объектов, сооружений и коммуникаций, допустимых к размещению в соответствии с требованиями санитарно-эпидемиологического законодательства» заменить словами «в границах земельного участка для предоставления коммунальных услуг»;</w:t>
      </w:r>
    </w:p>
    <w:p w14:paraId="04466E17" w14:textId="77777777" w:rsidR="00B30F44" w:rsidRPr="00B30F44" w:rsidRDefault="00B30F44" w:rsidP="00B30F44">
      <w:pPr>
        <w:spacing w:after="0" w:line="240" w:lineRule="auto"/>
        <w:ind w:firstLine="709"/>
        <w:jc w:val="both"/>
        <w:rPr>
          <w:rFonts w:ascii="Times New Roman" w:eastAsia="MS Mincho" w:hAnsi="Times New Roman" w:cs="Times New Roman"/>
          <w:bCs/>
          <w:lang w:eastAsia="ru-RU"/>
        </w:rPr>
      </w:pPr>
      <w:r w:rsidRPr="00B30F44">
        <w:rPr>
          <w:rFonts w:ascii="Times New Roman" w:eastAsia="MS Mincho" w:hAnsi="Times New Roman" w:cs="Times New Roman"/>
          <w:bCs/>
          <w:lang w:eastAsia="ru-RU"/>
        </w:rPr>
        <w:t>в пункте 29 слова «индивидуальной жилой застройки» заменить словами «индивидуального жилищного строительства»;</w:t>
      </w:r>
    </w:p>
    <w:p w14:paraId="1CFA0BE0" w14:textId="77777777" w:rsidR="00B30F44" w:rsidRPr="00B30F44" w:rsidRDefault="00B30F44" w:rsidP="00B30F44">
      <w:pPr>
        <w:spacing w:after="0" w:line="240" w:lineRule="auto"/>
        <w:ind w:firstLine="709"/>
        <w:jc w:val="both"/>
        <w:rPr>
          <w:rFonts w:ascii="Times New Roman" w:eastAsia="MS Mincho" w:hAnsi="Times New Roman" w:cs="Times New Roman"/>
          <w:lang w:eastAsia="ru-RU"/>
        </w:rPr>
      </w:pPr>
      <w:r w:rsidRPr="00B30F44">
        <w:rPr>
          <w:rFonts w:ascii="Times New Roman" w:eastAsia="MS Mincho" w:hAnsi="Times New Roman" w:cs="Times New Roman"/>
          <w:lang w:eastAsia="ru-RU"/>
        </w:rPr>
        <w:t>16) статью 57 Правил изложить в следующей редакции:</w:t>
      </w:r>
    </w:p>
    <w:p w14:paraId="3FA64799" w14:textId="77777777" w:rsidR="00B30F44" w:rsidRPr="00B30F44" w:rsidRDefault="00B30F44" w:rsidP="00B30F44">
      <w:pPr>
        <w:spacing w:after="0" w:line="240" w:lineRule="auto"/>
        <w:ind w:firstLine="709"/>
        <w:jc w:val="both"/>
        <w:rPr>
          <w:rFonts w:ascii="Times New Roman" w:eastAsia="MS Mincho" w:hAnsi="Times New Roman" w:cs="Times New Roman"/>
          <w:b/>
          <w:bCs/>
          <w:u w:color="FFFFFF"/>
          <w:lang w:eastAsia="ru-RU"/>
        </w:rPr>
      </w:pPr>
      <w:r w:rsidRPr="00B30F44">
        <w:rPr>
          <w:rFonts w:ascii="Times New Roman" w:eastAsia="MS Mincho" w:hAnsi="Times New Roman" w:cs="Times New Roman"/>
          <w:u w:color="FFFFFF"/>
          <w:lang w:eastAsia="ru-RU"/>
        </w:rPr>
        <w:t>«</w:t>
      </w:r>
      <w:r w:rsidRPr="00B30F44">
        <w:rPr>
          <w:rFonts w:ascii="Times New Roman" w:eastAsia="MS Mincho" w:hAnsi="Times New Roman" w:cs="Times New Roman"/>
          <w:b/>
          <w:bCs/>
          <w:u w:color="FFFFFF"/>
          <w:lang w:eastAsia="ru-RU"/>
        </w:rPr>
        <w:t>Статья 57. Ограничения использования территорий в границах санитарно-защитных зон</w:t>
      </w:r>
    </w:p>
    <w:p w14:paraId="69158D66" w14:textId="77777777" w:rsidR="00B30F44" w:rsidRPr="00B30F44" w:rsidRDefault="00B30F44" w:rsidP="00B30F44">
      <w:pPr>
        <w:spacing w:after="0" w:line="240" w:lineRule="auto"/>
        <w:ind w:firstLine="709"/>
        <w:jc w:val="both"/>
        <w:rPr>
          <w:rFonts w:ascii="Times New Roman" w:eastAsia="MS Mincho" w:hAnsi="Times New Roman" w:cs="Times New Roman"/>
          <w:u w:color="FFFFFF"/>
          <w:lang w:eastAsia="ru-RU"/>
        </w:rPr>
      </w:pPr>
      <w:bookmarkStart w:id="26" w:name="_Hlk50717853"/>
      <w:r w:rsidRPr="00B30F44">
        <w:rPr>
          <w:rFonts w:ascii="Times New Roman" w:eastAsia="MS Mincho" w:hAnsi="Times New Roman" w:cs="Times New Roman"/>
          <w:u w:color="FFFFFF"/>
          <w:lang w:eastAsia="ru-RU"/>
        </w:rPr>
        <w:t xml:space="preserve">1. На территории санитарно-защитных зон в соответствии с Федеральным </w:t>
      </w:r>
      <w:hyperlink r:id="rId16" w:history="1">
        <w:r w:rsidRPr="00B30F44">
          <w:rPr>
            <w:rFonts w:ascii="Times New Roman" w:eastAsia="MS Mincho" w:hAnsi="Times New Roman" w:cs="Times New Roman"/>
            <w:u w:color="FFFFFF"/>
            <w:lang w:eastAsia="ru-RU"/>
          </w:rPr>
          <w:t>законом</w:t>
        </w:r>
      </w:hyperlink>
      <w:r w:rsidRPr="00B30F44">
        <w:rPr>
          <w:rFonts w:ascii="Times New Roman" w:eastAsia="MS Mincho" w:hAnsi="Times New Roman" w:cs="Times New Roman"/>
          <w:u w:color="FFFFFF"/>
          <w:lang w:eastAsia="ru-RU"/>
        </w:rPr>
        <w:t xml:space="preserve"> от 30 марта 1999 года № 52-ФЗ «О санитарно-эпидемиологическом благополучии населения», Постановлением Правительства Российской Федерации от 3 августа 2018 года № 222 «Об утверждении Правил установления санитарно-защитных зон и использования земельных участков» (далее в настоящей статье – Правила), расположенных в границах санитарно-защитных зон» устанавливается специальный режим использования земельных участков и объектов капитального строительства.</w:t>
      </w:r>
    </w:p>
    <w:p w14:paraId="7ADE7391" w14:textId="77777777" w:rsidR="00B30F44" w:rsidRPr="00B30F44" w:rsidRDefault="00B30F44" w:rsidP="00B30F44">
      <w:pPr>
        <w:spacing w:after="0" w:line="240" w:lineRule="auto"/>
        <w:ind w:firstLine="709"/>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2. В границах санитарно-защитной зоны не допускается использования земельных участков в целях:</w:t>
      </w:r>
    </w:p>
    <w:p w14:paraId="430488FF" w14:textId="77777777" w:rsidR="00B30F44" w:rsidRPr="00B30F44" w:rsidRDefault="00B30F44" w:rsidP="00B30F44">
      <w:pPr>
        <w:spacing w:after="0" w:line="240" w:lineRule="auto"/>
        <w:ind w:firstLine="709"/>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1)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14:paraId="20087A47" w14:textId="77777777" w:rsidR="00B30F44" w:rsidRPr="00B30F44" w:rsidRDefault="00B30F44" w:rsidP="00B30F44">
      <w:pPr>
        <w:spacing w:after="0" w:line="240" w:lineRule="auto"/>
        <w:ind w:firstLine="709"/>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2)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14:paraId="0047AEE4" w14:textId="77777777" w:rsidR="00B30F44" w:rsidRPr="00B30F44" w:rsidRDefault="00B30F44" w:rsidP="00B30F44">
      <w:pPr>
        <w:spacing w:after="0" w:line="240" w:lineRule="auto"/>
        <w:ind w:firstLine="709"/>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3. Со дня установления санитарно-защитной зоны на земельных участках, расположенных в границах такой зоны, не допускаются строительство, реконструкция объектов капитального строительства, разрешенное использование которых не соответствует ограничениям использования земельных участков, предусмотренным решением об установлении санитарно-защитной зоны, а также использование земельных участков, не соответствующее указанным ограничениям, за исключением случаев, предусмотренных Правилами.</w:t>
      </w:r>
    </w:p>
    <w:p w14:paraId="590D240A" w14:textId="77777777" w:rsidR="00B30F44" w:rsidRPr="00B30F44" w:rsidRDefault="00B30F44" w:rsidP="00B30F44">
      <w:pPr>
        <w:spacing w:after="0" w:line="240" w:lineRule="auto"/>
        <w:ind w:firstLine="709"/>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Реконструкция указанных объектов капитального строительства осуществляется только путем их приведения в соответствие с ограничениями использования земельных участков, предусмотренными решением об установлении санитарно-защитной зоны.</w:t>
      </w:r>
    </w:p>
    <w:p w14:paraId="682C6AD9" w14:textId="77777777" w:rsidR="00B30F44" w:rsidRPr="00B30F44" w:rsidRDefault="00B30F44" w:rsidP="00B30F44">
      <w:pPr>
        <w:spacing w:after="0" w:line="240" w:lineRule="auto"/>
        <w:ind w:firstLine="709"/>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 xml:space="preserve">4. Со дня установления или изменения санитарно-защитной зоны планируемых к строительству или реконструкции объектов и до дня ввода их в эксплуатацию независимо от ограничений использования земельных участков, предусмотренных решением об установлении или изменении санитарно-защитной зоны, допускается использование земельных участков в границах такой зоны для целей, не связанных со строительством, реконструкцией объектов капитального строительства, за исключением строительства, реконструкции объектов капитального строительства на основании разрешения на строительство, выданного до дня установления или </w:t>
      </w:r>
      <w:r w:rsidRPr="00B30F44">
        <w:rPr>
          <w:rFonts w:ascii="Times New Roman" w:eastAsia="MS Mincho" w:hAnsi="Times New Roman" w:cs="Times New Roman"/>
          <w:u w:color="FFFFFF"/>
          <w:lang w:eastAsia="ru-RU"/>
        </w:rPr>
        <w:lastRenderedPageBreak/>
        <w:t>изменения указанной зоны, а также допускается использование зданий и сооружений, расположенных в границах зоны.»;</w:t>
      </w:r>
    </w:p>
    <w:p w14:paraId="0B0BFF8C" w14:textId="77777777" w:rsidR="00B30F44" w:rsidRPr="00B30F44" w:rsidRDefault="00B30F44" w:rsidP="00B30F44">
      <w:pPr>
        <w:spacing w:after="0" w:line="240" w:lineRule="auto"/>
        <w:ind w:firstLine="709"/>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17) пункт 5 статьи 60 Правил изложить</w:t>
      </w:r>
      <w:bookmarkEnd w:id="26"/>
      <w:r w:rsidRPr="00B30F44">
        <w:rPr>
          <w:rFonts w:ascii="Times New Roman" w:eastAsia="MS Mincho" w:hAnsi="Times New Roman" w:cs="Times New Roman"/>
          <w:u w:color="FFFFFF"/>
          <w:lang w:eastAsia="ru-RU"/>
        </w:rPr>
        <w:t xml:space="preserve"> </w:t>
      </w:r>
      <w:r w:rsidRPr="00B30F44">
        <w:rPr>
          <w:rFonts w:ascii="Times New Roman" w:eastAsia="MS Mincho" w:hAnsi="Times New Roman" w:cs="Times New Roman"/>
          <w:lang w:eastAsia="ru-RU"/>
        </w:rPr>
        <w:t xml:space="preserve">в следующей редакции: </w:t>
      </w:r>
    </w:p>
    <w:p w14:paraId="665742DF" w14:textId="77777777" w:rsidR="00B30F44" w:rsidRPr="00B30F44" w:rsidRDefault="00B30F44" w:rsidP="00B30F44">
      <w:pPr>
        <w:spacing w:after="0" w:line="240" w:lineRule="auto"/>
        <w:ind w:firstLine="709"/>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«5. На территории третьего пояса ЗСО:</w:t>
      </w:r>
    </w:p>
    <w:p w14:paraId="3CAD5AE0" w14:textId="77777777" w:rsidR="00B30F44" w:rsidRPr="00B30F44" w:rsidRDefault="00B30F44" w:rsidP="00B30F44">
      <w:pPr>
        <w:spacing w:after="0" w:line="240" w:lineRule="auto"/>
        <w:ind w:firstLine="709"/>
        <w:jc w:val="both"/>
        <w:rPr>
          <w:rFonts w:ascii="Times New Roman" w:eastAsia="MS Mincho" w:hAnsi="Times New Roman" w:cs="Times New Roman"/>
          <w:u w:color="FFFFFF"/>
          <w:lang w:eastAsia="ru-RU"/>
        </w:rPr>
      </w:pPr>
      <w:bookmarkStart w:id="27" w:name="_Hlk50718634"/>
      <w:r w:rsidRPr="00B30F44">
        <w:rPr>
          <w:rFonts w:ascii="Times New Roman" w:eastAsia="MS Mincho" w:hAnsi="Times New Roman" w:cs="Times New Roman"/>
          <w:u w:color="FFFFFF"/>
          <w:lang w:eastAsia="ru-RU"/>
        </w:rPr>
        <w:t>1) осуществляются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bookmarkEnd w:id="27"/>
    </w:p>
    <w:p w14:paraId="6184127F" w14:textId="77777777" w:rsidR="00B30F44" w:rsidRPr="00B30F44" w:rsidRDefault="00B30F44" w:rsidP="00B30F44">
      <w:pPr>
        <w:spacing w:after="0" w:line="240" w:lineRule="auto"/>
        <w:ind w:firstLine="709"/>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14:paraId="22C68B26" w14:textId="77777777" w:rsidR="00B30F44" w:rsidRPr="00B30F44" w:rsidRDefault="00B30F44" w:rsidP="00B30F44">
      <w:pPr>
        <w:spacing w:after="0" w:line="240" w:lineRule="auto"/>
        <w:ind w:firstLine="709"/>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3) запрещается закачка отработанных вод в подземные горизонты, подземное складирование твердых отходов и разработка недр земли;</w:t>
      </w:r>
    </w:p>
    <w:p w14:paraId="35D4F1B2" w14:textId="77777777" w:rsidR="00B30F44" w:rsidRPr="00B30F44" w:rsidRDefault="00B30F44" w:rsidP="00B30F44">
      <w:pPr>
        <w:spacing w:after="0" w:line="240" w:lineRule="auto"/>
        <w:ind w:firstLine="709"/>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 xml:space="preserve">4) запрещается размещения складов горюче-смазочных материалов, ядохимикатов и минеральных удобрений, накопителей </w:t>
      </w:r>
      <w:proofErr w:type="spellStart"/>
      <w:r w:rsidRPr="00B30F44">
        <w:rPr>
          <w:rFonts w:ascii="Times New Roman" w:eastAsia="MS Mincho" w:hAnsi="Times New Roman" w:cs="Times New Roman"/>
          <w:u w:color="FFFFFF"/>
          <w:lang w:eastAsia="ru-RU"/>
        </w:rPr>
        <w:t>промстоков</w:t>
      </w:r>
      <w:proofErr w:type="spellEnd"/>
      <w:r w:rsidRPr="00B30F44">
        <w:rPr>
          <w:rFonts w:ascii="Times New Roman" w:eastAsia="MS Mincho" w:hAnsi="Times New Roman" w:cs="Times New Roman"/>
          <w:u w:color="FFFFFF"/>
          <w:lang w:eastAsia="ru-RU"/>
        </w:rPr>
        <w:t xml:space="preserve">, </w:t>
      </w:r>
      <w:proofErr w:type="spellStart"/>
      <w:r w:rsidRPr="00B30F44">
        <w:rPr>
          <w:rFonts w:ascii="Times New Roman" w:eastAsia="MS Mincho" w:hAnsi="Times New Roman" w:cs="Times New Roman"/>
          <w:u w:color="FFFFFF"/>
          <w:lang w:eastAsia="ru-RU"/>
        </w:rPr>
        <w:t>шламохранилищ</w:t>
      </w:r>
      <w:proofErr w:type="spellEnd"/>
      <w:r w:rsidRPr="00B30F44">
        <w:rPr>
          <w:rFonts w:ascii="Times New Roman" w:eastAsia="MS Mincho" w:hAnsi="Times New Roman" w:cs="Times New Roman"/>
          <w:u w:color="FFFFFF"/>
          <w:lang w:eastAsia="ru-RU"/>
        </w:rPr>
        <w:t xml:space="preserve">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14:paraId="4548F8AE" w14:textId="77777777" w:rsidR="00B30F44" w:rsidRPr="00B30F44" w:rsidRDefault="00B30F44" w:rsidP="00B30F44">
      <w:pPr>
        <w:spacing w:after="0" w:line="240" w:lineRule="auto"/>
        <w:ind w:firstLine="709"/>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18) в статье 64 Правил:</w:t>
      </w:r>
    </w:p>
    <w:p w14:paraId="1B78FBD6" w14:textId="77777777" w:rsidR="00B30F44" w:rsidRPr="00B30F44" w:rsidRDefault="00B30F44" w:rsidP="00B30F44">
      <w:pPr>
        <w:spacing w:after="0" w:line="240" w:lineRule="auto"/>
        <w:ind w:firstLine="709"/>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подпункт 2 пункта 3 изложить в следующей редакции:</w:t>
      </w:r>
    </w:p>
    <w:p w14:paraId="0B62054E" w14:textId="77777777" w:rsidR="00B30F44" w:rsidRPr="00B30F44" w:rsidRDefault="00B30F44" w:rsidP="00B30F44">
      <w:pPr>
        <w:spacing w:after="0" w:line="240" w:lineRule="auto"/>
        <w:ind w:firstLine="709"/>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 xml:space="preserve">«2) </w:t>
      </w:r>
      <w:bookmarkStart w:id="28" w:name="_Hlk50718578"/>
      <w:r w:rsidRPr="00B30F44">
        <w:rPr>
          <w:rFonts w:ascii="Times New Roman" w:eastAsia="MS Mincho" w:hAnsi="Times New Roman" w:cs="Times New Roman"/>
          <w:u w:color="FFFFFF"/>
          <w:lang w:eastAsia="ru-RU"/>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bookmarkEnd w:id="28"/>
      <w:r w:rsidRPr="00B30F44">
        <w:rPr>
          <w:rFonts w:ascii="Times New Roman" w:eastAsia="MS Mincho" w:hAnsi="Times New Roman" w:cs="Times New Roman"/>
          <w:u w:color="FFFFFF"/>
          <w:lang w:eastAsia="ru-RU"/>
        </w:rPr>
        <w:t>;».</w:t>
      </w:r>
    </w:p>
    <w:p w14:paraId="4A723C87" w14:textId="77777777" w:rsidR="00B30F44" w:rsidRPr="00B30F44" w:rsidRDefault="00B30F44" w:rsidP="00B30F44">
      <w:pPr>
        <w:spacing w:after="0" w:line="240" w:lineRule="auto"/>
        <w:ind w:firstLine="709"/>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2. Опубликовать настоящее решение в газете «Вестник городского поселения Безенчук» в течение десяти дней со дня издания.</w:t>
      </w:r>
    </w:p>
    <w:p w14:paraId="1B88F3EB" w14:textId="77777777" w:rsidR="00B30F44" w:rsidRPr="00B30F44" w:rsidRDefault="00B30F44" w:rsidP="00B30F44">
      <w:pPr>
        <w:spacing w:after="0" w:line="240" w:lineRule="auto"/>
        <w:ind w:firstLine="709"/>
        <w:jc w:val="both"/>
        <w:rPr>
          <w:rFonts w:ascii="Times New Roman" w:eastAsia="MS Mincho" w:hAnsi="Times New Roman" w:cs="Times New Roman"/>
          <w:u w:color="FFFFFF"/>
          <w:lang w:eastAsia="ru-RU"/>
        </w:rPr>
      </w:pPr>
      <w:r w:rsidRPr="00B30F44">
        <w:rPr>
          <w:rFonts w:ascii="Times New Roman" w:eastAsia="MS Mincho" w:hAnsi="Times New Roman" w:cs="Times New Roman"/>
          <w:u w:color="FFFFFF"/>
          <w:lang w:eastAsia="ru-RU"/>
        </w:rPr>
        <w:t xml:space="preserve">3. Настоящее решение вступает в силу на следующий день после его официального опубликования. </w:t>
      </w:r>
    </w:p>
    <w:p w14:paraId="4E7E558A" w14:textId="70022EEC" w:rsidR="00135A1F" w:rsidRPr="00947D8F" w:rsidRDefault="00135A1F" w:rsidP="00B30F44">
      <w:pPr>
        <w:spacing w:after="0" w:line="240" w:lineRule="auto"/>
        <w:jc w:val="both"/>
        <w:outlineLvl w:val="0"/>
        <w:rPr>
          <w:rFonts w:ascii="Times New Roman" w:hAnsi="Times New Roman" w:cs="Times New Roman"/>
        </w:rPr>
      </w:pPr>
      <w:r w:rsidRPr="00947D8F">
        <w:rPr>
          <w:rFonts w:ascii="Times New Roman" w:hAnsi="Times New Roman" w:cs="Times New Roman"/>
        </w:rPr>
        <w:t xml:space="preserve">Глава городского поселения Безенчук                                          </w:t>
      </w:r>
      <w:r>
        <w:rPr>
          <w:rFonts w:ascii="Times New Roman" w:hAnsi="Times New Roman" w:cs="Times New Roman"/>
        </w:rPr>
        <w:t xml:space="preserve">              </w:t>
      </w:r>
      <w:r w:rsidRPr="00947D8F">
        <w:rPr>
          <w:rFonts w:ascii="Times New Roman" w:hAnsi="Times New Roman" w:cs="Times New Roman"/>
        </w:rPr>
        <w:t>Н.В. Райская</w:t>
      </w:r>
    </w:p>
    <w:p w14:paraId="5FA47782" w14:textId="77777777" w:rsidR="00135A1F" w:rsidRPr="00A606A8" w:rsidRDefault="00135A1F" w:rsidP="00135A1F">
      <w:pPr>
        <w:spacing w:after="0" w:line="240" w:lineRule="auto"/>
        <w:jc w:val="both"/>
        <w:rPr>
          <w:rFonts w:ascii="Times New Roman" w:eastAsia="Times New Roman" w:hAnsi="Times New Roman" w:cs="Times New Roman"/>
          <w:bCs/>
          <w:lang w:val="x-none" w:eastAsia="x-none"/>
        </w:rPr>
      </w:pPr>
      <w:r w:rsidRPr="00A606A8">
        <w:rPr>
          <w:rFonts w:ascii="Times New Roman" w:eastAsia="Times New Roman" w:hAnsi="Times New Roman" w:cs="Times New Roman"/>
          <w:bCs/>
          <w:lang w:val="x-none" w:eastAsia="x-none"/>
        </w:rPr>
        <w:t xml:space="preserve">Председатель Собрания представителей городского поселения Безенчук   </w:t>
      </w:r>
    </w:p>
    <w:p w14:paraId="4389910A" w14:textId="77777777" w:rsidR="00135A1F" w:rsidRPr="000B538D" w:rsidRDefault="00135A1F" w:rsidP="00135A1F">
      <w:pPr>
        <w:spacing w:after="0" w:line="240" w:lineRule="auto"/>
        <w:jc w:val="both"/>
        <w:rPr>
          <w:rFonts w:ascii="Times New Roman" w:eastAsia="Times New Roman" w:hAnsi="Times New Roman" w:cs="Times New Roman"/>
          <w:b/>
          <w:color w:val="000000" w:themeColor="text1"/>
          <w:sz w:val="8"/>
          <w:szCs w:val="8"/>
          <w:lang w:eastAsia="ru-RU"/>
        </w:rPr>
      </w:pPr>
      <w:r w:rsidRPr="00A606A8">
        <w:rPr>
          <w:rFonts w:ascii="Times New Roman" w:eastAsia="Times New Roman" w:hAnsi="Times New Roman" w:cs="Times New Roman"/>
          <w:bCs/>
          <w:lang w:val="x-none" w:eastAsia="x-none"/>
        </w:rPr>
        <w:t xml:space="preserve">муниципального района Безенчукский  Самарской области                    </w:t>
      </w:r>
      <w:proofErr w:type="spellStart"/>
      <w:r w:rsidRPr="00A606A8">
        <w:rPr>
          <w:rFonts w:ascii="Times New Roman" w:eastAsia="Times New Roman" w:hAnsi="Times New Roman" w:cs="Times New Roman"/>
          <w:bCs/>
          <w:lang w:val="x-none" w:eastAsia="x-none"/>
        </w:rPr>
        <w:t>А.Г.Кантеев</w:t>
      </w:r>
      <w:proofErr w:type="spellEnd"/>
    </w:p>
    <w:p w14:paraId="7D1B49DF" w14:textId="77777777" w:rsidR="007D1CA9" w:rsidRPr="007D1CA9" w:rsidRDefault="007D1CA9" w:rsidP="007D1CA9">
      <w:pPr>
        <w:tabs>
          <w:tab w:val="left" w:pos="9600"/>
        </w:tabs>
        <w:spacing w:after="0" w:line="240" w:lineRule="auto"/>
        <w:ind w:right="306"/>
        <w:jc w:val="center"/>
        <w:rPr>
          <w:rFonts w:ascii="Times New Roman" w:eastAsia="Times New Roman" w:hAnsi="Times New Roman" w:cs="Times New Roman"/>
          <w:sz w:val="8"/>
          <w:szCs w:val="8"/>
          <w:lang w:eastAsia="ru-RU"/>
        </w:rPr>
      </w:pPr>
    </w:p>
    <w:p w14:paraId="56DFD00B" w14:textId="53B50675" w:rsidR="009620A7" w:rsidRPr="00BA56BF" w:rsidRDefault="009620A7" w:rsidP="009620A7">
      <w:pPr>
        <w:autoSpaceDE w:val="0"/>
        <w:autoSpaceDN w:val="0"/>
        <w:adjustRightInd w:val="0"/>
        <w:spacing w:after="0" w:line="240" w:lineRule="auto"/>
        <w:jc w:val="both"/>
        <w:rPr>
          <w:rFonts w:ascii="Times New Roman" w:eastAsia="Times New Roman" w:hAnsi="Times New Roman" w:cs="Times New Roman"/>
          <w:b/>
          <w:bCs/>
          <w:lang w:eastAsia="ru-RU"/>
        </w:rPr>
      </w:pPr>
      <w:r w:rsidRPr="00BA56BF">
        <w:rPr>
          <w:rFonts w:ascii="Times New Roman" w:eastAsia="Times New Roman" w:hAnsi="Times New Roman" w:cs="Times New Roman"/>
          <w:b/>
          <w:bCs/>
          <w:lang w:eastAsia="ru-RU"/>
        </w:rPr>
        <w:t xml:space="preserve">Решение Собрания представителей городского поселения Безенчук муниципального района Безенчукский Самарской области от </w:t>
      </w:r>
      <w:proofErr w:type="gramStart"/>
      <w:r w:rsidRPr="00BA56BF">
        <w:rPr>
          <w:rFonts w:ascii="Times New Roman" w:eastAsia="Times New Roman" w:hAnsi="Times New Roman" w:cs="Times New Roman"/>
          <w:b/>
          <w:bCs/>
          <w:lang w:eastAsia="ru-RU"/>
        </w:rPr>
        <w:t>2</w:t>
      </w:r>
      <w:r>
        <w:rPr>
          <w:rFonts w:ascii="Times New Roman" w:eastAsia="Times New Roman" w:hAnsi="Times New Roman" w:cs="Times New Roman"/>
          <w:b/>
          <w:bCs/>
          <w:lang w:eastAsia="ru-RU"/>
        </w:rPr>
        <w:t>9</w:t>
      </w:r>
      <w:r w:rsidRPr="00BA56BF">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10</w:t>
      </w:r>
      <w:r w:rsidRPr="00BA56BF">
        <w:rPr>
          <w:rFonts w:ascii="Times New Roman" w:eastAsia="Times New Roman" w:hAnsi="Times New Roman" w:cs="Times New Roman"/>
          <w:b/>
          <w:bCs/>
          <w:lang w:eastAsia="ru-RU"/>
        </w:rPr>
        <w:t>.2020г  №</w:t>
      </w:r>
      <w:proofErr w:type="gramEnd"/>
      <w:r>
        <w:rPr>
          <w:rFonts w:ascii="Times New Roman" w:eastAsia="Times New Roman" w:hAnsi="Times New Roman" w:cs="Times New Roman"/>
          <w:b/>
          <w:bCs/>
          <w:lang w:eastAsia="ru-RU"/>
        </w:rPr>
        <w:t>1</w:t>
      </w:r>
      <w:r>
        <w:rPr>
          <w:rFonts w:ascii="Times New Roman" w:eastAsia="Times New Roman" w:hAnsi="Times New Roman" w:cs="Times New Roman"/>
          <w:b/>
          <w:bCs/>
          <w:lang w:eastAsia="ru-RU"/>
        </w:rPr>
        <w:t>6</w:t>
      </w:r>
      <w:r w:rsidRPr="00BA56BF">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2</w:t>
      </w:r>
    </w:p>
    <w:p w14:paraId="76971A12" w14:textId="77777777" w:rsidR="0014270B" w:rsidRPr="0014270B" w:rsidRDefault="009620A7" w:rsidP="0014270B">
      <w:pPr>
        <w:spacing w:after="0" w:line="240" w:lineRule="auto"/>
        <w:jc w:val="both"/>
        <w:rPr>
          <w:rFonts w:ascii="Times New Roman" w:eastAsia="Times New Roman" w:hAnsi="Times New Roman" w:cs="Times New Roman"/>
          <w:lang w:eastAsia="ru-RU"/>
        </w:rPr>
      </w:pPr>
      <w:r w:rsidRPr="0014270B">
        <w:rPr>
          <w:rFonts w:ascii="Times New Roman" w:eastAsia="Times New Roman" w:hAnsi="Times New Roman" w:cs="Times New Roman"/>
          <w:lang w:eastAsia="ru-RU"/>
        </w:rPr>
        <w:t>«</w:t>
      </w:r>
      <w:r w:rsidR="0014270B" w:rsidRPr="0014270B">
        <w:rPr>
          <w:rFonts w:ascii="Times New Roman" w:eastAsia="Times New Roman" w:hAnsi="Times New Roman" w:cs="Times New Roman"/>
          <w:lang w:eastAsia="ru-RU"/>
        </w:rPr>
        <w:t>О внесении изменений в решение Собрания представителей городского поселения Безенчук от 30.11.2015 № 3/6 «</w:t>
      </w:r>
      <w:r w:rsidR="0014270B" w:rsidRPr="0014270B">
        <w:rPr>
          <w:rFonts w:ascii="Times New Roman" w:eastAsia="Times New Roman" w:hAnsi="Times New Roman" w:cs="Times New Roman"/>
          <w:bCs/>
          <w:lang w:eastAsia="ru-RU"/>
        </w:rPr>
        <w:t>Об утверждении Положения «Об установлении Главе городского поселения Безенчук муниципального района Безенчукский Самарской области размера денежного вознаграждения, порядка выплаты и организации труда</w:t>
      </w:r>
      <w:r w:rsidR="0014270B" w:rsidRPr="0014270B">
        <w:rPr>
          <w:rFonts w:ascii="Times New Roman" w:eastAsia="Times New Roman" w:hAnsi="Times New Roman" w:cs="Times New Roman"/>
          <w:lang w:eastAsia="ru-RU"/>
        </w:rPr>
        <w:t xml:space="preserve">» </w:t>
      </w:r>
    </w:p>
    <w:p w14:paraId="526F74AE" w14:textId="77777777" w:rsidR="0014270B" w:rsidRPr="0014270B" w:rsidRDefault="0014270B" w:rsidP="0014270B">
      <w:pPr>
        <w:spacing w:after="0" w:line="240" w:lineRule="auto"/>
        <w:jc w:val="both"/>
        <w:rPr>
          <w:rFonts w:ascii="Times New Roman" w:eastAsia="Times New Roman" w:hAnsi="Times New Roman" w:cs="Times New Roman"/>
          <w:lang w:eastAsia="ru-RU"/>
        </w:rPr>
      </w:pPr>
      <w:r w:rsidRPr="0014270B">
        <w:rPr>
          <w:rFonts w:ascii="Times New Roman" w:eastAsia="Times New Roman" w:hAnsi="Times New Roman" w:cs="Times New Roman"/>
          <w:lang w:eastAsia="ru-RU"/>
        </w:rPr>
        <w:tab/>
        <w:t>В соответствии с Распоряжением Правительства РФ от 04.09.2020 года №2250-р «О принятии мер федеральными государственными органами, федеральными государственными учреждениями – главными распорядителями средств  федерального бюджета по увеличению с 1 октября 2020 года  оплаты труда работников подведомственных учреждений», руководствуясь Уставом городского поселения Безенчук муниципального района Безенчукский Самарской области, Собрание представителей городского поселения Безенчук муниципального района Безенчукский Самарской области четвертого созыва,</w:t>
      </w:r>
    </w:p>
    <w:p w14:paraId="5104E92C" w14:textId="77777777" w:rsidR="0014270B" w:rsidRPr="0014270B" w:rsidRDefault="0014270B" w:rsidP="0014270B">
      <w:pPr>
        <w:spacing w:after="0" w:line="240" w:lineRule="auto"/>
        <w:jc w:val="center"/>
        <w:rPr>
          <w:rFonts w:ascii="Times New Roman" w:eastAsia="Times New Roman" w:hAnsi="Times New Roman" w:cs="Times New Roman"/>
          <w:lang w:eastAsia="ru-RU"/>
        </w:rPr>
      </w:pPr>
      <w:r w:rsidRPr="0014270B">
        <w:rPr>
          <w:rFonts w:ascii="Times New Roman" w:eastAsia="Calibri" w:hAnsi="Times New Roman" w:cs="Times New Roman"/>
        </w:rPr>
        <w:tab/>
      </w:r>
      <w:r w:rsidRPr="0014270B">
        <w:rPr>
          <w:rFonts w:ascii="Times New Roman" w:eastAsia="Times New Roman" w:hAnsi="Times New Roman" w:cs="Times New Roman"/>
          <w:lang w:eastAsia="ru-RU"/>
        </w:rPr>
        <w:t>РЕШИЛО:</w:t>
      </w:r>
    </w:p>
    <w:p w14:paraId="6B3827E9" w14:textId="77777777" w:rsidR="0014270B" w:rsidRPr="0014270B" w:rsidRDefault="0014270B" w:rsidP="00EC34EC">
      <w:pPr>
        <w:numPr>
          <w:ilvl w:val="0"/>
          <w:numId w:val="19"/>
        </w:numPr>
        <w:spacing w:after="0" w:line="240" w:lineRule="auto"/>
        <w:ind w:left="0" w:firstLine="426"/>
        <w:contextualSpacing/>
        <w:jc w:val="both"/>
        <w:rPr>
          <w:rFonts w:ascii="Times New Roman" w:eastAsia="Times New Roman" w:hAnsi="Times New Roman" w:cs="Times New Roman"/>
          <w:lang w:eastAsia="ru-RU"/>
        </w:rPr>
      </w:pPr>
      <w:r w:rsidRPr="0014270B">
        <w:rPr>
          <w:rFonts w:ascii="Times New Roman" w:eastAsia="Times New Roman" w:hAnsi="Times New Roman" w:cs="Times New Roman"/>
          <w:lang w:eastAsia="ru-RU"/>
        </w:rPr>
        <w:t>Внести в решение Собрания представителей городского поселения Безенчук от 30.11.2015 № 3/6 «</w:t>
      </w:r>
      <w:r w:rsidRPr="0014270B">
        <w:rPr>
          <w:rFonts w:ascii="Times New Roman" w:eastAsia="Times New Roman" w:hAnsi="Times New Roman" w:cs="Times New Roman"/>
          <w:bCs/>
          <w:lang w:eastAsia="ru-RU"/>
        </w:rPr>
        <w:t>Об утверждении Положения «Об установлении Главе городского поселения Безенчук муниципального района Безенчукский Самарской области размера денежного вознаграждения, порядка выплаты и организации труда</w:t>
      </w:r>
      <w:r w:rsidRPr="0014270B">
        <w:rPr>
          <w:rFonts w:ascii="Times New Roman" w:eastAsia="Times New Roman" w:hAnsi="Times New Roman" w:cs="Times New Roman"/>
          <w:lang w:eastAsia="ru-RU"/>
        </w:rPr>
        <w:t>» следующие изменения:</w:t>
      </w:r>
    </w:p>
    <w:p w14:paraId="64601911" w14:textId="77777777" w:rsidR="0014270B" w:rsidRPr="0014270B" w:rsidRDefault="0014270B" w:rsidP="0014270B">
      <w:pPr>
        <w:spacing w:after="0" w:line="240" w:lineRule="auto"/>
        <w:ind w:firstLine="426"/>
        <w:contextualSpacing/>
        <w:jc w:val="both"/>
        <w:rPr>
          <w:rFonts w:ascii="Times New Roman" w:eastAsia="Times New Roman" w:hAnsi="Times New Roman" w:cs="Times New Roman"/>
          <w:lang w:eastAsia="ru-RU"/>
        </w:rPr>
      </w:pPr>
      <w:r w:rsidRPr="0014270B">
        <w:rPr>
          <w:rFonts w:ascii="Times New Roman" w:eastAsia="Times New Roman" w:hAnsi="Times New Roman" w:cs="Times New Roman"/>
          <w:lang w:eastAsia="ru-RU"/>
        </w:rPr>
        <w:t xml:space="preserve">1.1. Пункт 2.3. изложить в новой редакции: </w:t>
      </w:r>
    </w:p>
    <w:p w14:paraId="55AE9217" w14:textId="77777777" w:rsidR="0014270B" w:rsidRPr="0014270B" w:rsidRDefault="0014270B" w:rsidP="0014270B">
      <w:pPr>
        <w:spacing w:after="0" w:line="240" w:lineRule="auto"/>
        <w:ind w:firstLine="426"/>
        <w:contextualSpacing/>
        <w:jc w:val="both"/>
        <w:rPr>
          <w:rFonts w:ascii="Times New Roman" w:eastAsia="Times New Roman" w:hAnsi="Times New Roman" w:cs="Times New Roman"/>
          <w:lang w:eastAsia="ru-RU"/>
        </w:rPr>
      </w:pPr>
      <w:r w:rsidRPr="0014270B">
        <w:rPr>
          <w:rFonts w:ascii="Times New Roman" w:eastAsia="Times New Roman" w:hAnsi="Times New Roman" w:cs="Times New Roman"/>
          <w:lang w:eastAsia="ru-RU"/>
        </w:rPr>
        <w:t xml:space="preserve">«2.3. Размер должностного оклада устанавливается в размере 22 160 </w:t>
      </w:r>
      <w:r w:rsidRPr="0014270B">
        <w:rPr>
          <w:rFonts w:ascii="Times New Roman" w:eastAsia="Times New Roman" w:hAnsi="Times New Roman" w:cs="Times New Roman"/>
          <w:b/>
          <w:lang w:eastAsia="ru-RU"/>
        </w:rPr>
        <w:t xml:space="preserve">  </w:t>
      </w:r>
      <w:r w:rsidRPr="0014270B">
        <w:rPr>
          <w:rFonts w:ascii="Times New Roman" w:eastAsia="Times New Roman" w:hAnsi="Times New Roman" w:cs="Times New Roman"/>
          <w:lang w:eastAsia="ru-RU"/>
        </w:rPr>
        <w:t>рублей. Размер оклада Главы поселения подлежит увеличению (индексации) в соответствии с Постановлением Правительства Российской Федерации.».</w:t>
      </w:r>
    </w:p>
    <w:p w14:paraId="2527724B" w14:textId="77777777" w:rsidR="0014270B" w:rsidRPr="0014270B" w:rsidRDefault="0014270B" w:rsidP="00EC34EC">
      <w:pPr>
        <w:numPr>
          <w:ilvl w:val="0"/>
          <w:numId w:val="19"/>
        </w:numPr>
        <w:spacing w:after="0" w:line="240" w:lineRule="auto"/>
        <w:ind w:left="0" w:firstLine="426"/>
        <w:contextualSpacing/>
        <w:jc w:val="both"/>
        <w:rPr>
          <w:rFonts w:ascii="Times New Roman" w:eastAsia="Times New Roman" w:hAnsi="Times New Roman" w:cs="Times New Roman"/>
          <w:lang w:eastAsia="ru-RU"/>
        </w:rPr>
      </w:pPr>
      <w:r w:rsidRPr="0014270B">
        <w:rPr>
          <w:rFonts w:ascii="Times New Roman" w:eastAsia="Times New Roman" w:hAnsi="Times New Roman" w:cs="Times New Roman"/>
          <w:lang w:eastAsia="ru-RU"/>
        </w:rPr>
        <w:t>Опубликовать настоящее решение в газете «Вестник городского поселения Безенчук» и на официальном сайте городского поселения Безенчук.</w:t>
      </w:r>
    </w:p>
    <w:p w14:paraId="75587D56" w14:textId="77777777" w:rsidR="0014270B" w:rsidRPr="0014270B" w:rsidRDefault="0014270B" w:rsidP="00EC34EC">
      <w:pPr>
        <w:numPr>
          <w:ilvl w:val="0"/>
          <w:numId w:val="19"/>
        </w:numPr>
        <w:spacing w:after="0" w:line="240" w:lineRule="auto"/>
        <w:ind w:left="0" w:firstLine="426"/>
        <w:contextualSpacing/>
        <w:jc w:val="both"/>
        <w:rPr>
          <w:rFonts w:ascii="Times New Roman" w:eastAsia="Times New Roman" w:hAnsi="Times New Roman" w:cs="Times New Roman"/>
          <w:lang w:eastAsia="ru-RU"/>
        </w:rPr>
      </w:pPr>
      <w:r w:rsidRPr="0014270B">
        <w:rPr>
          <w:rFonts w:ascii="Times New Roman" w:eastAsia="Times New Roman" w:hAnsi="Times New Roman" w:cs="Times New Roman"/>
          <w:lang w:eastAsia="ru-RU"/>
        </w:rPr>
        <w:t xml:space="preserve">Настоящее решение вступает в силу со дня его официального </w:t>
      </w:r>
      <w:proofErr w:type="gramStart"/>
      <w:r w:rsidRPr="0014270B">
        <w:rPr>
          <w:rFonts w:ascii="Times New Roman" w:eastAsia="Times New Roman" w:hAnsi="Times New Roman" w:cs="Times New Roman"/>
          <w:lang w:eastAsia="ru-RU"/>
        </w:rPr>
        <w:t>опубликования  и</w:t>
      </w:r>
      <w:proofErr w:type="gramEnd"/>
      <w:r w:rsidRPr="0014270B">
        <w:rPr>
          <w:rFonts w:ascii="Times New Roman" w:eastAsia="Times New Roman" w:hAnsi="Times New Roman" w:cs="Times New Roman"/>
          <w:lang w:eastAsia="ru-RU"/>
        </w:rPr>
        <w:t xml:space="preserve"> распространяет своё действие на отношения, возникшие с 01 октября 2020 года.</w:t>
      </w:r>
    </w:p>
    <w:p w14:paraId="24BC2D28" w14:textId="5ECD4121" w:rsidR="009620A7" w:rsidRPr="00947D8F" w:rsidRDefault="009620A7" w:rsidP="0014270B">
      <w:pPr>
        <w:spacing w:after="0" w:line="240" w:lineRule="auto"/>
        <w:jc w:val="both"/>
        <w:outlineLvl w:val="0"/>
        <w:rPr>
          <w:rFonts w:ascii="Times New Roman" w:hAnsi="Times New Roman" w:cs="Times New Roman"/>
        </w:rPr>
      </w:pPr>
      <w:r w:rsidRPr="00947D8F">
        <w:rPr>
          <w:rFonts w:ascii="Times New Roman" w:hAnsi="Times New Roman" w:cs="Times New Roman"/>
        </w:rPr>
        <w:t xml:space="preserve">Глава городского поселения Безенчук                                          </w:t>
      </w:r>
      <w:r>
        <w:rPr>
          <w:rFonts w:ascii="Times New Roman" w:hAnsi="Times New Roman" w:cs="Times New Roman"/>
        </w:rPr>
        <w:t xml:space="preserve">              </w:t>
      </w:r>
      <w:r w:rsidRPr="00947D8F">
        <w:rPr>
          <w:rFonts w:ascii="Times New Roman" w:hAnsi="Times New Roman" w:cs="Times New Roman"/>
        </w:rPr>
        <w:t>Н.В. Райская</w:t>
      </w:r>
    </w:p>
    <w:p w14:paraId="621D0D1A" w14:textId="77777777" w:rsidR="009620A7" w:rsidRPr="00A606A8" w:rsidRDefault="009620A7" w:rsidP="009620A7">
      <w:pPr>
        <w:spacing w:after="0" w:line="240" w:lineRule="auto"/>
        <w:jc w:val="both"/>
        <w:rPr>
          <w:rFonts w:ascii="Times New Roman" w:eastAsia="Times New Roman" w:hAnsi="Times New Roman" w:cs="Times New Roman"/>
          <w:bCs/>
          <w:lang w:val="x-none" w:eastAsia="x-none"/>
        </w:rPr>
      </w:pPr>
      <w:r w:rsidRPr="00A606A8">
        <w:rPr>
          <w:rFonts w:ascii="Times New Roman" w:eastAsia="Times New Roman" w:hAnsi="Times New Roman" w:cs="Times New Roman"/>
          <w:bCs/>
          <w:lang w:val="x-none" w:eastAsia="x-none"/>
        </w:rPr>
        <w:t xml:space="preserve">Председатель Собрания представителей городского поселения Безенчук   </w:t>
      </w:r>
    </w:p>
    <w:p w14:paraId="0F8C99C8" w14:textId="77777777" w:rsidR="009620A7" w:rsidRPr="000B538D" w:rsidRDefault="009620A7" w:rsidP="009620A7">
      <w:pPr>
        <w:spacing w:after="0" w:line="240" w:lineRule="auto"/>
        <w:jc w:val="both"/>
        <w:rPr>
          <w:rFonts w:ascii="Times New Roman" w:eastAsia="Times New Roman" w:hAnsi="Times New Roman" w:cs="Times New Roman"/>
          <w:b/>
          <w:color w:val="000000" w:themeColor="text1"/>
          <w:sz w:val="8"/>
          <w:szCs w:val="8"/>
          <w:lang w:eastAsia="ru-RU"/>
        </w:rPr>
      </w:pPr>
      <w:r w:rsidRPr="00A606A8">
        <w:rPr>
          <w:rFonts w:ascii="Times New Roman" w:eastAsia="Times New Roman" w:hAnsi="Times New Roman" w:cs="Times New Roman"/>
          <w:bCs/>
          <w:lang w:val="x-none" w:eastAsia="x-none"/>
        </w:rPr>
        <w:t xml:space="preserve">муниципального района Безенчукский  Самарской области                    </w:t>
      </w:r>
      <w:proofErr w:type="spellStart"/>
      <w:r w:rsidRPr="00A606A8">
        <w:rPr>
          <w:rFonts w:ascii="Times New Roman" w:eastAsia="Times New Roman" w:hAnsi="Times New Roman" w:cs="Times New Roman"/>
          <w:bCs/>
          <w:lang w:val="x-none" w:eastAsia="x-none"/>
        </w:rPr>
        <w:t>А.Г.Кантеев</w:t>
      </w:r>
      <w:proofErr w:type="spellEnd"/>
    </w:p>
    <w:p w14:paraId="687055C2" w14:textId="77777777" w:rsidR="00EB484E" w:rsidRPr="00EB484E" w:rsidRDefault="00EB484E" w:rsidP="009620A7">
      <w:pPr>
        <w:tabs>
          <w:tab w:val="left" w:pos="426"/>
          <w:tab w:val="left" w:pos="993"/>
        </w:tabs>
        <w:spacing w:after="0" w:line="240" w:lineRule="auto"/>
        <w:jc w:val="right"/>
        <w:rPr>
          <w:rFonts w:ascii="Times New Roman" w:eastAsia="Times New Roman" w:hAnsi="Times New Roman" w:cs="Times New Roman"/>
          <w:bCs/>
          <w:sz w:val="8"/>
          <w:szCs w:val="8"/>
          <w:lang w:eastAsia="x-none"/>
        </w:rPr>
      </w:pPr>
    </w:p>
    <w:p w14:paraId="4267F282" w14:textId="459013A5" w:rsidR="00EB484E" w:rsidRPr="00BA56BF" w:rsidRDefault="00EB484E" w:rsidP="00EB484E">
      <w:pPr>
        <w:autoSpaceDE w:val="0"/>
        <w:autoSpaceDN w:val="0"/>
        <w:adjustRightInd w:val="0"/>
        <w:spacing w:after="0" w:line="240" w:lineRule="auto"/>
        <w:jc w:val="both"/>
        <w:rPr>
          <w:rFonts w:ascii="Times New Roman" w:eastAsia="Times New Roman" w:hAnsi="Times New Roman" w:cs="Times New Roman"/>
          <w:b/>
          <w:bCs/>
          <w:lang w:eastAsia="ru-RU"/>
        </w:rPr>
      </w:pPr>
      <w:r w:rsidRPr="00BA56BF">
        <w:rPr>
          <w:rFonts w:ascii="Times New Roman" w:eastAsia="Times New Roman" w:hAnsi="Times New Roman" w:cs="Times New Roman"/>
          <w:b/>
          <w:bCs/>
          <w:lang w:eastAsia="ru-RU"/>
        </w:rPr>
        <w:t xml:space="preserve">Решение Собрания представителей городского поселения Безенчук муниципального района Безенчукский Самарской области от </w:t>
      </w:r>
      <w:proofErr w:type="gramStart"/>
      <w:r w:rsidRPr="00BA56BF">
        <w:rPr>
          <w:rFonts w:ascii="Times New Roman" w:eastAsia="Times New Roman" w:hAnsi="Times New Roman" w:cs="Times New Roman"/>
          <w:b/>
          <w:bCs/>
          <w:lang w:eastAsia="ru-RU"/>
        </w:rPr>
        <w:t>2</w:t>
      </w:r>
      <w:r>
        <w:rPr>
          <w:rFonts w:ascii="Times New Roman" w:eastAsia="Times New Roman" w:hAnsi="Times New Roman" w:cs="Times New Roman"/>
          <w:b/>
          <w:bCs/>
          <w:lang w:eastAsia="ru-RU"/>
        </w:rPr>
        <w:t>9</w:t>
      </w:r>
      <w:r w:rsidRPr="00BA56BF">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10</w:t>
      </w:r>
      <w:r w:rsidRPr="00BA56BF">
        <w:rPr>
          <w:rFonts w:ascii="Times New Roman" w:eastAsia="Times New Roman" w:hAnsi="Times New Roman" w:cs="Times New Roman"/>
          <w:b/>
          <w:bCs/>
          <w:lang w:eastAsia="ru-RU"/>
        </w:rPr>
        <w:t>.2020г  №</w:t>
      </w:r>
      <w:proofErr w:type="gramEnd"/>
      <w:r>
        <w:rPr>
          <w:rFonts w:ascii="Times New Roman" w:eastAsia="Times New Roman" w:hAnsi="Times New Roman" w:cs="Times New Roman"/>
          <w:b/>
          <w:bCs/>
          <w:lang w:eastAsia="ru-RU"/>
        </w:rPr>
        <w:t>1</w:t>
      </w:r>
      <w:r w:rsidR="005A4553">
        <w:rPr>
          <w:rFonts w:ascii="Times New Roman" w:eastAsia="Times New Roman" w:hAnsi="Times New Roman" w:cs="Times New Roman"/>
          <w:b/>
          <w:bCs/>
          <w:lang w:eastAsia="ru-RU"/>
        </w:rPr>
        <w:t>7</w:t>
      </w:r>
      <w:r w:rsidRPr="00BA56BF">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2</w:t>
      </w:r>
    </w:p>
    <w:p w14:paraId="3ACEC843" w14:textId="77777777" w:rsidR="005A4553" w:rsidRPr="005A4553" w:rsidRDefault="00EB484E" w:rsidP="005A4553">
      <w:pPr>
        <w:pStyle w:val="2a"/>
        <w:spacing w:after="0" w:line="240" w:lineRule="auto"/>
        <w:ind w:left="0"/>
        <w:jc w:val="both"/>
        <w:rPr>
          <w:sz w:val="22"/>
          <w:szCs w:val="22"/>
          <w:lang w:eastAsia="ru-RU"/>
        </w:rPr>
      </w:pPr>
      <w:r w:rsidRPr="005A4553">
        <w:rPr>
          <w:sz w:val="22"/>
          <w:szCs w:val="22"/>
          <w:lang w:eastAsia="ru-RU"/>
        </w:rPr>
        <w:t>«</w:t>
      </w:r>
      <w:r w:rsidR="005A4553" w:rsidRPr="005A4553">
        <w:rPr>
          <w:sz w:val="22"/>
          <w:szCs w:val="22"/>
          <w:lang w:eastAsia="ru-RU"/>
        </w:rPr>
        <w:t>О внесении изменений в решение Собрания представителей городского поселения Безенчук от 27.10.2015 № 6/4 «</w:t>
      </w:r>
      <w:r w:rsidR="005A4553" w:rsidRPr="005A4553">
        <w:rPr>
          <w:bCs/>
          <w:sz w:val="22"/>
          <w:szCs w:val="22"/>
          <w:lang w:eastAsia="ru-RU"/>
        </w:rPr>
        <w:t>Об утверждении Положения о денежном содержании лиц, замещающих должности муниципальной службы в городском поселении Безенчук муниципального района Безенчукский Самарской области</w:t>
      </w:r>
      <w:r w:rsidR="005A4553" w:rsidRPr="005A4553">
        <w:rPr>
          <w:sz w:val="22"/>
          <w:szCs w:val="22"/>
          <w:lang w:eastAsia="ru-RU"/>
        </w:rPr>
        <w:t xml:space="preserve">» </w:t>
      </w:r>
    </w:p>
    <w:p w14:paraId="6459C83D" w14:textId="77777777" w:rsidR="005A4553" w:rsidRPr="005A4553" w:rsidRDefault="005A4553" w:rsidP="005A4553">
      <w:pPr>
        <w:spacing w:after="0" w:line="240" w:lineRule="auto"/>
        <w:jc w:val="both"/>
        <w:rPr>
          <w:rFonts w:ascii="Times New Roman" w:eastAsia="Times New Roman" w:hAnsi="Times New Roman" w:cs="Times New Roman"/>
          <w:lang w:eastAsia="ru-RU"/>
        </w:rPr>
      </w:pPr>
      <w:r w:rsidRPr="005A4553">
        <w:rPr>
          <w:rFonts w:ascii="Times New Roman" w:eastAsia="Times New Roman" w:hAnsi="Times New Roman" w:cs="Times New Roman"/>
          <w:lang w:eastAsia="ru-RU"/>
        </w:rPr>
        <w:lastRenderedPageBreak/>
        <w:tab/>
      </w:r>
      <w:r w:rsidRPr="005A4553">
        <w:rPr>
          <w:rFonts w:ascii="Times New Roman" w:eastAsia="Calibri" w:hAnsi="Times New Roman" w:cs="Times New Roman"/>
        </w:rPr>
        <w:t>В соответствии с Распоряжением Правительства РФ от 04.09.2020 года №2250-р «О принятии мер федеральными государственными органами, федеральными государственными учреждениями - главными распорядителями средств  федерального бюджета по увеличению с 1 октября 2020 года  оплаты труда работников подведомственных учреждений»</w:t>
      </w:r>
      <w:r w:rsidRPr="005A4553">
        <w:rPr>
          <w:rFonts w:ascii="Times New Roman" w:eastAsia="Times New Roman" w:hAnsi="Times New Roman" w:cs="Times New Roman"/>
          <w:lang w:eastAsia="ru-RU"/>
        </w:rPr>
        <w:t>, руководствуясь Уставом городского поселения Безенчук муниципального района Безенчукский Самарской области, Собрание представителей городского поселения Безенчук муниципального района Безенчукский Самарской области четвертого созыва,</w:t>
      </w:r>
    </w:p>
    <w:p w14:paraId="01B5F63C" w14:textId="77777777" w:rsidR="005A4553" w:rsidRPr="005A4553" w:rsidRDefault="005A4553" w:rsidP="005A4553">
      <w:pPr>
        <w:spacing w:after="0" w:line="240" w:lineRule="auto"/>
        <w:jc w:val="center"/>
        <w:rPr>
          <w:rFonts w:ascii="Times New Roman" w:eastAsia="Times New Roman" w:hAnsi="Times New Roman" w:cs="Times New Roman"/>
          <w:lang w:eastAsia="ru-RU"/>
        </w:rPr>
      </w:pPr>
      <w:r w:rsidRPr="005A4553">
        <w:rPr>
          <w:rFonts w:ascii="Times New Roman" w:eastAsia="Calibri" w:hAnsi="Times New Roman" w:cs="Times New Roman"/>
        </w:rPr>
        <w:tab/>
      </w:r>
      <w:r w:rsidRPr="005A4553">
        <w:rPr>
          <w:rFonts w:ascii="Times New Roman" w:eastAsia="Times New Roman" w:hAnsi="Times New Roman" w:cs="Times New Roman"/>
          <w:lang w:eastAsia="ru-RU"/>
        </w:rPr>
        <w:t>РЕШИЛО:</w:t>
      </w:r>
    </w:p>
    <w:p w14:paraId="3CB414E5" w14:textId="77777777" w:rsidR="005A4553" w:rsidRPr="005A4553" w:rsidRDefault="005A4553" w:rsidP="00EC34EC">
      <w:pPr>
        <w:numPr>
          <w:ilvl w:val="0"/>
          <w:numId w:val="20"/>
        </w:numPr>
        <w:tabs>
          <w:tab w:val="left" w:pos="993"/>
        </w:tabs>
        <w:spacing w:after="0" w:line="240" w:lineRule="auto"/>
        <w:ind w:left="0" w:firstLine="567"/>
        <w:contextualSpacing/>
        <w:jc w:val="both"/>
        <w:rPr>
          <w:rFonts w:ascii="Times New Roman" w:eastAsia="Times New Roman" w:hAnsi="Times New Roman" w:cs="Times New Roman"/>
          <w:lang w:eastAsia="ru-RU"/>
        </w:rPr>
      </w:pPr>
      <w:r w:rsidRPr="005A4553">
        <w:rPr>
          <w:rFonts w:ascii="Times New Roman" w:eastAsia="Times New Roman" w:hAnsi="Times New Roman" w:cs="Times New Roman"/>
          <w:lang w:eastAsia="ru-RU"/>
        </w:rPr>
        <w:t>Внести изменения в решение Собрания представителей городского поселения Безенчук от 27.10.2015 № 6/4 «</w:t>
      </w:r>
      <w:r w:rsidRPr="005A4553">
        <w:rPr>
          <w:rFonts w:ascii="Times New Roman" w:eastAsia="Calibri" w:hAnsi="Times New Roman" w:cs="Times New Roman"/>
          <w:bCs/>
        </w:rPr>
        <w:t>Об утверждении Положения  о  денежном содержании лиц, замещающих должности муниципальной  службы в  городском поселении Безенчук муниципального района  Безенчукский Самарской области</w:t>
      </w:r>
      <w:r w:rsidRPr="005A4553">
        <w:rPr>
          <w:rFonts w:ascii="Times New Roman" w:eastAsia="Times New Roman" w:hAnsi="Times New Roman" w:cs="Times New Roman"/>
          <w:lang w:eastAsia="ru-RU"/>
        </w:rPr>
        <w:t>», изложив приложение № 1 к Положению «</w:t>
      </w:r>
      <w:r w:rsidRPr="005A4553">
        <w:rPr>
          <w:rFonts w:ascii="Times New Roman" w:eastAsia="Calibri" w:hAnsi="Times New Roman" w:cs="Times New Roman"/>
          <w:bCs/>
        </w:rPr>
        <w:t>О  денежном содержании лиц, замещающих должности муниципальной  службы в  городском поселении Безенчук муниципального района  Безенчукский Самарской области</w:t>
      </w:r>
      <w:r w:rsidRPr="005A4553">
        <w:rPr>
          <w:rFonts w:ascii="Times New Roman" w:eastAsia="Times New Roman" w:hAnsi="Times New Roman" w:cs="Times New Roman"/>
          <w:lang w:eastAsia="ru-RU"/>
        </w:rPr>
        <w:t>» в новой редакции согласно приложению.</w:t>
      </w:r>
    </w:p>
    <w:p w14:paraId="63925867" w14:textId="77777777" w:rsidR="005A4553" w:rsidRPr="005A4553" w:rsidRDefault="005A4553" w:rsidP="00EC34EC">
      <w:pPr>
        <w:numPr>
          <w:ilvl w:val="0"/>
          <w:numId w:val="20"/>
        </w:numPr>
        <w:spacing w:after="0" w:line="240" w:lineRule="auto"/>
        <w:ind w:left="0" w:firstLine="426"/>
        <w:contextualSpacing/>
        <w:jc w:val="both"/>
        <w:rPr>
          <w:rFonts w:ascii="Times New Roman" w:eastAsia="Times New Roman" w:hAnsi="Times New Roman" w:cs="Times New Roman"/>
          <w:lang w:eastAsia="ru-RU"/>
        </w:rPr>
      </w:pPr>
      <w:r w:rsidRPr="005A4553">
        <w:rPr>
          <w:rFonts w:ascii="Times New Roman" w:eastAsia="Times New Roman" w:hAnsi="Times New Roman" w:cs="Times New Roman"/>
          <w:color w:val="000000"/>
          <w:lang w:eastAsia="ru-RU"/>
        </w:rPr>
        <w:t>Опубликовать настоящее решение в газете «Вестник городского поселения Безенчук» и на официальном сайте городского поселения Безенчук.</w:t>
      </w:r>
    </w:p>
    <w:p w14:paraId="005655A4" w14:textId="77777777" w:rsidR="005A4553" w:rsidRPr="005A4553" w:rsidRDefault="005A4553" w:rsidP="00EC34EC">
      <w:pPr>
        <w:numPr>
          <w:ilvl w:val="0"/>
          <w:numId w:val="20"/>
        </w:numPr>
        <w:spacing w:after="0" w:line="240" w:lineRule="auto"/>
        <w:ind w:left="0" w:firstLine="426"/>
        <w:contextualSpacing/>
        <w:rPr>
          <w:rFonts w:ascii="Times New Roman" w:eastAsia="Times New Roman" w:hAnsi="Times New Roman" w:cs="Times New Roman"/>
          <w:lang w:eastAsia="ru-RU"/>
        </w:rPr>
      </w:pPr>
      <w:r w:rsidRPr="005A4553">
        <w:rPr>
          <w:rFonts w:ascii="Times New Roman" w:eastAsia="Times New Roman" w:hAnsi="Times New Roman" w:cs="Times New Roman"/>
          <w:lang w:eastAsia="ru-RU"/>
        </w:rPr>
        <w:t xml:space="preserve">Настоящее решение вступает в силу со дня его официального </w:t>
      </w:r>
      <w:proofErr w:type="gramStart"/>
      <w:r w:rsidRPr="005A4553">
        <w:rPr>
          <w:rFonts w:ascii="Times New Roman" w:eastAsia="Times New Roman" w:hAnsi="Times New Roman" w:cs="Times New Roman"/>
          <w:lang w:eastAsia="ru-RU"/>
        </w:rPr>
        <w:t>опубликования  и</w:t>
      </w:r>
      <w:proofErr w:type="gramEnd"/>
      <w:r w:rsidRPr="005A4553">
        <w:rPr>
          <w:rFonts w:ascii="Times New Roman" w:eastAsia="Times New Roman" w:hAnsi="Times New Roman" w:cs="Times New Roman"/>
          <w:lang w:eastAsia="ru-RU"/>
        </w:rPr>
        <w:t xml:space="preserve"> распространяет своё действие на отношения, возникшие с 01 октября 2020 года.</w:t>
      </w:r>
    </w:p>
    <w:p w14:paraId="5EA3BD45" w14:textId="0B202F7A" w:rsidR="00EB484E" w:rsidRPr="00947D8F" w:rsidRDefault="00EB484E" w:rsidP="005A4553">
      <w:pPr>
        <w:spacing w:after="0" w:line="240" w:lineRule="auto"/>
        <w:jc w:val="both"/>
        <w:rPr>
          <w:rFonts w:ascii="Times New Roman" w:hAnsi="Times New Roman" w:cs="Times New Roman"/>
        </w:rPr>
      </w:pPr>
      <w:r w:rsidRPr="00947D8F">
        <w:rPr>
          <w:rFonts w:ascii="Times New Roman" w:hAnsi="Times New Roman" w:cs="Times New Roman"/>
        </w:rPr>
        <w:t xml:space="preserve">Глава городского поселения Безенчук                                          </w:t>
      </w:r>
      <w:r>
        <w:rPr>
          <w:rFonts w:ascii="Times New Roman" w:hAnsi="Times New Roman" w:cs="Times New Roman"/>
        </w:rPr>
        <w:t xml:space="preserve">              </w:t>
      </w:r>
      <w:r w:rsidRPr="00947D8F">
        <w:rPr>
          <w:rFonts w:ascii="Times New Roman" w:hAnsi="Times New Roman" w:cs="Times New Roman"/>
        </w:rPr>
        <w:t>Н.В. Райская</w:t>
      </w:r>
    </w:p>
    <w:p w14:paraId="4AA0DA21" w14:textId="77777777" w:rsidR="00EB484E" w:rsidRPr="00A606A8" w:rsidRDefault="00EB484E" w:rsidP="00EB484E">
      <w:pPr>
        <w:spacing w:after="0" w:line="240" w:lineRule="auto"/>
        <w:jc w:val="both"/>
        <w:rPr>
          <w:rFonts w:ascii="Times New Roman" w:eastAsia="Times New Roman" w:hAnsi="Times New Roman" w:cs="Times New Roman"/>
          <w:bCs/>
          <w:lang w:val="x-none" w:eastAsia="x-none"/>
        </w:rPr>
      </w:pPr>
      <w:r w:rsidRPr="00A606A8">
        <w:rPr>
          <w:rFonts w:ascii="Times New Roman" w:eastAsia="Times New Roman" w:hAnsi="Times New Roman" w:cs="Times New Roman"/>
          <w:bCs/>
          <w:lang w:val="x-none" w:eastAsia="x-none"/>
        </w:rPr>
        <w:t xml:space="preserve">Председатель Собрания представителей городского поселения Безенчук   </w:t>
      </w:r>
    </w:p>
    <w:p w14:paraId="17DD0A91" w14:textId="77777777" w:rsidR="00EB484E" w:rsidRPr="000B538D" w:rsidRDefault="00EB484E" w:rsidP="00EB484E">
      <w:pPr>
        <w:spacing w:after="0" w:line="240" w:lineRule="auto"/>
        <w:jc w:val="both"/>
        <w:rPr>
          <w:rFonts w:ascii="Times New Roman" w:eastAsia="Times New Roman" w:hAnsi="Times New Roman" w:cs="Times New Roman"/>
          <w:b/>
          <w:color w:val="000000" w:themeColor="text1"/>
          <w:sz w:val="8"/>
          <w:szCs w:val="8"/>
          <w:lang w:eastAsia="ru-RU"/>
        </w:rPr>
      </w:pPr>
      <w:r w:rsidRPr="00A606A8">
        <w:rPr>
          <w:rFonts w:ascii="Times New Roman" w:eastAsia="Times New Roman" w:hAnsi="Times New Roman" w:cs="Times New Roman"/>
          <w:bCs/>
          <w:lang w:val="x-none" w:eastAsia="x-none"/>
        </w:rPr>
        <w:t xml:space="preserve">муниципального района Безенчукский  Самарской области                    </w:t>
      </w:r>
      <w:proofErr w:type="spellStart"/>
      <w:r w:rsidRPr="00A606A8">
        <w:rPr>
          <w:rFonts w:ascii="Times New Roman" w:eastAsia="Times New Roman" w:hAnsi="Times New Roman" w:cs="Times New Roman"/>
          <w:bCs/>
          <w:lang w:val="x-none" w:eastAsia="x-none"/>
        </w:rPr>
        <w:t>А.Г.Кантеев</w:t>
      </w:r>
      <w:proofErr w:type="spellEnd"/>
    </w:p>
    <w:p w14:paraId="1FF44063" w14:textId="3896D842" w:rsidR="009620A7" w:rsidRPr="00F45C66" w:rsidRDefault="009620A7" w:rsidP="009620A7">
      <w:pPr>
        <w:tabs>
          <w:tab w:val="left" w:pos="426"/>
          <w:tab w:val="left" w:pos="993"/>
        </w:tabs>
        <w:spacing w:after="0" w:line="240" w:lineRule="auto"/>
        <w:jc w:val="right"/>
        <w:rPr>
          <w:rFonts w:ascii="Times New Roman" w:eastAsia="Times New Roman" w:hAnsi="Times New Roman" w:cs="Times New Roman"/>
          <w:bCs/>
          <w:sz w:val="20"/>
          <w:szCs w:val="20"/>
          <w:lang w:eastAsia="x-none"/>
        </w:rPr>
      </w:pPr>
      <w:r w:rsidRPr="00F45C66">
        <w:rPr>
          <w:rFonts w:ascii="Times New Roman" w:eastAsia="Times New Roman" w:hAnsi="Times New Roman" w:cs="Times New Roman"/>
          <w:bCs/>
          <w:sz w:val="20"/>
          <w:szCs w:val="20"/>
          <w:lang w:eastAsia="x-none"/>
        </w:rPr>
        <w:t>Приложение №1</w:t>
      </w:r>
    </w:p>
    <w:p w14:paraId="7856C850" w14:textId="77777777" w:rsidR="009620A7" w:rsidRPr="00F45C66" w:rsidRDefault="009620A7" w:rsidP="009620A7">
      <w:pPr>
        <w:tabs>
          <w:tab w:val="left" w:pos="426"/>
          <w:tab w:val="left" w:pos="993"/>
        </w:tabs>
        <w:spacing w:after="0" w:line="240" w:lineRule="auto"/>
        <w:jc w:val="right"/>
        <w:rPr>
          <w:rFonts w:ascii="Times New Roman" w:eastAsia="Times New Roman" w:hAnsi="Times New Roman" w:cs="Times New Roman"/>
          <w:bCs/>
          <w:sz w:val="20"/>
          <w:szCs w:val="20"/>
          <w:lang w:eastAsia="x-none"/>
        </w:rPr>
      </w:pPr>
      <w:r w:rsidRPr="00F45C66">
        <w:rPr>
          <w:rFonts w:ascii="Times New Roman" w:eastAsia="Times New Roman" w:hAnsi="Times New Roman" w:cs="Times New Roman"/>
          <w:bCs/>
          <w:sz w:val="20"/>
          <w:szCs w:val="20"/>
          <w:lang w:eastAsia="x-none"/>
        </w:rPr>
        <w:t>к решению Собрания представителей</w:t>
      </w:r>
    </w:p>
    <w:p w14:paraId="344FA7AA" w14:textId="77777777" w:rsidR="009620A7" w:rsidRPr="00F45C66" w:rsidRDefault="009620A7" w:rsidP="009620A7">
      <w:pPr>
        <w:tabs>
          <w:tab w:val="left" w:pos="426"/>
          <w:tab w:val="left" w:pos="993"/>
        </w:tabs>
        <w:spacing w:after="0" w:line="240" w:lineRule="auto"/>
        <w:jc w:val="right"/>
        <w:rPr>
          <w:rFonts w:ascii="Times New Roman" w:eastAsia="Times New Roman" w:hAnsi="Times New Roman" w:cs="Times New Roman"/>
          <w:bCs/>
          <w:sz w:val="20"/>
          <w:szCs w:val="20"/>
          <w:lang w:eastAsia="x-none"/>
        </w:rPr>
      </w:pPr>
      <w:r w:rsidRPr="00F45C66">
        <w:rPr>
          <w:rFonts w:ascii="Times New Roman" w:eastAsia="Times New Roman" w:hAnsi="Times New Roman" w:cs="Times New Roman"/>
          <w:bCs/>
          <w:sz w:val="20"/>
          <w:szCs w:val="20"/>
          <w:lang w:eastAsia="x-none"/>
        </w:rPr>
        <w:t>городского поселения Безенчук</w:t>
      </w:r>
    </w:p>
    <w:p w14:paraId="6EDFEF4F" w14:textId="5992FD4D" w:rsidR="009620A7" w:rsidRPr="00F45C66" w:rsidRDefault="009620A7" w:rsidP="009620A7">
      <w:pPr>
        <w:tabs>
          <w:tab w:val="left" w:pos="426"/>
          <w:tab w:val="left" w:pos="993"/>
        </w:tabs>
        <w:spacing w:after="0" w:line="240" w:lineRule="auto"/>
        <w:jc w:val="right"/>
        <w:rPr>
          <w:rFonts w:ascii="Times New Roman" w:eastAsia="Times New Roman" w:hAnsi="Times New Roman" w:cs="Times New Roman"/>
          <w:bCs/>
          <w:sz w:val="20"/>
          <w:szCs w:val="20"/>
          <w:lang w:eastAsia="x-none"/>
        </w:rPr>
      </w:pPr>
      <w:r w:rsidRPr="00F45C66">
        <w:rPr>
          <w:rFonts w:ascii="Times New Roman" w:eastAsia="Times New Roman" w:hAnsi="Times New Roman" w:cs="Times New Roman"/>
          <w:bCs/>
          <w:sz w:val="20"/>
          <w:szCs w:val="20"/>
          <w:lang w:eastAsia="x-none"/>
        </w:rPr>
        <w:t xml:space="preserve">от </w:t>
      </w:r>
      <w:r>
        <w:rPr>
          <w:rFonts w:ascii="Times New Roman" w:eastAsia="Times New Roman" w:hAnsi="Times New Roman" w:cs="Times New Roman"/>
          <w:bCs/>
          <w:sz w:val="20"/>
          <w:szCs w:val="20"/>
          <w:lang w:eastAsia="x-none"/>
        </w:rPr>
        <w:t>29</w:t>
      </w:r>
      <w:r w:rsidRPr="00F45C66">
        <w:rPr>
          <w:rFonts w:ascii="Times New Roman" w:eastAsia="Times New Roman" w:hAnsi="Times New Roman" w:cs="Times New Roman"/>
          <w:bCs/>
          <w:sz w:val="20"/>
          <w:szCs w:val="20"/>
          <w:lang w:eastAsia="x-none"/>
        </w:rPr>
        <w:t>.</w:t>
      </w:r>
      <w:r>
        <w:rPr>
          <w:rFonts w:ascii="Times New Roman" w:eastAsia="Times New Roman" w:hAnsi="Times New Roman" w:cs="Times New Roman"/>
          <w:bCs/>
          <w:sz w:val="20"/>
          <w:szCs w:val="20"/>
          <w:lang w:eastAsia="x-none"/>
        </w:rPr>
        <w:t>10</w:t>
      </w:r>
      <w:r w:rsidRPr="00F45C66">
        <w:rPr>
          <w:rFonts w:ascii="Times New Roman" w:eastAsia="Times New Roman" w:hAnsi="Times New Roman" w:cs="Times New Roman"/>
          <w:bCs/>
          <w:sz w:val="20"/>
          <w:szCs w:val="20"/>
          <w:lang w:eastAsia="x-none"/>
        </w:rPr>
        <w:t>.2020г №</w:t>
      </w:r>
      <w:r>
        <w:rPr>
          <w:rFonts w:ascii="Times New Roman" w:eastAsia="Times New Roman" w:hAnsi="Times New Roman" w:cs="Times New Roman"/>
          <w:bCs/>
          <w:sz w:val="20"/>
          <w:szCs w:val="20"/>
          <w:lang w:eastAsia="x-none"/>
        </w:rPr>
        <w:t>1</w:t>
      </w:r>
      <w:r w:rsidR="00576540">
        <w:rPr>
          <w:rFonts w:ascii="Times New Roman" w:eastAsia="Times New Roman" w:hAnsi="Times New Roman" w:cs="Times New Roman"/>
          <w:bCs/>
          <w:sz w:val="20"/>
          <w:szCs w:val="20"/>
          <w:lang w:eastAsia="x-none"/>
        </w:rPr>
        <w:t>7</w:t>
      </w:r>
      <w:r w:rsidRPr="00F45C66">
        <w:rPr>
          <w:rFonts w:ascii="Times New Roman" w:eastAsia="Times New Roman" w:hAnsi="Times New Roman" w:cs="Times New Roman"/>
          <w:bCs/>
          <w:sz w:val="20"/>
          <w:szCs w:val="20"/>
          <w:lang w:eastAsia="x-none"/>
        </w:rPr>
        <w:t>/</w:t>
      </w:r>
      <w:r>
        <w:rPr>
          <w:rFonts w:ascii="Times New Roman" w:eastAsia="Times New Roman" w:hAnsi="Times New Roman" w:cs="Times New Roman"/>
          <w:bCs/>
          <w:sz w:val="20"/>
          <w:szCs w:val="20"/>
          <w:lang w:eastAsia="x-none"/>
        </w:rPr>
        <w:t>2</w:t>
      </w:r>
    </w:p>
    <w:p w14:paraId="6E272C78" w14:textId="77777777" w:rsidR="005A4553" w:rsidRPr="005A4553" w:rsidRDefault="005A4553" w:rsidP="005A4553">
      <w:pPr>
        <w:widowControl w:val="0"/>
        <w:autoSpaceDE w:val="0"/>
        <w:autoSpaceDN w:val="0"/>
        <w:adjustRightInd w:val="0"/>
        <w:spacing w:after="0" w:line="240" w:lineRule="auto"/>
        <w:jc w:val="right"/>
        <w:rPr>
          <w:rFonts w:ascii="Times New Roman" w:eastAsia="Calibri" w:hAnsi="Times New Roman" w:cs="Times New Roman"/>
          <w:sz w:val="20"/>
          <w:szCs w:val="20"/>
        </w:rPr>
      </w:pPr>
      <w:r w:rsidRPr="005A4553">
        <w:rPr>
          <w:rFonts w:ascii="Times New Roman" w:eastAsia="Calibri" w:hAnsi="Times New Roman" w:cs="Times New Roman"/>
          <w:sz w:val="20"/>
          <w:szCs w:val="20"/>
        </w:rPr>
        <w:t xml:space="preserve">Приложение 1 </w:t>
      </w:r>
    </w:p>
    <w:p w14:paraId="6FE1EB0E" w14:textId="77777777" w:rsidR="005A4553" w:rsidRPr="005A4553" w:rsidRDefault="005A4553" w:rsidP="005A4553">
      <w:pPr>
        <w:spacing w:after="0" w:line="240" w:lineRule="auto"/>
        <w:jc w:val="right"/>
        <w:rPr>
          <w:rFonts w:ascii="Times New Roman" w:eastAsia="Times New Roman" w:hAnsi="Times New Roman" w:cs="Times New Roman"/>
          <w:sz w:val="20"/>
          <w:szCs w:val="20"/>
          <w:lang w:eastAsia="ru-RU"/>
        </w:rPr>
      </w:pPr>
      <w:r w:rsidRPr="005A4553">
        <w:rPr>
          <w:rFonts w:ascii="Times New Roman" w:eastAsia="Times New Roman" w:hAnsi="Times New Roman" w:cs="Times New Roman"/>
          <w:sz w:val="20"/>
          <w:szCs w:val="20"/>
          <w:lang w:eastAsia="ru-RU"/>
        </w:rPr>
        <w:t>к Положению</w:t>
      </w:r>
    </w:p>
    <w:p w14:paraId="490374D7" w14:textId="77777777" w:rsidR="005A4553" w:rsidRPr="005A4553" w:rsidRDefault="005A4553" w:rsidP="005A455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A4553">
        <w:rPr>
          <w:rFonts w:ascii="Times New Roman" w:eastAsia="Times New Roman" w:hAnsi="Times New Roman" w:cs="Times New Roman"/>
          <w:sz w:val="20"/>
          <w:szCs w:val="20"/>
          <w:lang w:eastAsia="ru-RU"/>
        </w:rPr>
        <w:t xml:space="preserve">о денежном содержании лиц, замещающих </w:t>
      </w:r>
    </w:p>
    <w:p w14:paraId="24A64695" w14:textId="77777777" w:rsidR="005A4553" w:rsidRPr="005A4553" w:rsidRDefault="005A4553" w:rsidP="005A455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A4553">
        <w:rPr>
          <w:rFonts w:ascii="Times New Roman" w:eastAsia="Times New Roman" w:hAnsi="Times New Roman" w:cs="Times New Roman"/>
          <w:sz w:val="20"/>
          <w:szCs w:val="20"/>
          <w:lang w:eastAsia="ru-RU"/>
        </w:rPr>
        <w:t xml:space="preserve">должности муниципальной службы в </w:t>
      </w:r>
    </w:p>
    <w:p w14:paraId="19EE79E1" w14:textId="77777777" w:rsidR="005A4553" w:rsidRPr="005A4553" w:rsidRDefault="005A4553" w:rsidP="005A455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5A4553">
        <w:rPr>
          <w:rFonts w:ascii="Times New Roman" w:eastAsia="Times New Roman" w:hAnsi="Times New Roman" w:cs="Times New Roman"/>
          <w:sz w:val="20"/>
          <w:szCs w:val="20"/>
          <w:lang w:eastAsia="ru-RU"/>
        </w:rPr>
        <w:t xml:space="preserve"> городском поселении Безенчук муниципального </w:t>
      </w:r>
    </w:p>
    <w:p w14:paraId="6CC6659B" w14:textId="77777777" w:rsidR="005A4553" w:rsidRPr="005A4553" w:rsidRDefault="005A4553" w:rsidP="005A4553">
      <w:pPr>
        <w:widowControl w:val="0"/>
        <w:autoSpaceDE w:val="0"/>
        <w:autoSpaceDN w:val="0"/>
        <w:adjustRightInd w:val="0"/>
        <w:spacing w:after="0" w:line="240" w:lineRule="auto"/>
        <w:jc w:val="right"/>
        <w:rPr>
          <w:rFonts w:ascii="Times New Roman" w:eastAsia="Calibri" w:hAnsi="Times New Roman" w:cs="Times New Roman"/>
          <w:sz w:val="20"/>
          <w:szCs w:val="20"/>
        </w:rPr>
      </w:pPr>
      <w:proofErr w:type="gramStart"/>
      <w:r w:rsidRPr="005A4553">
        <w:rPr>
          <w:rFonts w:ascii="Times New Roman" w:eastAsia="Times New Roman" w:hAnsi="Times New Roman" w:cs="Times New Roman"/>
          <w:sz w:val="20"/>
          <w:szCs w:val="20"/>
          <w:lang w:eastAsia="ru-RU"/>
        </w:rPr>
        <w:t>района  Безенчукский</w:t>
      </w:r>
      <w:proofErr w:type="gramEnd"/>
      <w:r w:rsidRPr="005A4553">
        <w:rPr>
          <w:rFonts w:ascii="Times New Roman" w:eastAsia="Times New Roman" w:hAnsi="Times New Roman" w:cs="Times New Roman"/>
          <w:sz w:val="20"/>
          <w:szCs w:val="20"/>
          <w:lang w:eastAsia="ru-RU"/>
        </w:rPr>
        <w:t xml:space="preserve"> Самарской области</w:t>
      </w:r>
    </w:p>
    <w:p w14:paraId="40096304" w14:textId="77777777" w:rsidR="005A4553" w:rsidRPr="005A4553" w:rsidRDefault="005A4553" w:rsidP="005A4553">
      <w:pPr>
        <w:widowControl w:val="0"/>
        <w:tabs>
          <w:tab w:val="left" w:pos="1985"/>
        </w:tabs>
        <w:spacing w:after="0" w:line="240" w:lineRule="auto"/>
        <w:jc w:val="center"/>
        <w:rPr>
          <w:rFonts w:ascii="Times New Roman" w:eastAsia="Times New Roman" w:hAnsi="Times New Roman" w:cs="Times New Roman"/>
          <w:b/>
          <w:snapToGrid w:val="0"/>
          <w:lang w:eastAsia="ru-RU"/>
        </w:rPr>
      </w:pPr>
      <w:r w:rsidRPr="005A4553">
        <w:rPr>
          <w:rFonts w:ascii="Times New Roman" w:eastAsia="Times New Roman" w:hAnsi="Times New Roman" w:cs="Times New Roman"/>
          <w:b/>
          <w:snapToGrid w:val="0"/>
          <w:lang w:eastAsia="ru-RU"/>
        </w:rPr>
        <w:t xml:space="preserve">РАЗМЕРЫ ДОЛЖНОСТНЫХ ОКЛАДОВ МУНИЦИПАЛЬНЫХ СЛУЖАЩИХ В ГОРОДСКОМ ПОСЕЛЕНИИ БЕЗЕНЧУК МУНИЦПАЛЬНОГО РАЙОНА БЕЗЕНЧУКСКИЙ САМАРСКОЙ ОБЛАСТИ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760"/>
        <w:gridCol w:w="3653"/>
      </w:tblGrid>
      <w:tr w:rsidR="005A4553" w:rsidRPr="005A4553" w14:paraId="38F31D5E" w14:textId="77777777" w:rsidTr="00AA66A4">
        <w:trPr>
          <w:trHeight w:val="602"/>
        </w:trPr>
        <w:tc>
          <w:tcPr>
            <w:tcW w:w="1008" w:type="dxa"/>
          </w:tcPr>
          <w:p w14:paraId="7F68DD97" w14:textId="77777777" w:rsidR="005A4553" w:rsidRPr="005A4553" w:rsidRDefault="005A4553" w:rsidP="005A4553">
            <w:pPr>
              <w:widowControl w:val="0"/>
              <w:tabs>
                <w:tab w:val="left" w:pos="1985"/>
              </w:tabs>
              <w:spacing w:after="0" w:line="240" w:lineRule="auto"/>
              <w:jc w:val="center"/>
              <w:rPr>
                <w:rFonts w:ascii="Times New Roman" w:eastAsia="Times New Roman" w:hAnsi="Times New Roman" w:cs="Times New Roman"/>
                <w:b/>
                <w:snapToGrid w:val="0"/>
                <w:lang w:eastAsia="ru-RU"/>
              </w:rPr>
            </w:pPr>
            <w:r w:rsidRPr="005A4553">
              <w:rPr>
                <w:rFonts w:ascii="Times New Roman" w:eastAsia="Times New Roman" w:hAnsi="Times New Roman" w:cs="Times New Roman"/>
                <w:b/>
                <w:snapToGrid w:val="0"/>
                <w:lang w:eastAsia="ru-RU"/>
              </w:rPr>
              <w:t>№</w:t>
            </w:r>
          </w:p>
          <w:p w14:paraId="7509D779" w14:textId="77777777" w:rsidR="005A4553" w:rsidRPr="005A4553" w:rsidRDefault="005A4553" w:rsidP="005A4553">
            <w:pPr>
              <w:widowControl w:val="0"/>
              <w:tabs>
                <w:tab w:val="left" w:pos="1985"/>
              </w:tabs>
              <w:spacing w:after="0" w:line="240" w:lineRule="auto"/>
              <w:jc w:val="center"/>
              <w:rPr>
                <w:rFonts w:ascii="Times New Roman" w:eastAsia="Times New Roman" w:hAnsi="Times New Roman" w:cs="Times New Roman"/>
                <w:b/>
                <w:snapToGrid w:val="0"/>
                <w:lang w:eastAsia="ru-RU"/>
              </w:rPr>
            </w:pPr>
            <w:r w:rsidRPr="005A4553">
              <w:rPr>
                <w:rFonts w:ascii="Times New Roman" w:eastAsia="Times New Roman" w:hAnsi="Times New Roman" w:cs="Times New Roman"/>
                <w:b/>
                <w:snapToGrid w:val="0"/>
                <w:lang w:eastAsia="ru-RU"/>
              </w:rPr>
              <w:t>п/п</w:t>
            </w:r>
          </w:p>
        </w:tc>
        <w:tc>
          <w:tcPr>
            <w:tcW w:w="5760" w:type="dxa"/>
          </w:tcPr>
          <w:p w14:paraId="159C3346" w14:textId="77777777" w:rsidR="005A4553" w:rsidRPr="005A4553" w:rsidRDefault="005A4553" w:rsidP="005A4553">
            <w:pPr>
              <w:widowControl w:val="0"/>
              <w:tabs>
                <w:tab w:val="left" w:pos="1985"/>
              </w:tabs>
              <w:spacing w:after="0" w:line="240" w:lineRule="auto"/>
              <w:jc w:val="both"/>
              <w:rPr>
                <w:rFonts w:ascii="Times New Roman" w:eastAsia="Times New Roman" w:hAnsi="Times New Roman" w:cs="Times New Roman"/>
                <w:b/>
                <w:snapToGrid w:val="0"/>
                <w:lang w:eastAsia="ru-RU"/>
              </w:rPr>
            </w:pPr>
            <w:r w:rsidRPr="005A4553">
              <w:rPr>
                <w:rFonts w:ascii="Times New Roman" w:eastAsia="Times New Roman" w:hAnsi="Times New Roman" w:cs="Times New Roman"/>
                <w:b/>
                <w:snapToGrid w:val="0"/>
                <w:lang w:eastAsia="ru-RU"/>
              </w:rPr>
              <w:t>Группы должностей муниципальной службы</w:t>
            </w:r>
          </w:p>
        </w:tc>
        <w:tc>
          <w:tcPr>
            <w:tcW w:w="3653" w:type="dxa"/>
          </w:tcPr>
          <w:p w14:paraId="2467B0B7" w14:textId="77777777" w:rsidR="005A4553" w:rsidRPr="005A4553" w:rsidRDefault="005A4553" w:rsidP="005A4553">
            <w:pPr>
              <w:widowControl w:val="0"/>
              <w:tabs>
                <w:tab w:val="left" w:pos="1985"/>
              </w:tabs>
              <w:spacing w:after="0" w:line="240" w:lineRule="auto"/>
              <w:jc w:val="both"/>
              <w:rPr>
                <w:rFonts w:ascii="Times New Roman" w:eastAsia="Times New Roman" w:hAnsi="Times New Roman" w:cs="Times New Roman"/>
                <w:b/>
                <w:snapToGrid w:val="0"/>
                <w:lang w:eastAsia="ru-RU"/>
              </w:rPr>
            </w:pPr>
            <w:r w:rsidRPr="005A4553">
              <w:rPr>
                <w:rFonts w:ascii="Times New Roman" w:eastAsia="Times New Roman" w:hAnsi="Times New Roman" w:cs="Times New Roman"/>
                <w:b/>
                <w:snapToGrid w:val="0"/>
                <w:lang w:eastAsia="ru-RU"/>
              </w:rPr>
              <w:t>Размеры должностного оклада, рублей</w:t>
            </w:r>
          </w:p>
        </w:tc>
      </w:tr>
      <w:tr w:rsidR="005A4553" w:rsidRPr="005A4553" w14:paraId="7DC67FC4" w14:textId="77777777" w:rsidTr="00AA66A4">
        <w:tc>
          <w:tcPr>
            <w:tcW w:w="1008" w:type="dxa"/>
          </w:tcPr>
          <w:p w14:paraId="61BA8486" w14:textId="77777777" w:rsidR="005A4553" w:rsidRPr="005A4553" w:rsidRDefault="005A4553" w:rsidP="005A4553">
            <w:pPr>
              <w:widowControl w:val="0"/>
              <w:tabs>
                <w:tab w:val="left" w:pos="1985"/>
              </w:tabs>
              <w:spacing w:after="0" w:line="240" w:lineRule="auto"/>
              <w:jc w:val="center"/>
              <w:rPr>
                <w:rFonts w:ascii="Times New Roman" w:eastAsia="Times New Roman" w:hAnsi="Times New Roman" w:cs="Times New Roman"/>
                <w:snapToGrid w:val="0"/>
                <w:lang w:eastAsia="ru-RU"/>
              </w:rPr>
            </w:pPr>
            <w:r w:rsidRPr="005A4553">
              <w:rPr>
                <w:rFonts w:ascii="Times New Roman" w:eastAsia="Times New Roman" w:hAnsi="Times New Roman" w:cs="Times New Roman"/>
                <w:snapToGrid w:val="0"/>
                <w:lang w:eastAsia="ru-RU"/>
              </w:rPr>
              <w:t>1</w:t>
            </w:r>
          </w:p>
        </w:tc>
        <w:tc>
          <w:tcPr>
            <w:tcW w:w="5760" w:type="dxa"/>
          </w:tcPr>
          <w:p w14:paraId="4B7AFFAA" w14:textId="77777777" w:rsidR="005A4553" w:rsidRPr="005A4553" w:rsidRDefault="005A4553" w:rsidP="005A4553">
            <w:pPr>
              <w:widowControl w:val="0"/>
              <w:tabs>
                <w:tab w:val="left" w:pos="1985"/>
              </w:tabs>
              <w:spacing w:after="0" w:line="240" w:lineRule="auto"/>
              <w:jc w:val="both"/>
              <w:rPr>
                <w:rFonts w:ascii="Times New Roman" w:eastAsia="Times New Roman" w:hAnsi="Times New Roman" w:cs="Times New Roman"/>
                <w:snapToGrid w:val="0"/>
                <w:color w:val="000000" w:themeColor="text1"/>
                <w:lang w:eastAsia="ru-RU"/>
              </w:rPr>
            </w:pPr>
            <w:r w:rsidRPr="005A4553">
              <w:rPr>
                <w:rFonts w:ascii="Times New Roman" w:eastAsia="Times New Roman" w:hAnsi="Times New Roman" w:cs="Times New Roman"/>
                <w:snapToGrid w:val="0"/>
                <w:color w:val="000000" w:themeColor="text1"/>
                <w:lang w:eastAsia="ru-RU"/>
              </w:rPr>
              <w:t>Высшие должности муниципальной службы</w:t>
            </w:r>
          </w:p>
        </w:tc>
        <w:tc>
          <w:tcPr>
            <w:tcW w:w="3653" w:type="dxa"/>
          </w:tcPr>
          <w:p w14:paraId="48AF07AE" w14:textId="77777777" w:rsidR="005A4553" w:rsidRPr="005A4553" w:rsidRDefault="005A4553" w:rsidP="005A4553">
            <w:pPr>
              <w:widowControl w:val="0"/>
              <w:tabs>
                <w:tab w:val="left" w:pos="1985"/>
              </w:tabs>
              <w:spacing w:after="0" w:line="240" w:lineRule="auto"/>
              <w:jc w:val="center"/>
              <w:rPr>
                <w:rFonts w:ascii="Times New Roman" w:eastAsia="Times New Roman" w:hAnsi="Times New Roman" w:cs="Times New Roman"/>
                <w:snapToGrid w:val="0"/>
                <w:lang w:eastAsia="ru-RU"/>
              </w:rPr>
            </w:pPr>
            <w:r w:rsidRPr="005A4553">
              <w:rPr>
                <w:rFonts w:ascii="Times New Roman" w:eastAsia="Times New Roman" w:hAnsi="Times New Roman" w:cs="Times New Roman"/>
                <w:snapToGrid w:val="0"/>
                <w:lang w:eastAsia="ru-RU"/>
              </w:rPr>
              <w:t>18416-22023</w:t>
            </w:r>
          </w:p>
        </w:tc>
      </w:tr>
      <w:tr w:rsidR="005A4553" w:rsidRPr="005A4553" w14:paraId="02C69D36" w14:textId="77777777" w:rsidTr="00AA66A4">
        <w:tc>
          <w:tcPr>
            <w:tcW w:w="1008" w:type="dxa"/>
          </w:tcPr>
          <w:p w14:paraId="43206F13" w14:textId="77777777" w:rsidR="005A4553" w:rsidRPr="005A4553" w:rsidRDefault="005A4553" w:rsidP="005A4553">
            <w:pPr>
              <w:widowControl w:val="0"/>
              <w:tabs>
                <w:tab w:val="left" w:pos="1985"/>
              </w:tabs>
              <w:spacing w:after="0" w:line="240" w:lineRule="auto"/>
              <w:jc w:val="center"/>
              <w:rPr>
                <w:rFonts w:ascii="Times New Roman" w:eastAsia="Times New Roman" w:hAnsi="Times New Roman" w:cs="Times New Roman"/>
                <w:snapToGrid w:val="0"/>
                <w:lang w:eastAsia="ru-RU"/>
              </w:rPr>
            </w:pPr>
            <w:r w:rsidRPr="005A4553">
              <w:rPr>
                <w:rFonts w:ascii="Times New Roman" w:eastAsia="Times New Roman" w:hAnsi="Times New Roman" w:cs="Times New Roman"/>
                <w:snapToGrid w:val="0"/>
                <w:lang w:eastAsia="ru-RU"/>
              </w:rPr>
              <w:t>2</w:t>
            </w:r>
          </w:p>
        </w:tc>
        <w:tc>
          <w:tcPr>
            <w:tcW w:w="5760" w:type="dxa"/>
          </w:tcPr>
          <w:p w14:paraId="4E5202E5" w14:textId="77777777" w:rsidR="005A4553" w:rsidRPr="005A4553" w:rsidRDefault="005A4553" w:rsidP="005A4553">
            <w:pPr>
              <w:widowControl w:val="0"/>
              <w:tabs>
                <w:tab w:val="left" w:pos="1985"/>
              </w:tabs>
              <w:spacing w:after="0" w:line="240" w:lineRule="auto"/>
              <w:jc w:val="both"/>
              <w:rPr>
                <w:rFonts w:ascii="Times New Roman" w:eastAsia="Times New Roman" w:hAnsi="Times New Roman" w:cs="Times New Roman"/>
                <w:snapToGrid w:val="0"/>
                <w:lang w:eastAsia="ru-RU"/>
              </w:rPr>
            </w:pPr>
            <w:r w:rsidRPr="005A4553">
              <w:rPr>
                <w:rFonts w:ascii="Times New Roman" w:eastAsia="Times New Roman" w:hAnsi="Times New Roman" w:cs="Times New Roman"/>
                <w:snapToGrid w:val="0"/>
                <w:lang w:eastAsia="ru-RU"/>
              </w:rPr>
              <w:t>Главные должности муниципальной службы</w:t>
            </w:r>
          </w:p>
        </w:tc>
        <w:tc>
          <w:tcPr>
            <w:tcW w:w="3653" w:type="dxa"/>
          </w:tcPr>
          <w:p w14:paraId="3B45E09C" w14:textId="77777777" w:rsidR="005A4553" w:rsidRPr="005A4553" w:rsidRDefault="005A4553" w:rsidP="005A4553">
            <w:pPr>
              <w:widowControl w:val="0"/>
              <w:tabs>
                <w:tab w:val="left" w:pos="1985"/>
              </w:tabs>
              <w:spacing w:after="0" w:line="240" w:lineRule="auto"/>
              <w:jc w:val="center"/>
              <w:rPr>
                <w:rFonts w:ascii="Times New Roman" w:eastAsia="Times New Roman" w:hAnsi="Times New Roman" w:cs="Times New Roman"/>
                <w:snapToGrid w:val="0"/>
                <w:lang w:eastAsia="ru-RU"/>
              </w:rPr>
            </w:pPr>
            <w:r w:rsidRPr="005A4553">
              <w:rPr>
                <w:rFonts w:ascii="Times New Roman" w:eastAsia="Times New Roman" w:hAnsi="Times New Roman" w:cs="Times New Roman"/>
                <w:snapToGrid w:val="0"/>
                <w:lang w:eastAsia="ru-RU"/>
              </w:rPr>
              <w:t>17045-18416</w:t>
            </w:r>
          </w:p>
        </w:tc>
      </w:tr>
      <w:tr w:rsidR="005A4553" w:rsidRPr="005A4553" w14:paraId="1893EA4E" w14:textId="77777777" w:rsidTr="00AA66A4">
        <w:tc>
          <w:tcPr>
            <w:tcW w:w="1008" w:type="dxa"/>
          </w:tcPr>
          <w:p w14:paraId="1889E09C" w14:textId="77777777" w:rsidR="005A4553" w:rsidRPr="005A4553" w:rsidRDefault="005A4553" w:rsidP="005A4553">
            <w:pPr>
              <w:widowControl w:val="0"/>
              <w:tabs>
                <w:tab w:val="left" w:pos="1985"/>
              </w:tabs>
              <w:spacing w:after="0" w:line="240" w:lineRule="auto"/>
              <w:jc w:val="center"/>
              <w:rPr>
                <w:rFonts w:ascii="Times New Roman" w:eastAsia="Times New Roman" w:hAnsi="Times New Roman" w:cs="Times New Roman"/>
                <w:snapToGrid w:val="0"/>
                <w:lang w:eastAsia="ru-RU"/>
              </w:rPr>
            </w:pPr>
            <w:r w:rsidRPr="005A4553">
              <w:rPr>
                <w:rFonts w:ascii="Times New Roman" w:eastAsia="Times New Roman" w:hAnsi="Times New Roman" w:cs="Times New Roman"/>
                <w:snapToGrid w:val="0"/>
                <w:lang w:eastAsia="ru-RU"/>
              </w:rPr>
              <w:t>3</w:t>
            </w:r>
          </w:p>
        </w:tc>
        <w:tc>
          <w:tcPr>
            <w:tcW w:w="5760" w:type="dxa"/>
          </w:tcPr>
          <w:p w14:paraId="7C7A78CB" w14:textId="77777777" w:rsidR="005A4553" w:rsidRPr="005A4553" w:rsidRDefault="005A4553" w:rsidP="005A4553">
            <w:pPr>
              <w:widowControl w:val="0"/>
              <w:tabs>
                <w:tab w:val="left" w:pos="1985"/>
              </w:tabs>
              <w:spacing w:after="0" w:line="240" w:lineRule="auto"/>
              <w:jc w:val="both"/>
              <w:rPr>
                <w:rFonts w:ascii="Times New Roman" w:eastAsia="Times New Roman" w:hAnsi="Times New Roman" w:cs="Times New Roman"/>
                <w:snapToGrid w:val="0"/>
                <w:lang w:eastAsia="ru-RU"/>
              </w:rPr>
            </w:pPr>
            <w:r w:rsidRPr="005A4553">
              <w:rPr>
                <w:rFonts w:ascii="Times New Roman" w:eastAsia="Times New Roman" w:hAnsi="Times New Roman" w:cs="Times New Roman"/>
                <w:snapToGrid w:val="0"/>
                <w:lang w:eastAsia="ru-RU"/>
              </w:rPr>
              <w:t>Ведущие должности муниципальной службы</w:t>
            </w:r>
          </w:p>
        </w:tc>
        <w:tc>
          <w:tcPr>
            <w:tcW w:w="3653" w:type="dxa"/>
          </w:tcPr>
          <w:p w14:paraId="0178F677" w14:textId="77777777" w:rsidR="005A4553" w:rsidRPr="005A4553" w:rsidRDefault="005A4553" w:rsidP="005A4553">
            <w:pPr>
              <w:widowControl w:val="0"/>
              <w:tabs>
                <w:tab w:val="left" w:pos="1985"/>
              </w:tabs>
              <w:spacing w:after="0" w:line="240" w:lineRule="auto"/>
              <w:jc w:val="center"/>
              <w:rPr>
                <w:rFonts w:ascii="Times New Roman" w:eastAsia="Times New Roman" w:hAnsi="Times New Roman" w:cs="Times New Roman"/>
                <w:snapToGrid w:val="0"/>
                <w:lang w:eastAsia="ru-RU"/>
              </w:rPr>
            </w:pPr>
            <w:r w:rsidRPr="005A4553">
              <w:rPr>
                <w:rFonts w:ascii="Times New Roman" w:eastAsia="Times New Roman" w:hAnsi="Times New Roman" w:cs="Times New Roman"/>
                <w:snapToGrid w:val="0"/>
                <w:lang w:eastAsia="ru-RU"/>
              </w:rPr>
              <w:t>17045-17387</w:t>
            </w:r>
          </w:p>
        </w:tc>
      </w:tr>
      <w:tr w:rsidR="005A4553" w:rsidRPr="005A4553" w14:paraId="396BAB34" w14:textId="77777777" w:rsidTr="00AA66A4">
        <w:tc>
          <w:tcPr>
            <w:tcW w:w="1008" w:type="dxa"/>
          </w:tcPr>
          <w:p w14:paraId="7D907937" w14:textId="77777777" w:rsidR="005A4553" w:rsidRPr="005A4553" w:rsidRDefault="005A4553" w:rsidP="005A4553">
            <w:pPr>
              <w:widowControl w:val="0"/>
              <w:tabs>
                <w:tab w:val="left" w:pos="1985"/>
              </w:tabs>
              <w:spacing w:after="0" w:line="240" w:lineRule="auto"/>
              <w:jc w:val="center"/>
              <w:rPr>
                <w:rFonts w:ascii="Times New Roman" w:eastAsia="Times New Roman" w:hAnsi="Times New Roman" w:cs="Times New Roman"/>
                <w:snapToGrid w:val="0"/>
                <w:lang w:eastAsia="ru-RU"/>
              </w:rPr>
            </w:pPr>
            <w:r w:rsidRPr="005A4553">
              <w:rPr>
                <w:rFonts w:ascii="Times New Roman" w:eastAsia="Times New Roman" w:hAnsi="Times New Roman" w:cs="Times New Roman"/>
                <w:snapToGrid w:val="0"/>
                <w:lang w:eastAsia="ru-RU"/>
              </w:rPr>
              <w:t>4</w:t>
            </w:r>
          </w:p>
        </w:tc>
        <w:tc>
          <w:tcPr>
            <w:tcW w:w="5760" w:type="dxa"/>
          </w:tcPr>
          <w:p w14:paraId="2A87383E" w14:textId="77777777" w:rsidR="005A4553" w:rsidRPr="005A4553" w:rsidRDefault="005A4553" w:rsidP="005A4553">
            <w:pPr>
              <w:widowControl w:val="0"/>
              <w:tabs>
                <w:tab w:val="left" w:pos="1985"/>
              </w:tabs>
              <w:spacing w:after="0" w:line="240" w:lineRule="auto"/>
              <w:jc w:val="both"/>
              <w:rPr>
                <w:rFonts w:ascii="Times New Roman" w:eastAsia="Times New Roman" w:hAnsi="Times New Roman" w:cs="Times New Roman"/>
                <w:snapToGrid w:val="0"/>
                <w:lang w:eastAsia="ru-RU"/>
              </w:rPr>
            </w:pPr>
            <w:r w:rsidRPr="005A4553">
              <w:rPr>
                <w:rFonts w:ascii="Times New Roman" w:eastAsia="Times New Roman" w:hAnsi="Times New Roman" w:cs="Times New Roman"/>
                <w:snapToGrid w:val="0"/>
                <w:lang w:eastAsia="ru-RU"/>
              </w:rPr>
              <w:t>Старшие должности муниципальной службы</w:t>
            </w:r>
          </w:p>
        </w:tc>
        <w:tc>
          <w:tcPr>
            <w:tcW w:w="3653" w:type="dxa"/>
          </w:tcPr>
          <w:p w14:paraId="20856B22" w14:textId="77777777" w:rsidR="005A4553" w:rsidRPr="005A4553" w:rsidRDefault="005A4553" w:rsidP="005A4553">
            <w:pPr>
              <w:widowControl w:val="0"/>
              <w:tabs>
                <w:tab w:val="left" w:pos="1985"/>
              </w:tabs>
              <w:spacing w:after="0" w:line="240" w:lineRule="auto"/>
              <w:jc w:val="center"/>
              <w:rPr>
                <w:rFonts w:ascii="Times New Roman" w:eastAsia="Times New Roman" w:hAnsi="Times New Roman" w:cs="Times New Roman"/>
                <w:snapToGrid w:val="0"/>
                <w:lang w:eastAsia="ru-RU"/>
              </w:rPr>
            </w:pPr>
            <w:r w:rsidRPr="005A4553">
              <w:rPr>
                <w:rFonts w:ascii="Times New Roman" w:eastAsia="Times New Roman" w:hAnsi="Times New Roman" w:cs="Times New Roman"/>
                <w:snapToGrid w:val="0"/>
                <w:lang w:eastAsia="ru-RU"/>
              </w:rPr>
              <w:t>12282-13970</w:t>
            </w:r>
          </w:p>
        </w:tc>
      </w:tr>
      <w:tr w:rsidR="005A4553" w:rsidRPr="005A4553" w14:paraId="18A0065D" w14:textId="77777777" w:rsidTr="00AA66A4">
        <w:trPr>
          <w:trHeight w:val="321"/>
        </w:trPr>
        <w:tc>
          <w:tcPr>
            <w:tcW w:w="1008" w:type="dxa"/>
          </w:tcPr>
          <w:p w14:paraId="7293B80A" w14:textId="77777777" w:rsidR="005A4553" w:rsidRPr="005A4553" w:rsidRDefault="005A4553" w:rsidP="005A4553">
            <w:pPr>
              <w:widowControl w:val="0"/>
              <w:tabs>
                <w:tab w:val="left" w:pos="1985"/>
              </w:tabs>
              <w:spacing w:after="0" w:line="240" w:lineRule="auto"/>
              <w:jc w:val="center"/>
              <w:rPr>
                <w:rFonts w:ascii="Times New Roman" w:eastAsia="Times New Roman" w:hAnsi="Times New Roman" w:cs="Times New Roman"/>
                <w:snapToGrid w:val="0"/>
                <w:lang w:eastAsia="ru-RU"/>
              </w:rPr>
            </w:pPr>
            <w:r w:rsidRPr="005A4553">
              <w:rPr>
                <w:rFonts w:ascii="Times New Roman" w:eastAsia="Times New Roman" w:hAnsi="Times New Roman" w:cs="Times New Roman"/>
                <w:snapToGrid w:val="0"/>
                <w:lang w:eastAsia="ru-RU"/>
              </w:rPr>
              <w:t>5</w:t>
            </w:r>
          </w:p>
        </w:tc>
        <w:tc>
          <w:tcPr>
            <w:tcW w:w="5760" w:type="dxa"/>
          </w:tcPr>
          <w:p w14:paraId="280842C8" w14:textId="77777777" w:rsidR="005A4553" w:rsidRPr="005A4553" w:rsidRDefault="005A4553" w:rsidP="005A4553">
            <w:pPr>
              <w:widowControl w:val="0"/>
              <w:tabs>
                <w:tab w:val="left" w:pos="1985"/>
              </w:tabs>
              <w:spacing w:after="0" w:line="240" w:lineRule="auto"/>
              <w:jc w:val="both"/>
              <w:rPr>
                <w:rFonts w:ascii="Times New Roman" w:eastAsia="Times New Roman" w:hAnsi="Times New Roman" w:cs="Times New Roman"/>
                <w:snapToGrid w:val="0"/>
                <w:lang w:eastAsia="ru-RU"/>
              </w:rPr>
            </w:pPr>
            <w:r w:rsidRPr="005A4553">
              <w:rPr>
                <w:rFonts w:ascii="Times New Roman" w:eastAsia="Times New Roman" w:hAnsi="Times New Roman" w:cs="Times New Roman"/>
                <w:snapToGrid w:val="0"/>
                <w:lang w:eastAsia="ru-RU"/>
              </w:rPr>
              <w:t>Младшие должности муниципальной службы</w:t>
            </w:r>
          </w:p>
        </w:tc>
        <w:tc>
          <w:tcPr>
            <w:tcW w:w="3653" w:type="dxa"/>
          </w:tcPr>
          <w:p w14:paraId="5FF6C2E7" w14:textId="77777777" w:rsidR="005A4553" w:rsidRPr="005A4553" w:rsidRDefault="005A4553" w:rsidP="005A4553">
            <w:pPr>
              <w:widowControl w:val="0"/>
              <w:tabs>
                <w:tab w:val="left" w:pos="1985"/>
              </w:tabs>
              <w:spacing w:after="0" w:line="240" w:lineRule="auto"/>
              <w:jc w:val="center"/>
              <w:rPr>
                <w:rFonts w:ascii="Times New Roman" w:eastAsia="Times New Roman" w:hAnsi="Times New Roman" w:cs="Times New Roman"/>
                <w:snapToGrid w:val="0"/>
                <w:lang w:eastAsia="ru-RU"/>
              </w:rPr>
            </w:pPr>
            <w:r w:rsidRPr="005A4553">
              <w:rPr>
                <w:rFonts w:ascii="Times New Roman" w:eastAsia="Times New Roman" w:hAnsi="Times New Roman" w:cs="Times New Roman"/>
                <w:snapToGrid w:val="0"/>
                <w:lang w:eastAsia="ru-RU"/>
              </w:rPr>
              <w:t>11281-11602</w:t>
            </w:r>
          </w:p>
        </w:tc>
      </w:tr>
    </w:tbl>
    <w:p w14:paraId="4E20ED95" w14:textId="77777777" w:rsidR="005A4553" w:rsidRPr="005A4553" w:rsidRDefault="005A4553" w:rsidP="005A4553">
      <w:pPr>
        <w:widowControl w:val="0"/>
        <w:tabs>
          <w:tab w:val="left" w:pos="1985"/>
        </w:tabs>
        <w:spacing w:after="0" w:line="240" w:lineRule="auto"/>
        <w:ind w:left="900"/>
        <w:jc w:val="center"/>
        <w:rPr>
          <w:rFonts w:ascii="Times New Roman" w:eastAsia="Times New Roman" w:hAnsi="Times New Roman" w:cs="Times New Roman"/>
          <w:snapToGrid w:val="0"/>
          <w:sz w:val="28"/>
          <w:szCs w:val="28"/>
          <w:lang w:eastAsia="ru-RU"/>
        </w:rPr>
      </w:pPr>
    </w:p>
    <w:p w14:paraId="1B99E5A1" w14:textId="6FAAFFCD" w:rsidR="00A5442E" w:rsidRPr="00BA56BF" w:rsidRDefault="00A5442E" w:rsidP="00A5442E">
      <w:pPr>
        <w:autoSpaceDE w:val="0"/>
        <w:autoSpaceDN w:val="0"/>
        <w:adjustRightInd w:val="0"/>
        <w:spacing w:after="0" w:line="240" w:lineRule="auto"/>
        <w:jc w:val="both"/>
        <w:rPr>
          <w:rFonts w:ascii="Times New Roman" w:eastAsia="Times New Roman" w:hAnsi="Times New Roman" w:cs="Times New Roman"/>
          <w:b/>
          <w:bCs/>
          <w:lang w:eastAsia="ru-RU"/>
        </w:rPr>
      </w:pPr>
      <w:r w:rsidRPr="00BA56BF">
        <w:rPr>
          <w:rFonts w:ascii="Times New Roman" w:eastAsia="Times New Roman" w:hAnsi="Times New Roman" w:cs="Times New Roman"/>
          <w:b/>
          <w:bCs/>
          <w:lang w:eastAsia="ru-RU"/>
        </w:rPr>
        <w:t xml:space="preserve">Решение Собрания представителей городского поселения Безенчук муниципального района Безенчукский Самарской области от </w:t>
      </w:r>
      <w:proofErr w:type="gramStart"/>
      <w:r w:rsidRPr="00BA56BF">
        <w:rPr>
          <w:rFonts w:ascii="Times New Roman" w:eastAsia="Times New Roman" w:hAnsi="Times New Roman" w:cs="Times New Roman"/>
          <w:b/>
          <w:bCs/>
          <w:lang w:eastAsia="ru-RU"/>
        </w:rPr>
        <w:t>2</w:t>
      </w:r>
      <w:r>
        <w:rPr>
          <w:rFonts w:ascii="Times New Roman" w:eastAsia="Times New Roman" w:hAnsi="Times New Roman" w:cs="Times New Roman"/>
          <w:b/>
          <w:bCs/>
          <w:lang w:eastAsia="ru-RU"/>
        </w:rPr>
        <w:t>9</w:t>
      </w:r>
      <w:r w:rsidRPr="00BA56BF">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10</w:t>
      </w:r>
      <w:r w:rsidRPr="00BA56BF">
        <w:rPr>
          <w:rFonts w:ascii="Times New Roman" w:eastAsia="Times New Roman" w:hAnsi="Times New Roman" w:cs="Times New Roman"/>
          <w:b/>
          <w:bCs/>
          <w:lang w:eastAsia="ru-RU"/>
        </w:rPr>
        <w:t>.2020г  №</w:t>
      </w:r>
      <w:proofErr w:type="gramEnd"/>
      <w:r>
        <w:rPr>
          <w:rFonts w:ascii="Times New Roman" w:eastAsia="Times New Roman" w:hAnsi="Times New Roman" w:cs="Times New Roman"/>
          <w:b/>
          <w:bCs/>
          <w:lang w:eastAsia="ru-RU"/>
        </w:rPr>
        <w:t>1</w:t>
      </w:r>
      <w:r>
        <w:rPr>
          <w:rFonts w:ascii="Times New Roman" w:eastAsia="Times New Roman" w:hAnsi="Times New Roman" w:cs="Times New Roman"/>
          <w:b/>
          <w:bCs/>
          <w:lang w:eastAsia="ru-RU"/>
        </w:rPr>
        <w:t>8</w:t>
      </w:r>
      <w:r w:rsidRPr="00BA56BF">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2</w:t>
      </w:r>
    </w:p>
    <w:p w14:paraId="3ED58E80" w14:textId="77777777" w:rsidR="002530F2" w:rsidRPr="002530F2" w:rsidRDefault="00A5442E" w:rsidP="002530F2">
      <w:pPr>
        <w:spacing w:after="0" w:line="240" w:lineRule="auto"/>
        <w:jc w:val="both"/>
        <w:rPr>
          <w:rFonts w:ascii="Times New Roman" w:eastAsia="Times New Roman" w:hAnsi="Times New Roman" w:cs="Times New Roman"/>
          <w:lang w:eastAsia="ru-RU"/>
        </w:rPr>
      </w:pPr>
      <w:r w:rsidRPr="002530F2">
        <w:rPr>
          <w:rFonts w:ascii="Times New Roman" w:eastAsia="Times New Roman" w:hAnsi="Times New Roman" w:cs="Times New Roman"/>
          <w:lang w:eastAsia="ru-RU"/>
        </w:rPr>
        <w:t>«</w:t>
      </w:r>
      <w:r w:rsidR="002530F2" w:rsidRPr="002530F2">
        <w:rPr>
          <w:rFonts w:ascii="Times New Roman" w:eastAsia="Times New Roman" w:hAnsi="Times New Roman" w:cs="Times New Roman"/>
          <w:lang w:eastAsia="ru-RU"/>
        </w:rPr>
        <w:t xml:space="preserve">О внесении изменений в решение Собрания представителей городского поселения Безенчук от 30.11.2015 № 4/6 «Об утверждении Положения «Об оплате труда работников, занимающих должности, не отнесенные к муниципальным должностям муниципальной службы, и осуществляющих техническое обеспечение деятельности органов местного самоуправления городского поселения Безенчук» </w:t>
      </w:r>
    </w:p>
    <w:p w14:paraId="25C3200F" w14:textId="77777777" w:rsidR="002530F2" w:rsidRPr="002530F2" w:rsidRDefault="002530F2" w:rsidP="002530F2">
      <w:pPr>
        <w:spacing w:after="0" w:line="240" w:lineRule="auto"/>
        <w:jc w:val="both"/>
        <w:rPr>
          <w:rFonts w:ascii="Times New Roman" w:eastAsia="Times New Roman" w:hAnsi="Times New Roman" w:cs="Times New Roman"/>
          <w:lang w:eastAsia="ru-RU"/>
        </w:rPr>
      </w:pPr>
      <w:r w:rsidRPr="002530F2">
        <w:rPr>
          <w:rFonts w:ascii="Times New Roman" w:eastAsia="Times New Roman" w:hAnsi="Times New Roman" w:cs="Times New Roman"/>
          <w:lang w:eastAsia="ru-RU"/>
        </w:rPr>
        <w:tab/>
        <w:t>В соответствии с Распоряжением Правительства РФ от 04.09.2020 года №2250-р «О принятии мер федеральными государственными органами, федеральными государственными учреждениями - главными распорядителями средств  федерального бюджета по увеличению с 1 октября 2020 года  оплаты труда работников подведомственных учреждений», руководствуясь Уставом городского поселения Безенчук муниципального района Безенчукский Самарской области, Собрание представителей городского поселения Безенчук муниципального района Безенчукский Самарской области четвертого созыва,</w:t>
      </w:r>
    </w:p>
    <w:p w14:paraId="3F8EBB0B" w14:textId="77777777" w:rsidR="002530F2" w:rsidRPr="002530F2" w:rsidRDefault="002530F2" w:rsidP="002530F2">
      <w:pPr>
        <w:spacing w:after="0" w:line="240" w:lineRule="auto"/>
        <w:jc w:val="center"/>
        <w:rPr>
          <w:rFonts w:ascii="Times New Roman" w:eastAsia="Times New Roman" w:hAnsi="Times New Roman" w:cs="Times New Roman"/>
          <w:lang w:eastAsia="ru-RU"/>
        </w:rPr>
      </w:pPr>
      <w:r w:rsidRPr="002530F2">
        <w:rPr>
          <w:rFonts w:ascii="Times New Roman" w:eastAsia="Times New Roman" w:hAnsi="Times New Roman" w:cs="Times New Roman"/>
          <w:lang w:eastAsia="ru-RU"/>
        </w:rPr>
        <w:t>РЕШИЛО:</w:t>
      </w:r>
    </w:p>
    <w:p w14:paraId="5F6E3BD0" w14:textId="77777777" w:rsidR="002530F2" w:rsidRPr="002530F2" w:rsidRDefault="002530F2" w:rsidP="00EC34EC">
      <w:pPr>
        <w:numPr>
          <w:ilvl w:val="0"/>
          <w:numId w:val="21"/>
        </w:numPr>
        <w:tabs>
          <w:tab w:val="left" w:pos="993"/>
        </w:tabs>
        <w:spacing w:after="0" w:line="240" w:lineRule="auto"/>
        <w:ind w:left="0" w:firstLine="567"/>
        <w:contextualSpacing/>
        <w:jc w:val="both"/>
        <w:rPr>
          <w:rFonts w:ascii="Times New Roman" w:eastAsia="Times New Roman" w:hAnsi="Times New Roman" w:cs="Times New Roman"/>
          <w:lang w:eastAsia="ru-RU"/>
        </w:rPr>
      </w:pPr>
      <w:r w:rsidRPr="002530F2">
        <w:rPr>
          <w:rFonts w:ascii="Times New Roman" w:eastAsia="Times New Roman" w:hAnsi="Times New Roman" w:cs="Times New Roman"/>
          <w:lang w:eastAsia="ru-RU"/>
        </w:rPr>
        <w:t>Внести изменения в решение Собрания представителей городского поселения Безенчук от 30.11.2015 № 4/6 «Об утверждении Положения «Об оплате труда работников, занимающих должности, не отнесенные к муниципальным должностям муниципальной службы, и осуществляющих техническое обеспечение деятельности органов местного самоуправления городского поселения Безенчук», изложив приложение № 2 к Положению «Об оплате труда работников, занимающих должности, не отнесенные к муниципальным должностям муниципальной службы, и осуществляющих техническое обеспечение деятельности органов местного самоуправления городского поселения Безенчук» в новой редакции согласно приложению.</w:t>
      </w:r>
    </w:p>
    <w:p w14:paraId="22F989FC" w14:textId="77777777" w:rsidR="002530F2" w:rsidRPr="002530F2" w:rsidRDefault="002530F2" w:rsidP="00EC34EC">
      <w:pPr>
        <w:numPr>
          <w:ilvl w:val="0"/>
          <w:numId w:val="21"/>
        </w:numPr>
        <w:tabs>
          <w:tab w:val="left" w:pos="993"/>
        </w:tabs>
        <w:spacing w:after="0" w:line="240" w:lineRule="auto"/>
        <w:ind w:left="0" w:firstLine="567"/>
        <w:contextualSpacing/>
        <w:jc w:val="both"/>
        <w:rPr>
          <w:rFonts w:ascii="Times New Roman" w:eastAsia="Times New Roman" w:hAnsi="Times New Roman" w:cs="Times New Roman"/>
          <w:lang w:eastAsia="ru-RU"/>
        </w:rPr>
      </w:pPr>
      <w:r w:rsidRPr="002530F2">
        <w:rPr>
          <w:rFonts w:ascii="Times New Roman" w:eastAsia="Times New Roman" w:hAnsi="Times New Roman" w:cs="Times New Roman"/>
          <w:color w:val="000000"/>
          <w:lang w:eastAsia="ru-RU"/>
        </w:rPr>
        <w:t>Опубликовать настоящее решение в газете «Вестник городского поселения Безенчук» и на официальном сайте городского поселения Безенчук.</w:t>
      </w:r>
    </w:p>
    <w:p w14:paraId="5A2F3FD8" w14:textId="77777777" w:rsidR="002530F2" w:rsidRPr="002530F2" w:rsidRDefault="002530F2" w:rsidP="002530F2">
      <w:pPr>
        <w:tabs>
          <w:tab w:val="left" w:pos="993"/>
        </w:tabs>
        <w:spacing w:after="0" w:line="240" w:lineRule="auto"/>
        <w:ind w:firstLine="567"/>
        <w:jc w:val="both"/>
        <w:rPr>
          <w:rFonts w:ascii="Times New Roman" w:eastAsia="Times New Roman" w:hAnsi="Times New Roman" w:cs="Times New Roman"/>
          <w:lang w:eastAsia="ru-RU"/>
        </w:rPr>
      </w:pPr>
      <w:r w:rsidRPr="002530F2">
        <w:rPr>
          <w:rFonts w:ascii="Times New Roman" w:eastAsia="Times New Roman" w:hAnsi="Times New Roman" w:cs="Times New Roman"/>
          <w:lang w:eastAsia="ru-RU"/>
        </w:rPr>
        <w:lastRenderedPageBreak/>
        <w:t xml:space="preserve">3. Настоящее решение вступает в силу со дня его официального </w:t>
      </w:r>
      <w:proofErr w:type="gramStart"/>
      <w:r w:rsidRPr="002530F2">
        <w:rPr>
          <w:rFonts w:ascii="Times New Roman" w:eastAsia="Times New Roman" w:hAnsi="Times New Roman" w:cs="Times New Roman"/>
          <w:lang w:eastAsia="ru-RU"/>
        </w:rPr>
        <w:t>опубликования  и</w:t>
      </w:r>
      <w:proofErr w:type="gramEnd"/>
      <w:r w:rsidRPr="002530F2">
        <w:rPr>
          <w:rFonts w:ascii="Times New Roman" w:eastAsia="Times New Roman" w:hAnsi="Times New Roman" w:cs="Times New Roman"/>
          <w:lang w:eastAsia="ru-RU"/>
        </w:rPr>
        <w:t xml:space="preserve"> распространяет своё действие на отношения, возникшие с 01 октября 2020 года.</w:t>
      </w:r>
    </w:p>
    <w:p w14:paraId="00F1F32D" w14:textId="61B11D41" w:rsidR="00A5442E" w:rsidRPr="00947D8F" w:rsidRDefault="00A5442E" w:rsidP="002530F2">
      <w:pPr>
        <w:pStyle w:val="2a"/>
        <w:spacing w:after="0" w:line="240" w:lineRule="auto"/>
        <w:ind w:left="0"/>
        <w:jc w:val="both"/>
      </w:pPr>
      <w:r w:rsidRPr="00947D8F">
        <w:t xml:space="preserve">Глава городского поселения Безенчук                                          </w:t>
      </w:r>
      <w:r>
        <w:t xml:space="preserve">              </w:t>
      </w:r>
      <w:r w:rsidRPr="00947D8F">
        <w:t>Н.В. Райская</w:t>
      </w:r>
    </w:p>
    <w:p w14:paraId="5D0AAB7C" w14:textId="77777777" w:rsidR="00A5442E" w:rsidRPr="00A606A8" w:rsidRDefault="00A5442E" w:rsidP="00A5442E">
      <w:pPr>
        <w:spacing w:after="0" w:line="240" w:lineRule="auto"/>
        <w:jc w:val="both"/>
        <w:rPr>
          <w:rFonts w:ascii="Times New Roman" w:eastAsia="Times New Roman" w:hAnsi="Times New Roman" w:cs="Times New Roman"/>
          <w:bCs/>
          <w:lang w:val="x-none" w:eastAsia="x-none"/>
        </w:rPr>
      </w:pPr>
      <w:r w:rsidRPr="00A606A8">
        <w:rPr>
          <w:rFonts w:ascii="Times New Roman" w:eastAsia="Times New Roman" w:hAnsi="Times New Roman" w:cs="Times New Roman"/>
          <w:bCs/>
          <w:lang w:val="x-none" w:eastAsia="x-none"/>
        </w:rPr>
        <w:t xml:space="preserve">Председатель Собрания представителей городского поселения Безенчук   </w:t>
      </w:r>
    </w:p>
    <w:p w14:paraId="7D619F58" w14:textId="77777777" w:rsidR="00A5442E" w:rsidRPr="000B538D" w:rsidRDefault="00A5442E" w:rsidP="00A5442E">
      <w:pPr>
        <w:spacing w:after="0" w:line="240" w:lineRule="auto"/>
        <w:jc w:val="both"/>
        <w:rPr>
          <w:rFonts w:ascii="Times New Roman" w:eastAsia="Times New Roman" w:hAnsi="Times New Roman" w:cs="Times New Roman"/>
          <w:b/>
          <w:color w:val="000000" w:themeColor="text1"/>
          <w:sz w:val="8"/>
          <w:szCs w:val="8"/>
          <w:lang w:eastAsia="ru-RU"/>
        </w:rPr>
      </w:pPr>
      <w:r w:rsidRPr="00A606A8">
        <w:rPr>
          <w:rFonts w:ascii="Times New Roman" w:eastAsia="Times New Roman" w:hAnsi="Times New Roman" w:cs="Times New Roman"/>
          <w:bCs/>
          <w:lang w:val="x-none" w:eastAsia="x-none"/>
        </w:rPr>
        <w:t xml:space="preserve">муниципального района Безенчукский  Самарской области                    </w:t>
      </w:r>
      <w:proofErr w:type="spellStart"/>
      <w:r w:rsidRPr="00A606A8">
        <w:rPr>
          <w:rFonts w:ascii="Times New Roman" w:eastAsia="Times New Roman" w:hAnsi="Times New Roman" w:cs="Times New Roman"/>
          <w:bCs/>
          <w:lang w:val="x-none" w:eastAsia="x-none"/>
        </w:rPr>
        <w:t>А.Г.Кантеев</w:t>
      </w:r>
      <w:proofErr w:type="spellEnd"/>
    </w:p>
    <w:p w14:paraId="252ADC78" w14:textId="77777777" w:rsidR="00A5442E" w:rsidRPr="00F45C66" w:rsidRDefault="00A5442E" w:rsidP="00A5442E">
      <w:pPr>
        <w:tabs>
          <w:tab w:val="left" w:pos="426"/>
          <w:tab w:val="left" w:pos="993"/>
        </w:tabs>
        <w:spacing w:after="0" w:line="240" w:lineRule="auto"/>
        <w:jc w:val="right"/>
        <w:rPr>
          <w:rFonts w:ascii="Times New Roman" w:eastAsia="Times New Roman" w:hAnsi="Times New Roman" w:cs="Times New Roman"/>
          <w:bCs/>
          <w:sz w:val="20"/>
          <w:szCs w:val="20"/>
          <w:lang w:eastAsia="x-none"/>
        </w:rPr>
      </w:pPr>
      <w:r w:rsidRPr="00F45C66">
        <w:rPr>
          <w:rFonts w:ascii="Times New Roman" w:eastAsia="Times New Roman" w:hAnsi="Times New Roman" w:cs="Times New Roman"/>
          <w:bCs/>
          <w:sz w:val="20"/>
          <w:szCs w:val="20"/>
          <w:lang w:eastAsia="x-none"/>
        </w:rPr>
        <w:t>Приложение №1</w:t>
      </w:r>
    </w:p>
    <w:p w14:paraId="7858B7D7" w14:textId="77777777" w:rsidR="00A5442E" w:rsidRPr="00F45C66" w:rsidRDefault="00A5442E" w:rsidP="00A5442E">
      <w:pPr>
        <w:tabs>
          <w:tab w:val="left" w:pos="426"/>
          <w:tab w:val="left" w:pos="993"/>
        </w:tabs>
        <w:spacing w:after="0" w:line="240" w:lineRule="auto"/>
        <w:jc w:val="right"/>
        <w:rPr>
          <w:rFonts w:ascii="Times New Roman" w:eastAsia="Times New Roman" w:hAnsi="Times New Roman" w:cs="Times New Roman"/>
          <w:bCs/>
          <w:sz w:val="20"/>
          <w:szCs w:val="20"/>
          <w:lang w:eastAsia="x-none"/>
        </w:rPr>
      </w:pPr>
      <w:r w:rsidRPr="00F45C66">
        <w:rPr>
          <w:rFonts w:ascii="Times New Roman" w:eastAsia="Times New Roman" w:hAnsi="Times New Roman" w:cs="Times New Roman"/>
          <w:bCs/>
          <w:sz w:val="20"/>
          <w:szCs w:val="20"/>
          <w:lang w:eastAsia="x-none"/>
        </w:rPr>
        <w:t>к решению Собрания представителей</w:t>
      </w:r>
    </w:p>
    <w:p w14:paraId="7E91A18C" w14:textId="77777777" w:rsidR="00A5442E" w:rsidRPr="00F45C66" w:rsidRDefault="00A5442E" w:rsidP="00A5442E">
      <w:pPr>
        <w:tabs>
          <w:tab w:val="left" w:pos="426"/>
          <w:tab w:val="left" w:pos="993"/>
        </w:tabs>
        <w:spacing w:after="0" w:line="240" w:lineRule="auto"/>
        <w:jc w:val="right"/>
        <w:rPr>
          <w:rFonts w:ascii="Times New Roman" w:eastAsia="Times New Roman" w:hAnsi="Times New Roman" w:cs="Times New Roman"/>
          <w:bCs/>
          <w:sz w:val="20"/>
          <w:szCs w:val="20"/>
          <w:lang w:eastAsia="x-none"/>
        </w:rPr>
      </w:pPr>
      <w:r w:rsidRPr="00F45C66">
        <w:rPr>
          <w:rFonts w:ascii="Times New Roman" w:eastAsia="Times New Roman" w:hAnsi="Times New Roman" w:cs="Times New Roman"/>
          <w:bCs/>
          <w:sz w:val="20"/>
          <w:szCs w:val="20"/>
          <w:lang w:eastAsia="x-none"/>
        </w:rPr>
        <w:t>городского поселения Безенчук</w:t>
      </w:r>
    </w:p>
    <w:p w14:paraId="33EF6E2C" w14:textId="2040373D" w:rsidR="00A5442E" w:rsidRPr="00F45C66" w:rsidRDefault="00A5442E" w:rsidP="00A5442E">
      <w:pPr>
        <w:tabs>
          <w:tab w:val="left" w:pos="426"/>
          <w:tab w:val="left" w:pos="993"/>
        </w:tabs>
        <w:spacing w:after="0" w:line="240" w:lineRule="auto"/>
        <w:jc w:val="right"/>
        <w:rPr>
          <w:rFonts w:ascii="Times New Roman" w:eastAsia="Times New Roman" w:hAnsi="Times New Roman" w:cs="Times New Roman"/>
          <w:bCs/>
          <w:sz w:val="20"/>
          <w:szCs w:val="20"/>
          <w:lang w:eastAsia="x-none"/>
        </w:rPr>
      </w:pPr>
      <w:r w:rsidRPr="00F45C66">
        <w:rPr>
          <w:rFonts w:ascii="Times New Roman" w:eastAsia="Times New Roman" w:hAnsi="Times New Roman" w:cs="Times New Roman"/>
          <w:bCs/>
          <w:sz w:val="20"/>
          <w:szCs w:val="20"/>
          <w:lang w:eastAsia="x-none"/>
        </w:rPr>
        <w:t xml:space="preserve">от </w:t>
      </w:r>
      <w:r>
        <w:rPr>
          <w:rFonts w:ascii="Times New Roman" w:eastAsia="Times New Roman" w:hAnsi="Times New Roman" w:cs="Times New Roman"/>
          <w:bCs/>
          <w:sz w:val="20"/>
          <w:szCs w:val="20"/>
          <w:lang w:eastAsia="x-none"/>
        </w:rPr>
        <w:t>29</w:t>
      </w:r>
      <w:r w:rsidRPr="00F45C66">
        <w:rPr>
          <w:rFonts w:ascii="Times New Roman" w:eastAsia="Times New Roman" w:hAnsi="Times New Roman" w:cs="Times New Roman"/>
          <w:bCs/>
          <w:sz w:val="20"/>
          <w:szCs w:val="20"/>
          <w:lang w:eastAsia="x-none"/>
        </w:rPr>
        <w:t>.</w:t>
      </w:r>
      <w:r>
        <w:rPr>
          <w:rFonts w:ascii="Times New Roman" w:eastAsia="Times New Roman" w:hAnsi="Times New Roman" w:cs="Times New Roman"/>
          <w:bCs/>
          <w:sz w:val="20"/>
          <w:szCs w:val="20"/>
          <w:lang w:eastAsia="x-none"/>
        </w:rPr>
        <w:t>10</w:t>
      </w:r>
      <w:r w:rsidRPr="00F45C66">
        <w:rPr>
          <w:rFonts w:ascii="Times New Roman" w:eastAsia="Times New Roman" w:hAnsi="Times New Roman" w:cs="Times New Roman"/>
          <w:bCs/>
          <w:sz w:val="20"/>
          <w:szCs w:val="20"/>
          <w:lang w:eastAsia="x-none"/>
        </w:rPr>
        <w:t>.2020г №</w:t>
      </w:r>
      <w:r>
        <w:rPr>
          <w:rFonts w:ascii="Times New Roman" w:eastAsia="Times New Roman" w:hAnsi="Times New Roman" w:cs="Times New Roman"/>
          <w:bCs/>
          <w:sz w:val="20"/>
          <w:szCs w:val="20"/>
          <w:lang w:eastAsia="x-none"/>
        </w:rPr>
        <w:t>1</w:t>
      </w:r>
      <w:r>
        <w:rPr>
          <w:rFonts w:ascii="Times New Roman" w:eastAsia="Times New Roman" w:hAnsi="Times New Roman" w:cs="Times New Roman"/>
          <w:bCs/>
          <w:sz w:val="20"/>
          <w:szCs w:val="20"/>
          <w:lang w:eastAsia="x-none"/>
        </w:rPr>
        <w:t>8</w:t>
      </w:r>
      <w:r w:rsidRPr="00F45C66">
        <w:rPr>
          <w:rFonts w:ascii="Times New Roman" w:eastAsia="Times New Roman" w:hAnsi="Times New Roman" w:cs="Times New Roman"/>
          <w:bCs/>
          <w:sz w:val="20"/>
          <w:szCs w:val="20"/>
          <w:lang w:eastAsia="x-none"/>
        </w:rPr>
        <w:t>/</w:t>
      </w:r>
      <w:r>
        <w:rPr>
          <w:rFonts w:ascii="Times New Roman" w:eastAsia="Times New Roman" w:hAnsi="Times New Roman" w:cs="Times New Roman"/>
          <w:bCs/>
          <w:sz w:val="20"/>
          <w:szCs w:val="20"/>
          <w:lang w:eastAsia="x-none"/>
        </w:rPr>
        <w:t>2</w:t>
      </w:r>
    </w:p>
    <w:p w14:paraId="39E6E1C0" w14:textId="77777777" w:rsidR="0053780D" w:rsidRPr="0053780D" w:rsidRDefault="0053780D" w:rsidP="0053780D">
      <w:pPr>
        <w:spacing w:after="0" w:line="240" w:lineRule="auto"/>
        <w:ind w:firstLine="4111"/>
        <w:jc w:val="right"/>
        <w:rPr>
          <w:rFonts w:ascii="Times New Roman" w:eastAsia="Times New Roman" w:hAnsi="Times New Roman" w:cs="Times New Roman"/>
          <w:sz w:val="20"/>
          <w:szCs w:val="20"/>
          <w:lang w:eastAsia="ru-RU"/>
        </w:rPr>
      </w:pPr>
      <w:r w:rsidRPr="0053780D">
        <w:rPr>
          <w:rFonts w:ascii="Times New Roman" w:eastAsia="Times New Roman" w:hAnsi="Times New Roman" w:cs="Times New Roman"/>
          <w:sz w:val="20"/>
          <w:szCs w:val="20"/>
          <w:lang w:eastAsia="ru-RU"/>
        </w:rPr>
        <w:t>«Приложение № 2</w:t>
      </w:r>
    </w:p>
    <w:p w14:paraId="696F5BD6" w14:textId="77777777" w:rsidR="0053780D" w:rsidRPr="0053780D" w:rsidRDefault="0053780D" w:rsidP="0053780D">
      <w:pPr>
        <w:spacing w:after="0" w:line="240" w:lineRule="auto"/>
        <w:ind w:firstLine="4111"/>
        <w:jc w:val="right"/>
        <w:rPr>
          <w:rFonts w:ascii="Times New Roman" w:eastAsia="Times New Roman" w:hAnsi="Times New Roman" w:cs="Times New Roman"/>
          <w:sz w:val="20"/>
          <w:szCs w:val="20"/>
          <w:lang w:eastAsia="ru-RU"/>
        </w:rPr>
      </w:pPr>
      <w:r w:rsidRPr="0053780D">
        <w:rPr>
          <w:rFonts w:ascii="Times New Roman" w:eastAsia="Times New Roman" w:hAnsi="Times New Roman" w:cs="Times New Roman"/>
          <w:sz w:val="20"/>
          <w:szCs w:val="20"/>
          <w:lang w:eastAsia="ru-RU"/>
        </w:rPr>
        <w:t xml:space="preserve">к Положению «Об оплате труда работников, </w:t>
      </w:r>
    </w:p>
    <w:p w14:paraId="70231FD1" w14:textId="77777777" w:rsidR="0053780D" w:rsidRPr="0053780D" w:rsidRDefault="0053780D" w:rsidP="0053780D">
      <w:pPr>
        <w:spacing w:after="0" w:line="240" w:lineRule="auto"/>
        <w:ind w:firstLine="4111"/>
        <w:jc w:val="right"/>
        <w:rPr>
          <w:rFonts w:ascii="Times New Roman" w:eastAsia="Times New Roman" w:hAnsi="Times New Roman" w:cs="Times New Roman"/>
          <w:sz w:val="20"/>
          <w:szCs w:val="20"/>
          <w:lang w:eastAsia="ru-RU"/>
        </w:rPr>
      </w:pPr>
      <w:r w:rsidRPr="0053780D">
        <w:rPr>
          <w:rFonts w:ascii="Times New Roman" w:eastAsia="Times New Roman" w:hAnsi="Times New Roman" w:cs="Times New Roman"/>
          <w:sz w:val="20"/>
          <w:szCs w:val="20"/>
          <w:lang w:eastAsia="ru-RU"/>
        </w:rPr>
        <w:t xml:space="preserve">занимающих должности, не отнесенные к </w:t>
      </w:r>
    </w:p>
    <w:p w14:paraId="0E889787" w14:textId="77777777" w:rsidR="0053780D" w:rsidRPr="0053780D" w:rsidRDefault="0053780D" w:rsidP="0053780D">
      <w:pPr>
        <w:spacing w:after="0" w:line="240" w:lineRule="auto"/>
        <w:ind w:firstLine="4111"/>
        <w:jc w:val="right"/>
        <w:rPr>
          <w:rFonts w:ascii="Times New Roman" w:eastAsia="Times New Roman" w:hAnsi="Times New Roman" w:cs="Times New Roman"/>
          <w:sz w:val="20"/>
          <w:szCs w:val="20"/>
          <w:lang w:eastAsia="ru-RU"/>
        </w:rPr>
      </w:pPr>
      <w:r w:rsidRPr="0053780D">
        <w:rPr>
          <w:rFonts w:ascii="Times New Roman" w:eastAsia="Times New Roman" w:hAnsi="Times New Roman" w:cs="Times New Roman"/>
          <w:sz w:val="20"/>
          <w:szCs w:val="20"/>
          <w:lang w:eastAsia="ru-RU"/>
        </w:rPr>
        <w:t xml:space="preserve">муниципальным должностям муниципальной </w:t>
      </w:r>
    </w:p>
    <w:p w14:paraId="2929E099" w14:textId="77777777" w:rsidR="0053780D" w:rsidRPr="0053780D" w:rsidRDefault="0053780D" w:rsidP="0053780D">
      <w:pPr>
        <w:spacing w:after="0" w:line="240" w:lineRule="auto"/>
        <w:ind w:firstLine="4111"/>
        <w:jc w:val="right"/>
        <w:rPr>
          <w:rFonts w:ascii="Times New Roman" w:eastAsia="Times New Roman" w:hAnsi="Times New Roman" w:cs="Times New Roman"/>
          <w:sz w:val="20"/>
          <w:szCs w:val="20"/>
          <w:lang w:eastAsia="ru-RU"/>
        </w:rPr>
      </w:pPr>
      <w:r w:rsidRPr="0053780D">
        <w:rPr>
          <w:rFonts w:ascii="Times New Roman" w:eastAsia="Times New Roman" w:hAnsi="Times New Roman" w:cs="Times New Roman"/>
          <w:sz w:val="20"/>
          <w:szCs w:val="20"/>
          <w:lang w:eastAsia="ru-RU"/>
        </w:rPr>
        <w:t xml:space="preserve">службы, и осуществляющих техническое </w:t>
      </w:r>
    </w:p>
    <w:p w14:paraId="469A1D28" w14:textId="77777777" w:rsidR="0053780D" w:rsidRPr="0053780D" w:rsidRDefault="0053780D" w:rsidP="0053780D">
      <w:pPr>
        <w:spacing w:after="0" w:line="240" w:lineRule="auto"/>
        <w:ind w:firstLine="4111"/>
        <w:jc w:val="right"/>
        <w:rPr>
          <w:rFonts w:ascii="Times New Roman" w:eastAsia="Times New Roman" w:hAnsi="Times New Roman" w:cs="Times New Roman"/>
          <w:sz w:val="20"/>
          <w:szCs w:val="20"/>
          <w:lang w:eastAsia="ru-RU"/>
        </w:rPr>
      </w:pPr>
      <w:r w:rsidRPr="0053780D">
        <w:rPr>
          <w:rFonts w:ascii="Times New Roman" w:eastAsia="Times New Roman" w:hAnsi="Times New Roman" w:cs="Times New Roman"/>
          <w:sz w:val="20"/>
          <w:szCs w:val="20"/>
          <w:lang w:eastAsia="ru-RU"/>
        </w:rPr>
        <w:t xml:space="preserve">обеспечение деятельности органов местного </w:t>
      </w:r>
    </w:p>
    <w:p w14:paraId="215D5DA0" w14:textId="77777777" w:rsidR="0053780D" w:rsidRPr="0053780D" w:rsidRDefault="0053780D" w:rsidP="0053780D">
      <w:pPr>
        <w:spacing w:after="0" w:line="240" w:lineRule="auto"/>
        <w:ind w:firstLine="4111"/>
        <w:jc w:val="right"/>
        <w:rPr>
          <w:rFonts w:ascii="Times New Roman" w:eastAsia="Times New Roman" w:hAnsi="Times New Roman" w:cs="Times New Roman"/>
          <w:sz w:val="20"/>
          <w:szCs w:val="20"/>
          <w:lang w:eastAsia="ru-RU"/>
        </w:rPr>
      </w:pPr>
      <w:r w:rsidRPr="0053780D">
        <w:rPr>
          <w:rFonts w:ascii="Times New Roman" w:eastAsia="Times New Roman" w:hAnsi="Times New Roman" w:cs="Times New Roman"/>
          <w:sz w:val="20"/>
          <w:szCs w:val="20"/>
          <w:lang w:eastAsia="ru-RU"/>
        </w:rPr>
        <w:t>самоуправления городского поселения Безенчук»</w:t>
      </w:r>
    </w:p>
    <w:p w14:paraId="0177B052" w14:textId="77777777" w:rsidR="0053780D" w:rsidRPr="0053780D" w:rsidRDefault="0053780D" w:rsidP="0053780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3780D">
        <w:rPr>
          <w:rFonts w:ascii="Times New Roman" w:eastAsia="Times New Roman" w:hAnsi="Times New Roman" w:cs="Times New Roman"/>
          <w:lang w:eastAsia="ru-RU"/>
        </w:rPr>
        <w:t>Размер должностных окладов</w:t>
      </w:r>
    </w:p>
    <w:p w14:paraId="69E9120B" w14:textId="0E460832" w:rsidR="0053780D" w:rsidRPr="0053780D" w:rsidRDefault="0053780D" w:rsidP="0053780D">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53780D">
        <w:rPr>
          <w:rFonts w:ascii="Times New Roman" w:eastAsia="Times New Roman" w:hAnsi="Times New Roman" w:cs="Times New Roman"/>
          <w:lang w:eastAsia="ru-RU"/>
        </w:rPr>
        <w:t>работников, занимающих должности, не отнесенные к муниципальным должностям муниципальной службы, и осуществляющих техническое обеспечение деятельности органов местного самоуправления городского поселения Безенчук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5670"/>
        <w:gridCol w:w="2942"/>
      </w:tblGrid>
      <w:tr w:rsidR="0053780D" w:rsidRPr="0053780D" w14:paraId="33A0DDAB" w14:textId="77777777" w:rsidTr="00AA66A4">
        <w:tc>
          <w:tcPr>
            <w:tcW w:w="959" w:type="dxa"/>
            <w:shd w:val="clear" w:color="auto" w:fill="auto"/>
          </w:tcPr>
          <w:p w14:paraId="2D6621D0" w14:textId="77777777" w:rsidR="0053780D" w:rsidRPr="0053780D" w:rsidRDefault="0053780D" w:rsidP="0053780D">
            <w:pPr>
              <w:widowControl w:val="0"/>
              <w:autoSpaceDE w:val="0"/>
              <w:autoSpaceDN w:val="0"/>
              <w:adjustRightInd w:val="0"/>
              <w:spacing w:after="0" w:line="240" w:lineRule="auto"/>
              <w:jc w:val="center"/>
              <w:rPr>
                <w:rFonts w:ascii="Times New Roman" w:eastAsia="Calibri" w:hAnsi="Times New Roman" w:cs="Times New Roman"/>
                <w:lang w:eastAsia="ru-RU"/>
              </w:rPr>
            </w:pPr>
            <w:r w:rsidRPr="0053780D">
              <w:rPr>
                <w:rFonts w:ascii="Times New Roman" w:eastAsia="Calibri" w:hAnsi="Times New Roman" w:cs="Times New Roman"/>
                <w:lang w:eastAsia="ru-RU"/>
              </w:rPr>
              <w:t xml:space="preserve">№ </w:t>
            </w:r>
            <w:proofErr w:type="spellStart"/>
            <w:r w:rsidRPr="0053780D">
              <w:rPr>
                <w:rFonts w:ascii="Times New Roman" w:eastAsia="Calibri" w:hAnsi="Times New Roman" w:cs="Times New Roman"/>
                <w:lang w:eastAsia="ru-RU"/>
              </w:rPr>
              <w:t>п.п</w:t>
            </w:r>
            <w:proofErr w:type="spellEnd"/>
            <w:r w:rsidRPr="0053780D">
              <w:rPr>
                <w:rFonts w:ascii="Times New Roman" w:eastAsia="Calibri" w:hAnsi="Times New Roman" w:cs="Times New Roman"/>
                <w:lang w:eastAsia="ru-RU"/>
              </w:rPr>
              <w:t>.</w:t>
            </w:r>
          </w:p>
        </w:tc>
        <w:tc>
          <w:tcPr>
            <w:tcW w:w="5670" w:type="dxa"/>
            <w:shd w:val="clear" w:color="auto" w:fill="auto"/>
          </w:tcPr>
          <w:p w14:paraId="422BFF08" w14:textId="77777777" w:rsidR="0053780D" w:rsidRPr="0053780D" w:rsidRDefault="0053780D" w:rsidP="0053780D">
            <w:pPr>
              <w:widowControl w:val="0"/>
              <w:autoSpaceDE w:val="0"/>
              <w:autoSpaceDN w:val="0"/>
              <w:adjustRightInd w:val="0"/>
              <w:spacing w:after="0" w:line="240" w:lineRule="auto"/>
              <w:jc w:val="center"/>
              <w:rPr>
                <w:rFonts w:ascii="Times New Roman" w:eastAsia="Calibri" w:hAnsi="Times New Roman" w:cs="Times New Roman"/>
                <w:lang w:eastAsia="ru-RU"/>
              </w:rPr>
            </w:pPr>
            <w:r w:rsidRPr="0053780D">
              <w:rPr>
                <w:rFonts w:ascii="Times New Roman" w:eastAsia="Calibri" w:hAnsi="Times New Roman" w:cs="Times New Roman"/>
                <w:lang w:eastAsia="ru-RU"/>
              </w:rPr>
              <w:t>Наименование должности</w:t>
            </w:r>
          </w:p>
        </w:tc>
        <w:tc>
          <w:tcPr>
            <w:tcW w:w="2942" w:type="dxa"/>
            <w:shd w:val="clear" w:color="auto" w:fill="auto"/>
          </w:tcPr>
          <w:p w14:paraId="2CE3A0E9" w14:textId="77777777" w:rsidR="0053780D" w:rsidRPr="0053780D" w:rsidRDefault="0053780D" w:rsidP="0053780D">
            <w:pPr>
              <w:widowControl w:val="0"/>
              <w:autoSpaceDE w:val="0"/>
              <w:autoSpaceDN w:val="0"/>
              <w:adjustRightInd w:val="0"/>
              <w:spacing w:after="0" w:line="240" w:lineRule="auto"/>
              <w:jc w:val="center"/>
              <w:rPr>
                <w:rFonts w:ascii="Times New Roman" w:eastAsia="Calibri" w:hAnsi="Times New Roman" w:cs="Times New Roman"/>
                <w:lang w:eastAsia="ru-RU"/>
              </w:rPr>
            </w:pPr>
            <w:r w:rsidRPr="0053780D">
              <w:rPr>
                <w:rFonts w:ascii="Times New Roman" w:eastAsia="Calibri" w:hAnsi="Times New Roman" w:cs="Times New Roman"/>
                <w:lang w:eastAsia="ru-RU"/>
              </w:rPr>
              <w:t>Должностной оклад</w:t>
            </w:r>
          </w:p>
        </w:tc>
      </w:tr>
      <w:tr w:rsidR="0053780D" w:rsidRPr="0053780D" w14:paraId="14F02D5B" w14:textId="77777777" w:rsidTr="00AA66A4">
        <w:tc>
          <w:tcPr>
            <w:tcW w:w="959" w:type="dxa"/>
            <w:shd w:val="clear" w:color="auto" w:fill="auto"/>
          </w:tcPr>
          <w:p w14:paraId="3D64A67D" w14:textId="77777777" w:rsidR="0053780D" w:rsidRPr="0053780D" w:rsidRDefault="0053780D" w:rsidP="0053780D">
            <w:pPr>
              <w:widowControl w:val="0"/>
              <w:autoSpaceDE w:val="0"/>
              <w:autoSpaceDN w:val="0"/>
              <w:adjustRightInd w:val="0"/>
              <w:spacing w:after="0" w:line="240" w:lineRule="auto"/>
              <w:jc w:val="center"/>
              <w:rPr>
                <w:rFonts w:ascii="Times New Roman" w:eastAsia="Calibri" w:hAnsi="Times New Roman" w:cs="Times New Roman"/>
                <w:lang w:eastAsia="ru-RU"/>
              </w:rPr>
            </w:pPr>
            <w:r w:rsidRPr="0053780D">
              <w:rPr>
                <w:rFonts w:ascii="Times New Roman" w:eastAsia="Calibri" w:hAnsi="Times New Roman" w:cs="Times New Roman"/>
                <w:lang w:eastAsia="ru-RU"/>
              </w:rPr>
              <w:t>1</w:t>
            </w:r>
          </w:p>
        </w:tc>
        <w:tc>
          <w:tcPr>
            <w:tcW w:w="5670" w:type="dxa"/>
            <w:shd w:val="clear" w:color="auto" w:fill="auto"/>
          </w:tcPr>
          <w:p w14:paraId="5953DA2E" w14:textId="77777777" w:rsidR="0053780D" w:rsidRPr="0053780D" w:rsidRDefault="0053780D" w:rsidP="0053780D">
            <w:pPr>
              <w:widowControl w:val="0"/>
              <w:autoSpaceDE w:val="0"/>
              <w:autoSpaceDN w:val="0"/>
              <w:adjustRightInd w:val="0"/>
              <w:spacing w:after="0" w:line="240" w:lineRule="auto"/>
              <w:rPr>
                <w:rFonts w:ascii="Times New Roman" w:eastAsia="Calibri" w:hAnsi="Times New Roman" w:cs="Times New Roman"/>
                <w:lang w:eastAsia="ru-RU"/>
              </w:rPr>
            </w:pPr>
            <w:r w:rsidRPr="0053780D">
              <w:rPr>
                <w:rFonts w:ascii="Times New Roman" w:eastAsia="Calibri" w:hAnsi="Times New Roman" w:cs="Times New Roman"/>
                <w:lang w:eastAsia="ru-RU"/>
              </w:rPr>
              <w:t>Бухгалтер</w:t>
            </w:r>
          </w:p>
        </w:tc>
        <w:tc>
          <w:tcPr>
            <w:tcW w:w="2942" w:type="dxa"/>
            <w:shd w:val="clear" w:color="auto" w:fill="auto"/>
          </w:tcPr>
          <w:p w14:paraId="00E60F93" w14:textId="77777777" w:rsidR="0053780D" w:rsidRPr="0053780D" w:rsidRDefault="0053780D" w:rsidP="0053780D">
            <w:pPr>
              <w:widowControl w:val="0"/>
              <w:autoSpaceDE w:val="0"/>
              <w:autoSpaceDN w:val="0"/>
              <w:adjustRightInd w:val="0"/>
              <w:spacing w:after="0" w:line="240" w:lineRule="auto"/>
              <w:jc w:val="center"/>
              <w:rPr>
                <w:rFonts w:ascii="Times New Roman" w:eastAsia="Calibri" w:hAnsi="Times New Roman" w:cs="Times New Roman"/>
                <w:lang w:eastAsia="ru-RU"/>
              </w:rPr>
            </w:pPr>
            <w:r w:rsidRPr="0053780D">
              <w:rPr>
                <w:rFonts w:ascii="Times New Roman" w:eastAsia="Calibri" w:hAnsi="Times New Roman" w:cs="Times New Roman"/>
                <w:lang w:eastAsia="ru-RU"/>
              </w:rPr>
              <w:t>11352-12 772</w:t>
            </w:r>
          </w:p>
        </w:tc>
      </w:tr>
      <w:tr w:rsidR="0053780D" w:rsidRPr="0053780D" w14:paraId="10507517" w14:textId="77777777" w:rsidTr="00AA66A4">
        <w:tc>
          <w:tcPr>
            <w:tcW w:w="959" w:type="dxa"/>
            <w:shd w:val="clear" w:color="auto" w:fill="auto"/>
          </w:tcPr>
          <w:p w14:paraId="5D08C351" w14:textId="77777777" w:rsidR="0053780D" w:rsidRPr="0053780D" w:rsidRDefault="0053780D" w:rsidP="0053780D">
            <w:pPr>
              <w:widowControl w:val="0"/>
              <w:autoSpaceDE w:val="0"/>
              <w:autoSpaceDN w:val="0"/>
              <w:adjustRightInd w:val="0"/>
              <w:spacing w:after="0" w:line="240" w:lineRule="auto"/>
              <w:jc w:val="center"/>
              <w:rPr>
                <w:rFonts w:ascii="Times New Roman" w:eastAsia="Calibri" w:hAnsi="Times New Roman" w:cs="Times New Roman"/>
                <w:lang w:eastAsia="ru-RU"/>
              </w:rPr>
            </w:pPr>
            <w:r w:rsidRPr="0053780D">
              <w:rPr>
                <w:rFonts w:ascii="Times New Roman" w:eastAsia="Calibri" w:hAnsi="Times New Roman" w:cs="Times New Roman"/>
                <w:lang w:eastAsia="ru-RU"/>
              </w:rPr>
              <w:t>2</w:t>
            </w:r>
          </w:p>
        </w:tc>
        <w:tc>
          <w:tcPr>
            <w:tcW w:w="5670" w:type="dxa"/>
            <w:shd w:val="clear" w:color="auto" w:fill="auto"/>
          </w:tcPr>
          <w:p w14:paraId="3439D5CD" w14:textId="77777777" w:rsidR="0053780D" w:rsidRPr="0053780D" w:rsidRDefault="0053780D" w:rsidP="0053780D">
            <w:pPr>
              <w:widowControl w:val="0"/>
              <w:autoSpaceDE w:val="0"/>
              <w:autoSpaceDN w:val="0"/>
              <w:adjustRightInd w:val="0"/>
              <w:spacing w:after="0" w:line="240" w:lineRule="auto"/>
              <w:rPr>
                <w:rFonts w:ascii="Times New Roman" w:eastAsia="Calibri" w:hAnsi="Times New Roman" w:cs="Times New Roman"/>
                <w:lang w:eastAsia="ru-RU"/>
              </w:rPr>
            </w:pPr>
            <w:r w:rsidRPr="0053780D">
              <w:rPr>
                <w:rFonts w:ascii="Times New Roman" w:eastAsia="Calibri" w:hAnsi="Times New Roman" w:cs="Times New Roman"/>
                <w:lang w:eastAsia="ru-RU"/>
              </w:rPr>
              <w:t xml:space="preserve">Экономист </w:t>
            </w:r>
          </w:p>
        </w:tc>
        <w:tc>
          <w:tcPr>
            <w:tcW w:w="2942" w:type="dxa"/>
            <w:shd w:val="clear" w:color="auto" w:fill="auto"/>
          </w:tcPr>
          <w:p w14:paraId="29CBF3B0" w14:textId="77777777" w:rsidR="0053780D" w:rsidRPr="0053780D" w:rsidRDefault="0053780D" w:rsidP="0053780D">
            <w:pPr>
              <w:spacing w:after="0" w:line="240" w:lineRule="auto"/>
              <w:jc w:val="center"/>
              <w:rPr>
                <w:rFonts w:ascii="Times New Roman" w:eastAsia="Times New Roman" w:hAnsi="Times New Roman" w:cs="Times New Roman"/>
                <w:lang w:eastAsia="ru-RU"/>
              </w:rPr>
            </w:pPr>
            <w:r w:rsidRPr="0053780D">
              <w:rPr>
                <w:rFonts w:ascii="Times New Roman" w:eastAsia="Calibri" w:hAnsi="Times New Roman" w:cs="Times New Roman"/>
                <w:lang w:eastAsia="ru-RU"/>
              </w:rPr>
              <w:t>11352-12 772</w:t>
            </w:r>
          </w:p>
        </w:tc>
      </w:tr>
      <w:tr w:rsidR="0053780D" w:rsidRPr="0053780D" w14:paraId="703D2478" w14:textId="77777777" w:rsidTr="00AA66A4">
        <w:trPr>
          <w:trHeight w:val="300"/>
        </w:trPr>
        <w:tc>
          <w:tcPr>
            <w:tcW w:w="959" w:type="dxa"/>
            <w:tcBorders>
              <w:top w:val="single" w:sz="4" w:space="0" w:color="auto"/>
              <w:bottom w:val="single" w:sz="4" w:space="0" w:color="auto"/>
            </w:tcBorders>
            <w:shd w:val="clear" w:color="auto" w:fill="auto"/>
          </w:tcPr>
          <w:p w14:paraId="79A8B823" w14:textId="77777777" w:rsidR="0053780D" w:rsidRPr="0053780D" w:rsidRDefault="0053780D" w:rsidP="0053780D">
            <w:pPr>
              <w:widowControl w:val="0"/>
              <w:autoSpaceDE w:val="0"/>
              <w:autoSpaceDN w:val="0"/>
              <w:adjustRightInd w:val="0"/>
              <w:spacing w:after="0" w:line="240" w:lineRule="auto"/>
              <w:jc w:val="center"/>
              <w:rPr>
                <w:rFonts w:ascii="Times New Roman" w:eastAsia="Calibri" w:hAnsi="Times New Roman" w:cs="Times New Roman"/>
                <w:lang w:eastAsia="ru-RU"/>
              </w:rPr>
            </w:pPr>
            <w:r w:rsidRPr="0053780D">
              <w:rPr>
                <w:rFonts w:ascii="Times New Roman" w:eastAsia="Calibri" w:hAnsi="Times New Roman" w:cs="Times New Roman"/>
                <w:lang w:eastAsia="ru-RU"/>
              </w:rPr>
              <w:t>3</w:t>
            </w:r>
          </w:p>
        </w:tc>
        <w:tc>
          <w:tcPr>
            <w:tcW w:w="5670" w:type="dxa"/>
            <w:tcBorders>
              <w:top w:val="single" w:sz="4" w:space="0" w:color="auto"/>
              <w:bottom w:val="single" w:sz="4" w:space="0" w:color="auto"/>
            </w:tcBorders>
            <w:shd w:val="clear" w:color="auto" w:fill="auto"/>
          </w:tcPr>
          <w:p w14:paraId="58AD0D2D" w14:textId="77777777" w:rsidR="0053780D" w:rsidRPr="0053780D" w:rsidRDefault="0053780D" w:rsidP="0053780D">
            <w:pPr>
              <w:widowControl w:val="0"/>
              <w:autoSpaceDE w:val="0"/>
              <w:autoSpaceDN w:val="0"/>
              <w:adjustRightInd w:val="0"/>
              <w:spacing w:after="0" w:line="240" w:lineRule="auto"/>
              <w:rPr>
                <w:rFonts w:ascii="Times New Roman" w:eastAsia="Calibri" w:hAnsi="Times New Roman" w:cs="Times New Roman"/>
                <w:lang w:eastAsia="ru-RU"/>
              </w:rPr>
            </w:pPr>
            <w:r w:rsidRPr="0053780D">
              <w:rPr>
                <w:rFonts w:ascii="Times New Roman" w:eastAsia="Calibri" w:hAnsi="Times New Roman" w:cs="Times New Roman"/>
                <w:lang w:eastAsia="ru-RU"/>
              </w:rPr>
              <w:t>Водитель</w:t>
            </w:r>
          </w:p>
        </w:tc>
        <w:tc>
          <w:tcPr>
            <w:tcW w:w="2942" w:type="dxa"/>
            <w:tcBorders>
              <w:top w:val="single" w:sz="4" w:space="0" w:color="auto"/>
              <w:bottom w:val="single" w:sz="4" w:space="0" w:color="auto"/>
            </w:tcBorders>
            <w:shd w:val="clear" w:color="auto" w:fill="auto"/>
          </w:tcPr>
          <w:p w14:paraId="01DF57EF" w14:textId="77777777" w:rsidR="0053780D" w:rsidRPr="0053780D" w:rsidRDefault="0053780D" w:rsidP="0053780D">
            <w:pPr>
              <w:spacing w:after="0" w:line="240" w:lineRule="auto"/>
              <w:jc w:val="center"/>
              <w:rPr>
                <w:rFonts w:ascii="Times New Roman" w:eastAsia="Times New Roman" w:hAnsi="Times New Roman" w:cs="Times New Roman"/>
                <w:lang w:eastAsia="ru-RU"/>
              </w:rPr>
            </w:pPr>
            <w:r w:rsidRPr="0053780D">
              <w:rPr>
                <w:rFonts w:ascii="Times New Roman" w:eastAsia="Calibri" w:hAnsi="Times New Roman" w:cs="Times New Roman"/>
                <w:lang w:eastAsia="ru-RU"/>
              </w:rPr>
              <w:t>11352-12 772</w:t>
            </w:r>
          </w:p>
        </w:tc>
      </w:tr>
      <w:tr w:rsidR="0053780D" w:rsidRPr="0053780D" w14:paraId="29C0C054" w14:textId="77777777" w:rsidTr="00AA66A4">
        <w:trPr>
          <w:trHeight w:val="300"/>
        </w:trPr>
        <w:tc>
          <w:tcPr>
            <w:tcW w:w="959" w:type="dxa"/>
            <w:tcBorders>
              <w:top w:val="single" w:sz="4" w:space="0" w:color="auto"/>
            </w:tcBorders>
            <w:shd w:val="clear" w:color="auto" w:fill="auto"/>
          </w:tcPr>
          <w:p w14:paraId="74ACF5B8" w14:textId="77777777" w:rsidR="0053780D" w:rsidRPr="0053780D" w:rsidRDefault="0053780D" w:rsidP="0053780D">
            <w:pPr>
              <w:widowControl w:val="0"/>
              <w:autoSpaceDE w:val="0"/>
              <w:autoSpaceDN w:val="0"/>
              <w:adjustRightInd w:val="0"/>
              <w:spacing w:after="0" w:line="240" w:lineRule="auto"/>
              <w:jc w:val="center"/>
              <w:rPr>
                <w:rFonts w:ascii="Times New Roman" w:eastAsia="Calibri" w:hAnsi="Times New Roman" w:cs="Times New Roman"/>
                <w:lang w:eastAsia="ru-RU"/>
              </w:rPr>
            </w:pPr>
            <w:r w:rsidRPr="0053780D">
              <w:rPr>
                <w:rFonts w:ascii="Times New Roman" w:eastAsia="Calibri" w:hAnsi="Times New Roman" w:cs="Times New Roman"/>
                <w:lang w:eastAsia="ru-RU"/>
              </w:rPr>
              <w:t>4</w:t>
            </w:r>
          </w:p>
        </w:tc>
        <w:tc>
          <w:tcPr>
            <w:tcW w:w="5670" w:type="dxa"/>
            <w:tcBorders>
              <w:top w:val="single" w:sz="4" w:space="0" w:color="auto"/>
            </w:tcBorders>
            <w:shd w:val="clear" w:color="auto" w:fill="auto"/>
          </w:tcPr>
          <w:p w14:paraId="2A5B9ACB" w14:textId="77777777" w:rsidR="0053780D" w:rsidRPr="0053780D" w:rsidRDefault="0053780D" w:rsidP="0053780D">
            <w:pPr>
              <w:widowControl w:val="0"/>
              <w:autoSpaceDE w:val="0"/>
              <w:autoSpaceDN w:val="0"/>
              <w:adjustRightInd w:val="0"/>
              <w:spacing w:after="0" w:line="240" w:lineRule="auto"/>
              <w:rPr>
                <w:rFonts w:ascii="Times New Roman" w:eastAsia="Calibri" w:hAnsi="Times New Roman" w:cs="Times New Roman"/>
                <w:lang w:eastAsia="ru-RU"/>
              </w:rPr>
            </w:pPr>
            <w:r w:rsidRPr="0053780D">
              <w:rPr>
                <w:rFonts w:ascii="Times New Roman" w:eastAsia="Calibri" w:hAnsi="Times New Roman" w:cs="Times New Roman"/>
                <w:lang w:eastAsia="ru-RU"/>
              </w:rPr>
              <w:t>Специалист</w:t>
            </w:r>
          </w:p>
        </w:tc>
        <w:tc>
          <w:tcPr>
            <w:tcW w:w="2942" w:type="dxa"/>
            <w:tcBorders>
              <w:top w:val="single" w:sz="4" w:space="0" w:color="auto"/>
            </w:tcBorders>
            <w:shd w:val="clear" w:color="auto" w:fill="auto"/>
          </w:tcPr>
          <w:p w14:paraId="174E1678" w14:textId="77777777" w:rsidR="0053780D" w:rsidRPr="0053780D" w:rsidRDefault="0053780D" w:rsidP="0053780D">
            <w:pPr>
              <w:spacing w:after="0" w:line="240" w:lineRule="auto"/>
              <w:jc w:val="center"/>
              <w:rPr>
                <w:rFonts w:ascii="Times New Roman" w:eastAsia="Times New Roman" w:hAnsi="Times New Roman" w:cs="Times New Roman"/>
                <w:lang w:eastAsia="ru-RU"/>
              </w:rPr>
            </w:pPr>
            <w:r w:rsidRPr="0053780D">
              <w:rPr>
                <w:rFonts w:ascii="Times New Roman" w:eastAsia="Calibri" w:hAnsi="Times New Roman" w:cs="Times New Roman"/>
                <w:lang w:eastAsia="ru-RU"/>
              </w:rPr>
              <w:t>11352-12 772</w:t>
            </w:r>
          </w:p>
        </w:tc>
      </w:tr>
    </w:tbl>
    <w:p w14:paraId="0D0107E9" w14:textId="77777777" w:rsidR="0053780D" w:rsidRPr="0053780D" w:rsidRDefault="0053780D" w:rsidP="0053780D">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p w14:paraId="73B13F93" w14:textId="77777777" w:rsidR="0019659E" w:rsidRPr="0019659E" w:rsidRDefault="0019659E" w:rsidP="0019659E">
      <w:pPr>
        <w:spacing w:after="0" w:line="240" w:lineRule="auto"/>
        <w:jc w:val="center"/>
        <w:rPr>
          <w:rFonts w:ascii="Times New Roman" w:eastAsia="Times New Roman" w:hAnsi="Times New Roman" w:cs="Times New Roman"/>
          <w:b/>
          <w:lang w:eastAsia="ru-RU"/>
        </w:rPr>
      </w:pPr>
      <w:r w:rsidRPr="0019659E">
        <w:rPr>
          <w:rFonts w:ascii="Times New Roman" w:eastAsia="Times New Roman" w:hAnsi="Times New Roman" w:cs="Times New Roman"/>
          <w:b/>
          <w:lang w:eastAsia="ru-RU"/>
        </w:rPr>
        <w:t>Извещение</w:t>
      </w:r>
    </w:p>
    <w:p w14:paraId="71E0E7FB" w14:textId="77777777" w:rsidR="0019659E" w:rsidRPr="0019659E" w:rsidRDefault="0019659E" w:rsidP="0019659E">
      <w:pPr>
        <w:spacing w:after="0" w:line="240" w:lineRule="auto"/>
        <w:jc w:val="center"/>
        <w:rPr>
          <w:rFonts w:ascii="Times New Roman" w:eastAsia="Times New Roman" w:hAnsi="Times New Roman" w:cs="Times New Roman"/>
          <w:b/>
          <w:lang w:eastAsia="ru-RU"/>
        </w:rPr>
      </w:pPr>
      <w:r w:rsidRPr="0019659E">
        <w:rPr>
          <w:rFonts w:ascii="Times New Roman" w:eastAsia="Times New Roman" w:hAnsi="Times New Roman" w:cs="Times New Roman"/>
          <w:b/>
          <w:lang w:eastAsia="ru-RU"/>
        </w:rPr>
        <w:t xml:space="preserve">о </w:t>
      </w:r>
      <w:proofErr w:type="gramStart"/>
      <w:r w:rsidRPr="0019659E">
        <w:rPr>
          <w:rFonts w:ascii="Times New Roman" w:eastAsia="Times New Roman" w:hAnsi="Times New Roman" w:cs="Times New Roman"/>
          <w:b/>
          <w:lang w:eastAsia="ru-RU"/>
        </w:rPr>
        <w:t>проведении  открытого</w:t>
      </w:r>
      <w:proofErr w:type="gramEnd"/>
      <w:r w:rsidRPr="0019659E">
        <w:rPr>
          <w:rFonts w:ascii="Times New Roman" w:eastAsia="Times New Roman" w:hAnsi="Times New Roman" w:cs="Times New Roman"/>
          <w:b/>
          <w:lang w:eastAsia="ru-RU"/>
        </w:rPr>
        <w:t xml:space="preserve"> аукциона открытого по составу участников и форме подачи предложений о цене </w:t>
      </w:r>
    </w:p>
    <w:p w14:paraId="49A5B579" w14:textId="242D85F6" w:rsidR="0019659E" w:rsidRPr="0019659E" w:rsidRDefault="0019659E" w:rsidP="0019659E">
      <w:pPr>
        <w:spacing w:after="0" w:line="240" w:lineRule="auto"/>
        <w:jc w:val="both"/>
        <w:rPr>
          <w:rFonts w:ascii="Times New Roman" w:eastAsia="Times New Roman" w:hAnsi="Times New Roman" w:cs="Times New Roman"/>
          <w:color w:val="0000FF"/>
          <w:u w:val="single"/>
          <w:lang w:eastAsia="ru-RU"/>
        </w:rPr>
      </w:pPr>
      <w:r w:rsidRPr="0019659E">
        <w:rPr>
          <w:rFonts w:ascii="Times New Roman" w:eastAsia="Times New Roman" w:hAnsi="Times New Roman" w:cs="Times New Roman"/>
          <w:lang w:eastAsia="ru-RU"/>
        </w:rPr>
        <w:t> </w:t>
      </w:r>
      <w:r>
        <w:rPr>
          <w:rFonts w:ascii="Times New Roman" w:eastAsia="Times New Roman" w:hAnsi="Times New Roman" w:cs="Times New Roman"/>
          <w:lang w:eastAsia="ru-RU"/>
        </w:rPr>
        <w:tab/>
      </w:r>
      <w:r w:rsidRPr="0019659E">
        <w:rPr>
          <w:rFonts w:ascii="Times New Roman" w:eastAsia="Times New Roman" w:hAnsi="Times New Roman" w:cs="Times New Roman"/>
          <w:b/>
          <w:u w:val="single"/>
          <w:lang w:eastAsia="ru-RU"/>
        </w:rPr>
        <w:t>Организатор аукциона:</w:t>
      </w:r>
      <w:r w:rsidRPr="0019659E">
        <w:rPr>
          <w:rFonts w:ascii="Times New Roman" w:eastAsia="Times New Roman" w:hAnsi="Times New Roman" w:cs="Times New Roman"/>
          <w:lang w:eastAsia="ru-RU"/>
        </w:rPr>
        <w:t xml:space="preserve"> Администрация городского поселения Безенчук муниципального района Безенчукский, 446250, Самарская область, Безенчукский район, </w:t>
      </w:r>
      <w:proofErr w:type="spellStart"/>
      <w:r w:rsidRPr="0019659E">
        <w:rPr>
          <w:rFonts w:ascii="Times New Roman" w:eastAsia="Times New Roman" w:hAnsi="Times New Roman" w:cs="Times New Roman"/>
          <w:lang w:eastAsia="ru-RU"/>
        </w:rPr>
        <w:t>п.г.т</w:t>
      </w:r>
      <w:proofErr w:type="spellEnd"/>
      <w:r w:rsidRPr="0019659E">
        <w:rPr>
          <w:rFonts w:ascii="Times New Roman" w:eastAsia="Times New Roman" w:hAnsi="Times New Roman" w:cs="Times New Roman"/>
          <w:lang w:eastAsia="ru-RU"/>
        </w:rPr>
        <w:t xml:space="preserve">. Безенчук, ул. Нефтяников, дом 12, </w:t>
      </w:r>
      <w:proofErr w:type="gramStart"/>
      <w:r w:rsidRPr="0019659E">
        <w:rPr>
          <w:rFonts w:ascii="Times New Roman" w:eastAsia="Times New Roman" w:hAnsi="Times New Roman" w:cs="Times New Roman"/>
          <w:lang w:eastAsia="ru-RU"/>
        </w:rPr>
        <w:t>тел.(</w:t>
      </w:r>
      <w:proofErr w:type="gramEnd"/>
      <w:r w:rsidRPr="0019659E">
        <w:rPr>
          <w:rFonts w:ascii="Times New Roman" w:eastAsia="Times New Roman" w:hAnsi="Times New Roman" w:cs="Times New Roman"/>
          <w:lang w:eastAsia="ru-RU"/>
        </w:rPr>
        <w:t>84676)21255,(84676)21835.    е-</w:t>
      </w:r>
      <w:proofErr w:type="spellStart"/>
      <w:r w:rsidRPr="0019659E">
        <w:rPr>
          <w:rFonts w:ascii="Times New Roman" w:eastAsia="Times New Roman" w:hAnsi="Times New Roman" w:cs="Times New Roman"/>
          <w:lang w:eastAsia="ru-RU"/>
        </w:rPr>
        <w:t>mail</w:t>
      </w:r>
      <w:proofErr w:type="spellEnd"/>
      <w:r w:rsidRPr="0019659E">
        <w:rPr>
          <w:rFonts w:ascii="Times New Roman" w:eastAsia="Times New Roman" w:hAnsi="Times New Roman" w:cs="Times New Roman"/>
          <w:lang w:eastAsia="ru-RU"/>
        </w:rPr>
        <w:t>: </w:t>
      </w:r>
      <w:proofErr w:type="spellStart"/>
      <w:r w:rsidRPr="0019659E">
        <w:rPr>
          <w:rFonts w:ascii="Times New Roman" w:eastAsia="Times New Roman" w:hAnsi="Times New Roman" w:cs="Times New Roman"/>
          <w:lang w:val="en-US" w:eastAsia="ru-RU"/>
        </w:rPr>
        <w:t>gp</w:t>
      </w:r>
      <w:proofErr w:type="spellEnd"/>
      <w:r w:rsidRPr="0019659E">
        <w:rPr>
          <w:rFonts w:ascii="Times New Roman" w:eastAsia="Times New Roman" w:hAnsi="Times New Roman" w:cs="Times New Roman"/>
          <w:lang w:eastAsia="ru-RU"/>
        </w:rPr>
        <w:t>-</w:t>
      </w:r>
      <w:proofErr w:type="spellStart"/>
      <w:r w:rsidRPr="0019659E">
        <w:rPr>
          <w:rFonts w:ascii="Times New Roman" w:eastAsia="Times New Roman" w:hAnsi="Times New Roman" w:cs="Times New Roman"/>
          <w:lang w:val="en-US" w:eastAsia="ru-RU"/>
        </w:rPr>
        <w:t>bezenchukso</w:t>
      </w:r>
      <w:proofErr w:type="spellEnd"/>
      <w:r w:rsidRPr="0019659E">
        <w:rPr>
          <w:rFonts w:ascii="Times New Roman" w:eastAsia="Times New Roman" w:hAnsi="Times New Roman" w:cs="Times New Roman"/>
          <w:lang w:eastAsia="ru-RU"/>
        </w:rPr>
        <w:t>@</w:t>
      </w:r>
      <w:proofErr w:type="spellStart"/>
      <w:r w:rsidRPr="0019659E">
        <w:rPr>
          <w:rFonts w:ascii="Times New Roman" w:eastAsia="Times New Roman" w:hAnsi="Times New Roman" w:cs="Times New Roman"/>
          <w:lang w:val="en-US" w:eastAsia="ru-RU"/>
        </w:rPr>
        <w:t>yandex</w:t>
      </w:r>
      <w:proofErr w:type="spellEnd"/>
      <w:r w:rsidRPr="0019659E">
        <w:rPr>
          <w:rFonts w:ascii="Times New Roman" w:eastAsia="Times New Roman" w:hAnsi="Times New Roman" w:cs="Times New Roman"/>
          <w:lang w:eastAsia="ru-RU"/>
        </w:rPr>
        <w:t>.</w:t>
      </w:r>
      <w:proofErr w:type="spellStart"/>
      <w:r w:rsidRPr="0019659E">
        <w:rPr>
          <w:rFonts w:ascii="Times New Roman" w:eastAsia="Times New Roman" w:hAnsi="Times New Roman" w:cs="Times New Roman"/>
          <w:lang w:val="en-US" w:eastAsia="ru-RU"/>
        </w:rPr>
        <w:t>ru</w:t>
      </w:r>
      <w:proofErr w:type="spellEnd"/>
    </w:p>
    <w:p w14:paraId="46812C37" w14:textId="77777777" w:rsidR="0019659E" w:rsidRPr="0019659E" w:rsidRDefault="0019659E" w:rsidP="0019659E">
      <w:pPr>
        <w:spacing w:after="0" w:line="240" w:lineRule="auto"/>
        <w:ind w:firstLine="709"/>
        <w:jc w:val="both"/>
        <w:rPr>
          <w:rFonts w:ascii="Times New Roman" w:eastAsia="Times New Roman" w:hAnsi="Times New Roman" w:cs="Times New Roman"/>
          <w:lang w:eastAsia="ru-RU"/>
        </w:rPr>
      </w:pPr>
      <w:r w:rsidRPr="0019659E">
        <w:rPr>
          <w:rFonts w:ascii="Times New Roman" w:eastAsia="Times New Roman" w:hAnsi="Times New Roman" w:cs="Times New Roman"/>
          <w:b/>
          <w:u w:val="single"/>
          <w:lang w:eastAsia="ru-RU"/>
        </w:rPr>
        <w:t>Орган власти, принявший решение о проведении аукциона:</w:t>
      </w:r>
      <w:r w:rsidRPr="0019659E">
        <w:rPr>
          <w:rFonts w:ascii="Times New Roman" w:eastAsia="Times New Roman" w:hAnsi="Times New Roman" w:cs="Times New Roman"/>
          <w:lang w:eastAsia="ru-RU"/>
        </w:rPr>
        <w:t> Администрация городского поселения Безенчук муниципального района Безенчукский Самарской области (постановление Администрации городского поселения Безенчук муниципального района Безенчукский Самарской области от 29.10.2020 г. № 423).</w:t>
      </w:r>
    </w:p>
    <w:p w14:paraId="22BC5338" w14:textId="77777777" w:rsidR="0019659E" w:rsidRPr="0019659E" w:rsidRDefault="0019659E" w:rsidP="0019659E">
      <w:pPr>
        <w:spacing w:after="0" w:line="240" w:lineRule="auto"/>
        <w:ind w:firstLine="709"/>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 xml:space="preserve">Администрация городского поселения Безенчук муниципального района Безенчукский Самарской области </w:t>
      </w:r>
      <w:proofErr w:type="gramStart"/>
      <w:r w:rsidRPr="0019659E">
        <w:rPr>
          <w:rFonts w:ascii="Times New Roman" w:eastAsia="Times New Roman" w:hAnsi="Times New Roman" w:cs="Times New Roman"/>
          <w:lang w:eastAsia="ru-RU"/>
        </w:rPr>
        <w:t xml:space="preserve">проводит  </w:t>
      </w:r>
      <w:r w:rsidRPr="0019659E">
        <w:rPr>
          <w:rFonts w:ascii="Times New Roman" w:eastAsia="Times New Roman" w:hAnsi="Times New Roman" w:cs="Times New Roman"/>
          <w:b/>
          <w:lang w:eastAsia="ru-RU"/>
        </w:rPr>
        <w:t>24</w:t>
      </w:r>
      <w:proofErr w:type="gramEnd"/>
      <w:r w:rsidRPr="0019659E">
        <w:rPr>
          <w:rFonts w:ascii="Times New Roman" w:eastAsia="Times New Roman" w:hAnsi="Times New Roman" w:cs="Times New Roman"/>
          <w:b/>
          <w:lang w:eastAsia="ru-RU"/>
        </w:rPr>
        <w:t xml:space="preserve"> ноября 2020 года в 10:00 часов</w:t>
      </w:r>
      <w:r w:rsidRPr="0019659E">
        <w:rPr>
          <w:rFonts w:ascii="Times New Roman" w:eastAsia="Times New Roman" w:hAnsi="Times New Roman" w:cs="Times New Roman"/>
          <w:lang w:eastAsia="ru-RU"/>
        </w:rPr>
        <w:t xml:space="preserve"> по местному времени аукцион  по продаже права на заключение договора аренды земельного участка. Аукцион проводится по адресу: Самарская область, Безенчукский район, </w:t>
      </w:r>
      <w:proofErr w:type="spellStart"/>
      <w:r w:rsidRPr="0019659E">
        <w:rPr>
          <w:rFonts w:ascii="Times New Roman" w:eastAsia="Times New Roman" w:hAnsi="Times New Roman" w:cs="Times New Roman"/>
          <w:lang w:eastAsia="ru-RU"/>
        </w:rPr>
        <w:t>п.г.т</w:t>
      </w:r>
      <w:proofErr w:type="spellEnd"/>
      <w:r w:rsidRPr="0019659E">
        <w:rPr>
          <w:rFonts w:ascii="Times New Roman" w:eastAsia="Times New Roman" w:hAnsi="Times New Roman" w:cs="Times New Roman"/>
          <w:lang w:eastAsia="ru-RU"/>
        </w:rPr>
        <w:t>. Безенчук, ул. Нефтяников, дом 12.</w:t>
      </w:r>
    </w:p>
    <w:p w14:paraId="5101BD56" w14:textId="77777777" w:rsidR="0019659E" w:rsidRPr="0019659E" w:rsidRDefault="0019659E" w:rsidP="0019659E">
      <w:pPr>
        <w:spacing w:after="0" w:line="240" w:lineRule="auto"/>
        <w:ind w:firstLine="709"/>
        <w:jc w:val="both"/>
        <w:rPr>
          <w:rFonts w:ascii="Times New Roman" w:eastAsia="Times New Roman" w:hAnsi="Times New Roman" w:cs="Times New Roman"/>
          <w:lang w:eastAsia="ru-RU"/>
        </w:rPr>
      </w:pPr>
      <w:r w:rsidRPr="0019659E">
        <w:rPr>
          <w:rFonts w:ascii="Times New Roman" w:eastAsia="Times New Roman" w:hAnsi="Times New Roman" w:cs="Times New Roman"/>
          <w:b/>
          <w:u w:val="single"/>
          <w:lang w:eastAsia="ru-RU"/>
        </w:rPr>
        <w:t>Форма торгов:</w:t>
      </w:r>
      <w:r w:rsidRPr="0019659E">
        <w:rPr>
          <w:rFonts w:ascii="Times New Roman" w:eastAsia="Times New Roman" w:hAnsi="Times New Roman" w:cs="Times New Roman"/>
          <w:lang w:eastAsia="ru-RU"/>
        </w:rPr>
        <w:t> аукцион, открытый по составу участников.</w:t>
      </w:r>
    </w:p>
    <w:p w14:paraId="4AC97A03" w14:textId="77777777" w:rsidR="0019659E" w:rsidRPr="0019659E" w:rsidRDefault="0019659E" w:rsidP="0019659E">
      <w:pPr>
        <w:spacing w:after="0" w:line="240" w:lineRule="auto"/>
        <w:ind w:firstLine="709"/>
        <w:jc w:val="both"/>
        <w:rPr>
          <w:rFonts w:ascii="Times New Roman" w:eastAsia="Times New Roman" w:hAnsi="Times New Roman" w:cs="Times New Roman"/>
          <w:lang w:eastAsia="ru-RU"/>
        </w:rPr>
      </w:pPr>
      <w:proofErr w:type="gramStart"/>
      <w:r w:rsidRPr="0019659E">
        <w:rPr>
          <w:rFonts w:ascii="Times New Roman" w:eastAsia="Times New Roman" w:hAnsi="Times New Roman" w:cs="Times New Roman"/>
          <w:b/>
          <w:u w:val="single"/>
          <w:lang w:eastAsia="ru-RU"/>
        </w:rPr>
        <w:t>Форма  подачи</w:t>
      </w:r>
      <w:proofErr w:type="gramEnd"/>
      <w:r w:rsidRPr="0019659E">
        <w:rPr>
          <w:rFonts w:ascii="Times New Roman" w:eastAsia="Times New Roman" w:hAnsi="Times New Roman" w:cs="Times New Roman"/>
          <w:b/>
          <w:u w:val="single"/>
          <w:lang w:eastAsia="ru-RU"/>
        </w:rPr>
        <w:t xml:space="preserve">  предложений о цене:</w:t>
      </w:r>
      <w:r w:rsidRPr="0019659E">
        <w:rPr>
          <w:rFonts w:ascii="Times New Roman" w:eastAsia="Times New Roman" w:hAnsi="Times New Roman" w:cs="Times New Roman"/>
          <w:lang w:eastAsia="ru-RU"/>
        </w:rPr>
        <w:t> открытая.</w:t>
      </w:r>
    </w:p>
    <w:p w14:paraId="66283B47" w14:textId="77777777" w:rsidR="0019659E" w:rsidRPr="0019659E" w:rsidRDefault="0019659E" w:rsidP="0019659E">
      <w:pPr>
        <w:spacing w:after="0" w:line="240" w:lineRule="auto"/>
        <w:ind w:firstLine="709"/>
        <w:jc w:val="both"/>
        <w:rPr>
          <w:rFonts w:ascii="Times New Roman" w:eastAsia="Times New Roman" w:hAnsi="Times New Roman" w:cs="Times New Roman"/>
          <w:b/>
          <w:bCs/>
          <w:lang w:eastAsia="ru-RU"/>
        </w:rPr>
      </w:pPr>
      <w:r w:rsidRPr="0019659E">
        <w:rPr>
          <w:rFonts w:ascii="Times New Roman" w:eastAsia="Times New Roman" w:hAnsi="Times New Roman" w:cs="Times New Roman"/>
          <w:b/>
          <w:u w:val="single"/>
          <w:lang w:eastAsia="ru-RU"/>
        </w:rPr>
        <w:t>Предмет аукциона:</w:t>
      </w:r>
      <w:r w:rsidRPr="0019659E">
        <w:rPr>
          <w:rFonts w:ascii="Times New Roman" w:eastAsia="Times New Roman" w:hAnsi="Times New Roman" w:cs="Times New Roman"/>
          <w:b/>
          <w:lang w:eastAsia="ru-RU"/>
        </w:rPr>
        <w:t> </w:t>
      </w:r>
      <w:r w:rsidRPr="0019659E">
        <w:rPr>
          <w:rFonts w:ascii="Times New Roman" w:eastAsia="Times New Roman" w:hAnsi="Times New Roman" w:cs="Times New Roman"/>
          <w:lang w:eastAsia="ru-RU"/>
        </w:rPr>
        <w:t>право на заключения договора аренды нежилых зданий, находящихся в собственности городского поселения Безенчук,</w:t>
      </w:r>
      <w:r w:rsidRPr="0019659E">
        <w:rPr>
          <w:rFonts w:ascii="Times New Roman" w:eastAsia="Times New Roman" w:hAnsi="Times New Roman" w:cs="Times New Roman"/>
          <w:bCs/>
          <w:lang w:eastAsia="ru-RU"/>
        </w:rPr>
        <w:t xml:space="preserve"> используемого в целях предоставления его во владение и (или) в пользование на долгосрочной основе </w:t>
      </w:r>
      <w:r w:rsidRPr="0019659E">
        <w:rPr>
          <w:rFonts w:ascii="Times New Roman" w:eastAsia="Times New Roman" w:hAnsi="Times New Roman" w:cs="Times New Roman"/>
          <w:b/>
          <w:bCs/>
          <w:lang w:eastAsia="ru-RU"/>
        </w:rPr>
        <w:t>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14:paraId="3076F7F3" w14:textId="77777777" w:rsidR="0019659E" w:rsidRPr="0019659E" w:rsidRDefault="0019659E" w:rsidP="0019659E">
      <w:pPr>
        <w:spacing w:after="0" w:line="240" w:lineRule="auto"/>
        <w:ind w:firstLine="709"/>
        <w:jc w:val="both"/>
        <w:rPr>
          <w:rFonts w:ascii="Times New Roman" w:eastAsia="Times New Roman" w:hAnsi="Times New Roman" w:cs="Times New Roman"/>
          <w:b/>
          <w:bCs/>
          <w:lang w:eastAsia="ru-RU"/>
        </w:rPr>
      </w:pPr>
      <w:r w:rsidRPr="0019659E">
        <w:rPr>
          <w:rFonts w:ascii="Times New Roman" w:eastAsia="Times New Roman" w:hAnsi="Times New Roman" w:cs="Times New Roman"/>
          <w:b/>
          <w:bCs/>
          <w:lang w:eastAsia="ru-RU"/>
        </w:rPr>
        <w:t>Срок аренды 5 лет.</w:t>
      </w:r>
    </w:p>
    <w:p w14:paraId="724E678E" w14:textId="77777777" w:rsidR="0019659E" w:rsidRPr="0019659E" w:rsidRDefault="0019659E" w:rsidP="0019659E">
      <w:pPr>
        <w:tabs>
          <w:tab w:val="left" w:pos="709"/>
        </w:tabs>
        <w:spacing w:after="0" w:line="240" w:lineRule="auto"/>
        <w:ind w:firstLine="709"/>
        <w:jc w:val="both"/>
        <w:rPr>
          <w:rFonts w:ascii="Times New Roman" w:eastAsia="Times New Roman" w:hAnsi="Times New Roman" w:cs="Times New Roman"/>
          <w:b/>
          <w:lang w:eastAsia="ru-RU"/>
        </w:rPr>
      </w:pPr>
      <w:r w:rsidRPr="0019659E">
        <w:rPr>
          <w:rFonts w:ascii="Times New Roman" w:eastAsia="Times New Roman" w:hAnsi="Times New Roman" w:cs="Times New Roman"/>
          <w:b/>
          <w:u w:val="single"/>
          <w:lang w:eastAsia="ru-RU"/>
        </w:rPr>
        <w:t>Лот № 1</w:t>
      </w:r>
      <w:r w:rsidRPr="0019659E">
        <w:rPr>
          <w:rFonts w:ascii="Times New Roman" w:eastAsia="Times New Roman" w:hAnsi="Times New Roman" w:cs="Times New Roman"/>
          <w:b/>
          <w:lang w:eastAsia="ru-RU"/>
        </w:rPr>
        <w:t xml:space="preserve"> </w:t>
      </w:r>
    </w:p>
    <w:p w14:paraId="08BFB5C1" w14:textId="77777777" w:rsidR="0019659E" w:rsidRPr="0019659E" w:rsidRDefault="0019659E" w:rsidP="0019659E">
      <w:pPr>
        <w:spacing w:after="0" w:line="240" w:lineRule="auto"/>
        <w:ind w:firstLine="709"/>
        <w:jc w:val="both"/>
        <w:rPr>
          <w:rFonts w:ascii="Times New Roman" w:eastAsia="Times New Roman" w:hAnsi="Times New Roman" w:cs="Times New Roman"/>
          <w:bCs/>
          <w:lang w:eastAsia="ru-RU"/>
        </w:rPr>
      </w:pPr>
      <w:r w:rsidRPr="0019659E">
        <w:rPr>
          <w:rFonts w:ascii="Times New Roman" w:eastAsia="Times New Roman" w:hAnsi="Times New Roman" w:cs="Times New Roman"/>
          <w:lang w:eastAsia="ru-RU"/>
        </w:rPr>
        <w:t>Здание бани (нежилое здание)</w:t>
      </w:r>
      <w:r w:rsidRPr="0019659E">
        <w:rPr>
          <w:rFonts w:ascii="Times New Roman" w:eastAsia="Times New Roman" w:hAnsi="Times New Roman" w:cs="Times New Roman"/>
          <w:bCs/>
          <w:lang w:eastAsia="ru-RU"/>
        </w:rPr>
        <w:t xml:space="preserve"> с кадастровым номером 63:12:0602002:158, площадью 163,50 </w:t>
      </w:r>
      <w:proofErr w:type="spellStart"/>
      <w:r w:rsidRPr="0019659E">
        <w:rPr>
          <w:rFonts w:ascii="Times New Roman" w:eastAsia="Times New Roman" w:hAnsi="Times New Roman" w:cs="Times New Roman"/>
          <w:bCs/>
          <w:lang w:eastAsia="ru-RU"/>
        </w:rPr>
        <w:t>кв.м</w:t>
      </w:r>
      <w:proofErr w:type="spellEnd"/>
      <w:r w:rsidRPr="0019659E">
        <w:rPr>
          <w:rFonts w:ascii="Times New Roman" w:eastAsia="Times New Roman" w:hAnsi="Times New Roman" w:cs="Times New Roman"/>
          <w:bCs/>
          <w:lang w:eastAsia="ru-RU"/>
        </w:rPr>
        <w:t xml:space="preserve">., адрес объекта: Самарская область, Безенчукский </w:t>
      </w:r>
      <w:proofErr w:type="gramStart"/>
      <w:r w:rsidRPr="0019659E">
        <w:rPr>
          <w:rFonts w:ascii="Times New Roman" w:eastAsia="Times New Roman" w:hAnsi="Times New Roman" w:cs="Times New Roman"/>
          <w:bCs/>
          <w:lang w:eastAsia="ru-RU"/>
        </w:rPr>
        <w:t xml:space="preserve">район,   </w:t>
      </w:r>
      <w:proofErr w:type="gramEnd"/>
      <w:r w:rsidRPr="0019659E">
        <w:rPr>
          <w:rFonts w:ascii="Times New Roman" w:eastAsia="Times New Roman" w:hAnsi="Times New Roman" w:cs="Times New Roman"/>
          <w:bCs/>
          <w:lang w:eastAsia="ru-RU"/>
        </w:rPr>
        <w:t>п. Сосновка.</w:t>
      </w:r>
    </w:p>
    <w:p w14:paraId="3DAC55BA" w14:textId="77777777" w:rsidR="0019659E" w:rsidRPr="0019659E" w:rsidRDefault="0019659E" w:rsidP="0019659E">
      <w:pPr>
        <w:spacing w:after="0" w:line="240" w:lineRule="auto"/>
        <w:ind w:firstLine="709"/>
        <w:jc w:val="both"/>
        <w:rPr>
          <w:rFonts w:ascii="Times New Roman" w:eastAsia="Times New Roman" w:hAnsi="Times New Roman" w:cs="Times New Roman"/>
          <w:lang w:eastAsia="ru-RU"/>
        </w:rPr>
      </w:pPr>
      <w:r w:rsidRPr="0019659E">
        <w:rPr>
          <w:rFonts w:ascii="Times New Roman" w:eastAsia="Times New Roman" w:hAnsi="Times New Roman" w:cs="Times New Roman"/>
          <w:bCs/>
          <w:lang w:eastAsia="ru-RU"/>
        </w:rPr>
        <w:t>Начальная цена предмета аукциона установлена в размере 41235 (сорок одна тысяча двести тридцать пять) рублей 00 копеек в год</w:t>
      </w:r>
      <w:r w:rsidRPr="0019659E">
        <w:rPr>
          <w:rFonts w:ascii="Times New Roman" w:eastAsia="Times New Roman" w:hAnsi="Times New Roman" w:cs="Times New Roman"/>
          <w:lang w:eastAsia="ru-RU"/>
        </w:rPr>
        <w:t>.</w:t>
      </w:r>
    </w:p>
    <w:p w14:paraId="17618548" w14:textId="77777777" w:rsidR="0019659E" w:rsidRPr="0019659E" w:rsidRDefault="0019659E" w:rsidP="0019659E">
      <w:pPr>
        <w:spacing w:after="0" w:line="240" w:lineRule="auto"/>
        <w:ind w:firstLine="709"/>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«Шаг аукциона» - 3% от начальной цены предмета аукциона составит 1237 (одна тысяча двести тридцать семь) рублей 05 копеек.</w:t>
      </w:r>
    </w:p>
    <w:p w14:paraId="1342E44A" w14:textId="77777777" w:rsidR="0019659E" w:rsidRPr="0019659E" w:rsidRDefault="0019659E" w:rsidP="0019659E">
      <w:pPr>
        <w:spacing w:after="0" w:line="240" w:lineRule="auto"/>
        <w:ind w:firstLine="709"/>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 xml:space="preserve">   Размер задатка 20% от начальной цены предмета аукциона составит 8247 (восемь тысяч двести сорок семь) рублей 00 копеек.</w:t>
      </w:r>
    </w:p>
    <w:p w14:paraId="1A31EE79" w14:textId="77777777" w:rsidR="0019659E" w:rsidRPr="0019659E" w:rsidRDefault="0019659E" w:rsidP="0019659E">
      <w:pPr>
        <w:spacing w:after="0" w:line="240" w:lineRule="auto"/>
        <w:ind w:firstLine="709"/>
        <w:jc w:val="both"/>
        <w:rPr>
          <w:rFonts w:ascii="Times New Roman" w:eastAsia="Times New Roman" w:hAnsi="Times New Roman" w:cs="Times New Roman"/>
          <w:lang w:eastAsia="ru-RU"/>
        </w:rPr>
      </w:pPr>
      <w:r w:rsidRPr="0019659E">
        <w:rPr>
          <w:rFonts w:ascii="Times New Roman" w:eastAsia="Times New Roman" w:hAnsi="Times New Roman" w:cs="Times New Roman"/>
          <w:b/>
          <w:u w:val="single"/>
          <w:lang w:eastAsia="ru-RU"/>
        </w:rPr>
        <w:t>Лот № 2</w:t>
      </w:r>
    </w:p>
    <w:p w14:paraId="0BD55099" w14:textId="77777777" w:rsidR="0019659E" w:rsidRPr="0019659E" w:rsidRDefault="0019659E" w:rsidP="0019659E">
      <w:pPr>
        <w:spacing w:after="0" w:line="240" w:lineRule="auto"/>
        <w:ind w:firstLine="709"/>
        <w:jc w:val="both"/>
        <w:rPr>
          <w:rFonts w:ascii="Times New Roman" w:eastAsia="Times New Roman" w:hAnsi="Times New Roman" w:cs="Times New Roman"/>
          <w:bCs/>
          <w:lang w:eastAsia="ru-RU"/>
        </w:rPr>
      </w:pPr>
      <w:r w:rsidRPr="0019659E">
        <w:rPr>
          <w:rFonts w:ascii="Times New Roman" w:eastAsia="Times New Roman" w:hAnsi="Times New Roman" w:cs="Times New Roman"/>
          <w:bCs/>
          <w:lang w:eastAsia="ru-RU"/>
        </w:rPr>
        <w:t xml:space="preserve">Нежилое здание с кадастровым номером 63:12:1403035:119, площадью 68,20 </w:t>
      </w:r>
      <w:proofErr w:type="spellStart"/>
      <w:r w:rsidRPr="0019659E">
        <w:rPr>
          <w:rFonts w:ascii="Times New Roman" w:eastAsia="Times New Roman" w:hAnsi="Times New Roman" w:cs="Times New Roman"/>
          <w:bCs/>
          <w:lang w:eastAsia="ru-RU"/>
        </w:rPr>
        <w:t>кв.м</w:t>
      </w:r>
      <w:proofErr w:type="spellEnd"/>
      <w:r w:rsidRPr="0019659E">
        <w:rPr>
          <w:rFonts w:ascii="Times New Roman" w:eastAsia="Times New Roman" w:hAnsi="Times New Roman" w:cs="Times New Roman"/>
          <w:bCs/>
          <w:lang w:eastAsia="ru-RU"/>
        </w:rPr>
        <w:t xml:space="preserve">., адрес объекта: Самарская область, </w:t>
      </w:r>
      <w:proofErr w:type="spellStart"/>
      <w:r w:rsidRPr="0019659E">
        <w:rPr>
          <w:rFonts w:ascii="Times New Roman" w:eastAsia="Times New Roman" w:hAnsi="Times New Roman" w:cs="Times New Roman"/>
          <w:bCs/>
          <w:lang w:eastAsia="ru-RU"/>
        </w:rPr>
        <w:t>п.г.т</w:t>
      </w:r>
      <w:proofErr w:type="spellEnd"/>
      <w:r w:rsidRPr="0019659E">
        <w:rPr>
          <w:rFonts w:ascii="Times New Roman" w:eastAsia="Times New Roman" w:hAnsi="Times New Roman" w:cs="Times New Roman"/>
          <w:bCs/>
          <w:lang w:eastAsia="ru-RU"/>
        </w:rPr>
        <w:t>. Безенчук, ул. Солодухина, д.16, стр. 1А.</w:t>
      </w:r>
    </w:p>
    <w:p w14:paraId="1181C0F2" w14:textId="77777777" w:rsidR="0019659E" w:rsidRPr="0019659E" w:rsidRDefault="0019659E" w:rsidP="0019659E">
      <w:pPr>
        <w:spacing w:after="0" w:line="240" w:lineRule="auto"/>
        <w:ind w:firstLine="709"/>
        <w:jc w:val="both"/>
        <w:rPr>
          <w:rFonts w:ascii="Times New Roman" w:eastAsia="Times New Roman" w:hAnsi="Times New Roman" w:cs="Times New Roman"/>
          <w:bCs/>
          <w:lang w:eastAsia="ru-RU"/>
        </w:rPr>
      </w:pPr>
      <w:r w:rsidRPr="0019659E">
        <w:rPr>
          <w:rFonts w:ascii="Times New Roman" w:eastAsia="Times New Roman" w:hAnsi="Times New Roman" w:cs="Times New Roman"/>
          <w:bCs/>
          <w:lang w:eastAsia="ru-RU"/>
        </w:rPr>
        <w:t xml:space="preserve"> Начальная цена предмета аукциона установлена в размере 26391 (двадцать шесть тысяч триста девяносто один) рубль 00 копеек в год.</w:t>
      </w:r>
    </w:p>
    <w:p w14:paraId="39D3C2B4" w14:textId="77777777" w:rsidR="0019659E" w:rsidRPr="0019659E" w:rsidRDefault="0019659E" w:rsidP="0019659E">
      <w:pPr>
        <w:spacing w:after="0" w:line="240" w:lineRule="auto"/>
        <w:ind w:firstLine="709"/>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«Шаг аукциона» - 3% от начальной цены предмета аукциона составит 791 (семьсот девяносто один) рубль 73 копеек.</w:t>
      </w:r>
    </w:p>
    <w:p w14:paraId="0BE1557A" w14:textId="77777777" w:rsidR="0019659E" w:rsidRPr="0019659E" w:rsidRDefault="0019659E" w:rsidP="0019659E">
      <w:pPr>
        <w:spacing w:after="0" w:line="240" w:lineRule="auto"/>
        <w:ind w:firstLine="709"/>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 xml:space="preserve">   Размер задатка 20% от начальной цены предмета аукциона составит 5278 (пять тысяч двести семьдесят восемь) рублей 20 копеек.</w:t>
      </w:r>
    </w:p>
    <w:p w14:paraId="28053F2C" w14:textId="77777777" w:rsidR="0019659E" w:rsidRPr="0019659E" w:rsidRDefault="0019659E" w:rsidP="0019659E">
      <w:pPr>
        <w:spacing w:after="0" w:line="240" w:lineRule="auto"/>
        <w:ind w:firstLine="709"/>
        <w:jc w:val="both"/>
        <w:rPr>
          <w:rFonts w:ascii="Times New Roman" w:eastAsia="Times New Roman" w:hAnsi="Times New Roman" w:cs="Times New Roman"/>
          <w:lang w:eastAsia="ru-RU"/>
        </w:rPr>
      </w:pPr>
      <w:r w:rsidRPr="0019659E">
        <w:rPr>
          <w:rFonts w:ascii="Times New Roman" w:eastAsia="Times New Roman" w:hAnsi="Times New Roman" w:cs="Times New Roman"/>
          <w:b/>
          <w:u w:val="single"/>
          <w:lang w:eastAsia="ru-RU"/>
        </w:rPr>
        <w:t>Лот № 3</w:t>
      </w:r>
    </w:p>
    <w:p w14:paraId="6C554C0E" w14:textId="77777777" w:rsidR="0019659E" w:rsidRPr="0019659E" w:rsidRDefault="0019659E" w:rsidP="0019659E">
      <w:pPr>
        <w:spacing w:after="0" w:line="240" w:lineRule="auto"/>
        <w:ind w:firstLine="709"/>
        <w:jc w:val="both"/>
        <w:rPr>
          <w:rFonts w:ascii="Times New Roman" w:eastAsia="Times New Roman" w:hAnsi="Times New Roman" w:cs="Times New Roman"/>
          <w:lang w:eastAsia="ru-RU"/>
        </w:rPr>
      </w:pPr>
    </w:p>
    <w:p w14:paraId="1F53A375" w14:textId="77777777" w:rsidR="0019659E" w:rsidRPr="0019659E" w:rsidRDefault="0019659E" w:rsidP="0019659E">
      <w:pPr>
        <w:spacing w:after="0" w:line="240" w:lineRule="auto"/>
        <w:ind w:firstLine="709"/>
        <w:jc w:val="both"/>
        <w:rPr>
          <w:rFonts w:ascii="Times New Roman" w:eastAsia="Times New Roman" w:hAnsi="Times New Roman" w:cs="Times New Roman"/>
          <w:bCs/>
          <w:lang w:eastAsia="ru-RU"/>
        </w:rPr>
      </w:pPr>
      <w:r w:rsidRPr="0019659E">
        <w:rPr>
          <w:rFonts w:ascii="Times New Roman" w:eastAsia="Times New Roman" w:hAnsi="Times New Roman" w:cs="Times New Roman"/>
          <w:bCs/>
          <w:lang w:eastAsia="ru-RU"/>
        </w:rPr>
        <w:t xml:space="preserve">Нежилое здание с кадастровым номером 63:12:14030356122, площадью 253,80 </w:t>
      </w:r>
      <w:proofErr w:type="spellStart"/>
      <w:r w:rsidRPr="0019659E">
        <w:rPr>
          <w:rFonts w:ascii="Times New Roman" w:eastAsia="Times New Roman" w:hAnsi="Times New Roman" w:cs="Times New Roman"/>
          <w:bCs/>
          <w:lang w:eastAsia="ru-RU"/>
        </w:rPr>
        <w:t>кв.м</w:t>
      </w:r>
      <w:proofErr w:type="spellEnd"/>
      <w:r w:rsidRPr="0019659E">
        <w:rPr>
          <w:rFonts w:ascii="Times New Roman" w:eastAsia="Times New Roman" w:hAnsi="Times New Roman" w:cs="Times New Roman"/>
          <w:bCs/>
          <w:lang w:eastAsia="ru-RU"/>
        </w:rPr>
        <w:t xml:space="preserve">., адрес объекта: Самарская область, </w:t>
      </w:r>
      <w:proofErr w:type="spellStart"/>
      <w:r w:rsidRPr="0019659E">
        <w:rPr>
          <w:rFonts w:ascii="Times New Roman" w:eastAsia="Times New Roman" w:hAnsi="Times New Roman" w:cs="Times New Roman"/>
          <w:bCs/>
          <w:lang w:eastAsia="ru-RU"/>
        </w:rPr>
        <w:t>п.г.т</w:t>
      </w:r>
      <w:proofErr w:type="spellEnd"/>
      <w:r w:rsidRPr="0019659E">
        <w:rPr>
          <w:rFonts w:ascii="Times New Roman" w:eastAsia="Times New Roman" w:hAnsi="Times New Roman" w:cs="Times New Roman"/>
          <w:bCs/>
          <w:lang w:eastAsia="ru-RU"/>
        </w:rPr>
        <w:t>. Безенчук, ул. Солодухина, д.16, стр. 1В.</w:t>
      </w:r>
    </w:p>
    <w:p w14:paraId="66B28868" w14:textId="77777777" w:rsidR="0019659E" w:rsidRPr="0019659E" w:rsidRDefault="0019659E" w:rsidP="0019659E">
      <w:pPr>
        <w:spacing w:after="0" w:line="240" w:lineRule="auto"/>
        <w:ind w:firstLine="709"/>
        <w:jc w:val="both"/>
        <w:rPr>
          <w:rFonts w:ascii="Times New Roman" w:eastAsia="Times New Roman" w:hAnsi="Times New Roman" w:cs="Times New Roman"/>
          <w:bCs/>
          <w:lang w:eastAsia="ru-RU"/>
        </w:rPr>
      </w:pPr>
      <w:r w:rsidRPr="0019659E">
        <w:rPr>
          <w:rFonts w:ascii="Times New Roman" w:eastAsia="Times New Roman" w:hAnsi="Times New Roman" w:cs="Times New Roman"/>
          <w:bCs/>
          <w:lang w:eastAsia="ru-RU"/>
        </w:rPr>
        <w:t>Начальная цена предмета аукциона установлена в размере 127332 (сто двадцать семь тысяч триста тридцать два) рубля 00 копеек в год.</w:t>
      </w:r>
    </w:p>
    <w:p w14:paraId="6A27F3DE" w14:textId="77777777" w:rsidR="0019659E" w:rsidRPr="0019659E" w:rsidRDefault="0019659E" w:rsidP="0019659E">
      <w:pPr>
        <w:spacing w:after="0" w:line="240" w:lineRule="auto"/>
        <w:ind w:firstLine="709"/>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 xml:space="preserve">«Шаг аукциона» - 3% от начальной цены предмета аукциона составит 3819 (три тысячи восемьсот девятнадцать) </w:t>
      </w:r>
      <w:proofErr w:type="gramStart"/>
      <w:r w:rsidRPr="0019659E">
        <w:rPr>
          <w:rFonts w:ascii="Times New Roman" w:eastAsia="Times New Roman" w:hAnsi="Times New Roman" w:cs="Times New Roman"/>
          <w:lang w:eastAsia="ru-RU"/>
        </w:rPr>
        <w:t>рублей  96</w:t>
      </w:r>
      <w:proofErr w:type="gramEnd"/>
      <w:r w:rsidRPr="0019659E">
        <w:rPr>
          <w:rFonts w:ascii="Times New Roman" w:eastAsia="Times New Roman" w:hAnsi="Times New Roman" w:cs="Times New Roman"/>
          <w:lang w:eastAsia="ru-RU"/>
        </w:rPr>
        <w:t xml:space="preserve"> копеек.</w:t>
      </w:r>
    </w:p>
    <w:p w14:paraId="19C36FAE" w14:textId="77777777" w:rsidR="0019659E" w:rsidRPr="0019659E" w:rsidRDefault="0019659E" w:rsidP="0019659E">
      <w:pPr>
        <w:spacing w:after="0" w:line="240" w:lineRule="auto"/>
        <w:ind w:firstLine="709"/>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 xml:space="preserve">   Размер задатка 20% от начальной цены предмета аукциона составит 25466 (двадцать пять тысяч четыреста шестьдесят шесть) рублей 40 копеек.</w:t>
      </w:r>
    </w:p>
    <w:p w14:paraId="10D7C627" w14:textId="77777777" w:rsidR="0019659E" w:rsidRPr="0019659E" w:rsidRDefault="0019659E" w:rsidP="0019659E">
      <w:pPr>
        <w:tabs>
          <w:tab w:val="left" w:pos="709"/>
        </w:tabs>
        <w:spacing w:after="0" w:line="240" w:lineRule="auto"/>
        <w:ind w:firstLine="709"/>
        <w:jc w:val="both"/>
        <w:rPr>
          <w:rFonts w:ascii="Times New Roman" w:eastAsia="Times New Roman" w:hAnsi="Times New Roman" w:cs="Times New Roman"/>
          <w:bCs/>
          <w:lang w:eastAsia="ru-RU"/>
        </w:rPr>
      </w:pPr>
      <w:r w:rsidRPr="0019659E">
        <w:rPr>
          <w:rFonts w:ascii="Times New Roman" w:eastAsia="Times New Roman" w:hAnsi="Times New Roman" w:cs="Times New Roman"/>
          <w:b/>
          <w:bCs/>
          <w:u w:val="single"/>
          <w:lang w:eastAsia="ru-RU"/>
        </w:rPr>
        <w:t>Информация о льготах по арендной плате:</w:t>
      </w:r>
    </w:p>
    <w:p w14:paraId="40D97AB1" w14:textId="77777777" w:rsidR="0019659E" w:rsidRPr="0019659E" w:rsidRDefault="0019659E" w:rsidP="0019659E">
      <w:pPr>
        <w:spacing w:after="0" w:line="240" w:lineRule="auto"/>
        <w:ind w:firstLine="709"/>
        <w:jc w:val="both"/>
        <w:rPr>
          <w:rFonts w:ascii="Times New Roman" w:eastAsia="Times New Roman" w:hAnsi="Times New Roman" w:cs="Times New Roman"/>
          <w:color w:val="000000"/>
          <w:lang w:eastAsia="ru-RU"/>
        </w:rPr>
      </w:pPr>
      <w:r w:rsidRPr="0019659E">
        <w:rPr>
          <w:rFonts w:ascii="Times New Roman" w:eastAsia="Times New Roman" w:hAnsi="Times New Roman" w:cs="Times New Roman"/>
          <w:color w:val="000000"/>
          <w:lang w:eastAsia="ru-RU"/>
        </w:rPr>
        <w:t>При предоставлении в аренду имущества, включенного в Перечень, по заявлению субъектов малого и среднего предпринимательства и организаций, образующих инфраструктуру поддержки субъектов малого и среднего предпринимательства, составляет по итогам аукциона:</w:t>
      </w:r>
    </w:p>
    <w:p w14:paraId="7244BECD" w14:textId="77777777" w:rsidR="0019659E" w:rsidRPr="0019659E" w:rsidRDefault="0019659E" w:rsidP="0019659E">
      <w:pPr>
        <w:spacing w:after="0" w:line="240" w:lineRule="auto"/>
        <w:jc w:val="both"/>
        <w:rPr>
          <w:rFonts w:ascii="Times New Roman" w:eastAsia="Times New Roman" w:hAnsi="Times New Roman" w:cs="Times New Roman"/>
          <w:color w:val="000000"/>
          <w:lang w:eastAsia="ru-RU"/>
        </w:rPr>
      </w:pPr>
      <w:r w:rsidRPr="0019659E">
        <w:rPr>
          <w:rFonts w:ascii="Times New Roman" w:eastAsia="Times New Roman" w:hAnsi="Times New Roman" w:cs="Times New Roman"/>
          <w:color w:val="000000"/>
          <w:lang w:eastAsia="ru-RU"/>
        </w:rPr>
        <w:t>- в первый год аренды - 40 процентов размера арендной платы;</w:t>
      </w:r>
    </w:p>
    <w:p w14:paraId="5258AAE5" w14:textId="77777777" w:rsidR="0019659E" w:rsidRPr="0019659E" w:rsidRDefault="0019659E" w:rsidP="0019659E">
      <w:pPr>
        <w:spacing w:after="0" w:line="240" w:lineRule="auto"/>
        <w:jc w:val="both"/>
        <w:rPr>
          <w:rFonts w:ascii="Times New Roman" w:eastAsia="Times New Roman" w:hAnsi="Times New Roman" w:cs="Times New Roman"/>
          <w:color w:val="000000"/>
          <w:lang w:eastAsia="ru-RU"/>
        </w:rPr>
      </w:pPr>
      <w:r w:rsidRPr="0019659E">
        <w:rPr>
          <w:rFonts w:ascii="Times New Roman" w:eastAsia="Times New Roman" w:hAnsi="Times New Roman" w:cs="Times New Roman"/>
          <w:color w:val="000000"/>
          <w:lang w:eastAsia="ru-RU"/>
        </w:rPr>
        <w:t>- во второй год аренды - 60 процентов размера арендной платы;</w:t>
      </w:r>
    </w:p>
    <w:p w14:paraId="2EA0E6BD" w14:textId="77777777" w:rsidR="0019659E" w:rsidRPr="0019659E" w:rsidRDefault="0019659E" w:rsidP="0019659E">
      <w:pPr>
        <w:spacing w:after="0" w:line="240" w:lineRule="auto"/>
        <w:jc w:val="both"/>
        <w:rPr>
          <w:rFonts w:ascii="Times New Roman" w:eastAsia="Times New Roman" w:hAnsi="Times New Roman" w:cs="Times New Roman"/>
          <w:color w:val="000000"/>
          <w:lang w:eastAsia="ru-RU"/>
        </w:rPr>
      </w:pPr>
      <w:r w:rsidRPr="0019659E">
        <w:rPr>
          <w:rFonts w:ascii="Times New Roman" w:eastAsia="Times New Roman" w:hAnsi="Times New Roman" w:cs="Times New Roman"/>
          <w:color w:val="000000"/>
          <w:lang w:eastAsia="ru-RU"/>
        </w:rPr>
        <w:t>- в третий год аренды - 80 процентов размера арендной платы;</w:t>
      </w:r>
    </w:p>
    <w:p w14:paraId="6DC0A870" w14:textId="77777777" w:rsidR="0019659E" w:rsidRPr="0019659E" w:rsidRDefault="0019659E" w:rsidP="0019659E">
      <w:pPr>
        <w:spacing w:after="0" w:line="240" w:lineRule="auto"/>
        <w:jc w:val="both"/>
        <w:rPr>
          <w:rFonts w:ascii="Times New Roman" w:eastAsia="Times New Roman" w:hAnsi="Times New Roman" w:cs="Times New Roman"/>
          <w:color w:val="000000"/>
          <w:lang w:eastAsia="ru-RU"/>
        </w:rPr>
      </w:pPr>
      <w:r w:rsidRPr="0019659E">
        <w:rPr>
          <w:rFonts w:ascii="Times New Roman" w:eastAsia="Times New Roman" w:hAnsi="Times New Roman" w:cs="Times New Roman"/>
          <w:color w:val="000000"/>
          <w:lang w:eastAsia="ru-RU"/>
        </w:rPr>
        <w:t>- в четвертый год аренды и далее - 100 процентов размера арендной платы.</w:t>
      </w:r>
    </w:p>
    <w:p w14:paraId="210DCBCD" w14:textId="77777777" w:rsidR="0019659E" w:rsidRPr="0019659E" w:rsidRDefault="0019659E" w:rsidP="0019659E">
      <w:pPr>
        <w:widowControl w:val="0"/>
        <w:tabs>
          <w:tab w:val="left" w:pos="360"/>
        </w:tabs>
        <w:autoSpaceDE w:val="0"/>
        <w:autoSpaceDN w:val="0"/>
        <w:adjustRightInd w:val="0"/>
        <w:spacing w:after="0" w:line="240" w:lineRule="auto"/>
        <w:ind w:firstLine="709"/>
        <w:jc w:val="both"/>
        <w:rPr>
          <w:rFonts w:ascii="Times New Roman" w:eastAsia="Times New Roman" w:hAnsi="Times New Roman" w:cs="Times New Roman"/>
          <w:lang w:eastAsia="ru-RU"/>
        </w:rPr>
      </w:pPr>
      <w:r w:rsidRPr="0019659E">
        <w:rPr>
          <w:rFonts w:ascii="Times New Roman" w:eastAsia="Times New Roman" w:hAnsi="Times New Roman" w:cs="Times New Roman"/>
          <w:b/>
          <w:u w:val="single"/>
          <w:lang w:eastAsia="ru-RU"/>
        </w:rPr>
        <w:t xml:space="preserve">Задаток </w:t>
      </w:r>
      <w:r w:rsidRPr="0019659E">
        <w:rPr>
          <w:rFonts w:ascii="Times New Roman" w:eastAsia="Times New Roman" w:hAnsi="Times New Roman" w:cs="Times New Roman"/>
          <w:lang w:eastAsia="ru-RU"/>
        </w:rPr>
        <w:t xml:space="preserve">должен быть внесен </w:t>
      </w:r>
      <w:r w:rsidRPr="0019659E">
        <w:rPr>
          <w:rFonts w:ascii="Times New Roman" w:eastAsia="Times New Roman" w:hAnsi="Times New Roman" w:cs="Times New Roman"/>
          <w:color w:val="111111"/>
          <w:lang w:eastAsia="ru-RU"/>
        </w:rPr>
        <w:t xml:space="preserve">единым </w:t>
      </w:r>
      <w:r w:rsidRPr="0019659E">
        <w:rPr>
          <w:rFonts w:ascii="Times New Roman" w:eastAsia="Times New Roman" w:hAnsi="Times New Roman" w:cs="Times New Roman"/>
          <w:color w:val="000000"/>
          <w:lang w:eastAsia="ru-RU"/>
        </w:rPr>
        <w:t xml:space="preserve">платежом в валюте Российской Федерации </w:t>
      </w:r>
      <w:r w:rsidRPr="0019659E">
        <w:rPr>
          <w:rFonts w:ascii="Times New Roman" w:eastAsia="Times New Roman" w:hAnsi="Times New Roman" w:cs="Times New Roman"/>
          <w:lang w:eastAsia="ru-RU"/>
        </w:rPr>
        <w:t xml:space="preserve">путем перечисления на счет и зачисления на лицевой счет организатора аукциона с </w:t>
      </w:r>
      <w:r w:rsidRPr="0019659E">
        <w:rPr>
          <w:rFonts w:ascii="Times New Roman" w:eastAsia="Times New Roman" w:hAnsi="Times New Roman" w:cs="Times New Roman"/>
          <w:b/>
          <w:lang w:eastAsia="ru-RU"/>
        </w:rPr>
        <w:t>30.10.2020 г. по</w:t>
      </w:r>
      <w:r w:rsidRPr="0019659E">
        <w:rPr>
          <w:rFonts w:ascii="Times New Roman" w:eastAsia="Times New Roman" w:hAnsi="Times New Roman" w:cs="Times New Roman"/>
          <w:lang w:eastAsia="ru-RU"/>
        </w:rPr>
        <w:t xml:space="preserve"> </w:t>
      </w:r>
      <w:r w:rsidRPr="0019659E">
        <w:rPr>
          <w:rFonts w:ascii="Times New Roman" w:eastAsia="Times New Roman" w:hAnsi="Times New Roman" w:cs="Times New Roman"/>
          <w:b/>
          <w:lang w:eastAsia="ru-RU"/>
        </w:rPr>
        <w:t xml:space="preserve">19.11.2020 г. (включительно) </w:t>
      </w:r>
      <w:r w:rsidRPr="0019659E">
        <w:rPr>
          <w:rFonts w:ascii="Times New Roman" w:eastAsia="Times New Roman" w:hAnsi="Times New Roman" w:cs="Times New Roman"/>
          <w:lang w:eastAsia="ru-RU"/>
        </w:rPr>
        <w:t>по следующим реквизитам:</w:t>
      </w:r>
    </w:p>
    <w:p w14:paraId="29503F1B" w14:textId="77777777" w:rsidR="0019659E" w:rsidRPr="0019659E" w:rsidRDefault="0019659E" w:rsidP="0019659E">
      <w:pPr>
        <w:widowControl w:val="0"/>
        <w:spacing w:after="0" w:line="240" w:lineRule="auto"/>
        <w:ind w:firstLine="709"/>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 xml:space="preserve">Управление финансами </w:t>
      </w:r>
      <w:proofErr w:type="spellStart"/>
      <w:r w:rsidRPr="0019659E">
        <w:rPr>
          <w:rFonts w:ascii="Times New Roman" w:eastAsia="Times New Roman" w:hAnsi="Times New Roman" w:cs="Times New Roman"/>
          <w:lang w:eastAsia="ru-RU"/>
        </w:rPr>
        <w:t>м.р.Безенчукский</w:t>
      </w:r>
      <w:proofErr w:type="spellEnd"/>
    </w:p>
    <w:p w14:paraId="0691BB2A" w14:textId="77777777" w:rsidR="0019659E" w:rsidRPr="0019659E" w:rsidRDefault="0019659E" w:rsidP="0019659E">
      <w:pPr>
        <w:widowControl w:val="0"/>
        <w:spacing w:after="0" w:line="240" w:lineRule="auto"/>
        <w:ind w:firstLine="709"/>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ИНН 6362011639/636201001</w:t>
      </w:r>
    </w:p>
    <w:p w14:paraId="1FC5F142" w14:textId="77777777" w:rsidR="0019659E" w:rsidRPr="0019659E" w:rsidRDefault="0019659E" w:rsidP="0019659E">
      <w:pPr>
        <w:widowControl w:val="0"/>
        <w:spacing w:after="0" w:line="240" w:lineRule="auto"/>
        <w:ind w:firstLine="709"/>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р/</w:t>
      </w:r>
      <w:proofErr w:type="spellStart"/>
      <w:r w:rsidRPr="0019659E">
        <w:rPr>
          <w:rFonts w:ascii="Times New Roman" w:eastAsia="Times New Roman" w:hAnsi="Times New Roman" w:cs="Times New Roman"/>
          <w:lang w:eastAsia="ru-RU"/>
        </w:rPr>
        <w:t>сч</w:t>
      </w:r>
      <w:proofErr w:type="spellEnd"/>
      <w:r w:rsidRPr="0019659E">
        <w:rPr>
          <w:rFonts w:ascii="Times New Roman" w:eastAsia="Times New Roman" w:hAnsi="Times New Roman" w:cs="Times New Roman"/>
          <w:lang w:eastAsia="ru-RU"/>
        </w:rPr>
        <w:t xml:space="preserve"> № 40302810736015000023</w:t>
      </w:r>
    </w:p>
    <w:p w14:paraId="07C530E5" w14:textId="77777777" w:rsidR="0019659E" w:rsidRPr="0019659E" w:rsidRDefault="0019659E" w:rsidP="0019659E">
      <w:pPr>
        <w:widowControl w:val="0"/>
        <w:spacing w:after="0" w:line="240" w:lineRule="auto"/>
        <w:ind w:firstLine="709"/>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 xml:space="preserve">Отделение Самара </w:t>
      </w:r>
      <w:proofErr w:type="spellStart"/>
      <w:r w:rsidRPr="0019659E">
        <w:rPr>
          <w:rFonts w:ascii="Times New Roman" w:eastAsia="Times New Roman" w:hAnsi="Times New Roman" w:cs="Times New Roman"/>
          <w:lang w:eastAsia="ru-RU"/>
        </w:rPr>
        <w:t>г.Самара</w:t>
      </w:r>
      <w:proofErr w:type="spellEnd"/>
    </w:p>
    <w:p w14:paraId="32F17258" w14:textId="77777777" w:rsidR="0019659E" w:rsidRPr="0019659E" w:rsidRDefault="0019659E" w:rsidP="0019659E">
      <w:pPr>
        <w:widowControl w:val="0"/>
        <w:spacing w:after="0" w:line="240" w:lineRule="auto"/>
        <w:ind w:firstLine="709"/>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БИК 043601001</w:t>
      </w:r>
    </w:p>
    <w:p w14:paraId="73BC79CD" w14:textId="77777777" w:rsidR="0019659E" w:rsidRPr="0019659E" w:rsidRDefault="0019659E" w:rsidP="0019659E">
      <w:pPr>
        <w:widowControl w:val="0"/>
        <w:spacing w:after="0" w:line="240" w:lineRule="auto"/>
        <w:ind w:firstLine="709"/>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КБК 00000000000000000180</w:t>
      </w:r>
    </w:p>
    <w:p w14:paraId="20999387" w14:textId="77777777" w:rsidR="0019659E" w:rsidRPr="0019659E" w:rsidRDefault="0019659E" w:rsidP="0019659E">
      <w:pPr>
        <w:spacing w:after="0" w:line="240" w:lineRule="auto"/>
        <w:ind w:firstLine="709"/>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Назначение платежа: «Задаток (аукцион) для Администрации городского поселения Безенчук».</w:t>
      </w:r>
    </w:p>
    <w:p w14:paraId="02D1069C" w14:textId="77777777" w:rsidR="0019659E" w:rsidRPr="0019659E" w:rsidRDefault="0019659E" w:rsidP="0019659E">
      <w:pPr>
        <w:spacing w:after="0" w:line="240" w:lineRule="auto"/>
        <w:ind w:firstLine="709"/>
        <w:jc w:val="both"/>
        <w:rPr>
          <w:rFonts w:ascii="Times New Roman" w:eastAsia="Times New Roman" w:hAnsi="Times New Roman" w:cs="Times New Roman"/>
          <w:b/>
          <w:lang w:eastAsia="ru-RU"/>
        </w:rPr>
      </w:pPr>
      <w:r w:rsidRPr="0019659E">
        <w:rPr>
          <w:rFonts w:ascii="Times New Roman" w:eastAsia="Times New Roman" w:hAnsi="Times New Roman" w:cs="Times New Roman"/>
          <w:b/>
          <w:u w:val="single"/>
          <w:lang w:eastAsia="ru-RU"/>
        </w:rPr>
        <w:t>Документы, представляемые для участия в аукционе</w:t>
      </w:r>
      <w:r w:rsidRPr="0019659E">
        <w:rPr>
          <w:rFonts w:ascii="Times New Roman" w:eastAsia="Times New Roman" w:hAnsi="Times New Roman" w:cs="Times New Roman"/>
          <w:b/>
          <w:lang w:eastAsia="ru-RU"/>
        </w:rPr>
        <w:t>:</w:t>
      </w:r>
    </w:p>
    <w:p w14:paraId="27F744FF" w14:textId="77777777" w:rsidR="0019659E" w:rsidRPr="0019659E" w:rsidRDefault="0019659E" w:rsidP="0019659E">
      <w:pPr>
        <w:autoSpaceDE w:val="0"/>
        <w:autoSpaceDN w:val="0"/>
        <w:adjustRightInd w:val="0"/>
        <w:spacing w:after="0" w:line="240" w:lineRule="auto"/>
        <w:ind w:firstLine="540"/>
        <w:jc w:val="both"/>
        <w:rPr>
          <w:rFonts w:ascii="Times New Roman" w:eastAsia="Calibri" w:hAnsi="Times New Roman" w:cs="Times New Roman"/>
        </w:rPr>
      </w:pPr>
      <w:r w:rsidRPr="0019659E">
        <w:rPr>
          <w:rFonts w:ascii="Times New Roman" w:eastAsia="Calibri" w:hAnsi="Times New Roman" w:cs="Times New Roman"/>
        </w:rPr>
        <w:t>Для участия в аукционе заявители представляют в установленный в извещении о проведении аукциона срок следующие документы:</w:t>
      </w:r>
    </w:p>
    <w:p w14:paraId="541EB890" w14:textId="77777777" w:rsidR="0019659E" w:rsidRPr="0019659E" w:rsidRDefault="0019659E" w:rsidP="0019659E">
      <w:pPr>
        <w:autoSpaceDE w:val="0"/>
        <w:autoSpaceDN w:val="0"/>
        <w:adjustRightInd w:val="0"/>
        <w:spacing w:after="0" w:line="240" w:lineRule="auto"/>
        <w:ind w:firstLine="540"/>
        <w:jc w:val="both"/>
        <w:rPr>
          <w:rFonts w:ascii="Times New Roman" w:eastAsia="Calibri" w:hAnsi="Times New Roman" w:cs="Times New Roman"/>
        </w:rPr>
      </w:pPr>
      <w:r w:rsidRPr="0019659E">
        <w:rPr>
          <w:rFonts w:ascii="Times New Roman" w:eastAsia="Calibri" w:hAnsi="Times New Roman" w:cs="Times New Roman"/>
        </w:rPr>
        <w:t>1) заявка на участие в аукционе по установленной в извещении о проведении аукциона форме (Приложение 1) с указанием банковских реквизитов счета для возврата задатка;</w:t>
      </w:r>
    </w:p>
    <w:p w14:paraId="399B598F" w14:textId="77777777" w:rsidR="0019659E" w:rsidRPr="0019659E" w:rsidRDefault="0019659E" w:rsidP="0019659E">
      <w:pPr>
        <w:autoSpaceDE w:val="0"/>
        <w:autoSpaceDN w:val="0"/>
        <w:adjustRightInd w:val="0"/>
        <w:spacing w:after="0" w:line="240" w:lineRule="auto"/>
        <w:ind w:firstLine="540"/>
        <w:jc w:val="both"/>
        <w:rPr>
          <w:rFonts w:ascii="Times New Roman" w:eastAsia="Calibri" w:hAnsi="Times New Roman" w:cs="Times New Roman"/>
        </w:rPr>
      </w:pPr>
      <w:r w:rsidRPr="0019659E">
        <w:rPr>
          <w:rFonts w:ascii="Times New Roman" w:eastAsia="Calibri" w:hAnsi="Times New Roman" w:cs="Times New Roman"/>
        </w:rPr>
        <w:t>2) копии документов, удостоверяющих личность заявителя (для граждан);</w:t>
      </w:r>
    </w:p>
    <w:p w14:paraId="17C79659" w14:textId="77777777" w:rsidR="0019659E" w:rsidRPr="0019659E" w:rsidRDefault="0019659E" w:rsidP="0019659E">
      <w:pPr>
        <w:autoSpaceDE w:val="0"/>
        <w:autoSpaceDN w:val="0"/>
        <w:adjustRightInd w:val="0"/>
        <w:spacing w:after="0" w:line="240" w:lineRule="auto"/>
        <w:ind w:firstLine="540"/>
        <w:jc w:val="both"/>
        <w:rPr>
          <w:rFonts w:ascii="Times New Roman" w:eastAsia="Calibri" w:hAnsi="Times New Roman" w:cs="Times New Roman"/>
        </w:rPr>
      </w:pPr>
      <w:r w:rsidRPr="0019659E">
        <w:rPr>
          <w:rFonts w:ascii="Times New Roman" w:eastAsia="Calibri" w:hAnsi="Times New Roman" w:cs="Times New Roman"/>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5EDF8E2D" w14:textId="77777777" w:rsidR="0019659E" w:rsidRPr="0019659E" w:rsidRDefault="0019659E" w:rsidP="0019659E">
      <w:pPr>
        <w:autoSpaceDE w:val="0"/>
        <w:autoSpaceDN w:val="0"/>
        <w:adjustRightInd w:val="0"/>
        <w:spacing w:after="0" w:line="240" w:lineRule="auto"/>
        <w:ind w:firstLine="540"/>
        <w:jc w:val="both"/>
        <w:rPr>
          <w:rFonts w:ascii="Times New Roman" w:eastAsia="Calibri" w:hAnsi="Times New Roman" w:cs="Times New Roman"/>
        </w:rPr>
      </w:pPr>
      <w:r w:rsidRPr="0019659E">
        <w:rPr>
          <w:rFonts w:ascii="Times New Roman" w:eastAsia="Calibri" w:hAnsi="Times New Roman" w:cs="Times New Roman"/>
        </w:rPr>
        <w:t xml:space="preserve">4) документы, подтверждающие внесение задатка; </w:t>
      </w:r>
    </w:p>
    <w:p w14:paraId="415E36E1" w14:textId="77777777" w:rsidR="0019659E" w:rsidRPr="0019659E" w:rsidRDefault="0019659E" w:rsidP="0019659E">
      <w:pPr>
        <w:autoSpaceDE w:val="0"/>
        <w:autoSpaceDN w:val="0"/>
        <w:adjustRightInd w:val="0"/>
        <w:spacing w:after="0" w:line="240" w:lineRule="auto"/>
        <w:ind w:firstLine="540"/>
        <w:jc w:val="both"/>
        <w:rPr>
          <w:rFonts w:ascii="Times New Roman" w:eastAsia="Calibri" w:hAnsi="Times New Roman" w:cs="Times New Roman"/>
        </w:rPr>
      </w:pPr>
      <w:r w:rsidRPr="0019659E">
        <w:rPr>
          <w:rFonts w:ascii="Times New Roman" w:eastAsia="Calibri" w:hAnsi="Times New Roman" w:cs="Times New Roman"/>
        </w:rPr>
        <w:t xml:space="preserve">5) для участия в аукционе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N 209-ФЗ "О развитии малого и среднего предпринимательства в Российской Федерации", </w:t>
      </w:r>
      <w:r w:rsidRPr="0019659E">
        <w:rPr>
          <w:rFonts w:ascii="Times New Roman" w:eastAsia="Calibri" w:hAnsi="Times New Roman" w:cs="Times New Roman"/>
          <w:b/>
        </w:rPr>
        <w:t>заявители декларируют свою принадлежность к субъектам малого и среднего предпринимательства</w:t>
      </w:r>
      <w:r w:rsidRPr="0019659E">
        <w:rPr>
          <w:rFonts w:ascii="Times New Roman" w:eastAsia="Calibri" w:hAnsi="Times New Roman" w:cs="Times New Roman"/>
        </w:rPr>
        <w:t xml:space="preserve">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частью 5 статьи 4 указанного Федерального закона.</w:t>
      </w:r>
    </w:p>
    <w:p w14:paraId="0E983BE2" w14:textId="77777777" w:rsidR="0019659E" w:rsidRPr="0019659E" w:rsidRDefault="0019659E" w:rsidP="0019659E">
      <w:pPr>
        <w:spacing w:after="0" w:line="240" w:lineRule="auto"/>
        <w:ind w:firstLine="709"/>
        <w:jc w:val="both"/>
        <w:rPr>
          <w:rFonts w:ascii="Times New Roman" w:eastAsia="Times New Roman" w:hAnsi="Times New Roman" w:cs="Times New Roman"/>
          <w:b/>
          <w:u w:val="single"/>
          <w:lang w:eastAsia="ru-RU"/>
        </w:rPr>
      </w:pPr>
      <w:r w:rsidRPr="0019659E">
        <w:rPr>
          <w:rFonts w:ascii="Times New Roman" w:eastAsia="Times New Roman" w:hAnsi="Times New Roman" w:cs="Times New Roman"/>
          <w:b/>
          <w:u w:val="single"/>
          <w:lang w:eastAsia="ru-RU"/>
        </w:rPr>
        <w:t>Место, дата, время и порядок определения участников торгов:</w:t>
      </w:r>
    </w:p>
    <w:p w14:paraId="013DFA10" w14:textId="77777777" w:rsidR="0019659E" w:rsidRPr="0019659E" w:rsidRDefault="0019659E" w:rsidP="0019659E">
      <w:pPr>
        <w:spacing w:after="0" w:line="240" w:lineRule="auto"/>
        <w:ind w:firstLine="709"/>
        <w:jc w:val="both"/>
        <w:rPr>
          <w:rFonts w:ascii="Times New Roman" w:eastAsia="Times New Roman" w:hAnsi="Times New Roman" w:cs="Times New Roman"/>
          <w:lang w:eastAsia="ru-RU"/>
        </w:rPr>
      </w:pPr>
      <w:proofErr w:type="gramStart"/>
      <w:r w:rsidRPr="0019659E">
        <w:rPr>
          <w:rFonts w:ascii="Times New Roman" w:eastAsia="Times New Roman" w:hAnsi="Times New Roman" w:cs="Times New Roman"/>
          <w:lang w:eastAsia="ru-RU"/>
        </w:rPr>
        <w:t>Прием  заявок</w:t>
      </w:r>
      <w:proofErr w:type="gramEnd"/>
      <w:r w:rsidRPr="0019659E">
        <w:rPr>
          <w:rFonts w:ascii="Times New Roman" w:eastAsia="Times New Roman" w:hAnsi="Times New Roman" w:cs="Times New Roman"/>
          <w:lang w:eastAsia="ru-RU"/>
        </w:rPr>
        <w:t xml:space="preserve"> осуществляется  специалистом Администрации городского поселения Безенчук муниципального района Безенчукский Самарской  начиная </w:t>
      </w:r>
      <w:r w:rsidRPr="0019659E">
        <w:rPr>
          <w:rFonts w:ascii="Times New Roman" w:eastAsia="Times New Roman" w:hAnsi="Times New Roman" w:cs="Times New Roman"/>
          <w:b/>
          <w:lang w:eastAsia="ru-RU"/>
        </w:rPr>
        <w:t>с 30.10.2020 года по 19.11.2020 года</w:t>
      </w:r>
      <w:r w:rsidRPr="0019659E">
        <w:rPr>
          <w:rFonts w:ascii="Times New Roman" w:eastAsia="Times New Roman" w:hAnsi="Times New Roman" w:cs="Times New Roman"/>
          <w:lang w:eastAsia="ru-RU"/>
        </w:rPr>
        <w:t xml:space="preserve">  по адресу: 446250, Самарская область, Безенчукский район, </w:t>
      </w:r>
      <w:proofErr w:type="spellStart"/>
      <w:r w:rsidRPr="0019659E">
        <w:rPr>
          <w:rFonts w:ascii="Times New Roman" w:eastAsia="Times New Roman" w:hAnsi="Times New Roman" w:cs="Times New Roman"/>
          <w:lang w:eastAsia="ru-RU"/>
        </w:rPr>
        <w:t>п.г.т</w:t>
      </w:r>
      <w:proofErr w:type="spellEnd"/>
      <w:r w:rsidRPr="0019659E">
        <w:rPr>
          <w:rFonts w:ascii="Times New Roman" w:eastAsia="Times New Roman" w:hAnsi="Times New Roman" w:cs="Times New Roman"/>
          <w:lang w:eastAsia="ru-RU"/>
        </w:rPr>
        <w:t xml:space="preserve">. Безенчук, ул. Нефтяников, дом 12, </w:t>
      </w:r>
      <w:proofErr w:type="spellStart"/>
      <w:r w:rsidRPr="0019659E">
        <w:rPr>
          <w:rFonts w:ascii="Times New Roman" w:eastAsia="Times New Roman" w:hAnsi="Times New Roman" w:cs="Times New Roman"/>
          <w:lang w:eastAsia="ru-RU"/>
        </w:rPr>
        <w:t>каб</w:t>
      </w:r>
      <w:proofErr w:type="spellEnd"/>
      <w:r w:rsidRPr="0019659E">
        <w:rPr>
          <w:rFonts w:ascii="Times New Roman" w:eastAsia="Times New Roman" w:hAnsi="Times New Roman" w:cs="Times New Roman"/>
          <w:lang w:eastAsia="ru-RU"/>
        </w:rPr>
        <w:t>. 3.</w:t>
      </w:r>
    </w:p>
    <w:p w14:paraId="41AEEAB0" w14:textId="77777777" w:rsidR="0019659E" w:rsidRPr="0019659E" w:rsidRDefault="0019659E" w:rsidP="0019659E">
      <w:pPr>
        <w:spacing w:after="0" w:line="240" w:lineRule="auto"/>
        <w:ind w:firstLine="709"/>
        <w:jc w:val="both"/>
        <w:rPr>
          <w:rFonts w:ascii="Times New Roman" w:eastAsia="Times New Roman" w:hAnsi="Times New Roman" w:cs="Times New Roman"/>
          <w:b/>
          <w:lang w:eastAsia="ru-RU"/>
        </w:rPr>
      </w:pPr>
      <w:r w:rsidRPr="0019659E">
        <w:rPr>
          <w:rFonts w:ascii="Times New Roman" w:eastAsia="Times New Roman" w:hAnsi="Times New Roman" w:cs="Times New Roman"/>
          <w:lang w:eastAsia="ru-RU"/>
        </w:rPr>
        <w:t xml:space="preserve">Срок окончания подачи заявок на участие в аукционе – 08 час. 00 мин.                  </w:t>
      </w:r>
      <w:r w:rsidRPr="0019659E">
        <w:rPr>
          <w:rFonts w:ascii="Times New Roman" w:eastAsia="Times New Roman" w:hAnsi="Times New Roman" w:cs="Times New Roman"/>
          <w:b/>
          <w:lang w:eastAsia="ru-RU"/>
        </w:rPr>
        <w:t>19.11.2020г.</w:t>
      </w:r>
    </w:p>
    <w:p w14:paraId="6E6E4897" w14:textId="77777777" w:rsidR="0019659E" w:rsidRPr="0019659E" w:rsidRDefault="0019659E" w:rsidP="0019659E">
      <w:pPr>
        <w:spacing w:after="0" w:line="240" w:lineRule="auto"/>
        <w:ind w:firstLine="709"/>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 xml:space="preserve">Начало рассмотрения заявок на </w:t>
      </w:r>
      <w:proofErr w:type="gramStart"/>
      <w:r w:rsidRPr="0019659E">
        <w:rPr>
          <w:rFonts w:ascii="Times New Roman" w:eastAsia="Times New Roman" w:hAnsi="Times New Roman" w:cs="Times New Roman"/>
          <w:lang w:eastAsia="ru-RU"/>
        </w:rPr>
        <w:t>участие  в</w:t>
      </w:r>
      <w:proofErr w:type="gramEnd"/>
      <w:r w:rsidRPr="0019659E">
        <w:rPr>
          <w:rFonts w:ascii="Times New Roman" w:eastAsia="Times New Roman" w:hAnsi="Times New Roman" w:cs="Times New Roman"/>
          <w:lang w:eastAsia="ru-RU"/>
        </w:rPr>
        <w:t xml:space="preserve"> торгах – 09 час. 00 мин. </w:t>
      </w:r>
      <w:r w:rsidRPr="0019659E">
        <w:rPr>
          <w:rFonts w:ascii="Times New Roman" w:eastAsia="Times New Roman" w:hAnsi="Times New Roman" w:cs="Times New Roman"/>
          <w:b/>
          <w:lang w:eastAsia="ru-RU"/>
        </w:rPr>
        <w:t xml:space="preserve">20.11.2020 </w:t>
      </w:r>
      <w:proofErr w:type="gramStart"/>
      <w:r w:rsidRPr="0019659E">
        <w:rPr>
          <w:rFonts w:ascii="Times New Roman" w:eastAsia="Times New Roman" w:hAnsi="Times New Roman" w:cs="Times New Roman"/>
          <w:b/>
          <w:lang w:eastAsia="ru-RU"/>
        </w:rPr>
        <w:t>года</w:t>
      </w:r>
      <w:r w:rsidRPr="0019659E">
        <w:rPr>
          <w:rFonts w:ascii="Times New Roman" w:eastAsia="Times New Roman" w:hAnsi="Times New Roman" w:cs="Times New Roman"/>
          <w:lang w:eastAsia="ru-RU"/>
        </w:rPr>
        <w:t>  по</w:t>
      </w:r>
      <w:proofErr w:type="gramEnd"/>
      <w:r w:rsidRPr="0019659E">
        <w:rPr>
          <w:rFonts w:ascii="Times New Roman" w:eastAsia="Times New Roman" w:hAnsi="Times New Roman" w:cs="Times New Roman"/>
          <w:lang w:eastAsia="ru-RU"/>
        </w:rPr>
        <w:t xml:space="preserve">  адресу:  446250, Самарская область, Безенчукский  район, </w:t>
      </w:r>
      <w:proofErr w:type="spellStart"/>
      <w:r w:rsidRPr="0019659E">
        <w:rPr>
          <w:rFonts w:ascii="Times New Roman" w:eastAsia="Times New Roman" w:hAnsi="Times New Roman" w:cs="Times New Roman"/>
          <w:lang w:eastAsia="ru-RU"/>
        </w:rPr>
        <w:t>п.г.т</w:t>
      </w:r>
      <w:proofErr w:type="spellEnd"/>
      <w:r w:rsidRPr="0019659E">
        <w:rPr>
          <w:rFonts w:ascii="Times New Roman" w:eastAsia="Times New Roman" w:hAnsi="Times New Roman" w:cs="Times New Roman"/>
          <w:lang w:eastAsia="ru-RU"/>
        </w:rPr>
        <w:t xml:space="preserve">. Безенчук, ул. Нефтяников, дом 12, </w:t>
      </w:r>
      <w:proofErr w:type="spellStart"/>
      <w:r w:rsidRPr="0019659E">
        <w:rPr>
          <w:rFonts w:ascii="Times New Roman" w:eastAsia="Times New Roman" w:hAnsi="Times New Roman" w:cs="Times New Roman"/>
          <w:lang w:eastAsia="ru-RU"/>
        </w:rPr>
        <w:t>каб</w:t>
      </w:r>
      <w:proofErr w:type="spellEnd"/>
      <w:r w:rsidRPr="0019659E">
        <w:rPr>
          <w:rFonts w:ascii="Times New Roman" w:eastAsia="Times New Roman" w:hAnsi="Times New Roman" w:cs="Times New Roman"/>
          <w:lang w:eastAsia="ru-RU"/>
        </w:rPr>
        <w:t>. 6.</w:t>
      </w:r>
    </w:p>
    <w:p w14:paraId="17E3A851" w14:textId="4B7BFE60" w:rsidR="0019659E" w:rsidRPr="0019659E" w:rsidRDefault="0019659E" w:rsidP="0019659E">
      <w:pPr>
        <w:spacing w:after="0" w:line="240" w:lineRule="auto"/>
        <w:ind w:firstLine="709"/>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 xml:space="preserve">В </w:t>
      </w:r>
      <w:proofErr w:type="gramStart"/>
      <w:r w:rsidRPr="0019659E">
        <w:rPr>
          <w:rFonts w:ascii="Times New Roman" w:eastAsia="Times New Roman" w:hAnsi="Times New Roman" w:cs="Times New Roman"/>
          <w:lang w:eastAsia="ru-RU"/>
        </w:rPr>
        <w:t>день  рассмотрения</w:t>
      </w:r>
      <w:proofErr w:type="gramEnd"/>
      <w:r w:rsidRPr="0019659E">
        <w:rPr>
          <w:rFonts w:ascii="Times New Roman" w:eastAsia="Times New Roman" w:hAnsi="Times New Roman" w:cs="Times New Roman"/>
          <w:lang w:eastAsia="ru-RU"/>
        </w:rPr>
        <w:t xml:space="preserve">  заявок  организатор торгов принимает</w:t>
      </w:r>
      <w:r>
        <w:rPr>
          <w:rFonts w:ascii="Times New Roman" w:eastAsia="Times New Roman" w:hAnsi="Times New Roman" w:cs="Times New Roman"/>
          <w:lang w:eastAsia="ru-RU"/>
        </w:rPr>
        <w:t xml:space="preserve"> </w:t>
      </w:r>
      <w:r w:rsidRPr="0019659E">
        <w:rPr>
          <w:rFonts w:ascii="Times New Roman" w:eastAsia="Times New Roman" w:hAnsi="Times New Roman" w:cs="Times New Roman"/>
          <w:lang w:eastAsia="ru-RU"/>
        </w:rPr>
        <w:t>решение  о  признании Претендентов  участниками  торгов  или об отказе в допуске Претендентов к участию в торгах, которое оформляется протоколом.</w:t>
      </w:r>
    </w:p>
    <w:p w14:paraId="13BCEECA" w14:textId="77777777" w:rsidR="0019659E" w:rsidRPr="0019659E" w:rsidRDefault="0019659E" w:rsidP="0019659E">
      <w:pPr>
        <w:widowControl w:val="0"/>
        <w:spacing w:after="0" w:line="240" w:lineRule="auto"/>
        <w:ind w:firstLine="709"/>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 xml:space="preserve">Протокол о признании Претендентов участниками торгов подписывается организатором торгов в день </w:t>
      </w:r>
      <w:proofErr w:type="gramStart"/>
      <w:r w:rsidRPr="0019659E">
        <w:rPr>
          <w:rFonts w:ascii="Times New Roman" w:eastAsia="Times New Roman" w:hAnsi="Times New Roman" w:cs="Times New Roman"/>
          <w:lang w:eastAsia="ru-RU"/>
        </w:rPr>
        <w:t>рассмотрения  заявок</w:t>
      </w:r>
      <w:proofErr w:type="gramEnd"/>
      <w:r w:rsidRPr="0019659E">
        <w:rPr>
          <w:rFonts w:ascii="Times New Roman" w:eastAsia="Times New Roman" w:hAnsi="Times New Roman" w:cs="Times New Roman"/>
          <w:lang w:eastAsia="ru-RU"/>
        </w:rPr>
        <w:t> </w:t>
      </w:r>
      <w:r w:rsidRPr="0019659E">
        <w:rPr>
          <w:rFonts w:ascii="Times New Roman" w:eastAsia="Times New Roman" w:hAnsi="Times New Roman" w:cs="Times New Roman"/>
          <w:b/>
          <w:lang w:eastAsia="ru-RU"/>
        </w:rPr>
        <w:t>20.11.2020 года</w:t>
      </w:r>
      <w:r w:rsidRPr="0019659E">
        <w:rPr>
          <w:rFonts w:ascii="Times New Roman" w:eastAsia="Times New Roman" w:hAnsi="Times New Roman" w:cs="Times New Roman"/>
          <w:lang w:eastAsia="ru-RU"/>
        </w:rPr>
        <w:t>.</w:t>
      </w:r>
    </w:p>
    <w:p w14:paraId="52217A2C" w14:textId="77777777" w:rsidR="0019659E" w:rsidRPr="0019659E" w:rsidRDefault="0019659E" w:rsidP="0019659E">
      <w:pPr>
        <w:autoSpaceDE w:val="0"/>
        <w:autoSpaceDN w:val="0"/>
        <w:adjustRightInd w:val="0"/>
        <w:spacing w:after="0" w:line="240" w:lineRule="auto"/>
        <w:ind w:firstLine="540"/>
        <w:jc w:val="both"/>
        <w:rPr>
          <w:rFonts w:ascii="Times New Roman" w:eastAsia="Calibri" w:hAnsi="Times New Roman" w:cs="Times New Roman"/>
        </w:rPr>
      </w:pPr>
      <w:r w:rsidRPr="0019659E">
        <w:rPr>
          <w:rFonts w:ascii="Times New Roman" w:eastAsia="Calibri" w:hAnsi="Times New Roman" w:cs="Times New Roman"/>
        </w:rPr>
        <w:t>Один заявитель вправе подать только одну заявку на участие в аукционе.</w:t>
      </w:r>
    </w:p>
    <w:p w14:paraId="6958CC10" w14:textId="77777777" w:rsidR="0019659E" w:rsidRPr="0019659E" w:rsidRDefault="0019659E" w:rsidP="0019659E">
      <w:pPr>
        <w:autoSpaceDE w:val="0"/>
        <w:autoSpaceDN w:val="0"/>
        <w:adjustRightInd w:val="0"/>
        <w:spacing w:after="0" w:line="240" w:lineRule="auto"/>
        <w:ind w:firstLine="540"/>
        <w:jc w:val="both"/>
        <w:rPr>
          <w:rFonts w:ascii="Times New Roman" w:eastAsia="Calibri" w:hAnsi="Times New Roman" w:cs="Times New Roman"/>
        </w:rPr>
      </w:pPr>
      <w:r w:rsidRPr="0019659E">
        <w:rPr>
          <w:rFonts w:ascii="Times New Roman" w:eastAsia="Calibri" w:hAnsi="Times New Roman" w:cs="Times New Roman"/>
        </w:rPr>
        <w:t>Заявка на участие в аукционе, поступившая по истечении срока приема заявок, возвращается заявителю в день ее поступления.</w:t>
      </w:r>
    </w:p>
    <w:p w14:paraId="0E99791A" w14:textId="77777777" w:rsidR="0019659E" w:rsidRPr="0019659E" w:rsidRDefault="0019659E" w:rsidP="0019659E">
      <w:pPr>
        <w:autoSpaceDE w:val="0"/>
        <w:autoSpaceDN w:val="0"/>
        <w:adjustRightInd w:val="0"/>
        <w:spacing w:after="0" w:line="240" w:lineRule="auto"/>
        <w:ind w:firstLine="540"/>
        <w:jc w:val="both"/>
        <w:rPr>
          <w:rFonts w:ascii="Times New Roman" w:eastAsia="Calibri" w:hAnsi="Times New Roman" w:cs="Times New Roman"/>
        </w:rPr>
      </w:pPr>
      <w:r w:rsidRPr="0019659E">
        <w:rPr>
          <w:rFonts w:ascii="Times New Roman" w:eastAsia="Calibri" w:hAnsi="Times New Roman" w:cs="Times New Roman"/>
        </w:rPr>
        <w:t xml:space="preserve">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В случае отзыва </w:t>
      </w:r>
      <w:r w:rsidRPr="0019659E">
        <w:rPr>
          <w:rFonts w:ascii="Times New Roman" w:eastAsia="Calibri" w:hAnsi="Times New Roman" w:cs="Times New Roman"/>
        </w:rPr>
        <w:lastRenderedPageBreak/>
        <w:t>заявки заявителем позднее дня окончания срока приема заявок задаток возвращается в порядке, установленном для участников аукциона.</w:t>
      </w:r>
    </w:p>
    <w:p w14:paraId="30C79484" w14:textId="77777777" w:rsidR="0019659E" w:rsidRPr="0019659E" w:rsidRDefault="0019659E" w:rsidP="0019659E">
      <w:pPr>
        <w:autoSpaceDE w:val="0"/>
        <w:autoSpaceDN w:val="0"/>
        <w:adjustRightInd w:val="0"/>
        <w:spacing w:after="0" w:line="240" w:lineRule="auto"/>
        <w:ind w:firstLine="540"/>
        <w:jc w:val="both"/>
        <w:rPr>
          <w:rFonts w:ascii="Times New Roman" w:eastAsia="Calibri" w:hAnsi="Times New Roman" w:cs="Times New Roman"/>
          <w:b/>
          <w:u w:val="single"/>
        </w:rPr>
      </w:pPr>
      <w:r w:rsidRPr="0019659E">
        <w:rPr>
          <w:rFonts w:ascii="Times New Roman" w:eastAsia="Calibri" w:hAnsi="Times New Roman" w:cs="Times New Roman"/>
          <w:b/>
          <w:u w:val="single"/>
        </w:rPr>
        <w:t>Заявитель не допускается к участию в аукционе в следующих случаях:</w:t>
      </w:r>
    </w:p>
    <w:p w14:paraId="73995D06" w14:textId="77777777" w:rsidR="0019659E" w:rsidRPr="0019659E" w:rsidRDefault="0019659E" w:rsidP="0019659E">
      <w:pPr>
        <w:autoSpaceDE w:val="0"/>
        <w:autoSpaceDN w:val="0"/>
        <w:adjustRightInd w:val="0"/>
        <w:spacing w:after="0" w:line="240" w:lineRule="auto"/>
        <w:ind w:firstLine="540"/>
        <w:jc w:val="both"/>
        <w:rPr>
          <w:rFonts w:ascii="Times New Roman" w:eastAsia="Calibri" w:hAnsi="Times New Roman" w:cs="Times New Roman"/>
        </w:rPr>
      </w:pPr>
      <w:r w:rsidRPr="0019659E">
        <w:rPr>
          <w:rFonts w:ascii="Times New Roman" w:eastAsia="Calibri" w:hAnsi="Times New Roman" w:cs="Times New Roman"/>
        </w:rPr>
        <w:t>1) непредставление необходимых для участия в аукционе документов или представление недостоверных сведений;</w:t>
      </w:r>
    </w:p>
    <w:p w14:paraId="5D929D8C" w14:textId="77777777" w:rsidR="0019659E" w:rsidRPr="0019659E" w:rsidRDefault="0019659E" w:rsidP="0019659E">
      <w:pPr>
        <w:autoSpaceDE w:val="0"/>
        <w:autoSpaceDN w:val="0"/>
        <w:adjustRightInd w:val="0"/>
        <w:spacing w:after="0" w:line="240" w:lineRule="auto"/>
        <w:ind w:firstLine="540"/>
        <w:jc w:val="both"/>
        <w:rPr>
          <w:rFonts w:ascii="Times New Roman" w:eastAsia="Calibri" w:hAnsi="Times New Roman" w:cs="Times New Roman"/>
        </w:rPr>
      </w:pPr>
      <w:r w:rsidRPr="0019659E">
        <w:rPr>
          <w:rFonts w:ascii="Times New Roman" w:eastAsia="Calibri" w:hAnsi="Times New Roman" w:cs="Times New Roman"/>
        </w:rPr>
        <w:t>2) непоступление задатка на дату рассмотрения заявок на участие в аукционе;</w:t>
      </w:r>
    </w:p>
    <w:p w14:paraId="5CB2F320" w14:textId="77777777" w:rsidR="0019659E" w:rsidRPr="0019659E" w:rsidRDefault="0019659E" w:rsidP="0019659E">
      <w:pPr>
        <w:autoSpaceDE w:val="0"/>
        <w:autoSpaceDN w:val="0"/>
        <w:adjustRightInd w:val="0"/>
        <w:spacing w:after="0" w:line="240" w:lineRule="auto"/>
        <w:ind w:firstLine="540"/>
        <w:jc w:val="both"/>
        <w:rPr>
          <w:rFonts w:ascii="Times New Roman" w:eastAsia="Calibri" w:hAnsi="Times New Roman" w:cs="Times New Roman"/>
        </w:rPr>
      </w:pPr>
      <w:r w:rsidRPr="0019659E">
        <w:rPr>
          <w:rFonts w:ascii="Times New Roman" w:eastAsia="Calibri" w:hAnsi="Times New Roman" w:cs="Times New Roman"/>
        </w:rPr>
        <w:t>3)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14:paraId="582608B6" w14:textId="77777777" w:rsidR="0019659E" w:rsidRPr="0019659E" w:rsidRDefault="0019659E" w:rsidP="0019659E">
      <w:pPr>
        <w:autoSpaceDE w:val="0"/>
        <w:autoSpaceDN w:val="0"/>
        <w:adjustRightInd w:val="0"/>
        <w:spacing w:after="0" w:line="240" w:lineRule="auto"/>
        <w:ind w:firstLine="540"/>
        <w:jc w:val="both"/>
        <w:rPr>
          <w:rFonts w:ascii="Times New Roman" w:eastAsia="Calibri" w:hAnsi="Times New Roman" w:cs="Times New Roman"/>
        </w:rPr>
      </w:pPr>
      <w:r w:rsidRPr="0019659E">
        <w:rPr>
          <w:rFonts w:ascii="Times New Roman" w:eastAsia="Calibri" w:hAnsi="Times New Roman" w:cs="Times New Roman"/>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14:paraId="30AA0217" w14:textId="77777777" w:rsidR="0019659E" w:rsidRPr="0019659E" w:rsidRDefault="0019659E" w:rsidP="0019659E">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19659E">
        <w:rPr>
          <w:rFonts w:ascii="Times New Roman" w:eastAsia="Times New Roman" w:hAnsi="Times New Roman" w:cs="Times New Roman"/>
          <w:b/>
          <w:u w:val="single"/>
          <w:lang w:eastAsia="ru-RU"/>
        </w:rPr>
        <w:t>Ограничение:</w:t>
      </w:r>
      <w:r w:rsidRPr="0019659E">
        <w:rPr>
          <w:rFonts w:ascii="Times New Roman" w:eastAsia="Times New Roman" w:hAnsi="Times New Roman" w:cs="Times New Roman"/>
          <w:lang w:eastAsia="ru-RU"/>
        </w:rPr>
        <w:t xml:space="preserve"> в аукционе имеет право участвовать только субъект малого и среднего предпринимательства.</w:t>
      </w:r>
    </w:p>
    <w:p w14:paraId="0EAB66F7" w14:textId="77777777" w:rsidR="0019659E" w:rsidRPr="0019659E" w:rsidRDefault="0019659E" w:rsidP="0019659E">
      <w:pPr>
        <w:autoSpaceDE w:val="0"/>
        <w:autoSpaceDN w:val="0"/>
        <w:adjustRightInd w:val="0"/>
        <w:spacing w:after="0" w:line="240" w:lineRule="auto"/>
        <w:ind w:firstLine="540"/>
        <w:jc w:val="both"/>
        <w:rPr>
          <w:rFonts w:ascii="Times New Roman" w:eastAsia="Times New Roman" w:hAnsi="Times New Roman" w:cs="Times New Roman"/>
          <w:b/>
          <w:u w:val="single"/>
          <w:lang w:eastAsia="ru-RU"/>
        </w:rPr>
      </w:pPr>
      <w:r w:rsidRPr="0019659E">
        <w:rPr>
          <w:rFonts w:ascii="Times New Roman" w:eastAsia="Times New Roman" w:hAnsi="Times New Roman" w:cs="Times New Roman"/>
          <w:b/>
          <w:u w:val="single"/>
          <w:lang w:eastAsia="ru-RU"/>
        </w:rPr>
        <w:t>Условия аукциона:</w:t>
      </w:r>
    </w:p>
    <w:p w14:paraId="6099CAE6" w14:textId="77777777" w:rsidR="0019659E" w:rsidRPr="0019659E" w:rsidRDefault="0019659E" w:rsidP="0019659E">
      <w:pPr>
        <w:autoSpaceDE w:val="0"/>
        <w:autoSpaceDN w:val="0"/>
        <w:adjustRightInd w:val="0"/>
        <w:spacing w:after="0" w:line="240" w:lineRule="auto"/>
        <w:ind w:firstLine="540"/>
        <w:jc w:val="both"/>
        <w:rPr>
          <w:rFonts w:ascii="Times New Roman" w:eastAsia="Calibri" w:hAnsi="Times New Roman" w:cs="Times New Roman"/>
          <w:bCs/>
        </w:rPr>
      </w:pPr>
      <w:r w:rsidRPr="0019659E">
        <w:rPr>
          <w:rFonts w:ascii="Times New Roman" w:eastAsia="Calibri" w:hAnsi="Times New Roman" w:cs="Times New Roman"/>
          <w:bCs/>
        </w:rPr>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w:t>
      </w:r>
      <w:r w:rsidRPr="0019659E">
        <w:rPr>
          <w:rFonts w:ascii="Times New Roman" w:eastAsia="Calibri" w:hAnsi="Times New Roman" w:cs="Times New Roman"/>
          <w:b/>
          <w:bCs/>
        </w:rPr>
        <w:t>признается несостоявшимся</w:t>
      </w:r>
      <w:r w:rsidRPr="0019659E">
        <w:rPr>
          <w:rFonts w:ascii="Times New Roman" w:eastAsia="Calibri" w:hAnsi="Times New Roman" w:cs="Times New Roman"/>
          <w:bCs/>
        </w:rPr>
        <w:t>.</w:t>
      </w:r>
    </w:p>
    <w:p w14:paraId="0709CA1A" w14:textId="77777777" w:rsidR="0019659E" w:rsidRPr="0019659E" w:rsidRDefault="0019659E" w:rsidP="0019659E">
      <w:pPr>
        <w:autoSpaceDE w:val="0"/>
        <w:autoSpaceDN w:val="0"/>
        <w:adjustRightInd w:val="0"/>
        <w:spacing w:after="0" w:line="240" w:lineRule="auto"/>
        <w:ind w:firstLine="540"/>
        <w:jc w:val="both"/>
        <w:rPr>
          <w:rFonts w:ascii="Times New Roman" w:eastAsia="Calibri" w:hAnsi="Times New Roman" w:cs="Times New Roman"/>
          <w:bCs/>
        </w:rPr>
      </w:pPr>
      <w:r w:rsidRPr="0019659E">
        <w:rPr>
          <w:rFonts w:ascii="Times New Roman" w:eastAsia="Calibri" w:hAnsi="Times New Roman" w:cs="Times New Roman"/>
          <w:bCs/>
        </w:rPr>
        <w:t xml:space="preserve">В случае, если аукцион признан несостоявшимся и только один заявитель признан участником аукциона, в течение не менее десяти дней со дня подписания протокола рассмотрения заявок заявителю направляется три экземпляра подписанного проекта договора аренды земельного участка. </w:t>
      </w:r>
    </w:p>
    <w:p w14:paraId="1D9AF42E" w14:textId="77777777" w:rsidR="0019659E" w:rsidRPr="0019659E" w:rsidRDefault="0019659E" w:rsidP="0019659E">
      <w:pPr>
        <w:autoSpaceDE w:val="0"/>
        <w:autoSpaceDN w:val="0"/>
        <w:adjustRightInd w:val="0"/>
        <w:spacing w:after="0" w:line="240" w:lineRule="auto"/>
        <w:ind w:firstLine="540"/>
        <w:jc w:val="both"/>
        <w:rPr>
          <w:rFonts w:ascii="Times New Roman" w:eastAsia="Calibri" w:hAnsi="Times New Roman" w:cs="Times New Roman"/>
          <w:bCs/>
        </w:rPr>
      </w:pPr>
      <w:r w:rsidRPr="0019659E">
        <w:rPr>
          <w:rFonts w:ascii="Times New Roman" w:eastAsia="Calibri" w:hAnsi="Times New Roman" w:cs="Times New Roman"/>
          <w:bCs/>
        </w:rPr>
        <w:t xml:space="preserve">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 Если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в течение не менее десяти дней со дня рассмотрения указанной заявки заявителю направляется три экземпляра подписанного проекта аренды (Приложение 2). </w:t>
      </w:r>
    </w:p>
    <w:p w14:paraId="5C964D0B" w14:textId="77777777" w:rsidR="0019659E" w:rsidRPr="0019659E" w:rsidRDefault="0019659E" w:rsidP="0019659E">
      <w:pPr>
        <w:autoSpaceDE w:val="0"/>
        <w:autoSpaceDN w:val="0"/>
        <w:adjustRightInd w:val="0"/>
        <w:spacing w:after="0" w:line="240" w:lineRule="auto"/>
        <w:ind w:firstLine="540"/>
        <w:jc w:val="both"/>
        <w:rPr>
          <w:rFonts w:ascii="Times New Roman" w:eastAsia="Calibri" w:hAnsi="Times New Roman" w:cs="Times New Roman"/>
          <w:bCs/>
        </w:rPr>
      </w:pPr>
      <w:r w:rsidRPr="0019659E">
        <w:rPr>
          <w:rFonts w:ascii="Times New Roman" w:eastAsia="Calibri" w:hAnsi="Times New Roman" w:cs="Times New Roman"/>
          <w:bCs/>
        </w:rPr>
        <w:t>Результаты аукциона оформляются протоколом.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w:t>
      </w:r>
    </w:p>
    <w:p w14:paraId="0D169204" w14:textId="77777777" w:rsidR="0019659E" w:rsidRPr="0019659E" w:rsidRDefault="0019659E" w:rsidP="0019659E">
      <w:pPr>
        <w:autoSpaceDE w:val="0"/>
        <w:autoSpaceDN w:val="0"/>
        <w:adjustRightInd w:val="0"/>
        <w:spacing w:after="0" w:line="240" w:lineRule="auto"/>
        <w:ind w:firstLine="540"/>
        <w:jc w:val="both"/>
        <w:rPr>
          <w:rFonts w:ascii="Times New Roman" w:eastAsia="Calibri" w:hAnsi="Times New Roman" w:cs="Times New Roman"/>
        </w:rPr>
      </w:pPr>
      <w:r w:rsidRPr="0019659E">
        <w:rPr>
          <w:rFonts w:ascii="Times New Roman" w:eastAsia="Calibri" w:hAnsi="Times New Roman" w:cs="Times New Roman"/>
        </w:rPr>
        <w:t>Победителем аукциона признается участник аукциона, предложивший наибольшую цену за объект торга или наибольший размер ежегодной арендной платы.</w:t>
      </w:r>
    </w:p>
    <w:p w14:paraId="35EC4FF6" w14:textId="77777777" w:rsidR="0019659E" w:rsidRPr="0019659E" w:rsidRDefault="0019659E" w:rsidP="0019659E">
      <w:pPr>
        <w:autoSpaceDE w:val="0"/>
        <w:autoSpaceDN w:val="0"/>
        <w:adjustRightInd w:val="0"/>
        <w:spacing w:after="0" w:line="240" w:lineRule="auto"/>
        <w:ind w:firstLine="540"/>
        <w:jc w:val="both"/>
        <w:rPr>
          <w:rFonts w:ascii="Times New Roman" w:eastAsia="Calibri" w:hAnsi="Times New Roman" w:cs="Times New Roman"/>
        </w:rPr>
      </w:pPr>
      <w:r w:rsidRPr="0019659E">
        <w:rPr>
          <w:rFonts w:ascii="Times New Roman" w:eastAsia="Calibri" w:hAnsi="Times New Roman" w:cs="Times New Roman"/>
        </w:rPr>
        <w:t>В случае,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
    <w:p w14:paraId="45C46629" w14:textId="77777777" w:rsidR="0019659E" w:rsidRPr="0019659E" w:rsidRDefault="0019659E" w:rsidP="0019659E">
      <w:pPr>
        <w:autoSpaceDE w:val="0"/>
        <w:autoSpaceDN w:val="0"/>
        <w:adjustRightInd w:val="0"/>
        <w:spacing w:after="0" w:line="240" w:lineRule="auto"/>
        <w:ind w:firstLine="540"/>
        <w:jc w:val="both"/>
        <w:rPr>
          <w:rFonts w:ascii="Times New Roman" w:eastAsia="Calibri" w:hAnsi="Times New Roman" w:cs="Times New Roman"/>
        </w:rPr>
      </w:pPr>
      <w:r w:rsidRPr="0019659E">
        <w:rPr>
          <w:rFonts w:ascii="Times New Roman" w:eastAsia="Calibri" w:hAnsi="Times New Roman" w:cs="Times New Roman"/>
        </w:rPr>
        <w:t>Победителю аукциона или единственному принявшему участие в аукционе его участнику направляется три экземпляра подписанного проекта договора аренды не ранее десятидневного срока со дня составления протокола о результатах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p>
    <w:p w14:paraId="1A900BE9" w14:textId="77777777" w:rsidR="0019659E" w:rsidRPr="0019659E" w:rsidRDefault="0019659E" w:rsidP="0019659E">
      <w:pPr>
        <w:shd w:val="clear" w:color="auto" w:fill="FFFFFF"/>
        <w:spacing w:after="0" w:line="240" w:lineRule="auto"/>
        <w:ind w:firstLine="709"/>
        <w:jc w:val="both"/>
        <w:rPr>
          <w:rFonts w:ascii="Times New Roman" w:eastAsia="Times New Roman" w:hAnsi="Times New Roman" w:cs="Times New Roman"/>
          <w:lang w:eastAsia="ru-RU"/>
        </w:rPr>
      </w:pPr>
      <w:r w:rsidRPr="0019659E">
        <w:rPr>
          <w:rFonts w:ascii="Times New Roman" w:eastAsia="Times New Roman" w:hAnsi="Times New Roman" w:cs="Times New Roman"/>
          <w:u w:val="single"/>
          <w:lang w:eastAsia="ru-RU"/>
        </w:rPr>
        <w:t>Дата, время и порядок осмотра объекта торга на местности</w:t>
      </w:r>
      <w:r w:rsidRPr="0019659E">
        <w:rPr>
          <w:rFonts w:ascii="Times New Roman" w:eastAsia="Times New Roman" w:hAnsi="Times New Roman" w:cs="Times New Roman"/>
          <w:lang w:eastAsia="ru-RU"/>
        </w:rPr>
        <w:t>: Осмотр на местности производится лицами, желающими участвовать в аукционе по предварительному согласованию с организатором торгов. </w:t>
      </w:r>
    </w:p>
    <w:p w14:paraId="2325BB65" w14:textId="77777777" w:rsidR="0019659E" w:rsidRPr="0019659E" w:rsidRDefault="0019659E" w:rsidP="0019659E">
      <w:pPr>
        <w:spacing w:after="0" w:line="240" w:lineRule="auto"/>
        <w:ind w:firstLine="709"/>
        <w:jc w:val="both"/>
        <w:rPr>
          <w:rFonts w:ascii="Times New Roman" w:eastAsia="Calibri" w:hAnsi="Times New Roman" w:cs="Times New Roman"/>
        </w:rPr>
      </w:pPr>
      <w:r w:rsidRPr="0019659E">
        <w:rPr>
          <w:rFonts w:ascii="Times New Roman" w:eastAsia="Calibri" w:hAnsi="Times New Roman" w:cs="Times New Roman"/>
        </w:rPr>
        <w:t xml:space="preserve">Извещение о проведении аукциона размещено на официальном сайте торгов </w:t>
      </w:r>
      <w:hyperlink r:id="rId17" w:history="1">
        <w:r w:rsidRPr="0019659E">
          <w:rPr>
            <w:rFonts w:ascii="Times New Roman" w:eastAsia="Calibri" w:hAnsi="Times New Roman" w:cs="Times New Roman"/>
            <w:color w:val="0000FF"/>
            <w:u w:val="single"/>
            <w:lang w:val="en-US"/>
          </w:rPr>
          <w:t>www</w:t>
        </w:r>
        <w:r w:rsidRPr="0019659E">
          <w:rPr>
            <w:rFonts w:ascii="Times New Roman" w:eastAsia="Calibri" w:hAnsi="Times New Roman" w:cs="Times New Roman"/>
            <w:color w:val="0000FF"/>
            <w:u w:val="single"/>
          </w:rPr>
          <w:t>.</w:t>
        </w:r>
        <w:proofErr w:type="spellStart"/>
        <w:r w:rsidRPr="0019659E">
          <w:rPr>
            <w:rFonts w:ascii="Times New Roman" w:eastAsia="Calibri" w:hAnsi="Times New Roman" w:cs="Times New Roman"/>
            <w:color w:val="0000FF"/>
            <w:u w:val="single"/>
            <w:lang w:val="en-US"/>
          </w:rPr>
          <w:t>torgi</w:t>
        </w:r>
        <w:proofErr w:type="spellEnd"/>
        <w:r w:rsidRPr="0019659E">
          <w:rPr>
            <w:rFonts w:ascii="Times New Roman" w:eastAsia="Calibri" w:hAnsi="Times New Roman" w:cs="Times New Roman"/>
            <w:color w:val="0000FF"/>
            <w:u w:val="single"/>
          </w:rPr>
          <w:t>.</w:t>
        </w:r>
        <w:r w:rsidRPr="0019659E">
          <w:rPr>
            <w:rFonts w:ascii="Times New Roman" w:eastAsia="Calibri" w:hAnsi="Times New Roman" w:cs="Times New Roman"/>
            <w:color w:val="0000FF"/>
            <w:u w:val="single"/>
            <w:lang w:val="en-US"/>
          </w:rPr>
          <w:t>gov</w:t>
        </w:r>
        <w:r w:rsidRPr="0019659E">
          <w:rPr>
            <w:rFonts w:ascii="Times New Roman" w:eastAsia="Calibri" w:hAnsi="Times New Roman" w:cs="Times New Roman"/>
            <w:color w:val="0000FF"/>
            <w:u w:val="single"/>
          </w:rPr>
          <w:t>.</w:t>
        </w:r>
        <w:proofErr w:type="spellStart"/>
        <w:r w:rsidRPr="0019659E">
          <w:rPr>
            <w:rFonts w:ascii="Times New Roman" w:eastAsia="Calibri" w:hAnsi="Times New Roman" w:cs="Times New Roman"/>
            <w:color w:val="0000FF"/>
            <w:u w:val="single"/>
            <w:lang w:val="en-US"/>
          </w:rPr>
          <w:t>ru</w:t>
        </w:r>
        <w:proofErr w:type="spellEnd"/>
      </w:hyperlink>
      <w:r w:rsidRPr="0019659E">
        <w:rPr>
          <w:rFonts w:ascii="Times New Roman" w:eastAsia="Calibri" w:hAnsi="Times New Roman" w:cs="Times New Roman"/>
        </w:rPr>
        <w:t>.</w:t>
      </w:r>
    </w:p>
    <w:p w14:paraId="24055EE5" w14:textId="77777777" w:rsidR="0019659E" w:rsidRPr="0019659E" w:rsidRDefault="0019659E" w:rsidP="0019659E">
      <w:pPr>
        <w:spacing w:after="0" w:line="240" w:lineRule="auto"/>
        <w:jc w:val="right"/>
        <w:rPr>
          <w:rFonts w:ascii="Times New Roman" w:eastAsia="Calibri" w:hAnsi="Times New Roman" w:cs="Times New Roman"/>
          <w:sz w:val="20"/>
          <w:szCs w:val="20"/>
          <w:lang w:eastAsia="ru-RU"/>
        </w:rPr>
      </w:pPr>
      <w:r w:rsidRPr="0019659E">
        <w:rPr>
          <w:rFonts w:ascii="Times New Roman" w:eastAsia="Calibri" w:hAnsi="Times New Roman" w:cs="Times New Roman"/>
          <w:b/>
          <w:bCs/>
          <w:sz w:val="20"/>
          <w:szCs w:val="20"/>
          <w:lang w:eastAsia="ru-RU"/>
        </w:rPr>
        <w:t>Приложение № 1</w:t>
      </w:r>
    </w:p>
    <w:p w14:paraId="7D1630E2" w14:textId="77777777" w:rsidR="0019659E" w:rsidRPr="0019659E" w:rsidRDefault="0019659E" w:rsidP="0019659E">
      <w:pPr>
        <w:spacing w:after="0" w:line="240" w:lineRule="auto"/>
        <w:jc w:val="right"/>
        <w:rPr>
          <w:rFonts w:ascii="Times New Roman" w:eastAsia="Calibri" w:hAnsi="Times New Roman" w:cs="Times New Roman"/>
          <w:sz w:val="20"/>
          <w:szCs w:val="20"/>
          <w:lang w:eastAsia="ru-RU"/>
        </w:rPr>
      </w:pPr>
      <w:r w:rsidRPr="0019659E">
        <w:rPr>
          <w:rFonts w:ascii="Times New Roman" w:eastAsia="Calibri" w:hAnsi="Times New Roman" w:cs="Times New Roman"/>
          <w:sz w:val="20"/>
          <w:szCs w:val="20"/>
          <w:lang w:eastAsia="ru-RU"/>
        </w:rPr>
        <w:t xml:space="preserve">к извещению о проведении аукциона </w:t>
      </w:r>
    </w:p>
    <w:p w14:paraId="129DB6EB" w14:textId="77777777" w:rsidR="00551DAB" w:rsidRPr="0019659E" w:rsidRDefault="00551DAB" w:rsidP="00551DAB">
      <w:pPr>
        <w:spacing w:after="0" w:line="240" w:lineRule="auto"/>
        <w:rPr>
          <w:rFonts w:ascii="Times New Roman" w:eastAsia="Calibri" w:hAnsi="Times New Roman" w:cs="Times New Roman"/>
          <w:lang w:eastAsia="ru-RU"/>
        </w:rPr>
      </w:pPr>
      <w:r w:rsidRPr="0019659E">
        <w:rPr>
          <w:rFonts w:ascii="Times New Roman" w:eastAsia="Calibri" w:hAnsi="Times New Roman" w:cs="Times New Roman"/>
          <w:lang w:eastAsia="ru-RU"/>
        </w:rPr>
        <w:t>Номер регистрации________________</w:t>
      </w:r>
    </w:p>
    <w:p w14:paraId="477F0ADF" w14:textId="77777777" w:rsidR="00551DAB" w:rsidRPr="0019659E" w:rsidRDefault="00551DAB" w:rsidP="00551DAB">
      <w:pPr>
        <w:spacing w:after="0" w:line="240" w:lineRule="auto"/>
        <w:rPr>
          <w:rFonts w:ascii="Times New Roman" w:eastAsia="Calibri" w:hAnsi="Times New Roman" w:cs="Times New Roman"/>
          <w:lang w:eastAsia="ru-RU"/>
        </w:rPr>
      </w:pPr>
      <w:r w:rsidRPr="0019659E">
        <w:rPr>
          <w:rFonts w:ascii="Times New Roman" w:eastAsia="Calibri" w:hAnsi="Times New Roman" w:cs="Times New Roman"/>
          <w:lang w:eastAsia="ru-RU"/>
        </w:rPr>
        <w:t>Дата регистрации   ________________</w:t>
      </w:r>
    </w:p>
    <w:p w14:paraId="6FD0DB02" w14:textId="77777777" w:rsidR="00551DAB" w:rsidRPr="0019659E" w:rsidRDefault="00551DAB" w:rsidP="00551DAB">
      <w:pPr>
        <w:spacing w:after="0" w:line="240" w:lineRule="auto"/>
        <w:rPr>
          <w:rFonts w:ascii="Times New Roman" w:eastAsia="Calibri" w:hAnsi="Times New Roman" w:cs="Times New Roman"/>
          <w:lang w:eastAsia="ru-RU"/>
        </w:rPr>
      </w:pPr>
      <w:r w:rsidRPr="0019659E">
        <w:rPr>
          <w:rFonts w:ascii="Times New Roman" w:eastAsia="Calibri" w:hAnsi="Times New Roman" w:cs="Times New Roman"/>
          <w:lang w:eastAsia="ru-RU"/>
        </w:rPr>
        <w:t xml:space="preserve">Время </w:t>
      </w:r>
      <w:proofErr w:type="spellStart"/>
      <w:r w:rsidRPr="0019659E">
        <w:rPr>
          <w:rFonts w:ascii="Times New Roman" w:eastAsia="Calibri" w:hAnsi="Times New Roman" w:cs="Times New Roman"/>
          <w:lang w:eastAsia="ru-RU"/>
        </w:rPr>
        <w:t>регистрации___</w:t>
      </w:r>
      <w:proofErr w:type="gramStart"/>
      <w:r w:rsidRPr="0019659E">
        <w:rPr>
          <w:rFonts w:ascii="Times New Roman" w:eastAsia="Calibri" w:hAnsi="Times New Roman" w:cs="Times New Roman"/>
          <w:lang w:eastAsia="ru-RU"/>
        </w:rPr>
        <w:t>час._</w:t>
      </w:r>
      <w:proofErr w:type="gramEnd"/>
      <w:r w:rsidRPr="0019659E">
        <w:rPr>
          <w:rFonts w:ascii="Times New Roman" w:eastAsia="Calibri" w:hAnsi="Times New Roman" w:cs="Times New Roman"/>
          <w:lang w:eastAsia="ru-RU"/>
        </w:rPr>
        <w:t>____мин</w:t>
      </w:r>
      <w:proofErr w:type="spellEnd"/>
      <w:r w:rsidRPr="0019659E">
        <w:rPr>
          <w:rFonts w:ascii="Times New Roman" w:eastAsia="Calibri" w:hAnsi="Times New Roman" w:cs="Times New Roman"/>
          <w:lang w:eastAsia="ru-RU"/>
        </w:rPr>
        <w:t xml:space="preserve">. </w:t>
      </w:r>
    </w:p>
    <w:p w14:paraId="575E490F" w14:textId="3A6EDF4D" w:rsidR="0019659E" w:rsidRPr="0019659E" w:rsidRDefault="00551DAB" w:rsidP="00551DAB">
      <w:pPr>
        <w:spacing w:after="0" w:line="240" w:lineRule="auto"/>
        <w:rPr>
          <w:rFonts w:ascii="Times New Roman" w:eastAsia="Calibri" w:hAnsi="Times New Roman" w:cs="Times New Roman"/>
          <w:bCs/>
          <w:lang w:eastAsia="ru-RU"/>
        </w:rPr>
      </w:pPr>
      <w:r w:rsidRPr="0019659E">
        <w:rPr>
          <w:rFonts w:ascii="Times New Roman" w:eastAsia="Calibri" w:hAnsi="Times New Roman" w:cs="Times New Roman"/>
          <w:lang w:eastAsia="ru-RU"/>
        </w:rPr>
        <w:t>Подпись регистрирующего лица</w:t>
      </w:r>
    </w:p>
    <w:p w14:paraId="23078C05" w14:textId="5E58799B" w:rsidR="0019659E" w:rsidRPr="0019659E" w:rsidRDefault="0019659E" w:rsidP="00551DAB">
      <w:pPr>
        <w:spacing w:after="0" w:line="240" w:lineRule="auto"/>
        <w:jc w:val="center"/>
        <w:rPr>
          <w:rFonts w:ascii="Times New Roman" w:eastAsia="Times New Roman" w:hAnsi="Times New Roman" w:cs="Times New Roman"/>
          <w:b/>
          <w:lang w:eastAsia="ru-RU"/>
        </w:rPr>
      </w:pPr>
      <w:proofErr w:type="spellStart"/>
      <w:r w:rsidRPr="0019659E">
        <w:rPr>
          <w:rFonts w:ascii="Times New Roman" w:eastAsia="Times New Roman" w:hAnsi="Times New Roman" w:cs="Times New Roman"/>
          <w:b/>
          <w:bCs/>
          <w:lang w:eastAsia="ru-RU"/>
        </w:rPr>
        <w:t>ЗАЯВКА</w:t>
      </w:r>
      <w:r w:rsidRPr="0019659E">
        <w:rPr>
          <w:rFonts w:ascii="Times New Roman" w:eastAsia="Times New Roman" w:hAnsi="Times New Roman" w:cs="Times New Roman"/>
          <w:b/>
          <w:lang w:eastAsia="ru-RU"/>
        </w:rPr>
        <w:t>на</w:t>
      </w:r>
      <w:proofErr w:type="spellEnd"/>
      <w:r w:rsidRPr="0019659E">
        <w:rPr>
          <w:rFonts w:ascii="Times New Roman" w:eastAsia="Times New Roman" w:hAnsi="Times New Roman" w:cs="Times New Roman"/>
          <w:b/>
          <w:lang w:eastAsia="ru-RU"/>
        </w:rPr>
        <w:t xml:space="preserve"> участие в аукционе</w:t>
      </w:r>
    </w:p>
    <w:p w14:paraId="7A0A2BBA" w14:textId="77777777" w:rsidR="0019659E" w:rsidRPr="0019659E" w:rsidRDefault="0019659E" w:rsidP="0019659E">
      <w:pPr>
        <w:suppressAutoHyphens/>
        <w:spacing w:after="0" w:line="240" w:lineRule="auto"/>
        <w:jc w:val="both"/>
        <w:rPr>
          <w:rFonts w:ascii="Times New Roman" w:eastAsia="Times New Roman" w:hAnsi="Times New Roman" w:cs="Times New Roman"/>
          <w:lang w:eastAsia="ar-SA"/>
        </w:rPr>
      </w:pPr>
      <w:r w:rsidRPr="0019659E">
        <w:rPr>
          <w:rFonts w:ascii="Times New Roman" w:eastAsia="Times New Roman" w:hAnsi="Times New Roman" w:cs="Times New Roman"/>
          <w:lang w:eastAsia="ar-SA"/>
        </w:rPr>
        <w:t xml:space="preserve">от _______________________________________________________________________________, </w:t>
      </w:r>
    </w:p>
    <w:p w14:paraId="733C7E05" w14:textId="77777777" w:rsidR="0019659E" w:rsidRPr="0019659E" w:rsidRDefault="0019659E" w:rsidP="0019659E">
      <w:pPr>
        <w:suppressAutoHyphens/>
        <w:spacing w:after="0" w:line="240" w:lineRule="auto"/>
        <w:ind w:firstLine="709"/>
        <w:jc w:val="center"/>
        <w:rPr>
          <w:rFonts w:ascii="Times New Roman" w:eastAsia="Times New Roman" w:hAnsi="Times New Roman" w:cs="Times New Roman"/>
          <w:i/>
          <w:lang w:eastAsia="ar-SA"/>
        </w:rPr>
      </w:pPr>
      <w:r w:rsidRPr="0019659E">
        <w:rPr>
          <w:rFonts w:ascii="Times New Roman" w:eastAsia="Times New Roman" w:hAnsi="Times New Roman" w:cs="Times New Roman"/>
          <w:i/>
          <w:lang w:eastAsia="ar-SA"/>
        </w:rPr>
        <w:t>(Ф.И.О. полностью, дата рождения, паспортные данные (для физического лица) фирменное наименование, сведения   об организационно-правовой форме, ИНН (для юридического лица))</w:t>
      </w:r>
    </w:p>
    <w:p w14:paraId="72BB84F8" w14:textId="77777777" w:rsidR="0019659E" w:rsidRPr="0019659E" w:rsidRDefault="0019659E" w:rsidP="0019659E">
      <w:pPr>
        <w:suppressAutoHyphens/>
        <w:spacing w:after="0" w:line="240" w:lineRule="auto"/>
        <w:jc w:val="both"/>
        <w:rPr>
          <w:rFonts w:ascii="Times New Roman" w:eastAsia="Times New Roman" w:hAnsi="Times New Roman" w:cs="Times New Roman"/>
          <w:lang w:eastAsia="ar-SA"/>
        </w:rPr>
      </w:pPr>
      <w:r w:rsidRPr="0019659E">
        <w:rPr>
          <w:rFonts w:ascii="Times New Roman" w:eastAsia="Times New Roman" w:hAnsi="Times New Roman" w:cs="Times New Roman"/>
          <w:lang w:eastAsia="ar-SA"/>
        </w:rPr>
        <w:t xml:space="preserve">__________________________________________________________________________________, </w:t>
      </w:r>
    </w:p>
    <w:p w14:paraId="1EE90160" w14:textId="77777777" w:rsidR="0019659E" w:rsidRPr="0019659E" w:rsidRDefault="0019659E" w:rsidP="0019659E">
      <w:pPr>
        <w:suppressAutoHyphens/>
        <w:spacing w:after="0" w:line="240" w:lineRule="auto"/>
        <w:jc w:val="center"/>
        <w:rPr>
          <w:rFonts w:ascii="Times New Roman" w:eastAsia="Times New Roman" w:hAnsi="Times New Roman" w:cs="Times New Roman"/>
          <w:i/>
          <w:lang w:eastAsia="ar-SA"/>
        </w:rPr>
      </w:pPr>
      <w:r w:rsidRPr="0019659E">
        <w:rPr>
          <w:rFonts w:ascii="Times New Roman" w:eastAsia="Times New Roman" w:hAnsi="Times New Roman" w:cs="Times New Roman"/>
          <w:i/>
          <w:lang w:eastAsia="ar-SA"/>
        </w:rPr>
        <w:t>(почтовый адрес (для юридического лица), сведения о месте жительства (для физического лица)</w:t>
      </w:r>
    </w:p>
    <w:p w14:paraId="6BE68D46" w14:textId="77777777" w:rsidR="0019659E" w:rsidRPr="0019659E" w:rsidRDefault="0019659E" w:rsidP="0019659E">
      <w:pPr>
        <w:suppressAutoHyphens/>
        <w:spacing w:after="0" w:line="240" w:lineRule="auto"/>
        <w:jc w:val="both"/>
        <w:rPr>
          <w:rFonts w:ascii="Times New Roman" w:eastAsia="Times New Roman" w:hAnsi="Times New Roman" w:cs="Times New Roman"/>
          <w:lang w:eastAsia="ar-SA"/>
        </w:rPr>
      </w:pPr>
      <w:r w:rsidRPr="0019659E">
        <w:rPr>
          <w:rFonts w:ascii="Times New Roman" w:eastAsia="Times New Roman" w:hAnsi="Times New Roman" w:cs="Times New Roman"/>
          <w:lang w:eastAsia="ar-SA"/>
        </w:rPr>
        <w:t>контактный телефон____________, адрес электронной почты_________________.</w:t>
      </w:r>
    </w:p>
    <w:p w14:paraId="0E3FAEB6" w14:textId="77777777" w:rsidR="0019659E" w:rsidRPr="0019659E" w:rsidRDefault="0019659E" w:rsidP="0019659E">
      <w:pPr>
        <w:suppressAutoHyphens/>
        <w:spacing w:after="0" w:line="240" w:lineRule="auto"/>
        <w:ind w:firstLine="709"/>
        <w:jc w:val="both"/>
        <w:rPr>
          <w:rFonts w:ascii="Times New Roman" w:eastAsia="Times New Roman" w:hAnsi="Times New Roman" w:cs="Times New Roman"/>
          <w:lang w:eastAsia="ar-SA"/>
        </w:rPr>
      </w:pPr>
      <w:r w:rsidRPr="0019659E">
        <w:rPr>
          <w:rFonts w:ascii="Times New Roman" w:eastAsia="Times New Roman" w:hAnsi="Times New Roman" w:cs="Times New Roman"/>
          <w:lang w:eastAsia="ar-SA"/>
        </w:rPr>
        <w:t xml:space="preserve">Изучив информационное сообщение о предстоящих торгах в форме аукциона, открытом по составу участников и открытом по форме подачи предложений по цене,  опубликованное на официальном сайте РФ </w:t>
      </w:r>
      <w:r w:rsidRPr="0019659E">
        <w:rPr>
          <w:rFonts w:ascii="Times New Roman" w:eastAsia="Times New Roman" w:hAnsi="Times New Roman" w:cs="Times New Roman"/>
          <w:b/>
          <w:u w:val="single"/>
          <w:lang w:eastAsia="ar-SA"/>
        </w:rPr>
        <w:t xml:space="preserve"> </w:t>
      </w:r>
      <w:proofErr w:type="spellStart"/>
      <w:r w:rsidRPr="0019659E">
        <w:rPr>
          <w:rFonts w:ascii="Times New Roman" w:eastAsia="Times New Roman" w:hAnsi="Times New Roman" w:cs="Times New Roman"/>
          <w:b/>
          <w:u w:val="single"/>
          <w:lang w:eastAsia="ar-SA"/>
        </w:rPr>
        <w:t>www</w:t>
      </w:r>
      <w:proofErr w:type="spellEnd"/>
      <w:r w:rsidRPr="0019659E">
        <w:rPr>
          <w:rFonts w:ascii="Times New Roman" w:eastAsia="Times New Roman" w:hAnsi="Times New Roman" w:cs="Times New Roman"/>
          <w:b/>
          <w:u w:val="single"/>
          <w:lang w:eastAsia="ar-SA"/>
        </w:rPr>
        <w:t>. </w:t>
      </w:r>
      <w:proofErr w:type="spellStart"/>
      <w:r w:rsidRPr="0019659E">
        <w:rPr>
          <w:rFonts w:ascii="Times New Roman" w:eastAsia="Times New Roman" w:hAnsi="Times New Roman" w:cs="Times New Roman"/>
          <w:b/>
          <w:u w:val="single"/>
          <w:lang w:val="en-US" w:eastAsia="ar-SA"/>
        </w:rPr>
        <w:t>torgi</w:t>
      </w:r>
      <w:proofErr w:type="spellEnd"/>
      <w:r w:rsidRPr="0019659E">
        <w:rPr>
          <w:rFonts w:ascii="Times New Roman" w:eastAsia="Times New Roman" w:hAnsi="Times New Roman" w:cs="Times New Roman"/>
          <w:u w:val="single"/>
          <w:lang w:eastAsia="ar-SA"/>
        </w:rPr>
        <w:t xml:space="preserve"> </w:t>
      </w:r>
      <w:r w:rsidRPr="0019659E">
        <w:rPr>
          <w:rFonts w:ascii="Times New Roman" w:eastAsia="Times New Roman" w:hAnsi="Times New Roman" w:cs="Times New Roman"/>
          <w:b/>
          <w:bCs/>
          <w:u w:val="single"/>
          <w:lang w:eastAsia="ar-SA"/>
        </w:rPr>
        <w:t>gov.ru</w:t>
      </w:r>
      <w:r w:rsidRPr="0019659E">
        <w:rPr>
          <w:rFonts w:ascii="Times New Roman" w:eastAsia="Times New Roman" w:hAnsi="Times New Roman" w:cs="Times New Roman"/>
          <w:bCs/>
          <w:lang w:eastAsia="ar-SA"/>
        </w:rPr>
        <w:t xml:space="preserve"> ___________________________________</w:t>
      </w:r>
      <w:r w:rsidRPr="0019659E">
        <w:rPr>
          <w:rFonts w:ascii="Times New Roman" w:eastAsia="Times New Roman" w:hAnsi="Times New Roman" w:cs="Times New Roman"/>
          <w:lang w:eastAsia="ar-SA"/>
        </w:rPr>
        <w:t>.</w:t>
      </w:r>
    </w:p>
    <w:p w14:paraId="3C1E3284" w14:textId="77777777" w:rsidR="0019659E" w:rsidRPr="0019659E" w:rsidRDefault="0019659E" w:rsidP="0019659E">
      <w:pPr>
        <w:suppressAutoHyphens/>
        <w:spacing w:after="0" w:line="240" w:lineRule="auto"/>
        <w:ind w:firstLine="709"/>
        <w:jc w:val="both"/>
        <w:rPr>
          <w:rFonts w:ascii="Times New Roman" w:eastAsia="Times New Roman" w:hAnsi="Times New Roman" w:cs="Times New Roman"/>
          <w:i/>
          <w:lang w:eastAsia="ar-SA"/>
        </w:rPr>
      </w:pPr>
      <w:r w:rsidRPr="0019659E">
        <w:rPr>
          <w:rFonts w:ascii="Times New Roman" w:eastAsia="Times New Roman" w:hAnsi="Times New Roman" w:cs="Times New Roman"/>
          <w:i/>
          <w:lang w:eastAsia="ar-SA"/>
        </w:rPr>
        <w:t xml:space="preserve">                                                                                                      (номер извещения) </w:t>
      </w:r>
    </w:p>
    <w:p w14:paraId="19CD44F5" w14:textId="77777777" w:rsidR="0019659E" w:rsidRPr="0019659E" w:rsidRDefault="0019659E" w:rsidP="0019659E">
      <w:pPr>
        <w:spacing w:after="0" w:line="240" w:lineRule="auto"/>
        <w:ind w:firstLine="709"/>
        <w:jc w:val="both"/>
        <w:rPr>
          <w:rFonts w:ascii="Times New Roman" w:eastAsia="Times New Roman" w:hAnsi="Times New Roman" w:cs="Times New Roman"/>
          <w:lang w:eastAsia="ar-SA"/>
        </w:rPr>
      </w:pPr>
      <w:proofErr w:type="gramStart"/>
      <w:r w:rsidRPr="0019659E">
        <w:rPr>
          <w:rFonts w:ascii="Times New Roman" w:eastAsia="Times New Roman" w:hAnsi="Times New Roman" w:cs="Times New Roman"/>
          <w:lang w:eastAsia="ar-SA"/>
        </w:rPr>
        <w:t>Я  согласен</w:t>
      </w:r>
      <w:proofErr w:type="gramEnd"/>
      <w:r w:rsidRPr="0019659E">
        <w:rPr>
          <w:rFonts w:ascii="Times New Roman" w:eastAsia="Times New Roman" w:hAnsi="Times New Roman" w:cs="Times New Roman"/>
          <w:lang w:eastAsia="ar-SA"/>
        </w:rPr>
        <w:t xml:space="preserve"> принять участие в открытом аукционе, в соответствии с установленной процедурой  </w:t>
      </w:r>
      <w:r w:rsidRPr="0019659E">
        <w:rPr>
          <w:rFonts w:ascii="Times New Roman" w:eastAsia="Times New Roman" w:hAnsi="Times New Roman" w:cs="Times New Roman"/>
          <w:lang w:eastAsia="ru-RU"/>
        </w:rPr>
        <w:t xml:space="preserve">по продаже </w:t>
      </w:r>
    </w:p>
    <w:p w14:paraId="72DB2179" w14:textId="033E1B22" w:rsidR="0019659E" w:rsidRPr="0019659E" w:rsidRDefault="0019659E" w:rsidP="0019659E">
      <w:pPr>
        <w:spacing w:after="0" w:line="240" w:lineRule="auto"/>
        <w:jc w:val="both"/>
        <w:rPr>
          <w:rFonts w:ascii="Times New Roman" w:eastAsia="Calibri" w:hAnsi="Times New Roman" w:cs="Times New Roman"/>
        </w:rPr>
      </w:pPr>
      <w:r w:rsidRPr="0019659E">
        <w:rPr>
          <w:rFonts w:ascii="Times New Roman" w:eastAsia="Calibri" w:hAnsi="Times New Roman" w:cs="Times New Roman"/>
        </w:rPr>
        <w:t>______________________________________________________________________________________________________________________________________________________________________________________________________</w:t>
      </w:r>
    </w:p>
    <w:p w14:paraId="5BA0212E" w14:textId="77777777" w:rsidR="0019659E" w:rsidRPr="0019659E" w:rsidRDefault="0019659E" w:rsidP="0019659E">
      <w:pPr>
        <w:tabs>
          <w:tab w:val="left" w:pos="142"/>
        </w:tabs>
        <w:spacing w:after="0" w:line="240" w:lineRule="auto"/>
        <w:ind w:firstLine="709"/>
        <w:jc w:val="both"/>
        <w:rPr>
          <w:rFonts w:ascii="Times New Roman" w:eastAsia="Calibri" w:hAnsi="Times New Roman" w:cs="Times New Roman"/>
          <w:i/>
        </w:rPr>
      </w:pPr>
      <w:r w:rsidRPr="0019659E">
        <w:rPr>
          <w:rFonts w:ascii="Times New Roman" w:eastAsia="Calibri" w:hAnsi="Times New Roman" w:cs="Times New Roman"/>
          <w:i/>
        </w:rPr>
        <w:t>(наименование и реквизиты предмета аукциона в соответствии с извещением о проведении аукциона)</w:t>
      </w:r>
    </w:p>
    <w:p w14:paraId="2B9833DB" w14:textId="77777777" w:rsidR="0019659E" w:rsidRPr="0019659E" w:rsidRDefault="0019659E" w:rsidP="0019659E">
      <w:pPr>
        <w:tabs>
          <w:tab w:val="left" w:pos="142"/>
        </w:tabs>
        <w:spacing w:after="0" w:line="240" w:lineRule="auto"/>
        <w:ind w:firstLine="709"/>
        <w:jc w:val="both"/>
        <w:rPr>
          <w:rFonts w:ascii="Times New Roman" w:eastAsia="Calibri" w:hAnsi="Times New Roman" w:cs="Times New Roman"/>
        </w:rPr>
      </w:pPr>
      <w:r w:rsidRPr="0019659E">
        <w:rPr>
          <w:rFonts w:ascii="Times New Roman" w:eastAsia="Calibri" w:hAnsi="Times New Roman" w:cs="Times New Roman"/>
        </w:rPr>
        <w:t>1.</w:t>
      </w:r>
      <w:r w:rsidRPr="0019659E">
        <w:rPr>
          <w:rFonts w:ascii="Times New Roman" w:eastAsia="Times New Roman" w:hAnsi="Times New Roman" w:cs="Times New Roman"/>
          <w:lang w:eastAsia="ru-RU"/>
        </w:rPr>
        <w:t xml:space="preserve">В случае признания победителем аукциона </w:t>
      </w:r>
      <w:proofErr w:type="gramStart"/>
      <w:r w:rsidRPr="0019659E">
        <w:rPr>
          <w:rFonts w:ascii="Times New Roman" w:eastAsia="Times New Roman" w:hAnsi="Times New Roman" w:cs="Times New Roman"/>
          <w:lang w:eastAsia="ru-RU"/>
        </w:rPr>
        <w:t>я  принимаю</w:t>
      </w:r>
      <w:proofErr w:type="gramEnd"/>
      <w:r w:rsidRPr="0019659E">
        <w:rPr>
          <w:rFonts w:ascii="Times New Roman" w:eastAsia="Times New Roman" w:hAnsi="Times New Roman" w:cs="Times New Roman"/>
          <w:lang w:eastAsia="ru-RU"/>
        </w:rPr>
        <w:t xml:space="preserve"> на себя обязательства:</w:t>
      </w:r>
    </w:p>
    <w:p w14:paraId="090A28A9" w14:textId="77777777" w:rsidR="0019659E" w:rsidRPr="0019659E" w:rsidRDefault="0019659E" w:rsidP="0019659E">
      <w:pPr>
        <w:tabs>
          <w:tab w:val="left" w:pos="142"/>
        </w:tabs>
        <w:spacing w:after="0" w:line="240" w:lineRule="auto"/>
        <w:ind w:firstLine="709"/>
        <w:jc w:val="both"/>
        <w:rPr>
          <w:rFonts w:ascii="Times New Roman" w:eastAsia="Calibri" w:hAnsi="Times New Roman" w:cs="Times New Roman"/>
        </w:rPr>
      </w:pPr>
      <w:r w:rsidRPr="0019659E">
        <w:rPr>
          <w:rFonts w:ascii="Times New Roman" w:eastAsia="Calibri" w:hAnsi="Times New Roman" w:cs="Times New Roman"/>
        </w:rPr>
        <w:lastRenderedPageBreak/>
        <w:t xml:space="preserve">- </w:t>
      </w:r>
      <w:r w:rsidRPr="0019659E">
        <w:rPr>
          <w:rFonts w:ascii="Times New Roman" w:eastAsia="Times New Roman" w:hAnsi="Times New Roman" w:cs="Times New Roman"/>
          <w:lang w:eastAsia="ru-RU"/>
        </w:rPr>
        <w:t xml:space="preserve">подписать в день проведения </w:t>
      </w:r>
      <w:proofErr w:type="gramStart"/>
      <w:r w:rsidRPr="0019659E">
        <w:rPr>
          <w:rFonts w:ascii="Times New Roman" w:eastAsia="Times New Roman" w:hAnsi="Times New Roman" w:cs="Times New Roman"/>
          <w:lang w:eastAsia="ru-RU"/>
        </w:rPr>
        <w:t>аукциона  протокол</w:t>
      </w:r>
      <w:proofErr w:type="gramEnd"/>
      <w:r w:rsidRPr="0019659E">
        <w:rPr>
          <w:rFonts w:ascii="Times New Roman" w:eastAsia="Times New Roman" w:hAnsi="Times New Roman" w:cs="Times New Roman"/>
          <w:lang w:eastAsia="ru-RU"/>
        </w:rPr>
        <w:t xml:space="preserve"> о результатах аукциона;</w:t>
      </w:r>
    </w:p>
    <w:p w14:paraId="65C69589" w14:textId="77777777" w:rsidR="0019659E" w:rsidRPr="0019659E" w:rsidRDefault="0019659E" w:rsidP="0019659E">
      <w:pPr>
        <w:tabs>
          <w:tab w:val="left" w:pos="142"/>
        </w:tabs>
        <w:spacing w:after="0" w:line="240" w:lineRule="auto"/>
        <w:ind w:firstLine="709"/>
        <w:jc w:val="both"/>
        <w:rPr>
          <w:rFonts w:ascii="Times New Roman" w:eastAsia="Times New Roman" w:hAnsi="Times New Roman" w:cs="Times New Roman"/>
          <w:lang w:eastAsia="ru-RU"/>
        </w:rPr>
      </w:pPr>
      <w:r w:rsidRPr="0019659E">
        <w:rPr>
          <w:rFonts w:ascii="Times New Roman" w:eastAsia="Calibri" w:hAnsi="Times New Roman" w:cs="Times New Roman"/>
        </w:rPr>
        <w:t xml:space="preserve">- </w:t>
      </w:r>
      <w:r w:rsidRPr="0019659E">
        <w:rPr>
          <w:rFonts w:ascii="Times New Roman" w:eastAsia="Times New Roman" w:hAnsi="Times New Roman" w:cs="Times New Roman"/>
          <w:lang w:eastAsia="ru-RU"/>
        </w:rPr>
        <w:t>заключить договор купли-продажи в установленные законодательством сроки.</w:t>
      </w:r>
    </w:p>
    <w:p w14:paraId="0E63A72D" w14:textId="77777777" w:rsidR="0019659E" w:rsidRPr="0019659E" w:rsidRDefault="0019659E" w:rsidP="0019659E">
      <w:pPr>
        <w:tabs>
          <w:tab w:val="left" w:pos="142"/>
        </w:tabs>
        <w:spacing w:after="0" w:line="240" w:lineRule="auto"/>
        <w:ind w:firstLine="709"/>
        <w:jc w:val="both"/>
        <w:rPr>
          <w:rFonts w:ascii="Times New Roman" w:eastAsia="Calibri" w:hAnsi="Times New Roman" w:cs="Times New Roman"/>
        </w:rPr>
      </w:pPr>
      <w:r w:rsidRPr="0019659E">
        <w:rPr>
          <w:rFonts w:ascii="Times New Roman" w:eastAsia="Times New Roman" w:hAnsi="Times New Roman" w:cs="Times New Roman"/>
          <w:lang w:eastAsia="ru-RU"/>
        </w:rPr>
        <w:t xml:space="preserve">Я согласен с тем, что в </w:t>
      </w:r>
      <w:proofErr w:type="gramStart"/>
      <w:r w:rsidRPr="0019659E">
        <w:rPr>
          <w:rFonts w:ascii="Times New Roman" w:eastAsia="Times New Roman" w:hAnsi="Times New Roman" w:cs="Times New Roman"/>
          <w:lang w:eastAsia="ru-RU"/>
        </w:rPr>
        <w:t>случае  отказа</w:t>
      </w:r>
      <w:proofErr w:type="gramEnd"/>
      <w:r w:rsidRPr="0019659E">
        <w:rPr>
          <w:rFonts w:ascii="Times New Roman" w:eastAsia="Times New Roman" w:hAnsi="Times New Roman" w:cs="Times New Roman"/>
          <w:lang w:eastAsia="ru-RU"/>
        </w:rPr>
        <w:t xml:space="preserve"> от подписания протокола о результатах аукциона и договора купли-продажи и (или) не уплаты по обязательствам п. 1 в  установленные сроки, задаток, внесенный мною по условиям проведения аукциона, остается у организатора аукциона в соответствии с гражданским законодательством РФ. </w:t>
      </w:r>
    </w:p>
    <w:p w14:paraId="20112D3C" w14:textId="77777777" w:rsidR="0019659E" w:rsidRPr="0019659E" w:rsidRDefault="0019659E" w:rsidP="0019659E">
      <w:pPr>
        <w:tabs>
          <w:tab w:val="left" w:pos="142"/>
        </w:tabs>
        <w:spacing w:after="0" w:line="240" w:lineRule="auto"/>
        <w:ind w:firstLine="709"/>
        <w:jc w:val="both"/>
        <w:rPr>
          <w:rFonts w:ascii="Times New Roman" w:eastAsia="Calibri" w:hAnsi="Times New Roman" w:cs="Times New Roman"/>
        </w:rPr>
      </w:pPr>
      <w:r w:rsidRPr="0019659E">
        <w:rPr>
          <w:rFonts w:ascii="Times New Roman" w:eastAsia="Calibri" w:hAnsi="Times New Roman" w:cs="Times New Roman"/>
        </w:rPr>
        <w:t>2.</w:t>
      </w:r>
      <w:r w:rsidRPr="0019659E">
        <w:rPr>
          <w:rFonts w:ascii="Times New Roman" w:eastAsia="Times New Roman" w:hAnsi="Times New Roman" w:cs="Times New Roman"/>
          <w:lang w:eastAsia="ru-RU"/>
        </w:rPr>
        <w:t xml:space="preserve">Организатор </w:t>
      </w:r>
      <w:proofErr w:type="gramStart"/>
      <w:r w:rsidRPr="0019659E">
        <w:rPr>
          <w:rFonts w:ascii="Times New Roman" w:eastAsia="Times New Roman" w:hAnsi="Times New Roman" w:cs="Times New Roman"/>
          <w:lang w:eastAsia="ru-RU"/>
        </w:rPr>
        <w:t>аукциона  обязуется</w:t>
      </w:r>
      <w:proofErr w:type="gramEnd"/>
      <w:r w:rsidRPr="0019659E">
        <w:rPr>
          <w:rFonts w:ascii="Times New Roman" w:eastAsia="Times New Roman" w:hAnsi="Times New Roman" w:cs="Times New Roman"/>
          <w:lang w:eastAsia="ru-RU"/>
        </w:rPr>
        <w:t xml:space="preserve"> перед  претендентом:</w:t>
      </w:r>
    </w:p>
    <w:p w14:paraId="4E012000" w14:textId="77777777" w:rsidR="0019659E" w:rsidRPr="0019659E" w:rsidRDefault="0019659E" w:rsidP="0019659E">
      <w:pPr>
        <w:tabs>
          <w:tab w:val="left" w:pos="142"/>
        </w:tabs>
        <w:spacing w:after="0" w:line="240" w:lineRule="auto"/>
        <w:ind w:firstLine="709"/>
        <w:jc w:val="both"/>
        <w:rPr>
          <w:rFonts w:ascii="Times New Roman" w:eastAsia="Calibri" w:hAnsi="Times New Roman" w:cs="Times New Roman"/>
        </w:rPr>
      </w:pPr>
      <w:r w:rsidRPr="0019659E">
        <w:rPr>
          <w:rFonts w:ascii="Times New Roman" w:eastAsia="Calibri" w:hAnsi="Times New Roman" w:cs="Times New Roman"/>
        </w:rPr>
        <w:t xml:space="preserve">- </w:t>
      </w:r>
      <w:r w:rsidRPr="0019659E">
        <w:rPr>
          <w:rFonts w:ascii="Times New Roman" w:eastAsia="Times New Roman" w:hAnsi="Times New Roman" w:cs="Times New Roman"/>
          <w:lang w:eastAsia="ru-RU"/>
        </w:rPr>
        <w:t xml:space="preserve">в случае проигрыша на аукционе вернуть на расчетный счет </w:t>
      </w:r>
      <w:proofErr w:type="gramStart"/>
      <w:r w:rsidRPr="0019659E">
        <w:rPr>
          <w:rFonts w:ascii="Times New Roman" w:eastAsia="Times New Roman" w:hAnsi="Times New Roman" w:cs="Times New Roman"/>
          <w:lang w:eastAsia="ru-RU"/>
        </w:rPr>
        <w:t>претендента  задаток</w:t>
      </w:r>
      <w:proofErr w:type="gramEnd"/>
      <w:r w:rsidRPr="0019659E">
        <w:rPr>
          <w:rFonts w:ascii="Times New Roman" w:eastAsia="Times New Roman" w:hAnsi="Times New Roman" w:cs="Times New Roman"/>
          <w:lang w:eastAsia="ru-RU"/>
        </w:rPr>
        <w:t xml:space="preserve"> в установленные законодательством сроки;</w:t>
      </w:r>
    </w:p>
    <w:p w14:paraId="1C358B99" w14:textId="77777777" w:rsidR="0019659E" w:rsidRPr="0019659E" w:rsidRDefault="0019659E" w:rsidP="0019659E">
      <w:pPr>
        <w:tabs>
          <w:tab w:val="left" w:pos="142"/>
        </w:tabs>
        <w:spacing w:after="0" w:line="240" w:lineRule="auto"/>
        <w:ind w:firstLine="709"/>
        <w:jc w:val="both"/>
        <w:rPr>
          <w:rFonts w:ascii="Times New Roman" w:eastAsia="Calibri" w:hAnsi="Times New Roman" w:cs="Times New Roman"/>
        </w:rPr>
      </w:pPr>
      <w:r w:rsidRPr="0019659E">
        <w:rPr>
          <w:rFonts w:ascii="Times New Roman" w:eastAsia="Calibri" w:hAnsi="Times New Roman" w:cs="Times New Roman"/>
        </w:rPr>
        <w:t>- в</w:t>
      </w:r>
      <w:r w:rsidRPr="0019659E">
        <w:rPr>
          <w:rFonts w:ascii="Times New Roman" w:eastAsia="Times New Roman" w:hAnsi="Times New Roman" w:cs="Times New Roman"/>
          <w:lang w:eastAsia="ru-RU"/>
        </w:rPr>
        <w:t xml:space="preserve"> ходе подготовки и проведения аукциона соблюдать установленные законодательные нормы и процедуры.</w:t>
      </w:r>
    </w:p>
    <w:p w14:paraId="4D394020" w14:textId="77777777" w:rsidR="0019659E" w:rsidRPr="0019659E" w:rsidRDefault="0019659E" w:rsidP="0019659E">
      <w:pPr>
        <w:tabs>
          <w:tab w:val="left" w:pos="142"/>
        </w:tabs>
        <w:spacing w:after="0" w:line="240" w:lineRule="auto"/>
        <w:ind w:firstLine="709"/>
        <w:jc w:val="both"/>
        <w:rPr>
          <w:rFonts w:ascii="Times New Roman" w:eastAsia="Calibri" w:hAnsi="Times New Roman" w:cs="Times New Roman"/>
        </w:rPr>
      </w:pPr>
      <w:r w:rsidRPr="0019659E">
        <w:rPr>
          <w:rFonts w:ascii="Times New Roman" w:eastAsia="Times New Roman" w:hAnsi="Times New Roman" w:cs="Times New Roman"/>
          <w:lang w:eastAsia="ru-RU"/>
        </w:rPr>
        <w:t>Настоящая заявка составлена в 2-х экземплярах: 1-й экземпляр для Организатора аукциона, 2-й для претендента.</w:t>
      </w:r>
    </w:p>
    <w:p w14:paraId="1D49AAAE" w14:textId="77777777" w:rsidR="0019659E" w:rsidRPr="0019659E" w:rsidRDefault="0019659E" w:rsidP="0019659E">
      <w:pPr>
        <w:spacing w:after="0" w:line="240" w:lineRule="auto"/>
        <w:ind w:hanging="360"/>
        <w:jc w:val="center"/>
        <w:rPr>
          <w:rFonts w:ascii="Times New Roman" w:eastAsia="Times New Roman" w:hAnsi="Times New Roman" w:cs="Times New Roman"/>
          <w:b/>
          <w:lang w:eastAsia="ru-RU"/>
        </w:rPr>
      </w:pPr>
      <w:r w:rsidRPr="0019659E">
        <w:rPr>
          <w:rFonts w:ascii="Times New Roman" w:eastAsia="Times New Roman" w:hAnsi="Times New Roman" w:cs="Times New Roman"/>
          <w:b/>
          <w:lang w:eastAsia="ru-RU"/>
        </w:rPr>
        <w:t>Подписи сторон:</w:t>
      </w:r>
    </w:p>
    <w:p w14:paraId="72F382D8" w14:textId="77777777" w:rsidR="0019659E" w:rsidRPr="0019659E" w:rsidRDefault="0019659E" w:rsidP="00551DAB">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Организатор торгов                                                                    Претендент</w:t>
      </w:r>
    </w:p>
    <w:p w14:paraId="02EF9BD2" w14:textId="77777777" w:rsidR="0019659E" w:rsidRPr="0019659E" w:rsidRDefault="0019659E" w:rsidP="00551DAB">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___________________________                                               _________________________</w:t>
      </w:r>
    </w:p>
    <w:p w14:paraId="3D398ACD" w14:textId="77777777" w:rsidR="0019659E" w:rsidRPr="0019659E" w:rsidRDefault="0019659E" w:rsidP="00551DAB">
      <w:pPr>
        <w:tabs>
          <w:tab w:val="left" w:pos="2748"/>
        </w:tabs>
        <w:spacing w:after="0" w:line="240" w:lineRule="auto"/>
        <w:jc w:val="both"/>
        <w:rPr>
          <w:rFonts w:ascii="Times New Roman" w:eastAsia="Times New Roman" w:hAnsi="Times New Roman" w:cs="Times New Roman"/>
          <w:lang w:eastAsia="ru-RU"/>
        </w:rPr>
      </w:pPr>
      <w:r w:rsidRPr="0019659E">
        <w:rPr>
          <w:rFonts w:ascii="Times New Roman" w:eastAsia="Calibri" w:hAnsi="Times New Roman" w:cs="Times New Roman"/>
          <w:lang w:eastAsia="ru-RU"/>
        </w:rPr>
        <w:t xml:space="preserve">           (подпись) (М.П.)</w:t>
      </w:r>
      <w:r w:rsidRPr="0019659E">
        <w:rPr>
          <w:rFonts w:ascii="Times New Roman" w:eastAsia="Calibri" w:hAnsi="Times New Roman" w:cs="Times New Roman"/>
          <w:lang w:eastAsia="ru-RU"/>
        </w:rPr>
        <w:tab/>
        <w:t xml:space="preserve">                                                                        (подпись) (М.П.)</w:t>
      </w:r>
    </w:p>
    <w:p w14:paraId="72B1405E" w14:textId="77777777" w:rsidR="0019659E" w:rsidRPr="0019659E" w:rsidRDefault="0019659E" w:rsidP="00551DAB">
      <w:pPr>
        <w:spacing w:after="0" w:line="240" w:lineRule="auto"/>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Реквизиты для возврата задатка: _____________________________________________________</w:t>
      </w:r>
    </w:p>
    <w:p w14:paraId="14FF451F" w14:textId="5B60A607" w:rsidR="0019659E" w:rsidRPr="0019659E" w:rsidRDefault="0019659E" w:rsidP="00551DAB">
      <w:pPr>
        <w:spacing w:after="0" w:line="240" w:lineRule="auto"/>
        <w:contextualSpacing/>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______________________________________________________________________________________________________________________________________________________________________________________________________</w:t>
      </w:r>
    </w:p>
    <w:p w14:paraId="57189915" w14:textId="77777777" w:rsidR="0019659E" w:rsidRPr="0019659E" w:rsidRDefault="0019659E" w:rsidP="00551DAB">
      <w:pPr>
        <w:spacing w:after="0" w:line="240" w:lineRule="auto"/>
        <w:contextualSpacing/>
        <w:rPr>
          <w:rFonts w:ascii="Times New Roman" w:eastAsia="Calibri" w:hAnsi="Times New Roman" w:cs="Times New Roman"/>
          <w:b/>
          <w:lang w:eastAsia="ru-RU"/>
        </w:rPr>
      </w:pPr>
      <w:r w:rsidRPr="0019659E">
        <w:rPr>
          <w:rFonts w:ascii="Times New Roman" w:eastAsia="Calibri" w:hAnsi="Times New Roman" w:cs="Times New Roman"/>
          <w:b/>
          <w:lang w:eastAsia="ru-RU"/>
        </w:rPr>
        <w:t>Приложение:</w:t>
      </w:r>
    </w:p>
    <w:p w14:paraId="65B5A074" w14:textId="77777777" w:rsidR="0019659E" w:rsidRPr="0019659E" w:rsidRDefault="0019659E" w:rsidP="00551DAB">
      <w:pPr>
        <w:spacing w:after="0" w:line="240" w:lineRule="auto"/>
        <w:contextualSpacing/>
        <w:rPr>
          <w:rFonts w:ascii="Times New Roman" w:eastAsia="Calibri" w:hAnsi="Times New Roman" w:cs="Times New Roman"/>
          <w:b/>
          <w:lang w:eastAsia="ru-RU"/>
        </w:rPr>
      </w:pPr>
      <w:r w:rsidRPr="0019659E">
        <w:rPr>
          <w:rFonts w:ascii="Times New Roman" w:eastAsia="Calibri" w:hAnsi="Times New Roman" w:cs="Times New Roman"/>
          <w:b/>
          <w:lang w:eastAsia="ru-RU"/>
        </w:rPr>
        <w:t xml:space="preserve"> </w:t>
      </w:r>
      <w:r w:rsidRPr="0019659E">
        <w:rPr>
          <w:rFonts w:ascii="Times New Roman" w:eastAsia="Calibri" w:hAnsi="Times New Roman" w:cs="Times New Roman"/>
          <w:i/>
          <w:lang w:eastAsia="ru-RU"/>
        </w:rPr>
        <w:t>(заполняется при подаче заявки физическим лицом)</w:t>
      </w:r>
    </w:p>
    <w:p w14:paraId="498CE599" w14:textId="77777777" w:rsidR="0019659E" w:rsidRPr="0019659E" w:rsidRDefault="0019659E" w:rsidP="00551DAB">
      <w:pPr>
        <w:spacing w:after="0" w:line="240" w:lineRule="auto"/>
        <w:contextualSpacing/>
        <w:rPr>
          <w:rFonts w:ascii="Times New Roman" w:eastAsia="Calibri" w:hAnsi="Times New Roman" w:cs="Times New Roman"/>
          <w:lang w:eastAsia="ru-RU"/>
        </w:rPr>
      </w:pPr>
      <w:r w:rsidRPr="0019659E">
        <w:rPr>
          <w:rFonts w:ascii="Times New Roman" w:eastAsia="Calibri" w:hAnsi="Times New Roman" w:cs="Times New Roman"/>
          <w:lang w:eastAsia="ru-RU"/>
        </w:rPr>
        <w:t>1. _______________________________________________________________________________</w:t>
      </w:r>
    </w:p>
    <w:p w14:paraId="67D567B4" w14:textId="77777777" w:rsidR="0019659E" w:rsidRPr="0019659E" w:rsidRDefault="0019659E" w:rsidP="00551DAB">
      <w:pPr>
        <w:spacing w:after="0" w:line="240" w:lineRule="auto"/>
        <w:contextualSpacing/>
        <w:rPr>
          <w:rFonts w:ascii="Times New Roman" w:eastAsia="Calibri" w:hAnsi="Times New Roman" w:cs="Times New Roman"/>
          <w:lang w:eastAsia="ru-RU"/>
        </w:rPr>
      </w:pPr>
      <w:r w:rsidRPr="0019659E">
        <w:rPr>
          <w:rFonts w:ascii="Times New Roman" w:eastAsia="Calibri" w:hAnsi="Times New Roman" w:cs="Times New Roman"/>
          <w:lang w:eastAsia="ru-RU"/>
        </w:rPr>
        <w:t>2. _______________________________________________________________________________</w:t>
      </w:r>
    </w:p>
    <w:p w14:paraId="528020AD" w14:textId="77777777" w:rsidR="0019659E" w:rsidRPr="0019659E" w:rsidRDefault="0019659E" w:rsidP="00551DAB">
      <w:pPr>
        <w:spacing w:after="0" w:line="240" w:lineRule="auto"/>
        <w:contextualSpacing/>
        <w:rPr>
          <w:rFonts w:ascii="Times New Roman" w:eastAsia="Calibri" w:hAnsi="Times New Roman" w:cs="Times New Roman"/>
          <w:lang w:eastAsia="ru-RU"/>
        </w:rPr>
      </w:pPr>
      <w:r w:rsidRPr="0019659E">
        <w:rPr>
          <w:rFonts w:ascii="Times New Roman" w:eastAsia="Calibri" w:hAnsi="Times New Roman" w:cs="Times New Roman"/>
          <w:lang w:eastAsia="ru-RU"/>
        </w:rPr>
        <w:t>3.________________________________________________________________________________</w:t>
      </w:r>
    </w:p>
    <w:p w14:paraId="062EAB8D" w14:textId="148B8203" w:rsidR="0019659E" w:rsidRPr="0019659E" w:rsidRDefault="0019659E" w:rsidP="00551DAB">
      <w:pPr>
        <w:spacing w:after="0" w:line="240" w:lineRule="auto"/>
        <w:contextualSpacing/>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 xml:space="preserve">                                                                                                                            Претендент</w:t>
      </w:r>
    </w:p>
    <w:p w14:paraId="47780262" w14:textId="77777777" w:rsidR="0019659E" w:rsidRPr="0019659E" w:rsidRDefault="0019659E" w:rsidP="00551DAB">
      <w:pPr>
        <w:spacing w:after="0" w:line="240" w:lineRule="auto"/>
        <w:contextualSpacing/>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 xml:space="preserve">                                                                                                              _________________________</w:t>
      </w:r>
    </w:p>
    <w:p w14:paraId="62005259" w14:textId="77777777" w:rsidR="0019659E" w:rsidRPr="0019659E" w:rsidRDefault="0019659E" w:rsidP="00551DAB">
      <w:pPr>
        <w:tabs>
          <w:tab w:val="left" w:pos="2748"/>
        </w:tabs>
        <w:spacing w:after="0" w:line="240" w:lineRule="auto"/>
        <w:contextualSpacing/>
        <w:jc w:val="both"/>
        <w:rPr>
          <w:rFonts w:ascii="Times New Roman" w:eastAsia="Times New Roman" w:hAnsi="Times New Roman" w:cs="Times New Roman"/>
          <w:lang w:eastAsia="ru-RU"/>
        </w:rPr>
      </w:pPr>
      <w:r w:rsidRPr="0019659E">
        <w:rPr>
          <w:rFonts w:ascii="Times New Roman" w:eastAsia="Calibri" w:hAnsi="Times New Roman" w:cs="Times New Roman"/>
          <w:lang w:eastAsia="ru-RU"/>
        </w:rPr>
        <w:t xml:space="preserve">                                                                                                                         (подпись) (М.П.)</w:t>
      </w:r>
    </w:p>
    <w:p w14:paraId="41641DFD" w14:textId="77777777" w:rsidR="0019659E" w:rsidRPr="0019659E" w:rsidRDefault="0019659E" w:rsidP="00551DAB">
      <w:pPr>
        <w:tabs>
          <w:tab w:val="left" w:pos="2748"/>
        </w:tabs>
        <w:spacing w:after="0" w:line="240" w:lineRule="auto"/>
        <w:jc w:val="both"/>
        <w:rPr>
          <w:rFonts w:ascii="Times New Roman" w:eastAsia="Times New Roman" w:hAnsi="Times New Roman" w:cs="Times New Roman"/>
          <w:sz w:val="8"/>
          <w:szCs w:val="8"/>
          <w:lang w:eastAsia="ru-RU"/>
        </w:rPr>
      </w:pPr>
    </w:p>
    <w:p w14:paraId="186D6301" w14:textId="77777777" w:rsidR="0019659E" w:rsidRPr="0019659E" w:rsidRDefault="0019659E" w:rsidP="0019659E">
      <w:pPr>
        <w:spacing w:after="0" w:line="240" w:lineRule="auto"/>
        <w:jc w:val="center"/>
        <w:rPr>
          <w:rFonts w:ascii="Times New Roman" w:eastAsia="Calibri" w:hAnsi="Times New Roman" w:cs="Times New Roman"/>
          <w:b/>
        </w:rPr>
      </w:pPr>
      <w:r w:rsidRPr="0019659E">
        <w:rPr>
          <w:rFonts w:ascii="Times New Roman" w:eastAsia="Calibri" w:hAnsi="Times New Roman" w:cs="Times New Roman"/>
          <w:b/>
        </w:rPr>
        <w:t>СОГЛАСИЕ НА ОБРАБОТКУ ПЕРСОНАЛЬНЫХ ДАННЫХ</w:t>
      </w:r>
    </w:p>
    <w:p w14:paraId="377BCD05" w14:textId="77777777" w:rsidR="0019659E" w:rsidRPr="0019659E" w:rsidRDefault="0019659E" w:rsidP="0019659E">
      <w:pPr>
        <w:spacing w:after="0" w:line="240" w:lineRule="auto"/>
        <w:ind w:firstLine="708"/>
        <w:jc w:val="both"/>
        <w:rPr>
          <w:rFonts w:ascii="Times New Roman" w:eastAsia="Calibri" w:hAnsi="Times New Roman" w:cs="Times New Roman"/>
        </w:rPr>
      </w:pPr>
      <w:r w:rsidRPr="0019659E">
        <w:rPr>
          <w:rFonts w:ascii="Times New Roman" w:eastAsia="Calibri" w:hAnsi="Times New Roman" w:cs="Times New Roman"/>
        </w:rPr>
        <w:t xml:space="preserve">Настоящим я даю свое согласие Администрации городского поселения Безенчук муниципального района Безенчукский Самарской области (далее - "Администрация") -  оператору персональных   данных, зарегистрированному по адресу: 446250, Самарская области, </w:t>
      </w:r>
      <w:proofErr w:type="spellStart"/>
      <w:r w:rsidRPr="0019659E">
        <w:rPr>
          <w:rFonts w:ascii="Times New Roman" w:eastAsia="Calibri" w:hAnsi="Times New Roman" w:cs="Times New Roman"/>
        </w:rPr>
        <w:t>п.г.т</w:t>
      </w:r>
      <w:proofErr w:type="spellEnd"/>
      <w:r w:rsidRPr="0019659E">
        <w:rPr>
          <w:rFonts w:ascii="Times New Roman" w:eastAsia="Calibri" w:hAnsi="Times New Roman" w:cs="Times New Roman"/>
        </w:rPr>
        <w:t>. Безенчук,  ул. Нефтяников, д. 12, на обработку моих персональных данных (далее "ПД"), указанных в настоящей форме, а также иных персональных данных, ставших известными Администрации, в соответствии с требованиями Федерального закона № 152-ФЗ "О персональных данных" от 27 июля 2006 года.</w:t>
      </w:r>
    </w:p>
    <w:p w14:paraId="23750060" w14:textId="77777777" w:rsidR="0019659E" w:rsidRPr="0019659E" w:rsidRDefault="0019659E" w:rsidP="0019659E">
      <w:pPr>
        <w:spacing w:after="0" w:line="240" w:lineRule="auto"/>
        <w:ind w:firstLine="708"/>
        <w:jc w:val="both"/>
        <w:rPr>
          <w:rFonts w:ascii="Times New Roman" w:eastAsia="Calibri" w:hAnsi="Times New Roman" w:cs="Times New Roman"/>
        </w:rPr>
      </w:pPr>
      <w:r w:rsidRPr="0019659E">
        <w:rPr>
          <w:rFonts w:ascii="Times New Roman" w:eastAsia="Calibri" w:hAnsi="Times New Roman" w:cs="Times New Roman"/>
        </w:rPr>
        <w:t xml:space="preserve">Настоящее согласие предоставляется на осуществление следующих действий в отношении моих ПД: сбор, систематизацию, накопление, хранение, обновление, изменение, использование, обезличивание, шифрование, блокирование, уничтожение. </w:t>
      </w:r>
    </w:p>
    <w:p w14:paraId="5A9C2842" w14:textId="77777777" w:rsidR="0019659E" w:rsidRPr="0019659E" w:rsidRDefault="0019659E" w:rsidP="0019659E">
      <w:pPr>
        <w:spacing w:after="0" w:line="240" w:lineRule="auto"/>
        <w:ind w:firstLine="708"/>
        <w:jc w:val="both"/>
        <w:rPr>
          <w:rFonts w:ascii="Times New Roman" w:eastAsia="Calibri" w:hAnsi="Times New Roman" w:cs="Times New Roman"/>
        </w:rPr>
      </w:pPr>
      <w:r w:rsidRPr="0019659E">
        <w:rPr>
          <w:rFonts w:ascii="Times New Roman" w:eastAsia="Calibri" w:hAnsi="Times New Roman" w:cs="Times New Roman"/>
        </w:rPr>
        <w:t>Согласие на обработку персональных данных действительно с даты его подписания.</w:t>
      </w:r>
    </w:p>
    <w:p w14:paraId="33C14D76" w14:textId="77777777" w:rsidR="0019659E" w:rsidRPr="0019659E" w:rsidRDefault="0019659E" w:rsidP="0019659E">
      <w:pPr>
        <w:spacing w:after="0" w:line="240" w:lineRule="auto"/>
        <w:ind w:firstLine="708"/>
        <w:jc w:val="both"/>
        <w:rPr>
          <w:rFonts w:ascii="Times New Roman" w:eastAsia="Calibri" w:hAnsi="Times New Roman" w:cs="Times New Roman"/>
        </w:rPr>
      </w:pPr>
      <w:r w:rsidRPr="0019659E">
        <w:rPr>
          <w:rFonts w:ascii="Times New Roman" w:eastAsia="Calibri" w:hAnsi="Times New Roman" w:cs="Times New Roman"/>
        </w:rPr>
        <w:t xml:space="preserve">Согласие может быть отозвано при наличии моего письменного </w:t>
      </w:r>
      <w:proofErr w:type="gramStart"/>
      <w:r w:rsidRPr="0019659E">
        <w:rPr>
          <w:rFonts w:ascii="Times New Roman" w:eastAsia="Calibri" w:hAnsi="Times New Roman" w:cs="Times New Roman"/>
        </w:rPr>
        <w:t xml:space="preserve">уведомления,   </w:t>
      </w:r>
      <w:proofErr w:type="gramEnd"/>
      <w:r w:rsidRPr="0019659E">
        <w:rPr>
          <w:rFonts w:ascii="Times New Roman" w:eastAsia="Calibri" w:hAnsi="Times New Roman" w:cs="Times New Roman"/>
        </w:rPr>
        <w:t xml:space="preserve">    которое должно быть оформлено и передано в Администрацию. </w:t>
      </w:r>
    </w:p>
    <w:p w14:paraId="19C56769" w14:textId="77777777" w:rsidR="0019659E" w:rsidRPr="0019659E" w:rsidRDefault="0019659E" w:rsidP="0019659E">
      <w:pPr>
        <w:spacing w:after="0" w:line="240" w:lineRule="auto"/>
        <w:ind w:firstLine="708"/>
        <w:jc w:val="both"/>
        <w:rPr>
          <w:rFonts w:ascii="Times New Roman" w:eastAsia="Calibri" w:hAnsi="Times New Roman" w:cs="Times New Roman"/>
        </w:rPr>
      </w:pPr>
      <w:r w:rsidRPr="0019659E">
        <w:rPr>
          <w:rFonts w:ascii="Times New Roman" w:eastAsia="Calibri" w:hAnsi="Times New Roman" w:cs="Times New Roman"/>
        </w:rPr>
        <w:t>Настоящим я признаю и подтверждаю, что для достижения вышеуказанных целей Администрация вправе в необходимом объеме передавать мои ПД третьим лицам, а также предоставлять таким лицам соответствующие документы, содержащую такую информацию. При этом третьи лица имеют право на обработку моих ПД на основании настоящего согласия.</w:t>
      </w:r>
    </w:p>
    <w:p w14:paraId="02EB34F8" w14:textId="4EE1A484" w:rsidR="0019659E" w:rsidRPr="0019659E" w:rsidRDefault="0019659E" w:rsidP="0085738B">
      <w:pPr>
        <w:spacing w:after="0" w:line="240" w:lineRule="auto"/>
        <w:jc w:val="both"/>
        <w:rPr>
          <w:rFonts w:ascii="Times New Roman" w:eastAsia="Calibri" w:hAnsi="Times New Roman" w:cs="Times New Roman"/>
        </w:rPr>
      </w:pPr>
      <w:r w:rsidRPr="0019659E">
        <w:rPr>
          <w:rFonts w:ascii="Times New Roman" w:eastAsia="Calibri" w:hAnsi="Times New Roman" w:cs="Times New Roman"/>
        </w:rPr>
        <w:t xml:space="preserve">  Ф.И.О.  ________________________________________________________________</w:t>
      </w:r>
    </w:p>
    <w:p w14:paraId="755BCD99" w14:textId="77777777" w:rsidR="0019659E" w:rsidRPr="0019659E" w:rsidRDefault="0019659E" w:rsidP="0019659E">
      <w:pPr>
        <w:spacing w:after="0" w:line="240" w:lineRule="auto"/>
        <w:rPr>
          <w:rFonts w:ascii="Times New Roman" w:eastAsia="Calibri" w:hAnsi="Times New Roman" w:cs="Times New Roman"/>
        </w:rPr>
      </w:pPr>
      <w:r w:rsidRPr="0019659E">
        <w:rPr>
          <w:rFonts w:ascii="Times New Roman" w:eastAsia="Calibri" w:hAnsi="Times New Roman" w:cs="Times New Roman"/>
        </w:rPr>
        <w:t>Адрес регистрации/проживания____________________________________________</w:t>
      </w:r>
    </w:p>
    <w:p w14:paraId="42A91836" w14:textId="77777777" w:rsidR="0019659E" w:rsidRPr="0019659E" w:rsidRDefault="0019659E" w:rsidP="0019659E">
      <w:pPr>
        <w:spacing w:after="0" w:line="240" w:lineRule="auto"/>
        <w:rPr>
          <w:rFonts w:ascii="Times New Roman" w:eastAsia="Calibri" w:hAnsi="Times New Roman" w:cs="Times New Roman"/>
        </w:rPr>
      </w:pPr>
      <w:r w:rsidRPr="0019659E">
        <w:rPr>
          <w:rFonts w:ascii="Times New Roman" w:eastAsia="Calibri" w:hAnsi="Times New Roman" w:cs="Times New Roman"/>
        </w:rPr>
        <w:t>Телефон ________________________________________________________________</w:t>
      </w:r>
    </w:p>
    <w:p w14:paraId="367D8B25" w14:textId="77777777" w:rsidR="0019659E" w:rsidRPr="0019659E" w:rsidRDefault="0019659E" w:rsidP="0019659E">
      <w:pPr>
        <w:spacing w:after="0" w:line="240" w:lineRule="auto"/>
        <w:rPr>
          <w:rFonts w:ascii="Times New Roman" w:eastAsia="Calibri" w:hAnsi="Times New Roman" w:cs="Times New Roman"/>
        </w:rPr>
      </w:pPr>
      <w:proofErr w:type="spellStart"/>
      <w:r w:rsidRPr="0019659E">
        <w:rPr>
          <w:rFonts w:ascii="Times New Roman" w:eastAsia="Calibri" w:hAnsi="Times New Roman" w:cs="Times New Roman"/>
        </w:rPr>
        <w:t>Подпись_______________Дата</w:t>
      </w:r>
      <w:proofErr w:type="spellEnd"/>
      <w:r w:rsidRPr="0019659E">
        <w:rPr>
          <w:rFonts w:ascii="Times New Roman" w:eastAsia="Calibri" w:hAnsi="Times New Roman" w:cs="Times New Roman"/>
        </w:rPr>
        <w:t xml:space="preserve"> ________________</w:t>
      </w:r>
      <w:r w:rsidRPr="0019659E">
        <w:rPr>
          <w:rFonts w:ascii="Times New Roman" w:eastAsia="Calibri" w:hAnsi="Times New Roman" w:cs="Times New Roman"/>
        </w:rPr>
        <w:tab/>
      </w:r>
    </w:p>
    <w:p w14:paraId="094FCFD4" w14:textId="77777777" w:rsidR="0019659E" w:rsidRPr="0019659E" w:rsidRDefault="0019659E" w:rsidP="0085738B">
      <w:pPr>
        <w:spacing w:after="0" w:line="240" w:lineRule="auto"/>
        <w:ind w:left="10490"/>
        <w:contextualSpacing/>
        <w:jc w:val="right"/>
        <w:rPr>
          <w:rFonts w:ascii="Times New Roman" w:eastAsia="Calibri" w:hAnsi="Times New Roman" w:cs="Times New Roman"/>
          <w:sz w:val="8"/>
          <w:szCs w:val="8"/>
          <w:lang w:eastAsia="ru-RU"/>
        </w:rPr>
      </w:pPr>
    </w:p>
    <w:p w14:paraId="4FB3116F" w14:textId="77777777" w:rsidR="004D4BED" w:rsidRPr="0019659E" w:rsidRDefault="004D4BED" w:rsidP="004D4BED">
      <w:pPr>
        <w:spacing w:after="0" w:line="240" w:lineRule="auto"/>
        <w:rPr>
          <w:rFonts w:ascii="Times New Roman" w:eastAsia="Calibri" w:hAnsi="Times New Roman" w:cs="Times New Roman"/>
          <w:lang w:eastAsia="ru-RU"/>
        </w:rPr>
      </w:pPr>
      <w:r w:rsidRPr="0019659E">
        <w:rPr>
          <w:rFonts w:ascii="Times New Roman" w:eastAsia="Calibri" w:hAnsi="Times New Roman" w:cs="Times New Roman"/>
          <w:lang w:eastAsia="ru-RU"/>
        </w:rPr>
        <w:t>Номер регистрации ________________</w:t>
      </w:r>
    </w:p>
    <w:p w14:paraId="23B0AD70" w14:textId="77777777" w:rsidR="004D4BED" w:rsidRPr="0019659E" w:rsidRDefault="004D4BED" w:rsidP="004D4BED">
      <w:pPr>
        <w:spacing w:after="0" w:line="240" w:lineRule="auto"/>
        <w:rPr>
          <w:rFonts w:ascii="Times New Roman" w:eastAsia="Calibri" w:hAnsi="Times New Roman" w:cs="Times New Roman"/>
          <w:lang w:eastAsia="ru-RU"/>
        </w:rPr>
      </w:pPr>
      <w:r w:rsidRPr="0019659E">
        <w:rPr>
          <w:rFonts w:ascii="Times New Roman" w:eastAsia="Calibri" w:hAnsi="Times New Roman" w:cs="Times New Roman"/>
          <w:lang w:eastAsia="ru-RU"/>
        </w:rPr>
        <w:t>Дата регистрации    ________________</w:t>
      </w:r>
    </w:p>
    <w:p w14:paraId="4BFA5A8F" w14:textId="77777777" w:rsidR="004D4BED" w:rsidRPr="0019659E" w:rsidRDefault="004D4BED" w:rsidP="004D4BED">
      <w:pPr>
        <w:spacing w:after="0" w:line="240" w:lineRule="auto"/>
        <w:rPr>
          <w:rFonts w:ascii="Times New Roman" w:eastAsia="Calibri" w:hAnsi="Times New Roman" w:cs="Times New Roman"/>
          <w:lang w:eastAsia="ru-RU"/>
        </w:rPr>
      </w:pPr>
      <w:r w:rsidRPr="0019659E">
        <w:rPr>
          <w:rFonts w:ascii="Times New Roman" w:eastAsia="Calibri" w:hAnsi="Times New Roman" w:cs="Times New Roman"/>
          <w:lang w:eastAsia="ru-RU"/>
        </w:rPr>
        <w:t>Время регистрации ______</w:t>
      </w:r>
      <w:proofErr w:type="spellStart"/>
      <w:proofErr w:type="gramStart"/>
      <w:r w:rsidRPr="0019659E">
        <w:rPr>
          <w:rFonts w:ascii="Times New Roman" w:eastAsia="Calibri" w:hAnsi="Times New Roman" w:cs="Times New Roman"/>
          <w:lang w:eastAsia="ru-RU"/>
        </w:rPr>
        <w:t>час._</w:t>
      </w:r>
      <w:proofErr w:type="gramEnd"/>
      <w:r w:rsidRPr="0019659E">
        <w:rPr>
          <w:rFonts w:ascii="Times New Roman" w:eastAsia="Calibri" w:hAnsi="Times New Roman" w:cs="Times New Roman"/>
          <w:lang w:eastAsia="ru-RU"/>
        </w:rPr>
        <w:t>____мин</w:t>
      </w:r>
      <w:proofErr w:type="spellEnd"/>
      <w:r w:rsidRPr="0019659E">
        <w:rPr>
          <w:rFonts w:ascii="Times New Roman" w:eastAsia="Calibri" w:hAnsi="Times New Roman" w:cs="Times New Roman"/>
          <w:lang w:eastAsia="ru-RU"/>
        </w:rPr>
        <w:t>.</w:t>
      </w:r>
    </w:p>
    <w:p w14:paraId="09708E68" w14:textId="1DAD6C92" w:rsidR="0019659E" w:rsidRDefault="004D4BED" w:rsidP="004D4BED">
      <w:pPr>
        <w:spacing w:after="0" w:line="240" w:lineRule="auto"/>
        <w:contextualSpacing/>
        <w:rPr>
          <w:rFonts w:ascii="Times New Roman" w:eastAsia="Calibri" w:hAnsi="Times New Roman" w:cs="Times New Roman"/>
          <w:bCs/>
          <w:lang w:eastAsia="ru-RU"/>
        </w:rPr>
      </w:pPr>
      <w:r w:rsidRPr="0019659E">
        <w:rPr>
          <w:rFonts w:ascii="Times New Roman" w:eastAsia="Calibri" w:hAnsi="Times New Roman" w:cs="Times New Roman"/>
          <w:lang w:eastAsia="ru-RU"/>
        </w:rPr>
        <w:t>Подпись регистрирующего лица __________</w:t>
      </w:r>
    </w:p>
    <w:p w14:paraId="52DBA76E" w14:textId="77777777" w:rsidR="004D4BED" w:rsidRPr="0019659E" w:rsidRDefault="004D4BED" w:rsidP="004D4BED">
      <w:pPr>
        <w:spacing w:after="0" w:line="240" w:lineRule="auto"/>
        <w:ind w:left="10490"/>
        <w:contextualSpacing/>
        <w:jc w:val="right"/>
        <w:rPr>
          <w:rFonts w:ascii="Times New Roman" w:eastAsia="Calibri" w:hAnsi="Times New Roman" w:cs="Times New Roman"/>
          <w:bCs/>
          <w:sz w:val="8"/>
          <w:szCs w:val="8"/>
          <w:lang w:eastAsia="ru-RU"/>
        </w:rPr>
      </w:pPr>
    </w:p>
    <w:p w14:paraId="3DF9850B" w14:textId="77777777" w:rsidR="0019659E" w:rsidRPr="0019659E" w:rsidRDefault="0019659E" w:rsidP="004D4BED">
      <w:pPr>
        <w:spacing w:after="0" w:line="240" w:lineRule="auto"/>
        <w:contextualSpacing/>
        <w:jc w:val="center"/>
        <w:rPr>
          <w:rFonts w:ascii="Times New Roman" w:eastAsia="Calibri" w:hAnsi="Times New Roman" w:cs="Times New Roman"/>
          <w:lang w:eastAsia="ru-RU"/>
        </w:rPr>
      </w:pPr>
      <w:r w:rsidRPr="0019659E">
        <w:rPr>
          <w:rFonts w:ascii="Times New Roman" w:eastAsia="Calibri" w:hAnsi="Times New Roman" w:cs="Times New Roman"/>
          <w:b/>
          <w:bCs/>
          <w:lang w:eastAsia="ru-RU"/>
        </w:rPr>
        <w:t>ОПИСЬ ДОКУМЕНТОВ</w:t>
      </w:r>
    </w:p>
    <w:p w14:paraId="2871D781" w14:textId="77777777" w:rsidR="0019659E" w:rsidRPr="0019659E" w:rsidRDefault="0019659E" w:rsidP="004D4BED">
      <w:pPr>
        <w:spacing w:after="0" w:line="240" w:lineRule="auto"/>
        <w:contextualSpacing/>
        <w:jc w:val="center"/>
        <w:rPr>
          <w:rFonts w:ascii="Times New Roman" w:eastAsia="Calibri" w:hAnsi="Times New Roman" w:cs="Times New Roman"/>
          <w:lang w:eastAsia="ru-RU"/>
        </w:rPr>
      </w:pPr>
      <w:r w:rsidRPr="0019659E">
        <w:rPr>
          <w:rFonts w:ascii="Times New Roman" w:eastAsia="Calibri" w:hAnsi="Times New Roman" w:cs="Times New Roman"/>
          <w:lang w:eastAsia="ru-RU"/>
        </w:rPr>
        <w:t>для участия в аукционе по продаже  </w:t>
      </w:r>
    </w:p>
    <w:p w14:paraId="7284532A" w14:textId="77777777" w:rsidR="0019659E" w:rsidRPr="0019659E" w:rsidRDefault="0019659E" w:rsidP="004D4BED">
      <w:pPr>
        <w:spacing w:after="0" w:line="240" w:lineRule="auto"/>
        <w:contextualSpacing/>
        <w:jc w:val="both"/>
        <w:rPr>
          <w:rFonts w:ascii="Times New Roman" w:eastAsia="Calibri" w:hAnsi="Times New Roman" w:cs="Times New Roman"/>
          <w:lang w:eastAsia="ru-RU"/>
        </w:rPr>
      </w:pPr>
      <w:r w:rsidRPr="0019659E">
        <w:rPr>
          <w:rFonts w:ascii="Times New Roman" w:eastAsia="Calibri" w:hAnsi="Times New Roman" w:cs="Times New Roman"/>
          <w:lang w:eastAsia="ru-RU"/>
        </w:rPr>
        <w:t>предоставляемых ___________________________________________________________________</w:t>
      </w:r>
    </w:p>
    <w:p w14:paraId="597761D3" w14:textId="77777777" w:rsidR="0019659E" w:rsidRPr="0019659E" w:rsidRDefault="0019659E" w:rsidP="004D4BED">
      <w:pPr>
        <w:spacing w:after="0" w:line="240" w:lineRule="auto"/>
        <w:contextualSpacing/>
        <w:jc w:val="center"/>
        <w:rPr>
          <w:rFonts w:ascii="Times New Roman" w:eastAsia="Calibri" w:hAnsi="Times New Roman" w:cs="Times New Roman"/>
          <w:lang w:eastAsia="ru-RU"/>
        </w:rPr>
      </w:pPr>
      <w:r w:rsidRPr="0019659E">
        <w:rPr>
          <w:rFonts w:ascii="Times New Roman" w:eastAsia="Times New Roman" w:hAnsi="Times New Roman" w:cs="Times New Roman"/>
          <w:i/>
          <w:vertAlign w:val="superscript"/>
          <w:lang w:eastAsia="ar-SA"/>
        </w:rPr>
        <w:t>(Ф.И.О. полностью, дата рождения, паспортные данные (для физического лица) фирменное наименование, сведения об организационно-правовой форме, ИНН (для юридического лица))</w:t>
      </w:r>
    </w:p>
    <w:p w14:paraId="53F0C753" w14:textId="77777777" w:rsidR="0019659E" w:rsidRPr="0019659E" w:rsidRDefault="0019659E" w:rsidP="004D4BED">
      <w:pPr>
        <w:tabs>
          <w:tab w:val="left" w:pos="142"/>
        </w:tabs>
        <w:spacing w:after="0" w:line="240" w:lineRule="auto"/>
        <w:contextualSpacing/>
        <w:jc w:val="both"/>
        <w:rPr>
          <w:rFonts w:ascii="Times New Roman" w:eastAsia="Calibri" w:hAnsi="Times New Roman" w:cs="Times New Roman"/>
        </w:rPr>
      </w:pPr>
      <w:r w:rsidRPr="0019659E">
        <w:rPr>
          <w:rFonts w:ascii="Times New Roman" w:eastAsia="Calibri" w:hAnsi="Times New Roman" w:cs="Times New Roman"/>
          <w:lang w:eastAsia="ru-RU"/>
        </w:rPr>
        <w:t xml:space="preserve">для участия в открытом аукционе </w:t>
      </w:r>
      <w:r w:rsidRPr="0019659E">
        <w:rPr>
          <w:rFonts w:ascii="Times New Roman" w:eastAsia="Times New Roman" w:hAnsi="Times New Roman" w:cs="Times New Roman"/>
          <w:lang w:eastAsia="ar-SA"/>
        </w:rPr>
        <w:t xml:space="preserve">в соответствии с установленной процедурой по продаже </w:t>
      </w:r>
    </w:p>
    <w:p w14:paraId="571B95AA" w14:textId="51462203" w:rsidR="0019659E" w:rsidRPr="0019659E" w:rsidRDefault="0019659E" w:rsidP="004D4BED">
      <w:pPr>
        <w:spacing w:after="0" w:line="240" w:lineRule="auto"/>
        <w:contextualSpacing/>
        <w:jc w:val="both"/>
        <w:rPr>
          <w:rFonts w:ascii="Times New Roman" w:eastAsia="Calibri" w:hAnsi="Times New Roman" w:cs="Times New Roman"/>
        </w:rPr>
      </w:pPr>
      <w:r w:rsidRPr="0019659E">
        <w:rPr>
          <w:rFonts w:ascii="Times New Roman" w:eastAsia="Calibri" w:hAnsi="Times New Roman" w:cs="Times New Roman"/>
        </w:rPr>
        <w:t>______________________________________________________________________________________________________________________________________________________________________________________________________</w:t>
      </w:r>
    </w:p>
    <w:p w14:paraId="69266662" w14:textId="53C26834" w:rsidR="0019659E" w:rsidRPr="0019659E" w:rsidRDefault="0019659E" w:rsidP="004D4BED">
      <w:pPr>
        <w:tabs>
          <w:tab w:val="left" w:pos="142"/>
        </w:tabs>
        <w:spacing w:after="0" w:line="240" w:lineRule="auto"/>
        <w:contextualSpacing/>
        <w:jc w:val="center"/>
        <w:rPr>
          <w:rFonts w:ascii="Times New Roman" w:eastAsia="Calibri" w:hAnsi="Times New Roman" w:cs="Times New Roman"/>
          <w:lang w:eastAsia="ru-RU"/>
        </w:rPr>
      </w:pPr>
      <w:r w:rsidRPr="0019659E">
        <w:rPr>
          <w:rFonts w:ascii="Times New Roman" w:eastAsia="Calibri" w:hAnsi="Times New Roman" w:cs="Times New Roman"/>
          <w:i/>
        </w:rPr>
        <w:t>(наименование и реквизиты предмета аукциона в соответствии с извещением о проведении аукциона)</w:t>
      </w:r>
    </w:p>
    <w:tbl>
      <w:tblPr>
        <w:tblpPr w:leftFromText="180" w:rightFromText="180" w:vertAnchor="text" w:tblpY="1"/>
        <w:tblOverlap w:val="neve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782"/>
        <w:gridCol w:w="7875"/>
        <w:gridCol w:w="1559"/>
      </w:tblGrid>
      <w:tr w:rsidR="0019659E" w:rsidRPr="0019659E" w14:paraId="52BAE80D" w14:textId="77777777" w:rsidTr="00AA66A4">
        <w:trPr>
          <w:tblCellSpacing w:w="0" w:type="dxa"/>
        </w:trPr>
        <w:tc>
          <w:tcPr>
            <w:tcW w:w="782" w:type="dxa"/>
          </w:tcPr>
          <w:p w14:paraId="0132B664" w14:textId="77777777" w:rsidR="0019659E" w:rsidRPr="0019659E" w:rsidRDefault="0019659E" w:rsidP="0019659E">
            <w:pPr>
              <w:spacing w:after="0" w:line="240" w:lineRule="auto"/>
              <w:rPr>
                <w:rFonts w:ascii="Times New Roman" w:eastAsia="Calibri" w:hAnsi="Times New Roman" w:cs="Times New Roman"/>
                <w:lang w:eastAsia="ru-RU"/>
              </w:rPr>
            </w:pPr>
            <w:r w:rsidRPr="0019659E">
              <w:rPr>
                <w:rFonts w:ascii="Times New Roman" w:eastAsia="Calibri" w:hAnsi="Times New Roman" w:cs="Times New Roman"/>
                <w:lang w:eastAsia="ru-RU"/>
              </w:rPr>
              <w:t>№ п/п</w:t>
            </w:r>
          </w:p>
        </w:tc>
        <w:tc>
          <w:tcPr>
            <w:tcW w:w="7875" w:type="dxa"/>
          </w:tcPr>
          <w:p w14:paraId="118BC650" w14:textId="77777777" w:rsidR="0019659E" w:rsidRPr="0019659E" w:rsidRDefault="0019659E" w:rsidP="0019659E">
            <w:pPr>
              <w:spacing w:after="0" w:line="240" w:lineRule="auto"/>
              <w:jc w:val="center"/>
              <w:rPr>
                <w:rFonts w:ascii="Times New Roman" w:eastAsia="Calibri" w:hAnsi="Times New Roman" w:cs="Times New Roman"/>
                <w:lang w:eastAsia="ru-RU"/>
              </w:rPr>
            </w:pPr>
            <w:r w:rsidRPr="0019659E">
              <w:rPr>
                <w:rFonts w:ascii="Times New Roman" w:eastAsia="Calibri" w:hAnsi="Times New Roman" w:cs="Times New Roman"/>
                <w:lang w:eastAsia="ru-RU"/>
              </w:rPr>
              <w:t>Наименование</w:t>
            </w:r>
          </w:p>
        </w:tc>
        <w:tc>
          <w:tcPr>
            <w:tcW w:w="1559" w:type="dxa"/>
          </w:tcPr>
          <w:p w14:paraId="3A43B671" w14:textId="77777777" w:rsidR="0019659E" w:rsidRPr="0019659E" w:rsidRDefault="0019659E" w:rsidP="0019659E">
            <w:pPr>
              <w:spacing w:after="0" w:line="240" w:lineRule="auto"/>
              <w:jc w:val="center"/>
              <w:rPr>
                <w:rFonts w:ascii="Times New Roman" w:eastAsia="Calibri" w:hAnsi="Times New Roman" w:cs="Times New Roman"/>
                <w:lang w:eastAsia="ru-RU"/>
              </w:rPr>
            </w:pPr>
            <w:r w:rsidRPr="0019659E">
              <w:rPr>
                <w:rFonts w:ascii="Times New Roman" w:eastAsia="Calibri" w:hAnsi="Times New Roman" w:cs="Times New Roman"/>
                <w:lang w:eastAsia="ru-RU"/>
              </w:rPr>
              <w:t>Кол-во</w:t>
            </w:r>
          </w:p>
        </w:tc>
      </w:tr>
      <w:tr w:rsidR="0019659E" w:rsidRPr="0019659E" w14:paraId="34B3BD29" w14:textId="77777777" w:rsidTr="00AA66A4">
        <w:trPr>
          <w:tblCellSpacing w:w="0" w:type="dxa"/>
        </w:trPr>
        <w:tc>
          <w:tcPr>
            <w:tcW w:w="782" w:type="dxa"/>
          </w:tcPr>
          <w:p w14:paraId="67651888" w14:textId="77777777" w:rsidR="0019659E" w:rsidRPr="0019659E" w:rsidRDefault="0019659E" w:rsidP="0019659E">
            <w:pPr>
              <w:spacing w:after="0" w:line="240" w:lineRule="auto"/>
              <w:rPr>
                <w:rFonts w:ascii="Times New Roman" w:eastAsia="Calibri" w:hAnsi="Times New Roman" w:cs="Times New Roman"/>
                <w:lang w:eastAsia="ru-RU"/>
              </w:rPr>
            </w:pPr>
          </w:p>
        </w:tc>
        <w:tc>
          <w:tcPr>
            <w:tcW w:w="7875" w:type="dxa"/>
          </w:tcPr>
          <w:p w14:paraId="2C6B0322" w14:textId="77777777" w:rsidR="0019659E" w:rsidRPr="0019659E" w:rsidRDefault="0019659E" w:rsidP="0019659E">
            <w:pPr>
              <w:spacing w:after="0" w:line="240" w:lineRule="auto"/>
              <w:jc w:val="center"/>
              <w:rPr>
                <w:rFonts w:ascii="Times New Roman" w:eastAsia="Calibri" w:hAnsi="Times New Roman" w:cs="Times New Roman"/>
                <w:lang w:eastAsia="ru-RU"/>
              </w:rPr>
            </w:pPr>
          </w:p>
        </w:tc>
        <w:tc>
          <w:tcPr>
            <w:tcW w:w="1559" w:type="dxa"/>
          </w:tcPr>
          <w:p w14:paraId="2063EE25" w14:textId="77777777" w:rsidR="0019659E" w:rsidRPr="0019659E" w:rsidRDefault="0019659E" w:rsidP="0019659E">
            <w:pPr>
              <w:spacing w:after="0" w:line="240" w:lineRule="auto"/>
              <w:jc w:val="center"/>
              <w:rPr>
                <w:rFonts w:ascii="Times New Roman" w:eastAsia="Calibri" w:hAnsi="Times New Roman" w:cs="Times New Roman"/>
                <w:lang w:eastAsia="ru-RU"/>
              </w:rPr>
            </w:pPr>
          </w:p>
        </w:tc>
      </w:tr>
      <w:tr w:rsidR="0019659E" w:rsidRPr="0019659E" w14:paraId="68D4FA03" w14:textId="77777777" w:rsidTr="00AA66A4">
        <w:trPr>
          <w:tblCellSpacing w:w="0" w:type="dxa"/>
        </w:trPr>
        <w:tc>
          <w:tcPr>
            <w:tcW w:w="782" w:type="dxa"/>
          </w:tcPr>
          <w:p w14:paraId="6E6C9ED1" w14:textId="77777777" w:rsidR="0019659E" w:rsidRPr="0019659E" w:rsidRDefault="0019659E" w:rsidP="0019659E">
            <w:pPr>
              <w:spacing w:after="0" w:line="240" w:lineRule="auto"/>
              <w:rPr>
                <w:rFonts w:ascii="Times New Roman" w:eastAsia="Calibri" w:hAnsi="Times New Roman" w:cs="Times New Roman"/>
                <w:lang w:eastAsia="ru-RU"/>
              </w:rPr>
            </w:pPr>
          </w:p>
        </w:tc>
        <w:tc>
          <w:tcPr>
            <w:tcW w:w="7875" w:type="dxa"/>
          </w:tcPr>
          <w:p w14:paraId="5815985B" w14:textId="77777777" w:rsidR="0019659E" w:rsidRPr="0019659E" w:rsidRDefault="0019659E" w:rsidP="0019659E">
            <w:pPr>
              <w:spacing w:after="0" w:line="240" w:lineRule="auto"/>
              <w:jc w:val="center"/>
              <w:rPr>
                <w:rFonts w:ascii="Times New Roman" w:eastAsia="Calibri" w:hAnsi="Times New Roman" w:cs="Times New Roman"/>
                <w:lang w:eastAsia="ru-RU"/>
              </w:rPr>
            </w:pPr>
          </w:p>
        </w:tc>
        <w:tc>
          <w:tcPr>
            <w:tcW w:w="1559" w:type="dxa"/>
          </w:tcPr>
          <w:p w14:paraId="4F82D292" w14:textId="77777777" w:rsidR="0019659E" w:rsidRPr="0019659E" w:rsidRDefault="0019659E" w:rsidP="0019659E">
            <w:pPr>
              <w:spacing w:after="0" w:line="240" w:lineRule="auto"/>
              <w:jc w:val="center"/>
              <w:rPr>
                <w:rFonts w:ascii="Times New Roman" w:eastAsia="Calibri" w:hAnsi="Times New Roman" w:cs="Times New Roman"/>
                <w:lang w:eastAsia="ru-RU"/>
              </w:rPr>
            </w:pPr>
          </w:p>
        </w:tc>
      </w:tr>
      <w:tr w:rsidR="0019659E" w:rsidRPr="0019659E" w14:paraId="4EB9D4F6" w14:textId="77777777" w:rsidTr="00AA66A4">
        <w:trPr>
          <w:tblCellSpacing w:w="0" w:type="dxa"/>
        </w:trPr>
        <w:tc>
          <w:tcPr>
            <w:tcW w:w="782" w:type="dxa"/>
          </w:tcPr>
          <w:p w14:paraId="4D883029" w14:textId="77777777" w:rsidR="0019659E" w:rsidRPr="0019659E" w:rsidRDefault="0019659E" w:rsidP="0019659E">
            <w:pPr>
              <w:spacing w:after="0" w:line="240" w:lineRule="auto"/>
              <w:rPr>
                <w:rFonts w:ascii="Times New Roman" w:eastAsia="Calibri" w:hAnsi="Times New Roman" w:cs="Times New Roman"/>
                <w:lang w:eastAsia="ru-RU"/>
              </w:rPr>
            </w:pPr>
          </w:p>
        </w:tc>
        <w:tc>
          <w:tcPr>
            <w:tcW w:w="7875" w:type="dxa"/>
          </w:tcPr>
          <w:p w14:paraId="7CAC8462" w14:textId="77777777" w:rsidR="0019659E" w:rsidRPr="0019659E" w:rsidRDefault="0019659E" w:rsidP="0019659E">
            <w:pPr>
              <w:spacing w:after="0" w:line="240" w:lineRule="auto"/>
              <w:jc w:val="center"/>
              <w:rPr>
                <w:rFonts w:ascii="Times New Roman" w:eastAsia="Calibri" w:hAnsi="Times New Roman" w:cs="Times New Roman"/>
                <w:lang w:eastAsia="ru-RU"/>
              </w:rPr>
            </w:pPr>
          </w:p>
        </w:tc>
        <w:tc>
          <w:tcPr>
            <w:tcW w:w="1559" w:type="dxa"/>
          </w:tcPr>
          <w:p w14:paraId="015FAE99" w14:textId="77777777" w:rsidR="0019659E" w:rsidRPr="0019659E" w:rsidRDefault="0019659E" w:rsidP="0019659E">
            <w:pPr>
              <w:spacing w:after="0" w:line="240" w:lineRule="auto"/>
              <w:jc w:val="center"/>
              <w:rPr>
                <w:rFonts w:ascii="Times New Roman" w:eastAsia="Calibri" w:hAnsi="Times New Roman" w:cs="Times New Roman"/>
                <w:lang w:eastAsia="ru-RU"/>
              </w:rPr>
            </w:pPr>
          </w:p>
        </w:tc>
      </w:tr>
    </w:tbl>
    <w:p w14:paraId="00508E04" w14:textId="77777777" w:rsidR="0019659E" w:rsidRPr="0019659E" w:rsidRDefault="0019659E" w:rsidP="00282130">
      <w:pPr>
        <w:spacing w:after="0" w:line="240" w:lineRule="auto"/>
        <w:ind w:left="3261"/>
        <w:contextualSpacing/>
        <w:rPr>
          <w:rFonts w:ascii="Times New Roman" w:eastAsia="Calibri" w:hAnsi="Times New Roman" w:cs="Times New Roman"/>
          <w:lang w:eastAsia="ru-RU"/>
        </w:rPr>
      </w:pPr>
    </w:p>
    <w:p w14:paraId="2D64CEB3" w14:textId="0D78AE28" w:rsidR="0019659E" w:rsidRPr="0019659E" w:rsidRDefault="0019659E" w:rsidP="00282130">
      <w:pPr>
        <w:spacing w:after="0" w:line="240" w:lineRule="auto"/>
        <w:contextualSpacing/>
        <w:rPr>
          <w:rFonts w:ascii="Times New Roman" w:eastAsia="Calibri" w:hAnsi="Times New Roman" w:cs="Times New Roman"/>
          <w:lang w:eastAsia="ru-RU"/>
        </w:rPr>
      </w:pPr>
      <w:r w:rsidRPr="0019659E">
        <w:rPr>
          <w:rFonts w:ascii="Times New Roman" w:eastAsia="Calibri" w:hAnsi="Times New Roman" w:cs="Times New Roman"/>
          <w:lang w:eastAsia="ru-RU"/>
        </w:rPr>
        <w:br w:type="textWrapping" w:clear="all"/>
        <w:t> </w:t>
      </w:r>
      <w:r w:rsidRPr="0019659E">
        <w:rPr>
          <w:rFonts w:ascii="Times New Roman" w:eastAsia="Calibri" w:hAnsi="Times New Roman" w:cs="Times New Roman"/>
          <w:b/>
          <w:bCs/>
          <w:lang w:eastAsia="ru-RU"/>
        </w:rPr>
        <w:t xml:space="preserve">Претендент                                           ___________________                                    </w:t>
      </w:r>
    </w:p>
    <w:p w14:paraId="0F5A790E" w14:textId="1046EA64" w:rsidR="0019659E" w:rsidRPr="0019659E" w:rsidRDefault="0019659E" w:rsidP="00282130">
      <w:pPr>
        <w:spacing w:after="0" w:line="240" w:lineRule="auto"/>
        <w:contextualSpacing/>
        <w:rPr>
          <w:rFonts w:ascii="Times New Roman" w:eastAsia="Calibri" w:hAnsi="Times New Roman" w:cs="Times New Roman"/>
          <w:lang w:eastAsia="ru-RU"/>
        </w:rPr>
      </w:pPr>
      <w:r w:rsidRPr="0019659E">
        <w:rPr>
          <w:rFonts w:ascii="Times New Roman" w:eastAsia="Calibri" w:hAnsi="Times New Roman" w:cs="Times New Roman"/>
          <w:lang w:eastAsia="ru-RU"/>
        </w:rPr>
        <w:t xml:space="preserve">                                                                     (подпись) (М.П.) </w:t>
      </w:r>
    </w:p>
    <w:p w14:paraId="2469E782" w14:textId="77777777" w:rsidR="0019659E" w:rsidRPr="0019659E" w:rsidRDefault="0019659E" w:rsidP="00C555F6">
      <w:pPr>
        <w:spacing w:after="0" w:line="240" w:lineRule="auto"/>
        <w:ind w:left="-432"/>
        <w:contextualSpacing/>
        <w:jc w:val="right"/>
        <w:rPr>
          <w:rFonts w:ascii="Times New Roman" w:eastAsia="Calibri" w:hAnsi="Times New Roman" w:cs="Times New Roman"/>
          <w:sz w:val="20"/>
          <w:szCs w:val="20"/>
          <w:lang w:eastAsia="ru-RU"/>
        </w:rPr>
      </w:pPr>
      <w:r w:rsidRPr="0019659E">
        <w:rPr>
          <w:rFonts w:ascii="Times New Roman" w:eastAsia="Calibri" w:hAnsi="Times New Roman" w:cs="Times New Roman"/>
          <w:b/>
          <w:bCs/>
          <w:sz w:val="20"/>
          <w:szCs w:val="20"/>
          <w:lang w:eastAsia="ru-RU"/>
        </w:rPr>
        <w:t>Приложение № 2</w:t>
      </w:r>
    </w:p>
    <w:p w14:paraId="0DE319C8" w14:textId="77777777" w:rsidR="0019659E" w:rsidRPr="0019659E" w:rsidRDefault="0019659E" w:rsidP="00C555F6">
      <w:pPr>
        <w:spacing w:after="0" w:line="240" w:lineRule="auto"/>
        <w:ind w:left="-432"/>
        <w:contextualSpacing/>
        <w:jc w:val="right"/>
        <w:rPr>
          <w:rFonts w:ascii="Times New Roman" w:eastAsia="Calibri" w:hAnsi="Times New Roman" w:cs="Times New Roman"/>
          <w:sz w:val="20"/>
          <w:szCs w:val="20"/>
          <w:lang w:eastAsia="ru-RU"/>
        </w:rPr>
      </w:pPr>
      <w:r w:rsidRPr="0019659E">
        <w:rPr>
          <w:rFonts w:ascii="Times New Roman" w:eastAsia="Calibri" w:hAnsi="Times New Roman" w:cs="Times New Roman"/>
          <w:sz w:val="20"/>
          <w:szCs w:val="20"/>
          <w:lang w:eastAsia="ru-RU"/>
        </w:rPr>
        <w:t xml:space="preserve">к извещению о проведении аукциона </w:t>
      </w:r>
    </w:p>
    <w:p w14:paraId="1B84742B" w14:textId="07A03CE5" w:rsidR="0019659E" w:rsidRPr="0019659E" w:rsidRDefault="0019659E" w:rsidP="0019659E">
      <w:pPr>
        <w:spacing w:after="0" w:line="240" w:lineRule="auto"/>
        <w:jc w:val="center"/>
        <w:rPr>
          <w:rFonts w:ascii="Times New Roman" w:eastAsia="Times New Roman" w:hAnsi="Times New Roman" w:cs="Times New Roman"/>
          <w:lang w:eastAsia="ru-RU"/>
        </w:rPr>
      </w:pPr>
      <w:r w:rsidRPr="0019659E">
        <w:rPr>
          <w:rFonts w:ascii="Times New Roman" w:eastAsia="Times New Roman" w:hAnsi="Times New Roman" w:cs="Times New Roman"/>
          <w:b/>
          <w:bCs/>
          <w:lang w:eastAsia="ru-RU"/>
        </w:rPr>
        <w:t xml:space="preserve">ДОГОВОР </w:t>
      </w:r>
      <w:r w:rsidR="00C555F6">
        <w:rPr>
          <w:rFonts w:ascii="Times New Roman" w:eastAsia="Times New Roman" w:hAnsi="Times New Roman" w:cs="Times New Roman"/>
          <w:b/>
          <w:bCs/>
          <w:lang w:eastAsia="ru-RU"/>
        </w:rPr>
        <w:t xml:space="preserve">(ПРОЕКТ) </w:t>
      </w:r>
      <w:r w:rsidRPr="0019659E">
        <w:rPr>
          <w:rFonts w:ascii="Times New Roman" w:eastAsia="Times New Roman" w:hAnsi="Times New Roman" w:cs="Times New Roman"/>
          <w:b/>
          <w:bCs/>
          <w:lang w:eastAsia="ru-RU"/>
        </w:rPr>
        <w:t>№ ____</w:t>
      </w:r>
    </w:p>
    <w:p w14:paraId="436961D3" w14:textId="77777777" w:rsidR="0019659E" w:rsidRPr="0019659E" w:rsidRDefault="0019659E" w:rsidP="0019659E">
      <w:pPr>
        <w:spacing w:after="0" w:line="240" w:lineRule="auto"/>
        <w:jc w:val="center"/>
        <w:rPr>
          <w:rFonts w:ascii="Times New Roman" w:eastAsia="Times New Roman" w:hAnsi="Times New Roman" w:cs="Times New Roman"/>
          <w:lang w:eastAsia="ru-RU"/>
        </w:rPr>
      </w:pPr>
      <w:r w:rsidRPr="0019659E">
        <w:rPr>
          <w:rFonts w:ascii="Times New Roman" w:eastAsia="Times New Roman" w:hAnsi="Times New Roman" w:cs="Times New Roman"/>
          <w:b/>
          <w:bCs/>
          <w:lang w:eastAsia="ru-RU"/>
        </w:rPr>
        <w:t>АРЕНДЫ МУНИЦИПАЛЬНОГО ИМУЩЕСТВА</w:t>
      </w:r>
    </w:p>
    <w:tbl>
      <w:tblPr>
        <w:tblW w:w="0" w:type="auto"/>
        <w:tblCellSpacing w:w="0" w:type="dxa"/>
        <w:tblInd w:w="-142" w:type="dxa"/>
        <w:tblCellMar>
          <w:left w:w="0" w:type="dxa"/>
          <w:right w:w="0" w:type="dxa"/>
        </w:tblCellMar>
        <w:tblLook w:val="04A0" w:firstRow="1" w:lastRow="0" w:firstColumn="1" w:lastColumn="0" w:noHBand="0" w:noVBand="1"/>
      </w:tblPr>
      <w:tblGrid>
        <w:gridCol w:w="4927"/>
        <w:gridCol w:w="4785"/>
      </w:tblGrid>
      <w:tr w:rsidR="0019659E" w:rsidRPr="0019659E" w14:paraId="18A7AAE1" w14:textId="77777777" w:rsidTr="00AA66A4">
        <w:trPr>
          <w:tblCellSpacing w:w="0" w:type="dxa"/>
        </w:trPr>
        <w:tc>
          <w:tcPr>
            <w:tcW w:w="4927" w:type="dxa"/>
            <w:hideMark/>
          </w:tcPr>
          <w:p w14:paraId="2BE1E66C" w14:textId="77777777"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 xml:space="preserve">   </w:t>
            </w:r>
            <w:proofErr w:type="spellStart"/>
            <w:r w:rsidRPr="0019659E">
              <w:rPr>
                <w:rFonts w:ascii="Times New Roman" w:eastAsia="Times New Roman" w:hAnsi="Times New Roman" w:cs="Times New Roman"/>
                <w:lang w:eastAsia="ru-RU"/>
              </w:rPr>
              <w:t>п.г.т</w:t>
            </w:r>
            <w:proofErr w:type="spellEnd"/>
            <w:r w:rsidRPr="0019659E">
              <w:rPr>
                <w:rFonts w:ascii="Times New Roman" w:eastAsia="Times New Roman" w:hAnsi="Times New Roman" w:cs="Times New Roman"/>
                <w:lang w:eastAsia="ru-RU"/>
              </w:rPr>
              <w:t>. Безенчук</w:t>
            </w:r>
          </w:p>
        </w:tc>
        <w:tc>
          <w:tcPr>
            <w:tcW w:w="4785" w:type="dxa"/>
            <w:hideMark/>
          </w:tcPr>
          <w:p w14:paraId="14519401" w14:textId="77777777"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 xml:space="preserve">                                           ____________ 2020 г.</w:t>
            </w:r>
          </w:p>
        </w:tc>
      </w:tr>
    </w:tbl>
    <w:p w14:paraId="0162EE4E" w14:textId="77777777" w:rsidR="0019659E" w:rsidRPr="0019659E" w:rsidRDefault="0019659E" w:rsidP="0019659E">
      <w:pPr>
        <w:overflowPunct w:val="0"/>
        <w:autoSpaceDE w:val="0"/>
        <w:autoSpaceDN w:val="0"/>
        <w:adjustRightInd w:val="0"/>
        <w:spacing w:after="0" w:line="240" w:lineRule="auto"/>
        <w:jc w:val="both"/>
        <w:textAlignment w:val="baseline"/>
        <w:rPr>
          <w:rFonts w:ascii="Times New Roman" w:eastAsia="Times New Roman" w:hAnsi="Times New Roman" w:cs="Times New Roman"/>
          <w:b/>
          <w:bCs/>
          <w:lang w:eastAsia="ru-RU"/>
        </w:rPr>
      </w:pPr>
      <w:r w:rsidRPr="0019659E">
        <w:rPr>
          <w:rFonts w:ascii="Times New Roman" w:eastAsia="Times New Roman" w:hAnsi="Times New Roman" w:cs="Times New Roman"/>
          <w:lang w:eastAsia="ru-RU"/>
        </w:rPr>
        <w:t xml:space="preserve">            ____________________________________________________________ именуемый в дальнейшем "Арендодатель", в лице _____________________________________________, действующей на основании Устава и _____________________ в лице ______________________________, действующей (его) на основании ___________, именуемое (</w:t>
      </w:r>
      <w:proofErr w:type="spellStart"/>
      <w:r w:rsidRPr="0019659E">
        <w:rPr>
          <w:rFonts w:ascii="Times New Roman" w:eastAsia="Times New Roman" w:hAnsi="Times New Roman" w:cs="Times New Roman"/>
          <w:lang w:eastAsia="ru-RU"/>
        </w:rPr>
        <w:t>ый,ая</w:t>
      </w:r>
      <w:proofErr w:type="spellEnd"/>
      <w:r w:rsidRPr="0019659E">
        <w:rPr>
          <w:rFonts w:ascii="Times New Roman" w:eastAsia="Times New Roman" w:hAnsi="Times New Roman" w:cs="Times New Roman"/>
          <w:lang w:eastAsia="ru-RU"/>
        </w:rPr>
        <w:t>)  в дальнейшем «Арендатор», на основании протокола от</w:t>
      </w:r>
      <w:r w:rsidRPr="0019659E">
        <w:rPr>
          <w:rFonts w:ascii="Times New Roman" w:eastAsia="Times New Roman" w:hAnsi="Times New Roman" w:cs="Times New Roman"/>
          <w:b/>
          <w:bCs/>
          <w:lang w:eastAsia="ru-RU"/>
        </w:rPr>
        <w:t xml:space="preserve"> </w:t>
      </w:r>
      <w:r w:rsidRPr="0019659E">
        <w:rPr>
          <w:rFonts w:ascii="Times New Roman" w:eastAsia="Times New Roman" w:hAnsi="Times New Roman" w:cs="Times New Roman"/>
          <w:bCs/>
          <w:lang w:eastAsia="ru-RU"/>
        </w:rPr>
        <w:t xml:space="preserve">__________ </w:t>
      </w:r>
      <w:r w:rsidRPr="0019659E">
        <w:rPr>
          <w:rFonts w:ascii="Times New Roman" w:eastAsia="Times New Roman" w:hAnsi="Times New Roman" w:cs="Times New Roman"/>
          <w:lang w:eastAsia="ru-RU"/>
        </w:rPr>
        <w:t>№</w:t>
      </w:r>
      <w:r w:rsidRPr="0019659E">
        <w:rPr>
          <w:rFonts w:ascii="Times New Roman" w:eastAsia="Times New Roman" w:hAnsi="Times New Roman" w:cs="Times New Roman"/>
          <w:bCs/>
          <w:lang w:eastAsia="ru-RU"/>
        </w:rPr>
        <w:t xml:space="preserve"> ____ электронного аукциона на право заключения договоров аренды муниципального имущества</w:t>
      </w:r>
      <w:r w:rsidRPr="0019659E">
        <w:rPr>
          <w:rFonts w:ascii="Times New Roman" w:eastAsia="Times New Roman" w:hAnsi="Times New Roman" w:cs="Times New Roman"/>
          <w:lang w:eastAsia="ru-RU"/>
        </w:rPr>
        <w:t>, заключили настоящий договор о нижеследующем:</w:t>
      </w:r>
    </w:p>
    <w:p w14:paraId="448A0D52" w14:textId="77777777" w:rsidR="0019659E" w:rsidRPr="0019659E" w:rsidRDefault="0019659E" w:rsidP="0019659E">
      <w:pPr>
        <w:spacing w:after="0" w:line="240" w:lineRule="auto"/>
        <w:jc w:val="center"/>
        <w:rPr>
          <w:rFonts w:ascii="Times New Roman" w:eastAsia="Times New Roman" w:hAnsi="Times New Roman" w:cs="Times New Roman"/>
          <w:lang w:eastAsia="ru-RU"/>
        </w:rPr>
      </w:pPr>
      <w:r w:rsidRPr="0019659E">
        <w:rPr>
          <w:rFonts w:ascii="Times New Roman" w:eastAsia="Times New Roman" w:hAnsi="Times New Roman" w:cs="Times New Roman"/>
          <w:b/>
          <w:bCs/>
          <w:lang w:eastAsia="ru-RU"/>
        </w:rPr>
        <w:t>1. ОБЩИЕ УСЛОВИЯ</w:t>
      </w:r>
    </w:p>
    <w:p w14:paraId="7F2DE47E" w14:textId="7AD3EBCE" w:rsidR="0019659E" w:rsidRPr="0019659E" w:rsidRDefault="0019659E" w:rsidP="0019659E">
      <w:pPr>
        <w:overflowPunct w:val="0"/>
        <w:autoSpaceDE w:val="0"/>
        <w:autoSpaceDN w:val="0"/>
        <w:adjustRightInd w:val="0"/>
        <w:spacing w:after="0" w:line="240" w:lineRule="auto"/>
        <w:jc w:val="both"/>
        <w:textAlignment w:val="baseline"/>
        <w:rPr>
          <w:rFonts w:ascii="Times New Roman" w:eastAsia="Times New Roman" w:hAnsi="Times New Roman" w:cs="Times New Roman"/>
          <w:lang w:eastAsia="ru-RU"/>
        </w:rPr>
      </w:pPr>
      <w:r w:rsidRPr="0019659E">
        <w:rPr>
          <w:rFonts w:ascii="Times New Roman" w:eastAsia="Times New Roman" w:hAnsi="Times New Roman" w:cs="Times New Roman"/>
          <w:bCs/>
          <w:lang w:eastAsia="ru-RU"/>
        </w:rPr>
        <w:t>1.1.</w:t>
      </w:r>
      <w:r w:rsidRPr="0019659E">
        <w:rPr>
          <w:rFonts w:ascii="Times New Roman" w:eastAsia="Times New Roman" w:hAnsi="Times New Roman" w:cs="Times New Roman"/>
          <w:lang w:eastAsia="ru-RU"/>
        </w:rPr>
        <w:t>Арендодатель сдает, а Арендатор принимает в аренду муниципальное имущество:</w:t>
      </w:r>
      <w:r w:rsidRPr="0019659E">
        <w:rPr>
          <w:rFonts w:ascii="Times New Roman" w:eastAsia="Calibri" w:hAnsi="Times New Roman" w:cs="Times New Roman"/>
        </w:rPr>
        <w:t xml:space="preserve"> ___________________________________________________________________________________________________ </w:t>
      </w:r>
    </w:p>
    <w:p w14:paraId="1EA3B095" w14:textId="77777777" w:rsidR="0019659E" w:rsidRPr="0019659E" w:rsidRDefault="0019659E" w:rsidP="0019659E">
      <w:pPr>
        <w:overflowPunct w:val="0"/>
        <w:autoSpaceDE w:val="0"/>
        <w:autoSpaceDN w:val="0"/>
        <w:adjustRightInd w:val="0"/>
        <w:spacing w:after="0" w:line="240" w:lineRule="auto"/>
        <w:jc w:val="both"/>
        <w:textAlignment w:val="baseline"/>
        <w:rPr>
          <w:rFonts w:ascii="Times New Roman" w:eastAsia="Times New Roman" w:hAnsi="Times New Roman" w:cs="Times New Roman"/>
          <w:b/>
          <w:lang w:eastAsia="ru-RU"/>
        </w:rPr>
      </w:pPr>
      <w:r w:rsidRPr="0019659E">
        <w:rPr>
          <w:rFonts w:ascii="Times New Roman" w:eastAsia="Times New Roman" w:hAnsi="Times New Roman" w:cs="Times New Roman"/>
          <w:lang w:eastAsia="ru-RU"/>
        </w:rPr>
        <w:t>Целевое назначение:</w:t>
      </w:r>
      <w:r w:rsidRPr="0019659E">
        <w:rPr>
          <w:rFonts w:ascii="Times New Roman" w:eastAsia="Times New Roman" w:hAnsi="Times New Roman" w:cs="Times New Roman"/>
          <w:b/>
          <w:bCs/>
          <w:lang w:eastAsia="ru-RU"/>
        </w:rPr>
        <w:t xml:space="preserve"> </w:t>
      </w:r>
      <w:r w:rsidRPr="0019659E">
        <w:rPr>
          <w:rFonts w:ascii="Times New Roman" w:eastAsia="Times New Roman" w:hAnsi="Times New Roman" w:cs="Times New Roman"/>
          <w:bCs/>
          <w:lang w:eastAsia="ru-RU"/>
        </w:rPr>
        <w:t>____________________________, деятельность, не запрещенная законодательством Российской Федерации.</w:t>
      </w:r>
    </w:p>
    <w:p w14:paraId="08BA12E2" w14:textId="77777777" w:rsidR="0019659E" w:rsidRPr="0019659E" w:rsidRDefault="0019659E" w:rsidP="0019659E">
      <w:pPr>
        <w:overflowPunct w:val="0"/>
        <w:autoSpaceDE w:val="0"/>
        <w:autoSpaceDN w:val="0"/>
        <w:adjustRightInd w:val="0"/>
        <w:spacing w:after="0" w:line="240" w:lineRule="auto"/>
        <w:jc w:val="both"/>
        <w:textAlignment w:val="baseline"/>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Имущество принадлежит арендодателю на основании _______________.</w:t>
      </w:r>
    </w:p>
    <w:p w14:paraId="657317E7" w14:textId="77777777"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1.</w:t>
      </w:r>
      <w:proofErr w:type="gramStart"/>
      <w:r w:rsidRPr="0019659E">
        <w:rPr>
          <w:rFonts w:ascii="Times New Roman" w:eastAsia="Times New Roman" w:hAnsi="Times New Roman" w:cs="Times New Roman"/>
          <w:lang w:eastAsia="ru-RU"/>
        </w:rPr>
        <w:t>2.Срок</w:t>
      </w:r>
      <w:proofErr w:type="gramEnd"/>
      <w:r w:rsidRPr="0019659E">
        <w:rPr>
          <w:rFonts w:ascii="Times New Roman" w:eastAsia="Times New Roman" w:hAnsi="Times New Roman" w:cs="Times New Roman"/>
          <w:lang w:eastAsia="ru-RU"/>
        </w:rPr>
        <w:t xml:space="preserve"> действия настоящего договора </w:t>
      </w:r>
      <w:r w:rsidRPr="0019659E">
        <w:rPr>
          <w:rFonts w:ascii="Times New Roman" w:eastAsia="Times New Roman" w:hAnsi="Times New Roman" w:cs="Times New Roman"/>
          <w:u w:val="single"/>
          <w:lang w:eastAsia="ru-RU"/>
        </w:rPr>
        <w:t xml:space="preserve"> 5 лет.</w:t>
      </w:r>
      <w:r w:rsidRPr="0019659E">
        <w:rPr>
          <w:rFonts w:ascii="Times New Roman" w:eastAsia="Times New Roman" w:hAnsi="Times New Roman" w:cs="Times New Roman"/>
          <w:lang w:eastAsia="ru-RU"/>
        </w:rPr>
        <w:t xml:space="preserve"> Настоящий договор считается исполненным Арендодателем с момента исполнения обязательств по настоящему договору.</w:t>
      </w:r>
    </w:p>
    <w:p w14:paraId="0B68F4C7" w14:textId="77777777"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1.</w:t>
      </w:r>
      <w:proofErr w:type="gramStart"/>
      <w:r w:rsidRPr="0019659E">
        <w:rPr>
          <w:rFonts w:ascii="Times New Roman" w:eastAsia="Times New Roman" w:hAnsi="Times New Roman" w:cs="Times New Roman"/>
          <w:lang w:eastAsia="ru-RU"/>
        </w:rPr>
        <w:t>3.Сдача</w:t>
      </w:r>
      <w:proofErr w:type="gramEnd"/>
      <w:r w:rsidRPr="0019659E">
        <w:rPr>
          <w:rFonts w:ascii="Times New Roman" w:eastAsia="Times New Roman" w:hAnsi="Times New Roman" w:cs="Times New Roman"/>
          <w:lang w:eastAsia="ru-RU"/>
        </w:rPr>
        <w:t xml:space="preserve"> имущества в аренду не влечет передачу права собственности на него.</w:t>
      </w:r>
    </w:p>
    <w:p w14:paraId="5483336F" w14:textId="77777777"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1.</w:t>
      </w:r>
      <w:proofErr w:type="gramStart"/>
      <w:r w:rsidRPr="0019659E">
        <w:rPr>
          <w:rFonts w:ascii="Times New Roman" w:eastAsia="Times New Roman" w:hAnsi="Times New Roman" w:cs="Times New Roman"/>
          <w:lang w:eastAsia="ru-RU"/>
        </w:rPr>
        <w:t>4.Неотделимые</w:t>
      </w:r>
      <w:proofErr w:type="gramEnd"/>
      <w:r w:rsidRPr="0019659E">
        <w:rPr>
          <w:rFonts w:ascii="Times New Roman" w:eastAsia="Times New Roman" w:hAnsi="Times New Roman" w:cs="Times New Roman"/>
          <w:lang w:eastAsia="ru-RU"/>
        </w:rPr>
        <w:t xml:space="preserve"> улучшения арендуемого имущества производятся Арендатором только с письменного разрешения Арендодателя. Стоимость неотделимых улучшений возмещению не подлежит.</w:t>
      </w:r>
    </w:p>
    <w:p w14:paraId="48590B8E" w14:textId="77777777"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1.5.Если имущество или его часть выбывают из строя ранее полного амортизационного срока службы по вине Арендатора, то Арендатор надлежащим образом исполняет обязательства по внесению арендной платы до момента расторжения договора, а также возмещает иные убытки в соответствии с действующим законодательством Российской Федерации.</w:t>
      </w:r>
    </w:p>
    <w:p w14:paraId="1B1D2573" w14:textId="77777777"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1.</w:t>
      </w:r>
      <w:proofErr w:type="gramStart"/>
      <w:r w:rsidRPr="0019659E">
        <w:rPr>
          <w:rFonts w:ascii="Times New Roman" w:eastAsia="Times New Roman" w:hAnsi="Times New Roman" w:cs="Times New Roman"/>
          <w:lang w:eastAsia="ru-RU"/>
        </w:rPr>
        <w:t>6.Если</w:t>
      </w:r>
      <w:proofErr w:type="gramEnd"/>
      <w:r w:rsidRPr="0019659E">
        <w:rPr>
          <w:rFonts w:ascii="Times New Roman" w:eastAsia="Times New Roman" w:hAnsi="Times New Roman" w:cs="Times New Roman"/>
          <w:lang w:eastAsia="ru-RU"/>
        </w:rPr>
        <w:t xml:space="preserve"> состояние возвращаемого имущества по окончании договора хуже предусмотренного актом приема-передачи, то Арендатор возмещает причиненный ущерб в соответствии с действующим законодательством Российской Федерации.</w:t>
      </w:r>
    </w:p>
    <w:p w14:paraId="4F643221" w14:textId="77777777" w:rsidR="0019659E" w:rsidRPr="0019659E" w:rsidRDefault="0019659E" w:rsidP="0019659E">
      <w:pPr>
        <w:spacing w:after="0" w:line="240" w:lineRule="auto"/>
        <w:jc w:val="center"/>
        <w:rPr>
          <w:rFonts w:ascii="Times New Roman" w:eastAsia="Times New Roman" w:hAnsi="Times New Roman" w:cs="Times New Roman"/>
          <w:lang w:eastAsia="ru-RU"/>
        </w:rPr>
      </w:pPr>
      <w:r w:rsidRPr="0019659E">
        <w:rPr>
          <w:rFonts w:ascii="Times New Roman" w:eastAsia="Times New Roman" w:hAnsi="Times New Roman" w:cs="Times New Roman"/>
          <w:b/>
          <w:bCs/>
          <w:lang w:eastAsia="ru-RU"/>
        </w:rPr>
        <w:t>2. ОБЯЗАННОСТИ СТОРОН</w:t>
      </w:r>
    </w:p>
    <w:p w14:paraId="51E40350" w14:textId="77777777"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2.</w:t>
      </w:r>
      <w:proofErr w:type="gramStart"/>
      <w:r w:rsidRPr="0019659E">
        <w:rPr>
          <w:rFonts w:ascii="Times New Roman" w:eastAsia="Times New Roman" w:hAnsi="Times New Roman" w:cs="Times New Roman"/>
          <w:lang w:eastAsia="ru-RU"/>
        </w:rPr>
        <w:t>1.Арендодатель</w:t>
      </w:r>
      <w:proofErr w:type="gramEnd"/>
      <w:r w:rsidRPr="0019659E">
        <w:rPr>
          <w:rFonts w:ascii="Times New Roman" w:eastAsia="Times New Roman" w:hAnsi="Times New Roman" w:cs="Times New Roman"/>
          <w:lang w:eastAsia="ru-RU"/>
        </w:rPr>
        <w:t xml:space="preserve"> обязуется:</w:t>
      </w:r>
    </w:p>
    <w:p w14:paraId="33600069" w14:textId="77777777"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2.1.</w:t>
      </w:r>
      <w:proofErr w:type="gramStart"/>
      <w:r w:rsidRPr="0019659E">
        <w:rPr>
          <w:rFonts w:ascii="Times New Roman" w:eastAsia="Times New Roman" w:hAnsi="Times New Roman" w:cs="Times New Roman"/>
          <w:lang w:eastAsia="ru-RU"/>
        </w:rPr>
        <w:t>1.Сдать</w:t>
      </w:r>
      <w:proofErr w:type="gramEnd"/>
      <w:r w:rsidRPr="0019659E">
        <w:rPr>
          <w:rFonts w:ascii="Times New Roman" w:eastAsia="Times New Roman" w:hAnsi="Times New Roman" w:cs="Times New Roman"/>
          <w:lang w:eastAsia="ru-RU"/>
        </w:rPr>
        <w:t xml:space="preserve"> в аренду соответствующее имущество Арендатору.</w:t>
      </w:r>
    </w:p>
    <w:p w14:paraId="04FC88A6" w14:textId="77777777"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2.1.2.В двухдневный срок после подписания сторонами договора аренды предоставить соответствующее имущество Арендатору по акту приема-передачи, который является неотъемлемой частью настоящего договора.</w:t>
      </w:r>
    </w:p>
    <w:p w14:paraId="67130D3D" w14:textId="77777777"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2.1.</w:t>
      </w:r>
      <w:proofErr w:type="gramStart"/>
      <w:r w:rsidRPr="0019659E">
        <w:rPr>
          <w:rFonts w:ascii="Times New Roman" w:eastAsia="Times New Roman" w:hAnsi="Times New Roman" w:cs="Times New Roman"/>
          <w:lang w:eastAsia="ru-RU"/>
        </w:rPr>
        <w:t>3.Произвести</w:t>
      </w:r>
      <w:proofErr w:type="gramEnd"/>
      <w:r w:rsidRPr="0019659E">
        <w:rPr>
          <w:rFonts w:ascii="Times New Roman" w:eastAsia="Times New Roman" w:hAnsi="Times New Roman" w:cs="Times New Roman"/>
          <w:lang w:eastAsia="ru-RU"/>
        </w:rPr>
        <w:t xml:space="preserve"> государственную регистрацию права аренды Арендатора.</w:t>
      </w:r>
    </w:p>
    <w:p w14:paraId="60EFBB32" w14:textId="77777777"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2.1.4.В случае аварий, произошедших не по вине Арендатора, оказывать необходимое содействие по устранению их последствий.</w:t>
      </w:r>
    </w:p>
    <w:p w14:paraId="67ED456D" w14:textId="77777777"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2.</w:t>
      </w:r>
      <w:proofErr w:type="gramStart"/>
      <w:r w:rsidRPr="0019659E">
        <w:rPr>
          <w:rFonts w:ascii="Times New Roman" w:eastAsia="Times New Roman" w:hAnsi="Times New Roman" w:cs="Times New Roman"/>
          <w:lang w:eastAsia="ru-RU"/>
        </w:rPr>
        <w:t>2.Арендатор</w:t>
      </w:r>
      <w:proofErr w:type="gramEnd"/>
      <w:r w:rsidRPr="0019659E">
        <w:rPr>
          <w:rFonts w:ascii="Times New Roman" w:eastAsia="Times New Roman" w:hAnsi="Times New Roman" w:cs="Times New Roman"/>
          <w:lang w:eastAsia="ru-RU"/>
        </w:rPr>
        <w:t xml:space="preserve"> обязуется:</w:t>
      </w:r>
    </w:p>
    <w:p w14:paraId="148D65C1" w14:textId="77777777"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2.2.1.В двухдневный срок с момента подписания договора аренды принять соответствующее имущество по акту приема-передачи.</w:t>
      </w:r>
    </w:p>
    <w:p w14:paraId="0F8559F5" w14:textId="77777777"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2.2.</w:t>
      </w:r>
      <w:proofErr w:type="gramStart"/>
      <w:r w:rsidRPr="0019659E">
        <w:rPr>
          <w:rFonts w:ascii="Times New Roman" w:eastAsia="Times New Roman" w:hAnsi="Times New Roman" w:cs="Times New Roman"/>
          <w:lang w:eastAsia="ru-RU"/>
        </w:rPr>
        <w:t>2.Использовать</w:t>
      </w:r>
      <w:proofErr w:type="gramEnd"/>
      <w:r w:rsidRPr="0019659E">
        <w:rPr>
          <w:rFonts w:ascii="Times New Roman" w:eastAsia="Times New Roman" w:hAnsi="Times New Roman" w:cs="Times New Roman"/>
          <w:lang w:eastAsia="ru-RU"/>
        </w:rPr>
        <w:t xml:space="preserve"> имущество в соответствии с условиями договора, не допускать их использования другими лицами.</w:t>
      </w:r>
    </w:p>
    <w:p w14:paraId="09D8D25D" w14:textId="77777777"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2.2.</w:t>
      </w:r>
      <w:proofErr w:type="gramStart"/>
      <w:r w:rsidRPr="0019659E">
        <w:rPr>
          <w:rFonts w:ascii="Times New Roman" w:eastAsia="Times New Roman" w:hAnsi="Times New Roman" w:cs="Times New Roman"/>
          <w:lang w:eastAsia="ru-RU"/>
        </w:rPr>
        <w:t>3.Своевременно</w:t>
      </w:r>
      <w:proofErr w:type="gramEnd"/>
      <w:r w:rsidRPr="0019659E">
        <w:rPr>
          <w:rFonts w:ascii="Times New Roman" w:eastAsia="Times New Roman" w:hAnsi="Times New Roman" w:cs="Times New Roman"/>
          <w:lang w:eastAsia="ru-RU"/>
        </w:rPr>
        <w:t xml:space="preserve"> и полностью выплачивать арендную плату, установленную договором, а также налоги, связанные с перечислением арендной платы на нее в соответствии с действующим налоговым законодательством.</w:t>
      </w:r>
    </w:p>
    <w:p w14:paraId="5E0B02C4" w14:textId="77777777"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2.2.</w:t>
      </w:r>
      <w:proofErr w:type="gramStart"/>
      <w:r w:rsidRPr="0019659E">
        <w:rPr>
          <w:rFonts w:ascii="Times New Roman" w:eastAsia="Times New Roman" w:hAnsi="Times New Roman" w:cs="Times New Roman"/>
          <w:lang w:eastAsia="ru-RU"/>
        </w:rPr>
        <w:t>4.Своевременно</w:t>
      </w:r>
      <w:proofErr w:type="gramEnd"/>
      <w:r w:rsidRPr="0019659E">
        <w:rPr>
          <w:rFonts w:ascii="Times New Roman" w:eastAsia="Times New Roman" w:hAnsi="Times New Roman" w:cs="Times New Roman"/>
          <w:lang w:eastAsia="ru-RU"/>
        </w:rPr>
        <w:t>, но не реже одного раза в год за свой счет производить текущий ремонт арендуемого имущества, а также текущий ремонт фасада, пропорционально занимаемым площадям по согласованию с Арендодателем без возмещения произведенных на эти цели затрат.</w:t>
      </w:r>
    </w:p>
    <w:p w14:paraId="6775EFE5" w14:textId="77777777"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2.2.5. Содержать арендуемое имущество в полной исправности и в образцовом санитарном состоянии. В течение 10 (десяти) дней с момента подписания настоящего договора заключить договоры, связанные с содержанием и эксплуатацией имущества, нести соответствующие расходы, в том числе коммунальные. В течение 10 (десяти) дней с момента подписания настоящего договора заключить договор с управляющей компанией на техническое обслуживание общего имущества и оплачивать соответствующие расходы в сроки, предусмотренные договором.</w:t>
      </w:r>
    </w:p>
    <w:p w14:paraId="3281041A" w14:textId="77777777"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2.2.</w:t>
      </w:r>
      <w:proofErr w:type="gramStart"/>
      <w:r w:rsidRPr="0019659E">
        <w:rPr>
          <w:rFonts w:ascii="Times New Roman" w:eastAsia="Times New Roman" w:hAnsi="Times New Roman" w:cs="Times New Roman"/>
          <w:lang w:eastAsia="ru-RU"/>
        </w:rPr>
        <w:t>6.Не</w:t>
      </w:r>
      <w:proofErr w:type="gramEnd"/>
      <w:r w:rsidRPr="0019659E">
        <w:rPr>
          <w:rFonts w:ascii="Times New Roman" w:eastAsia="Times New Roman" w:hAnsi="Times New Roman" w:cs="Times New Roman"/>
          <w:lang w:eastAsia="ru-RU"/>
        </w:rPr>
        <w:t xml:space="preserve"> производить никаких перепланировок и переоборудования арендуемого имущества без письменного разрешения Арендодателя и разрешений уполномоченных органов.</w:t>
      </w:r>
    </w:p>
    <w:p w14:paraId="1A87201B" w14:textId="77777777"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2.2.7.Письменно сообщить Арендодателю, не позднее чем за один месяц, о предстоящем освобождении арендуемого имущества как в связи с окончанием срока действия договора, так и при досрочном расторжении договора по своей инициативе и передать имущество Арендодателю либо его представителю, по акту в исправном состоянии с учетом нормального износа.</w:t>
      </w:r>
    </w:p>
    <w:p w14:paraId="4CE76A4C" w14:textId="77777777"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lastRenderedPageBreak/>
        <w:t>2.2.</w:t>
      </w:r>
      <w:proofErr w:type="gramStart"/>
      <w:r w:rsidRPr="0019659E">
        <w:rPr>
          <w:rFonts w:ascii="Times New Roman" w:eastAsia="Times New Roman" w:hAnsi="Times New Roman" w:cs="Times New Roman"/>
          <w:lang w:eastAsia="ru-RU"/>
        </w:rPr>
        <w:t>8.Освободить</w:t>
      </w:r>
      <w:proofErr w:type="gramEnd"/>
      <w:r w:rsidRPr="0019659E">
        <w:rPr>
          <w:rFonts w:ascii="Times New Roman" w:eastAsia="Times New Roman" w:hAnsi="Times New Roman" w:cs="Times New Roman"/>
          <w:lang w:eastAsia="ru-RU"/>
        </w:rPr>
        <w:t xml:space="preserve"> в пятидневный срок арендуемое имущество в случае досрочного расторжения договора или прекращения договорных отношений.</w:t>
      </w:r>
    </w:p>
    <w:p w14:paraId="64E5D22E" w14:textId="77777777"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2.2.9.В случае освобождения Арендатором арендуемого имущества до окончания срока аренды или в связи с его окончанием, он обязан уплатить сумму стоимости не произведенного им текущего ремонта имущества.</w:t>
      </w:r>
    </w:p>
    <w:p w14:paraId="5FBD101E" w14:textId="77777777"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2.2.</w:t>
      </w:r>
      <w:proofErr w:type="gramStart"/>
      <w:r w:rsidRPr="0019659E">
        <w:rPr>
          <w:rFonts w:ascii="Times New Roman" w:eastAsia="Times New Roman" w:hAnsi="Times New Roman" w:cs="Times New Roman"/>
          <w:lang w:eastAsia="ru-RU"/>
        </w:rPr>
        <w:t>10.Осуществлять</w:t>
      </w:r>
      <w:proofErr w:type="gramEnd"/>
      <w:r w:rsidRPr="0019659E">
        <w:rPr>
          <w:rFonts w:ascii="Times New Roman" w:eastAsia="Times New Roman" w:hAnsi="Times New Roman" w:cs="Times New Roman"/>
          <w:lang w:eastAsia="ru-RU"/>
        </w:rPr>
        <w:t xml:space="preserve"> действия, направленные на предупреждение актов терроризма, путем обеспечения мер безопасности на арендуемом объекте.</w:t>
      </w:r>
    </w:p>
    <w:p w14:paraId="73202DD4" w14:textId="77777777"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2.2.</w:t>
      </w:r>
      <w:proofErr w:type="gramStart"/>
      <w:r w:rsidRPr="0019659E">
        <w:rPr>
          <w:rFonts w:ascii="Times New Roman" w:eastAsia="Times New Roman" w:hAnsi="Times New Roman" w:cs="Times New Roman"/>
          <w:lang w:eastAsia="ru-RU"/>
        </w:rPr>
        <w:t>11.Производить</w:t>
      </w:r>
      <w:proofErr w:type="gramEnd"/>
      <w:r w:rsidRPr="0019659E">
        <w:rPr>
          <w:rFonts w:ascii="Times New Roman" w:eastAsia="Times New Roman" w:hAnsi="Times New Roman" w:cs="Times New Roman"/>
          <w:lang w:eastAsia="ru-RU"/>
        </w:rPr>
        <w:t>, в случае необходимости, капитальный ремонт арендуемого имущества на условиях, определяемых дополнительным соглашением к настоящему договору, заключаемым сторонами, и являющимся неотъемлемой частью договора. При этом Арендатор производит капитальный ремонт имущества за счет собственных средств, возмещение затрат в счет арендной платы производится на основании решения комиссии по предоставлению льгот по арендной плате за пользование муниципальным имуществом.</w:t>
      </w:r>
    </w:p>
    <w:p w14:paraId="348B238A" w14:textId="77777777"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2.2.</w:t>
      </w:r>
      <w:proofErr w:type="gramStart"/>
      <w:r w:rsidRPr="0019659E">
        <w:rPr>
          <w:rFonts w:ascii="Times New Roman" w:eastAsia="Times New Roman" w:hAnsi="Times New Roman" w:cs="Times New Roman"/>
          <w:lang w:eastAsia="ru-RU"/>
        </w:rPr>
        <w:t>12.Застраховать</w:t>
      </w:r>
      <w:proofErr w:type="gramEnd"/>
      <w:r w:rsidRPr="0019659E">
        <w:rPr>
          <w:rFonts w:ascii="Times New Roman" w:eastAsia="Times New Roman" w:hAnsi="Times New Roman" w:cs="Times New Roman"/>
          <w:lang w:eastAsia="ru-RU"/>
        </w:rPr>
        <w:t xml:space="preserve"> имущество, переданное ему в аренду, в соответствии с действующим законодательством в пользу Арендодателя и передать копии соответствующих документов Арендодателю в течение 30 календарных дней с момента заключения настоящего договора.</w:t>
      </w:r>
    </w:p>
    <w:p w14:paraId="05B3BCD3" w14:textId="77777777" w:rsidR="0019659E" w:rsidRPr="0019659E" w:rsidRDefault="0019659E" w:rsidP="0019659E">
      <w:pPr>
        <w:spacing w:after="0" w:line="240" w:lineRule="auto"/>
        <w:jc w:val="center"/>
        <w:rPr>
          <w:rFonts w:ascii="Times New Roman" w:eastAsia="Times New Roman" w:hAnsi="Times New Roman" w:cs="Times New Roman"/>
          <w:lang w:eastAsia="ru-RU"/>
        </w:rPr>
      </w:pPr>
      <w:r w:rsidRPr="0019659E">
        <w:rPr>
          <w:rFonts w:ascii="Times New Roman" w:eastAsia="Times New Roman" w:hAnsi="Times New Roman" w:cs="Times New Roman"/>
          <w:b/>
          <w:bCs/>
          <w:lang w:eastAsia="ru-RU"/>
        </w:rPr>
        <w:t>3. ПЛАТЕЖИ И РАСЧЕТЫ ПО ДОГОВОРУ</w:t>
      </w:r>
    </w:p>
    <w:p w14:paraId="5B5FA4DF" w14:textId="2F0A4382"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3.1.Все расчеты по настоящему договору производятся путем внесения Арендатором арендной платы на счет Получателя: ___________________________________________________________________________________________________</w:t>
      </w:r>
    </w:p>
    <w:p w14:paraId="7F44DE04" w14:textId="77777777"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3.</w:t>
      </w:r>
      <w:proofErr w:type="gramStart"/>
      <w:r w:rsidRPr="0019659E">
        <w:rPr>
          <w:rFonts w:ascii="Times New Roman" w:eastAsia="Times New Roman" w:hAnsi="Times New Roman" w:cs="Times New Roman"/>
          <w:lang w:eastAsia="ru-RU"/>
        </w:rPr>
        <w:t>2.Арендатор</w:t>
      </w:r>
      <w:proofErr w:type="gramEnd"/>
      <w:r w:rsidRPr="0019659E">
        <w:rPr>
          <w:rFonts w:ascii="Times New Roman" w:eastAsia="Times New Roman" w:hAnsi="Times New Roman" w:cs="Times New Roman"/>
          <w:lang w:eastAsia="ru-RU"/>
        </w:rPr>
        <w:t xml:space="preserve"> перечисляет ежемесячно арендную плату Получателю до 10-го числа месяца, следующего за истекшим. На момент заключения договора величина арендной платы в месяц составляет</w:t>
      </w:r>
      <w:r w:rsidRPr="0019659E">
        <w:rPr>
          <w:rFonts w:ascii="Times New Roman" w:eastAsia="Times New Roman" w:hAnsi="Times New Roman" w:cs="Times New Roman"/>
          <w:b/>
          <w:bCs/>
          <w:lang w:eastAsia="ru-RU"/>
        </w:rPr>
        <w:t xml:space="preserve"> </w:t>
      </w:r>
      <w:r w:rsidRPr="0019659E">
        <w:rPr>
          <w:rFonts w:ascii="Times New Roman" w:eastAsia="Times New Roman" w:hAnsi="Times New Roman" w:cs="Times New Roman"/>
          <w:lang w:eastAsia="ru-RU"/>
        </w:rPr>
        <w:t xml:space="preserve">_______ (____________) </w:t>
      </w:r>
      <w:proofErr w:type="gramStart"/>
      <w:r w:rsidRPr="0019659E">
        <w:rPr>
          <w:rFonts w:ascii="Times New Roman" w:eastAsia="Times New Roman" w:hAnsi="Times New Roman" w:cs="Times New Roman"/>
          <w:lang w:eastAsia="ru-RU"/>
        </w:rPr>
        <w:t>рубля,</w:t>
      </w:r>
      <w:r w:rsidRPr="0019659E">
        <w:rPr>
          <w:rFonts w:ascii="Times New Roman" w:eastAsia="Times New Roman" w:hAnsi="Times New Roman" w:cs="Times New Roman"/>
          <w:color w:val="000000"/>
          <w:lang w:eastAsia="ru-RU"/>
        </w:rPr>
        <w:t xml:space="preserve">  </w:t>
      </w:r>
      <w:r w:rsidRPr="0019659E">
        <w:rPr>
          <w:rFonts w:ascii="Times New Roman" w:eastAsia="Times New Roman" w:hAnsi="Times New Roman" w:cs="Times New Roman"/>
          <w:lang w:eastAsia="ru-RU"/>
        </w:rPr>
        <w:t>в</w:t>
      </w:r>
      <w:proofErr w:type="gramEnd"/>
      <w:r w:rsidRPr="0019659E">
        <w:rPr>
          <w:rFonts w:ascii="Times New Roman" w:eastAsia="Times New Roman" w:hAnsi="Times New Roman" w:cs="Times New Roman"/>
          <w:lang w:eastAsia="ru-RU"/>
        </w:rPr>
        <w:t xml:space="preserve"> том числе НДС _____ (________) рубля. </w:t>
      </w:r>
    </w:p>
    <w:p w14:paraId="10064BF2" w14:textId="77777777"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В платежном поручении (квитанции) Арендатор указывает номер и дату договора, а также период, за который был осуществлен платеж.</w:t>
      </w:r>
    </w:p>
    <w:p w14:paraId="5C9C4C91" w14:textId="77777777" w:rsidR="0019659E" w:rsidRPr="0019659E" w:rsidRDefault="0019659E" w:rsidP="0019659E">
      <w:pPr>
        <w:autoSpaceDN w:val="0"/>
        <w:spacing w:after="0" w:line="240" w:lineRule="auto"/>
        <w:jc w:val="both"/>
        <w:textAlignment w:val="baseline"/>
        <w:rPr>
          <w:rFonts w:ascii="Times New Roman" w:eastAsia="Calibri" w:hAnsi="Times New Roman" w:cs="Times New Roman"/>
        </w:rPr>
      </w:pPr>
      <w:r w:rsidRPr="0019659E">
        <w:rPr>
          <w:rFonts w:ascii="Times New Roman" w:eastAsia="Calibri" w:hAnsi="Times New Roman" w:cs="Times New Roman"/>
        </w:rPr>
        <w:t xml:space="preserve">3.3. Перечисленный на счет Арендодателя задаток в размере ___________ (____________) рублей, согласно платежному поручению №_____ от __________, признается </w:t>
      </w:r>
      <w:r w:rsidRPr="0019659E">
        <w:rPr>
          <w:rFonts w:ascii="Times New Roman" w:eastAsia="Times New Roman" w:hAnsi="Times New Roman" w:cs="Times New Roman"/>
          <w:lang w:eastAsia="ru-RU"/>
        </w:rPr>
        <w:t>Арендодателем</w:t>
      </w:r>
      <w:r w:rsidRPr="0019659E">
        <w:rPr>
          <w:rFonts w:ascii="Times New Roman" w:eastAsia="Calibri" w:hAnsi="Times New Roman" w:cs="Times New Roman"/>
        </w:rPr>
        <w:t xml:space="preserve"> предоплатой по настоящему Договору;</w:t>
      </w:r>
    </w:p>
    <w:p w14:paraId="046127A7" w14:textId="77777777" w:rsidR="0019659E" w:rsidRPr="0019659E" w:rsidRDefault="0019659E" w:rsidP="0019659E">
      <w:pPr>
        <w:spacing w:after="0" w:line="240" w:lineRule="auto"/>
        <w:jc w:val="center"/>
        <w:rPr>
          <w:rFonts w:ascii="Times New Roman" w:eastAsia="Times New Roman" w:hAnsi="Times New Roman" w:cs="Times New Roman"/>
          <w:lang w:eastAsia="ru-RU"/>
        </w:rPr>
      </w:pPr>
      <w:r w:rsidRPr="0019659E">
        <w:rPr>
          <w:rFonts w:ascii="Times New Roman" w:eastAsia="Times New Roman" w:hAnsi="Times New Roman" w:cs="Times New Roman"/>
          <w:b/>
          <w:bCs/>
          <w:lang w:eastAsia="ru-RU"/>
        </w:rPr>
        <w:t>4. ОТВЕТСТВЕННОСТЬ СТОРОН</w:t>
      </w:r>
    </w:p>
    <w:p w14:paraId="1E3AD76F" w14:textId="77777777"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4.</w:t>
      </w:r>
      <w:proofErr w:type="gramStart"/>
      <w:r w:rsidRPr="0019659E">
        <w:rPr>
          <w:rFonts w:ascii="Times New Roman" w:eastAsia="Times New Roman" w:hAnsi="Times New Roman" w:cs="Times New Roman"/>
          <w:lang w:eastAsia="ru-RU"/>
        </w:rPr>
        <w:t>1.Ответственность</w:t>
      </w:r>
      <w:proofErr w:type="gramEnd"/>
      <w:r w:rsidRPr="0019659E">
        <w:rPr>
          <w:rFonts w:ascii="Times New Roman" w:eastAsia="Times New Roman" w:hAnsi="Times New Roman" w:cs="Times New Roman"/>
          <w:lang w:eastAsia="ru-RU"/>
        </w:rPr>
        <w:t xml:space="preserve"> Арендатора:</w:t>
      </w:r>
    </w:p>
    <w:p w14:paraId="526785C7" w14:textId="77777777"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4.1.1.В случае невнесения Арендатором платежей в сроки, установленные п.3.2. настоящего договора, начисляются пени в размере одной трехсотой действующей на день уплаты неустойки (штрафа, пени) ставки рефинансирования Центрального банка Российской Федерации, от не уплаченной в срок суммы. Неустойка (штраф, пени) начисляется за каждый день просрочки исполнения обязательств, начиная со следующего дня после дня истечения установленного настоящим договором срока исполнения обязательств, предусмотренных п. 3.2. настоящего договора.</w:t>
      </w:r>
    </w:p>
    <w:p w14:paraId="688415EE" w14:textId="77777777"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4.1.2.Ответственность за самовольное проведение перепланировок, капитального ремонта, реконструкции и других действий, повлекших за собой нарушение конструктивных элементов арендуемого имущества, а также за их восстановление в нормальное состояние лежит на Арендаторе.</w:t>
      </w:r>
    </w:p>
    <w:p w14:paraId="2E4A4838" w14:textId="77777777"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4.</w:t>
      </w:r>
      <w:proofErr w:type="gramStart"/>
      <w:r w:rsidRPr="0019659E">
        <w:rPr>
          <w:rFonts w:ascii="Times New Roman" w:eastAsia="Times New Roman" w:hAnsi="Times New Roman" w:cs="Times New Roman"/>
          <w:lang w:eastAsia="ru-RU"/>
        </w:rPr>
        <w:t>2.Уплата</w:t>
      </w:r>
      <w:proofErr w:type="gramEnd"/>
      <w:r w:rsidRPr="0019659E">
        <w:rPr>
          <w:rFonts w:ascii="Times New Roman" w:eastAsia="Times New Roman" w:hAnsi="Times New Roman" w:cs="Times New Roman"/>
          <w:lang w:eastAsia="ru-RU"/>
        </w:rPr>
        <w:t xml:space="preserve"> неустойки (пени), установленной настоящим договором, не освобождает стороны от выполнения лежащих на них обязательств или устранения нарушений.</w:t>
      </w:r>
    </w:p>
    <w:p w14:paraId="7D357060" w14:textId="77777777" w:rsidR="0019659E" w:rsidRPr="0019659E" w:rsidRDefault="0019659E" w:rsidP="0019659E">
      <w:pPr>
        <w:spacing w:after="0" w:line="240" w:lineRule="auto"/>
        <w:jc w:val="center"/>
        <w:rPr>
          <w:rFonts w:ascii="Times New Roman" w:eastAsia="Times New Roman" w:hAnsi="Times New Roman" w:cs="Times New Roman"/>
          <w:lang w:eastAsia="ru-RU"/>
        </w:rPr>
      </w:pPr>
      <w:r w:rsidRPr="0019659E">
        <w:rPr>
          <w:rFonts w:ascii="Times New Roman" w:eastAsia="Times New Roman" w:hAnsi="Times New Roman" w:cs="Times New Roman"/>
          <w:b/>
          <w:bCs/>
          <w:lang w:eastAsia="ru-RU"/>
        </w:rPr>
        <w:t>5. РАСТОРЖЕНИЕ, ПРЕКРАЩЕНИЕ И ИЗМЕНЕНИЕ ДОГОВОРА</w:t>
      </w:r>
    </w:p>
    <w:p w14:paraId="06251CAC" w14:textId="77777777"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5.</w:t>
      </w:r>
      <w:proofErr w:type="gramStart"/>
      <w:r w:rsidRPr="0019659E">
        <w:rPr>
          <w:rFonts w:ascii="Times New Roman" w:eastAsia="Times New Roman" w:hAnsi="Times New Roman" w:cs="Times New Roman"/>
          <w:lang w:eastAsia="ru-RU"/>
        </w:rPr>
        <w:t>1.Настоящий</w:t>
      </w:r>
      <w:proofErr w:type="gramEnd"/>
      <w:r w:rsidRPr="0019659E">
        <w:rPr>
          <w:rFonts w:ascii="Times New Roman" w:eastAsia="Times New Roman" w:hAnsi="Times New Roman" w:cs="Times New Roman"/>
          <w:lang w:eastAsia="ru-RU"/>
        </w:rPr>
        <w:t xml:space="preserve"> договор может быть расторгнут по соглашению сторон.</w:t>
      </w:r>
    </w:p>
    <w:p w14:paraId="58C9A775" w14:textId="77777777"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5.</w:t>
      </w:r>
      <w:proofErr w:type="gramStart"/>
      <w:r w:rsidRPr="0019659E">
        <w:rPr>
          <w:rFonts w:ascii="Times New Roman" w:eastAsia="Times New Roman" w:hAnsi="Times New Roman" w:cs="Times New Roman"/>
          <w:lang w:eastAsia="ru-RU"/>
        </w:rPr>
        <w:t>2.Договор</w:t>
      </w:r>
      <w:proofErr w:type="gramEnd"/>
      <w:r w:rsidRPr="0019659E">
        <w:rPr>
          <w:rFonts w:ascii="Times New Roman" w:eastAsia="Times New Roman" w:hAnsi="Times New Roman" w:cs="Times New Roman"/>
          <w:lang w:eastAsia="ru-RU"/>
        </w:rPr>
        <w:t xml:space="preserve"> подлежит досрочному расторжению в судебном порядке по требованию одной из сторон договора в следующих случаях:</w:t>
      </w:r>
    </w:p>
    <w:p w14:paraId="4B2A1D74" w14:textId="77777777"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5.2.</w:t>
      </w:r>
      <w:proofErr w:type="gramStart"/>
      <w:r w:rsidRPr="0019659E">
        <w:rPr>
          <w:rFonts w:ascii="Times New Roman" w:eastAsia="Times New Roman" w:hAnsi="Times New Roman" w:cs="Times New Roman"/>
          <w:lang w:eastAsia="ru-RU"/>
        </w:rPr>
        <w:t>1.Если</w:t>
      </w:r>
      <w:proofErr w:type="gramEnd"/>
      <w:r w:rsidRPr="0019659E">
        <w:rPr>
          <w:rFonts w:ascii="Times New Roman" w:eastAsia="Times New Roman" w:hAnsi="Times New Roman" w:cs="Times New Roman"/>
          <w:lang w:eastAsia="ru-RU"/>
        </w:rPr>
        <w:t xml:space="preserve"> задолженность Арендатора по арендной плате (без учета пени) превысила величину арендной платы в месяц, предусмотренную настоящим договором.</w:t>
      </w:r>
    </w:p>
    <w:p w14:paraId="29B8BED6" w14:textId="77777777"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5.2.</w:t>
      </w:r>
      <w:proofErr w:type="gramStart"/>
      <w:r w:rsidRPr="0019659E">
        <w:rPr>
          <w:rFonts w:ascii="Times New Roman" w:eastAsia="Times New Roman" w:hAnsi="Times New Roman" w:cs="Times New Roman"/>
          <w:lang w:eastAsia="ru-RU"/>
        </w:rPr>
        <w:t>2.Если</w:t>
      </w:r>
      <w:proofErr w:type="gramEnd"/>
      <w:r w:rsidRPr="0019659E">
        <w:rPr>
          <w:rFonts w:ascii="Times New Roman" w:eastAsia="Times New Roman" w:hAnsi="Times New Roman" w:cs="Times New Roman"/>
          <w:lang w:eastAsia="ru-RU"/>
        </w:rPr>
        <w:t xml:space="preserve"> Арендатор нарушил п. 2.2.2. настоящего договора, о чем Арендодателем был составлен соответствующий акт.</w:t>
      </w:r>
    </w:p>
    <w:p w14:paraId="2F7DED76" w14:textId="77777777"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5.2.</w:t>
      </w:r>
      <w:proofErr w:type="gramStart"/>
      <w:r w:rsidRPr="0019659E">
        <w:rPr>
          <w:rFonts w:ascii="Times New Roman" w:eastAsia="Times New Roman" w:hAnsi="Times New Roman" w:cs="Times New Roman"/>
          <w:lang w:eastAsia="ru-RU"/>
        </w:rPr>
        <w:t>3.При</w:t>
      </w:r>
      <w:proofErr w:type="gramEnd"/>
      <w:r w:rsidRPr="0019659E">
        <w:rPr>
          <w:rFonts w:ascii="Times New Roman" w:eastAsia="Times New Roman" w:hAnsi="Times New Roman" w:cs="Times New Roman"/>
          <w:lang w:eastAsia="ru-RU"/>
        </w:rPr>
        <w:t xml:space="preserve"> фактическом длительном (более 1-го месяца) не использовании Арендатором арендуемого имущества.</w:t>
      </w:r>
    </w:p>
    <w:p w14:paraId="0D0B99EB" w14:textId="77777777"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5.2.</w:t>
      </w:r>
      <w:proofErr w:type="gramStart"/>
      <w:r w:rsidRPr="0019659E">
        <w:rPr>
          <w:rFonts w:ascii="Times New Roman" w:eastAsia="Times New Roman" w:hAnsi="Times New Roman" w:cs="Times New Roman"/>
          <w:lang w:eastAsia="ru-RU"/>
        </w:rPr>
        <w:t>4.Если</w:t>
      </w:r>
      <w:proofErr w:type="gramEnd"/>
      <w:r w:rsidRPr="0019659E">
        <w:rPr>
          <w:rFonts w:ascii="Times New Roman" w:eastAsia="Times New Roman" w:hAnsi="Times New Roman" w:cs="Times New Roman"/>
          <w:lang w:eastAsia="ru-RU"/>
        </w:rPr>
        <w:t xml:space="preserve"> Арендатор умышленно или по неосторожности ухудшает состояние имущества.</w:t>
      </w:r>
    </w:p>
    <w:p w14:paraId="111C7BE1" w14:textId="77777777"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5.2.</w:t>
      </w:r>
      <w:proofErr w:type="gramStart"/>
      <w:r w:rsidRPr="0019659E">
        <w:rPr>
          <w:rFonts w:ascii="Times New Roman" w:eastAsia="Times New Roman" w:hAnsi="Times New Roman" w:cs="Times New Roman"/>
          <w:lang w:eastAsia="ru-RU"/>
        </w:rPr>
        <w:t>5.Если</w:t>
      </w:r>
      <w:proofErr w:type="gramEnd"/>
      <w:r w:rsidRPr="0019659E">
        <w:rPr>
          <w:rFonts w:ascii="Times New Roman" w:eastAsia="Times New Roman" w:hAnsi="Times New Roman" w:cs="Times New Roman"/>
          <w:lang w:eastAsia="ru-RU"/>
        </w:rPr>
        <w:t xml:space="preserve"> Арендатор не произвел ремонт, определенный договором аренды, в установленные сроки.</w:t>
      </w:r>
    </w:p>
    <w:p w14:paraId="0CC9205D" w14:textId="77777777"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5.2.</w:t>
      </w:r>
      <w:proofErr w:type="gramStart"/>
      <w:r w:rsidRPr="0019659E">
        <w:rPr>
          <w:rFonts w:ascii="Times New Roman" w:eastAsia="Times New Roman" w:hAnsi="Times New Roman" w:cs="Times New Roman"/>
          <w:lang w:eastAsia="ru-RU"/>
        </w:rPr>
        <w:t>6.Если</w:t>
      </w:r>
      <w:proofErr w:type="gramEnd"/>
      <w:r w:rsidRPr="0019659E">
        <w:rPr>
          <w:rFonts w:ascii="Times New Roman" w:eastAsia="Times New Roman" w:hAnsi="Times New Roman" w:cs="Times New Roman"/>
          <w:lang w:eastAsia="ru-RU"/>
        </w:rPr>
        <w:t xml:space="preserve"> Арендатор произвел любые перепланировки и переоборудование здания без письменного разрешения Арендодателя и разрешений уполномоченных органов.</w:t>
      </w:r>
    </w:p>
    <w:p w14:paraId="1AEB370D" w14:textId="77777777"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5.2.</w:t>
      </w:r>
      <w:proofErr w:type="gramStart"/>
      <w:r w:rsidRPr="0019659E">
        <w:rPr>
          <w:rFonts w:ascii="Times New Roman" w:eastAsia="Times New Roman" w:hAnsi="Times New Roman" w:cs="Times New Roman"/>
          <w:lang w:eastAsia="ru-RU"/>
        </w:rPr>
        <w:t>7.Если</w:t>
      </w:r>
      <w:proofErr w:type="gramEnd"/>
      <w:r w:rsidRPr="0019659E">
        <w:rPr>
          <w:rFonts w:ascii="Times New Roman" w:eastAsia="Times New Roman" w:hAnsi="Times New Roman" w:cs="Times New Roman"/>
          <w:lang w:eastAsia="ru-RU"/>
        </w:rPr>
        <w:t xml:space="preserve"> Арендатор не заключил в течение десяти дней с момента подписания настоящего договора, договоры на техническое обслуживание и коммунальные услуги с соответствующими организациями.</w:t>
      </w:r>
    </w:p>
    <w:p w14:paraId="4CABA817" w14:textId="77777777"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5.2.</w:t>
      </w:r>
      <w:proofErr w:type="gramStart"/>
      <w:r w:rsidRPr="0019659E">
        <w:rPr>
          <w:rFonts w:ascii="Times New Roman" w:eastAsia="Times New Roman" w:hAnsi="Times New Roman" w:cs="Times New Roman"/>
          <w:lang w:eastAsia="ru-RU"/>
        </w:rPr>
        <w:t>8.Если</w:t>
      </w:r>
      <w:proofErr w:type="gramEnd"/>
      <w:r w:rsidRPr="0019659E">
        <w:rPr>
          <w:rFonts w:ascii="Times New Roman" w:eastAsia="Times New Roman" w:hAnsi="Times New Roman" w:cs="Times New Roman"/>
          <w:lang w:eastAsia="ru-RU"/>
        </w:rPr>
        <w:t xml:space="preserve"> Арендатор не внес платежи за коммунальные услуги и техническое обслуживание в течение трех месяцев со дня истечения сроков платежей, предусмотренные договорами на техническое обслуживание и коммунальные услуги с соответствующими организациями.</w:t>
      </w:r>
    </w:p>
    <w:p w14:paraId="705C674C" w14:textId="77777777"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5.2.9.В случаях собственной Арендодателя необходимости в арендуемом помещении, либо отвода в установленном законом порядке участка, на котором расположено арендуемое помещение, для государственных или муниципальных нужд.</w:t>
      </w:r>
    </w:p>
    <w:p w14:paraId="23F3D2DC" w14:textId="77777777"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5.2.10.В случае нарушения иных условий настоящего договора.</w:t>
      </w:r>
    </w:p>
    <w:p w14:paraId="5BED0C53" w14:textId="77777777"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5.</w:t>
      </w:r>
      <w:proofErr w:type="gramStart"/>
      <w:r w:rsidRPr="0019659E">
        <w:rPr>
          <w:rFonts w:ascii="Times New Roman" w:eastAsia="Times New Roman" w:hAnsi="Times New Roman" w:cs="Times New Roman"/>
          <w:lang w:eastAsia="ru-RU"/>
        </w:rPr>
        <w:t>3.По</w:t>
      </w:r>
      <w:proofErr w:type="gramEnd"/>
      <w:r w:rsidRPr="0019659E">
        <w:rPr>
          <w:rFonts w:ascii="Times New Roman" w:eastAsia="Times New Roman" w:hAnsi="Times New Roman" w:cs="Times New Roman"/>
          <w:lang w:eastAsia="ru-RU"/>
        </w:rPr>
        <w:t xml:space="preserve"> истечении срока действия настоящего договора, договор возобновлению на тех же условиях на неопределенный срок не подлежит.</w:t>
      </w:r>
    </w:p>
    <w:p w14:paraId="2FFEB427" w14:textId="77777777" w:rsidR="0019659E" w:rsidRPr="0019659E" w:rsidRDefault="0019659E" w:rsidP="0019659E">
      <w:pPr>
        <w:spacing w:after="0" w:line="240" w:lineRule="auto"/>
        <w:jc w:val="center"/>
        <w:rPr>
          <w:rFonts w:ascii="Times New Roman" w:eastAsia="Times New Roman" w:hAnsi="Times New Roman" w:cs="Times New Roman"/>
          <w:lang w:eastAsia="ru-RU"/>
        </w:rPr>
      </w:pPr>
      <w:r w:rsidRPr="0019659E">
        <w:rPr>
          <w:rFonts w:ascii="Times New Roman" w:eastAsia="Times New Roman" w:hAnsi="Times New Roman" w:cs="Times New Roman"/>
          <w:b/>
          <w:bCs/>
          <w:lang w:eastAsia="ru-RU"/>
        </w:rPr>
        <w:t>6. ОСОБЫЕ УСЛОВИЯ</w:t>
      </w:r>
    </w:p>
    <w:p w14:paraId="59521A80" w14:textId="77777777"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lastRenderedPageBreak/>
        <w:t>6.</w:t>
      </w:r>
      <w:proofErr w:type="gramStart"/>
      <w:r w:rsidRPr="0019659E">
        <w:rPr>
          <w:rFonts w:ascii="Times New Roman" w:eastAsia="Times New Roman" w:hAnsi="Times New Roman" w:cs="Times New Roman"/>
          <w:lang w:eastAsia="ru-RU"/>
        </w:rPr>
        <w:t>1.Переход</w:t>
      </w:r>
      <w:proofErr w:type="gramEnd"/>
      <w:r w:rsidRPr="0019659E">
        <w:rPr>
          <w:rFonts w:ascii="Times New Roman" w:eastAsia="Times New Roman" w:hAnsi="Times New Roman" w:cs="Times New Roman"/>
          <w:lang w:eastAsia="ru-RU"/>
        </w:rPr>
        <w:t xml:space="preserve"> права аренды на переданное в аренду по настоящему договору имущество к другому лицу не является основанием для изменения условий или расторжения настоящего договора.</w:t>
      </w:r>
    </w:p>
    <w:p w14:paraId="3DCF94A4" w14:textId="77777777" w:rsidR="0019659E" w:rsidRPr="0019659E" w:rsidRDefault="0019659E" w:rsidP="0019659E">
      <w:pPr>
        <w:spacing w:after="0" w:line="240" w:lineRule="auto"/>
        <w:jc w:val="both"/>
        <w:rPr>
          <w:rFonts w:ascii="Times New Roman" w:eastAsia="Times New Roman" w:hAnsi="Times New Roman" w:cs="Times New Roman"/>
          <w:b/>
          <w:bCs/>
          <w:lang w:eastAsia="ru-RU"/>
        </w:rPr>
      </w:pPr>
      <w:r w:rsidRPr="0019659E">
        <w:rPr>
          <w:rFonts w:ascii="Times New Roman" w:eastAsia="Times New Roman" w:hAnsi="Times New Roman" w:cs="Times New Roman"/>
          <w:lang w:eastAsia="ru-RU"/>
        </w:rPr>
        <w:t>6.</w:t>
      </w:r>
      <w:proofErr w:type="gramStart"/>
      <w:r w:rsidRPr="0019659E">
        <w:rPr>
          <w:rFonts w:ascii="Times New Roman" w:eastAsia="Times New Roman" w:hAnsi="Times New Roman" w:cs="Times New Roman"/>
          <w:lang w:eastAsia="ru-RU"/>
        </w:rPr>
        <w:t>2.Отказ</w:t>
      </w:r>
      <w:proofErr w:type="gramEnd"/>
      <w:r w:rsidRPr="0019659E">
        <w:rPr>
          <w:rFonts w:ascii="Times New Roman" w:eastAsia="Times New Roman" w:hAnsi="Times New Roman" w:cs="Times New Roman"/>
          <w:lang w:eastAsia="ru-RU"/>
        </w:rPr>
        <w:t xml:space="preserve"> Арендатора от подписания акта приема-передачи имущества в сроки, предусмотренные пунктом 2.2.1 настоящего договора, признается сторонами отказом от исполнения настоящего договора. В указанном случае настоящий договор считается расторгнутым.</w:t>
      </w:r>
    </w:p>
    <w:p w14:paraId="5F861FE2" w14:textId="77777777" w:rsidR="0019659E" w:rsidRPr="0019659E" w:rsidRDefault="0019659E" w:rsidP="0019659E">
      <w:pPr>
        <w:spacing w:after="0" w:line="240" w:lineRule="auto"/>
        <w:jc w:val="center"/>
        <w:rPr>
          <w:rFonts w:ascii="Times New Roman" w:eastAsia="Times New Roman" w:hAnsi="Times New Roman" w:cs="Times New Roman"/>
          <w:lang w:eastAsia="ru-RU"/>
        </w:rPr>
      </w:pPr>
      <w:r w:rsidRPr="0019659E">
        <w:rPr>
          <w:rFonts w:ascii="Times New Roman" w:eastAsia="Times New Roman" w:hAnsi="Times New Roman" w:cs="Times New Roman"/>
          <w:b/>
          <w:bCs/>
          <w:lang w:eastAsia="ru-RU"/>
        </w:rPr>
        <w:t>7. ДОПОЛНИТЕЛЬНЫЕ УСЛОВИЯ</w:t>
      </w:r>
    </w:p>
    <w:p w14:paraId="378205CE" w14:textId="77777777"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7.</w:t>
      </w:r>
      <w:proofErr w:type="gramStart"/>
      <w:r w:rsidRPr="0019659E">
        <w:rPr>
          <w:rFonts w:ascii="Times New Roman" w:eastAsia="Times New Roman" w:hAnsi="Times New Roman" w:cs="Times New Roman"/>
          <w:lang w:eastAsia="ru-RU"/>
        </w:rPr>
        <w:t>1.Арендатор</w:t>
      </w:r>
      <w:proofErr w:type="gramEnd"/>
      <w:r w:rsidRPr="0019659E">
        <w:rPr>
          <w:rFonts w:ascii="Times New Roman" w:eastAsia="Times New Roman" w:hAnsi="Times New Roman" w:cs="Times New Roman"/>
          <w:lang w:eastAsia="ru-RU"/>
        </w:rPr>
        <w:t xml:space="preserve"> обязуется соблюдать требования пожарной безопасности и техники безопасности согласно требованию Федерального закона от 22.07.2008 №123-ФЗ "Технический регламент о требованиях пожарной безопасности", выполнять предписания органов осуществляющих государственно-пожарный надзор.</w:t>
      </w:r>
    </w:p>
    <w:p w14:paraId="12258E79" w14:textId="77777777"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7.</w:t>
      </w:r>
      <w:proofErr w:type="gramStart"/>
      <w:r w:rsidRPr="0019659E">
        <w:rPr>
          <w:rFonts w:ascii="Times New Roman" w:eastAsia="Times New Roman" w:hAnsi="Times New Roman" w:cs="Times New Roman"/>
          <w:lang w:eastAsia="ru-RU"/>
        </w:rPr>
        <w:t>2.Арендатор</w:t>
      </w:r>
      <w:proofErr w:type="gramEnd"/>
      <w:r w:rsidRPr="0019659E">
        <w:rPr>
          <w:rFonts w:ascii="Times New Roman" w:eastAsia="Times New Roman" w:hAnsi="Times New Roman" w:cs="Times New Roman"/>
          <w:lang w:eastAsia="ru-RU"/>
        </w:rPr>
        <w:t xml:space="preserve"> несет ответственность за безопасную эксплуатацию энергоустановки арендуемого имущества.</w:t>
      </w:r>
    </w:p>
    <w:p w14:paraId="45D77B3E" w14:textId="77777777"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7.</w:t>
      </w:r>
      <w:proofErr w:type="gramStart"/>
      <w:r w:rsidRPr="0019659E">
        <w:rPr>
          <w:rFonts w:ascii="Times New Roman" w:eastAsia="Times New Roman" w:hAnsi="Times New Roman" w:cs="Times New Roman"/>
          <w:lang w:eastAsia="ru-RU"/>
        </w:rPr>
        <w:t>3.Срок</w:t>
      </w:r>
      <w:proofErr w:type="gramEnd"/>
      <w:r w:rsidRPr="0019659E">
        <w:rPr>
          <w:rFonts w:ascii="Times New Roman" w:eastAsia="Times New Roman" w:hAnsi="Times New Roman" w:cs="Times New Roman"/>
          <w:lang w:eastAsia="ru-RU"/>
        </w:rPr>
        <w:t xml:space="preserve"> действия договора аренды с __________ 20___г.  </w:t>
      </w:r>
      <w:proofErr w:type="gramStart"/>
      <w:r w:rsidRPr="0019659E">
        <w:rPr>
          <w:rFonts w:ascii="Times New Roman" w:eastAsia="Times New Roman" w:hAnsi="Times New Roman" w:cs="Times New Roman"/>
          <w:lang w:eastAsia="ru-RU"/>
        </w:rPr>
        <w:t>до  _</w:t>
      </w:r>
      <w:proofErr w:type="gramEnd"/>
      <w:r w:rsidRPr="0019659E">
        <w:rPr>
          <w:rFonts w:ascii="Times New Roman" w:eastAsia="Times New Roman" w:hAnsi="Times New Roman" w:cs="Times New Roman"/>
          <w:lang w:eastAsia="ru-RU"/>
        </w:rPr>
        <w:t xml:space="preserve">___________ 20___г. </w:t>
      </w:r>
    </w:p>
    <w:p w14:paraId="769FD7B5" w14:textId="77777777" w:rsidR="0019659E" w:rsidRPr="0019659E" w:rsidRDefault="0019659E" w:rsidP="0019659E">
      <w:pPr>
        <w:spacing w:after="0" w:line="240" w:lineRule="auto"/>
        <w:jc w:val="center"/>
        <w:rPr>
          <w:rFonts w:ascii="Times New Roman" w:eastAsia="Times New Roman" w:hAnsi="Times New Roman" w:cs="Times New Roman"/>
          <w:lang w:eastAsia="ru-RU"/>
        </w:rPr>
      </w:pPr>
      <w:r w:rsidRPr="0019659E">
        <w:rPr>
          <w:rFonts w:ascii="Times New Roman" w:eastAsia="Times New Roman" w:hAnsi="Times New Roman" w:cs="Times New Roman"/>
          <w:b/>
          <w:bCs/>
          <w:lang w:eastAsia="ru-RU"/>
        </w:rPr>
        <w:t>8. ПРОЧИЕ ПОЛОЖЕНИЯ</w:t>
      </w:r>
    </w:p>
    <w:p w14:paraId="6D2320F4" w14:textId="77777777"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9.</w:t>
      </w:r>
      <w:proofErr w:type="gramStart"/>
      <w:r w:rsidRPr="0019659E">
        <w:rPr>
          <w:rFonts w:ascii="Times New Roman" w:eastAsia="Times New Roman" w:hAnsi="Times New Roman" w:cs="Times New Roman"/>
          <w:lang w:eastAsia="ru-RU"/>
        </w:rPr>
        <w:t>1.Взаимоотношения</w:t>
      </w:r>
      <w:proofErr w:type="gramEnd"/>
      <w:r w:rsidRPr="0019659E">
        <w:rPr>
          <w:rFonts w:ascii="Times New Roman" w:eastAsia="Times New Roman" w:hAnsi="Times New Roman" w:cs="Times New Roman"/>
          <w:lang w:eastAsia="ru-RU"/>
        </w:rPr>
        <w:t xml:space="preserve"> сторон, не урегулированные настоящим договором, регламентируются действующим законодательством Российской Федерации.</w:t>
      </w:r>
    </w:p>
    <w:p w14:paraId="77B4278C" w14:textId="77777777"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9.2. Договор имеет силу акта приема – передачи.</w:t>
      </w:r>
    </w:p>
    <w:p w14:paraId="555E3040" w14:textId="77777777" w:rsidR="0019659E" w:rsidRPr="0019659E" w:rsidRDefault="0019659E" w:rsidP="0019659E">
      <w:pPr>
        <w:spacing w:after="0" w:line="240" w:lineRule="auto"/>
        <w:jc w:val="both"/>
        <w:rPr>
          <w:rFonts w:ascii="Times New Roman" w:eastAsia="Times New Roman" w:hAnsi="Times New Roman" w:cs="Times New Roman"/>
          <w:lang w:eastAsia="ru-RU"/>
        </w:rPr>
      </w:pPr>
      <w:r w:rsidRPr="0019659E">
        <w:rPr>
          <w:rFonts w:ascii="Times New Roman" w:eastAsia="Times New Roman" w:hAnsi="Times New Roman" w:cs="Times New Roman"/>
          <w:lang w:eastAsia="ru-RU"/>
        </w:rPr>
        <w:t>9.</w:t>
      </w:r>
      <w:proofErr w:type="gramStart"/>
      <w:r w:rsidRPr="0019659E">
        <w:rPr>
          <w:rFonts w:ascii="Times New Roman" w:eastAsia="Times New Roman" w:hAnsi="Times New Roman" w:cs="Times New Roman"/>
          <w:lang w:eastAsia="ru-RU"/>
        </w:rPr>
        <w:t>3.Настоящий</w:t>
      </w:r>
      <w:proofErr w:type="gramEnd"/>
      <w:r w:rsidRPr="0019659E">
        <w:rPr>
          <w:rFonts w:ascii="Times New Roman" w:eastAsia="Times New Roman" w:hAnsi="Times New Roman" w:cs="Times New Roman"/>
          <w:lang w:eastAsia="ru-RU"/>
        </w:rPr>
        <w:t xml:space="preserve"> договор составлен в 3 (трех) экземплярах, по одному для каждой из сторон, один для органа осуществляющего государственную регистрацию. </w:t>
      </w:r>
    </w:p>
    <w:p w14:paraId="2A356070" w14:textId="77777777" w:rsidR="0019659E" w:rsidRPr="0019659E" w:rsidRDefault="0019659E" w:rsidP="0019659E">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cs="Times New Roman"/>
          <w:b/>
          <w:bCs/>
          <w:lang w:eastAsia="ru-RU"/>
        </w:rPr>
      </w:pPr>
      <w:r w:rsidRPr="0019659E">
        <w:rPr>
          <w:rFonts w:ascii="Times New Roman" w:eastAsia="Times New Roman" w:hAnsi="Times New Roman" w:cs="Times New Roman"/>
          <w:b/>
          <w:bCs/>
          <w:lang w:eastAsia="ru-RU"/>
        </w:rPr>
        <w:t>9. ЮРИДИЧЕСКИЕ АДРЕСА, РЕКВИЗИТЫ И ПОДПИСИ СТОРОН</w:t>
      </w:r>
    </w:p>
    <w:p w14:paraId="06408C26" w14:textId="77777777" w:rsidR="0019659E" w:rsidRPr="0019659E" w:rsidRDefault="0019659E" w:rsidP="0019659E">
      <w:p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bCs/>
          <w:lang w:eastAsia="ru-RU"/>
        </w:rPr>
      </w:pPr>
      <w:r w:rsidRPr="0019659E">
        <w:rPr>
          <w:rFonts w:ascii="Times New Roman" w:eastAsia="Times New Roman" w:hAnsi="Times New Roman" w:cs="Times New Roman"/>
          <w:bCs/>
          <w:lang w:eastAsia="ru-RU"/>
        </w:rPr>
        <w:t>________________________________                                      ______________________________</w:t>
      </w:r>
    </w:p>
    <w:p w14:paraId="610B6F6E" w14:textId="77777777" w:rsidR="002441BC" w:rsidRPr="00E56BCD" w:rsidRDefault="002441BC" w:rsidP="0042399D">
      <w:pPr>
        <w:autoSpaceDE w:val="0"/>
        <w:autoSpaceDN w:val="0"/>
        <w:adjustRightInd w:val="0"/>
        <w:spacing w:after="0" w:line="240" w:lineRule="auto"/>
        <w:rPr>
          <w:rFonts w:ascii="Times New Roman" w:eastAsia="Times New Roman" w:hAnsi="Times New Roman" w:cs="Times New Roman"/>
          <w:sz w:val="8"/>
          <w:szCs w:val="8"/>
          <w:lang w:eastAsia="ru-RU"/>
        </w:rPr>
      </w:pPr>
    </w:p>
    <w:p w14:paraId="3017B8C8" w14:textId="77777777" w:rsidR="008C6F77" w:rsidRPr="008C6F77" w:rsidRDefault="008C6F77" w:rsidP="006D1BBD">
      <w:pPr>
        <w:spacing w:after="0" w:line="240" w:lineRule="auto"/>
        <w:jc w:val="center"/>
        <w:outlineLvl w:val="0"/>
        <w:rPr>
          <w:rFonts w:ascii="Times New Roman" w:eastAsia="Times New Roman" w:hAnsi="Times New Roman" w:cs="Times New Roman"/>
          <w:b/>
          <w:bCs/>
          <w:lang w:eastAsia="ru-RU"/>
        </w:rPr>
      </w:pPr>
      <w:r w:rsidRPr="008C6F77">
        <w:rPr>
          <w:rFonts w:ascii="Times New Roman" w:eastAsia="Times New Roman" w:hAnsi="Times New Roman" w:cs="Times New Roman"/>
          <w:b/>
          <w:bCs/>
          <w:lang w:eastAsia="ru-RU"/>
        </w:rPr>
        <w:t xml:space="preserve">Заключение о результатах </w:t>
      </w:r>
      <w:r w:rsidRPr="008C6F77">
        <w:rPr>
          <w:rFonts w:ascii="Times New Roman" w:eastAsia="Arial Unicode MS" w:hAnsi="Times New Roman" w:cs="Times New Roman"/>
          <w:b/>
          <w:bCs/>
          <w:kern w:val="1"/>
          <w:lang w:eastAsia="ar-SA"/>
        </w:rPr>
        <w:t>публичных слушаний</w:t>
      </w:r>
    </w:p>
    <w:p w14:paraId="19189BE3" w14:textId="77777777" w:rsidR="008C6F77" w:rsidRPr="008C6F77" w:rsidRDefault="008C6F77" w:rsidP="006D1BBD">
      <w:pPr>
        <w:tabs>
          <w:tab w:val="left" w:pos="1843"/>
          <w:tab w:val="left" w:pos="6946"/>
          <w:tab w:val="left" w:pos="9600"/>
        </w:tabs>
        <w:spacing w:after="0" w:line="240" w:lineRule="auto"/>
        <w:jc w:val="center"/>
        <w:rPr>
          <w:rFonts w:ascii="Times New Roman" w:eastAsia="Times New Roman" w:hAnsi="Times New Roman" w:cs="Times New Roman"/>
          <w:b/>
          <w:bCs/>
          <w:lang w:eastAsia="ru-RU"/>
        </w:rPr>
      </w:pPr>
      <w:r w:rsidRPr="008C6F77">
        <w:rPr>
          <w:rFonts w:ascii="Times New Roman" w:eastAsia="Times New Roman" w:hAnsi="Times New Roman" w:cs="Times New Roman"/>
          <w:b/>
          <w:bCs/>
          <w:lang w:eastAsia="ru-RU"/>
        </w:rPr>
        <w:t xml:space="preserve">в городском  поселении Безенчук муниципального района </w:t>
      </w:r>
      <w:r w:rsidRPr="008C6F77">
        <w:rPr>
          <w:rFonts w:ascii="Times New Roman" w:eastAsia="Times New Roman" w:hAnsi="Times New Roman" w:cs="Times New Roman"/>
          <w:b/>
          <w:bCs/>
          <w:lang w:eastAsia="ru-RU"/>
        </w:rPr>
        <w:fldChar w:fldCharType="begin"/>
      </w:r>
      <w:r w:rsidRPr="008C6F77">
        <w:rPr>
          <w:rFonts w:ascii="Times New Roman" w:eastAsia="Times New Roman" w:hAnsi="Times New Roman" w:cs="Times New Roman"/>
          <w:b/>
          <w:bCs/>
          <w:lang w:eastAsia="ru-RU"/>
        </w:rPr>
        <w:instrText xml:space="preserve"> MERGEFIELD Название_района </w:instrText>
      </w:r>
      <w:r w:rsidRPr="008C6F77">
        <w:rPr>
          <w:rFonts w:ascii="Times New Roman" w:eastAsia="Times New Roman" w:hAnsi="Times New Roman" w:cs="Times New Roman"/>
          <w:b/>
          <w:bCs/>
          <w:lang w:eastAsia="ru-RU"/>
        </w:rPr>
        <w:fldChar w:fldCharType="separate"/>
      </w:r>
      <w:r w:rsidRPr="008C6F77">
        <w:rPr>
          <w:rFonts w:ascii="Times New Roman" w:eastAsia="Times New Roman" w:hAnsi="Times New Roman" w:cs="Times New Roman"/>
          <w:b/>
          <w:bCs/>
          <w:noProof/>
          <w:lang w:eastAsia="ru-RU"/>
        </w:rPr>
        <w:t>Безенчукский</w:t>
      </w:r>
      <w:r w:rsidRPr="008C6F77">
        <w:rPr>
          <w:rFonts w:ascii="Times New Roman" w:eastAsia="Times New Roman" w:hAnsi="Times New Roman" w:cs="Times New Roman"/>
          <w:b/>
          <w:bCs/>
          <w:lang w:eastAsia="ru-RU"/>
        </w:rPr>
        <w:fldChar w:fldCharType="end"/>
      </w:r>
      <w:r w:rsidRPr="008C6F77">
        <w:rPr>
          <w:rFonts w:ascii="Times New Roman" w:eastAsia="Times New Roman" w:hAnsi="Times New Roman" w:cs="Times New Roman"/>
          <w:b/>
          <w:bCs/>
          <w:lang w:eastAsia="ru-RU"/>
        </w:rPr>
        <w:t xml:space="preserve"> Самарской области по вопросу (проекту): «</w:t>
      </w:r>
      <w:r w:rsidRPr="008C6F77">
        <w:rPr>
          <w:rFonts w:ascii="Times New Roman" w:eastAsia="Arial Unicode MS" w:hAnsi="Times New Roman" w:cs="Times New Roman"/>
          <w:b/>
          <w:kern w:val="1"/>
        </w:rPr>
        <w:t>О внесении изменений в Правила землепользования и застройки городского поселения Безенчук муниципального района Безенчукский Самарской</w:t>
      </w:r>
      <w:r w:rsidRPr="008C6F77">
        <w:rPr>
          <w:rFonts w:ascii="Times New Roman" w:eastAsia="Times New Roman" w:hAnsi="Times New Roman" w:cs="Times New Roman"/>
          <w:b/>
          <w:lang w:eastAsia="ru-RU"/>
        </w:rPr>
        <w:t>»</w:t>
      </w:r>
    </w:p>
    <w:p w14:paraId="703084E8" w14:textId="77777777" w:rsidR="008C6F77" w:rsidRPr="008C6F77" w:rsidRDefault="008C6F77" w:rsidP="006D1BBD">
      <w:pPr>
        <w:spacing w:after="0" w:line="240" w:lineRule="auto"/>
        <w:ind w:firstLine="708"/>
        <w:jc w:val="both"/>
        <w:rPr>
          <w:rFonts w:ascii="Times New Roman" w:eastAsia="Times New Roman" w:hAnsi="Times New Roman" w:cs="Times New Roman"/>
          <w:lang w:eastAsia="ru-RU"/>
        </w:rPr>
      </w:pPr>
      <w:r w:rsidRPr="008C6F77">
        <w:rPr>
          <w:rFonts w:ascii="Times New Roman" w:eastAsia="Times New Roman" w:hAnsi="Times New Roman" w:cs="Times New Roman"/>
          <w:lang w:eastAsia="ru-RU"/>
        </w:rPr>
        <w:t xml:space="preserve">Время проведения </w:t>
      </w:r>
      <w:bookmarkStart w:id="29" w:name="_Hlk50717502"/>
      <w:r w:rsidRPr="008C6F77">
        <w:rPr>
          <w:rFonts w:ascii="Times New Roman" w:eastAsia="Arial Unicode MS" w:hAnsi="Times New Roman" w:cs="Times New Roman"/>
          <w:kern w:val="1"/>
          <w:lang w:eastAsia="ar-SA"/>
        </w:rPr>
        <w:t>публичных слушаний</w:t>
      </w:r>
      <w:r w:rsidRPr="008C6F77">
        <w:rPr>
          <w:rFonts w:ascii="Times New Roman" w:eastAsia="Times New Roman" w:hAnsi="Times New Roman" w:cs="Times New Roman"/>
          <w:lang w:eastAsia="ru-RU"/>
        </w:rPr>
        <w:t xml:space="preserve"> </w:t>
      </w:r>
      <w:bookmarkEnd w:id="29"/>
      <w:r w:rsidRPr="008C6F77">
        <w:rPr>
          <w:rFonts w:ascii="Times New Roman" w:eastAsia="Times New Roman" w:hAnsi="Times New Roman" w:cs="Times New Roman"/>
          <w:lang w:eastAsia="ru-RU"/>
        </w:rPr>
        <w:t xml:space="preserve">– </w:t>
      </w:r>
      <w:r w:rsidRPr="008C6F77">
        <w:rPr>
          <w:rFonts w:ascii="Times New Roman" w:eastAsia="Arial Unicode MS" w:hAnsi="Times New Roman" w:cs="Times New Roman"/>
          <w:bCs/>
          <w:kern w:val="1"/>
        </w:rPr>
        <w:t>с 17.09.2020 года до 21.10</w:t>
      </w:r>
      <w:r w:rsidRPr="008C6F77">
        <w:rPr>
          <w:rFonts w:ascii="Times New Roman" w:eastAsia="Arial Unicode MS" w:hAnsi="Times New Roman" w:cs="Times New Roman"/>
          <w:bCs/>
          <w:kern w:val="1"/>
          <w:lang w:eastAsia="ar-SA"/>
        </w:rPr>
        <w:t>.2020 года</w:t>
      </w:r>
      <w:r w:rsidRPr="008C6F77">
        <w:rPr>
          <w:rFonts w:ascii="Times New Roman" w:eastAsia="Times New Roman" w:hAnsi="Times New Roman" w:cs="Times New Roman"/>
          <w:lang w:eastAsia="ru-RU"/>
        </w:rPr>
        <w:t>.</w:t>
      </w:r>
    </w:p>
    <w:p w14:paraId="1067B08B" w14:textId="77777777" w:rsidR="008C6F77" w:rsidRPr="008C6F77" w:rsidRDefault="008C6F77" w:rsidP="006D1BBD">
      <w:pPr>
        <w:spacing w:after="0" w:line="240" w:lineRule="auto"/>
        <w:ind w:firstLine="708"/>
        <w:jc w:val="both"/>
        <w:rPr>
          <w:rFonts w:ascii="Times New Roman" w:eastAsia="Times New Roman" w:hAnsi="Times New Roman" w:cs="Times New Roman"/>
          <w:lang w:eastAsia="ru-RU"/>
        </w:rPr>
      </w:pPr>
      <w:r w:rsidRPr="008C6F77">
        <w:rPr>
          <w:rFonts w:ascii="Times New Roman" w:eastAsia="Times New Roman" w:hAnsi="Times New Roman" w:cs="Times New Roman"/>
          <w:lang w:eastAsia="ru-RU"/>
        </w:rPr>
        <w:t xml:space="preserve">Вопрос (проект), вынесенный на </w:t>
      </w:r>
      <w:r w:rsidRPr="008C6F77">
        <w:rPr>
          <w:rFonts w:ascii="Times New Roman" w:eastAsia="Arial Unicode MS" w:hAnsi="Times New Roman" w:cs="Times New Roman"/>
          <w:kern w:val="1"/>
          <w:lang w:eastAsia="ar-SA"/>
        </w:rPr>
        <w:t>публичные слушания</w:t>
      </w:r>
      <w:r w:rsidRPr="008C6F77">
        <w:rPr>
          <w:rFonts w:ascii="Times New Roman" w:eastAsia="Times New Roman" w:hAnsi="Times New Roman" w:cs="Times New Roman"/>
          <w:lang w:eastAsia="ru-RU"/>
        </w:rPr>
        <w:t xml:space="preserve">: </w:t>
      </w:r>
    </w:p>
    <w:p w14:paraId="74EC8C80" w14:textId="77777777" w:rsidR="008C6F77" w:rsidRPr="008C6F77" w:rsidRDefault="008C6F77" w:rsidP="006D1BBD">
      <w:pPr>
        <w:tabs>
          <w:tab w:val="left" w:pos="1843"/>
          <w:tab w:val="left" w:pos="6946"/>
          <w:tab w:val="left" w:pos="9214"/>
        </w:tabs>
        <w:spacing w:after="0" w:line="240" w:lineRule="auto"/>
        <w:jc w:val="both"/>
        <w:rPr>
          <w:rFonts w:ascii="Times New Roman" w:eastAsia="Times New Roman" w:hAnsi="Times New Roman" w:cs="Times New Roman"/>
          <w:lang w:eastAsia="ru-RU"/>
        </w:rPr>
      </w:pPr>
      <w:r w:rsidRPr="008C6F77">
        <w:rPr>
          <w:rFonts w:ascii="Times New Roman" w:eastAsia="Times New Roman" w:hAnsi="Times New Roman" w:cs="Times New Roman"/>
          <w:lang w:eastAsia="ru-RU"/>
        </w:rPr>
        <w:t>- «</w:t>
      </w:r>
      <w:r w:rsidRPr="008C6F77">
        <w:rPr>
          <w:rFonts w:ascii="Times New Roman" w:eastAsia="Arial Unicode MS" w:hAnsi="Times New Roman" w:cs="Times New Roman"/>
          <w:bCs/>
          <w:kern w:val="1"/>
        </w:rPr>
        <w:t>О внесении изменений в Правила землепользования и застройки городского поселения Безенчук муниципального района Безенчукский Самарской области</w:t>
      </w:r>
      <w:r w:rsidRPr="008C6F77">
        <w:rPr>
          <w:rFonts w:ascii="Times New Roman" w:eastAsia="Times New Roman" w:hAnsi="Times New Roman" w:cs="Times New Roman"/>
          <w:lang w:eastAsia="ru-RU"/>
        </w:rPr>
        <w:t>».</w:t>
      </w:r>
    </w:p>
    <w:p w14:paraId="31D6F9B2" w14:textId="77777777" w:rsidR="008C6F77" w:rsidRPr="008C6F77" w:rsidRDefault="008C6F77" w:rsidP="006D1BBD">
      <w:pPr>
        <w:spacing w:after="0" w:line="240" w:lineRule="auto"/>
        <w:ind w:firstLine="708"/>
        <w:jc w:val="both"/>
        <w:rPr>
          <w:rFonts w:ascii="Times New Roman" w:eastAsia="Times New Roman" w:hAnsi="Times New Roman" w:cs="Times New Roman"/>
          <w:lang w:eastAsia="ru-RU"/>
        </w:rPr>
      </w:pPr>
      <w:r w:rsidRPr="008C6F77">
        <w:rPr>
          <w:rFonts w:ascii="Times New Roman" w:eastAsia="Times New Roman" w:hAnsi="Times New Roman" w:cs="Times New Roman"/>
          <w:lang w:eastAsia="ru-RU"/>
        </w:rPr>
        <w:t xml:space="preserve">Организатор проведения </w:t>
      </w:r>
      <w:r w:rsidRPr="008C6F77">
        <w:rPr>
          <w:rFonts w:ascii="Times New Roman" w:eastAsia="Arial Unicode MS" w:hAnsi="Times New Roman" w:cs="Times New Roman"/>
          <w:kern w:val="1"/>
          <w:lang w:eastAsia="ar-SA"/>
        </w:rPr>
        <w:t>публичных слушаний</w:t>
      </w:r>
      <w:r w:rsidRPr="008C6F77">
        <w:rPr>
          <w:rFonts w:ascii="Times New Roman" w:eastAsia="Times New Roman" w:hAnsi="Times New Roman" w:cs="Times New Roman"/>
          <w:lang w:eastAsia="ru-RU"/>
        </w:rPr>
        <w:t xml:space="preserve"> – Администрация городского поселения Безенчук муниципального района Безенчукский Самарской области.</w:t>
      </w:r>
    </w:p>
    <w:p w14:paraId="1F35EA6C" w14:textId="77777777" w:rsidR="008C6F77" w:rsidRPr="008C6F77" w:rsidRDefault="008C6F77" w:rsidP="006D1BBD">
      <w:pPr>
        <w:widowControl w:val="0"/>
        <w:suppressAutoHyphens/>
        <w:spacing w:after="0" w:line="240" w:lineRule="auto"/>
        <w:jc w:val="both"/>
        <w:rPr>
          <w:rFonts w:ascii="Times New Roman" w:eastAsia="Arial Unicode MS" w:hAnsi="Times New Roman" w:cs="Times New Roman"/>
          <w:lang w:eastAsia="ru-RU"/>
        </w:rPr>
      </w:pPr>
      <w:bookmarkStart w:id="30" w:name="_Hlk521581942"/>
      <w:r w:rsidRPr="008C6F77">
        <w:rPr>
          <w:rFonts w:ascii="Times New Roman" w:eastAsia="Times New Roman" w:hAnsi="Times New Roman" w:cs="Times New Roman"/>
          <w:lang w:eastAsia="ru-RU"/>
        </w:rPr>
        <w:t xml:space="preserve">            Основание проведения </w:t>
      </w:r>
      <w:r w:rsidRPr="008C6F77">
        <w:rPr>
          <w:rFonts w:ascii="Times New Roman" w:eastAsia="Arial Unicode MS" w:hAnsi="Times New Roman" w:cs="Times New Roman"/>
          <w:kern w:val="1"/>
          <w:lang w:eastAsia="ar-SA"/>
        </w:rPr>
        <w:t>публичных слушаний</w:t>
      </w:r>
      <w:r w:rsidRPr="008C6F77">
        <w:rPr>
          <w:rFonts w:ascii="Times New Roman" w:eastAsia="Times New Roman" w:hAnsi="Times New Roman" w:cs="Times New Roman"/>
          <w:lang w:eastAsia="ru-RU"/>
        </w:rPr>
        <w:t xml:space="preserve"> – </w:t>
      </w:r>
      <w:r w:rsidRPr="008C6F77">
        <w:rPr>
          <w:rFonts w:ascii="Times New Roman" w:eastAsia="Arial Unicode MS" w:hAnsi="Times New Roman" w:cs="Times New Roman"/>
          <w:lang w:eastAsia="ru-RU"/>
        </w:rPr>
        <w:t xml:space="preserve">постановление Администрации городского  поселения </w:t>
      </w:r>
      <w:r w:rsidRPr="008C6F77">
        <w:rPr>
          <w:rFonts w:ascii="Times New Roman" w:eastAsia="Arial Unicode MS" w:hAnsi="Times New Roman" w:cs="Times New Roman"/>
          <w:lang w:eastAsia="ru-RU"/>
        </w:rPr>
        <w:fldChar w:fldCharType="begin"/>
      </w:r>
      <w:r w:rsidRPr="008C6F77">
        <w:rPr>
          <w:rFonts w:ascii="Times New Roman" w:eastAsia="Arial Unicode MS" w:hAnsi="Times New Roman" w:cs="Times New Roman"/>
          <w:lang w:eastAsia="ru-RU"/>
        </w:rPr>
        <w:instrText xml:space="preserve"> MERGEFIELD Название_поселения </w:instrText>
      </w:r>
      <w:r w:rsidRPr="008C6F77">
        <w:rPr>
          <w:rFonts w:ascii="Times New Roman" w:eastAsia="Arial Unicode MS" w:hAnsi="Times New Roman" w:cs="Times New Roman"/>
          <w:lang w:eastAsia="ru-RU"/>
        </w:rPr>
        <w:fldChar w:fldCharType="separate"/>
      </w:r>
      <w:r w:rsidRPr="008C6F77">
        <w:rPr>
          <w:rFonts w:ascii="Times New Roman" w:eastAsia="Arial Unicode MS" w:hAnsi="Times New Roman" w:cs="Times New Roman"/>
          <w:noProof/>
          <w:lang w:eastAsia="ru-RU"/>
        </w:rPr>
        <w:t>Безенчук</w:t>
      </w:r>
      <w:r w:rsidRPr="008C6F77">
        <w:rPr>
          <w:rFonts w:ascii="Times New Roman" w:eastAsia="Arial Unicode MS" w:hAnsi="Times New Roman" w:cs="Times New Roman"/>
          <w:lang w:eastAsia="ru-RU"/>
        </w:rPr>
        <w:fldChar w:fldCharType="end"/>
      </w:r>
      <w:r w:rsidRPr="008C6F77">
        <w:rPr>
          <w:rFonts w:ascii="Times New Roman" w:eastAsia="Arial Unicode MS" w:hAnsi="Times New Roman" w:cs="Times New Roman"/>
          <w:lang w:eastAsia="ru-RU"/>
        </w:rPr>
        <w:t xml:space="preserve"> муниципального района </w:t>
      </w:r>
      <w:r w:rsidRPr="008C6F77">
        <w:rPr>
          <w:rFonts w:ascii="Times New Roman" w:eastAsia="Arial Unicode MS" w:hAnsi="Times New Roman" w:cs="Times New Roman"/>
          <w:lang w:eastAsia="ru-RU"/>
        </w:rPr>
        <w:fldChar w:fldCharType="begin"/>
      </w:r>
      <w:r w:rsidRPr="008C6F77">
        <w:rPr>
          <w:rFonts w:ascii="Times New Roman" w:eastAsia="Arial Unicode MS" w:hAnsi="Times New Roman" w:cs="Times New Roman"/>
          <w:lang w:eastAsia="ru-RU"/>
        </w:rPr>
        <w:instrText xml:space="preserve"> MERGEFIELD Название_района </w:instrText>
      </w:r>
      <w:r w:rsidRPr="008C6F77">
        <w:rPr>
          <w:rFonts w:ascii="Times New Roman" w:eastAsia="Arial Unicode MS" w:hAnsi="Times New Roman" w:cs="Times New Roman"/>
          <w:lang w:eastAsia="ru-RU"/>
        </w:rPr>
        <w:fldChar w:fldCharType="separate"/>
      </w:r>
      <w:r w:rsidRPr="008C6F77">
        <w:rPr>
          <w:rFonts w:ascii="Times New Roman" w:eastAsia="Arial Unicode MS" w:hAnsi="Times New Roman" w:cs="Times New Roman"/>
          <w:noProof/>
          <w:lang w:eastAsia="ru-RU"/>
        </w:rPr>
        <w:t>Безенчукский</w:t>
      </w:r>
      <w:r w:rsidRPr="008C6F77">
        <w:rPr>
          <w:rFonts w:ascii="Times New Roman" w:eastAsia="Arial Unicode MS" w:hAnsi="Times New Roman" w:cs="Times New Roman"/>
          <w:lang w:eastAsia="ru-RU"/>
        </w:rPr>
        <w:fldChar w:fldCharType="end"/>
      </w:r>
      <w:r w:rsidRPr="008C6F77">
        <w:rPr>
          <w:rFonts w:ascii="Times New Roman" w:eastAsia="Arial Unicode MS" w:hAnsi="Times New Roman" w:cs="Times New Roman"/>
          <w:lang w:eastAsia="ru-RU"/>
        </w:rPr>
        <w:t xml:space="preserve"> Самарской области «</w:t>
      </w:r>
      <w:r w:rsidRPr="008C6F77">
        <w:rPr>
          <w:rFonts w:ascii="Times New Roman" w:eastAsia="Arial Unicode MS" w:hAnsi="Times New Roman" w:cs="Times New Roman"/>
          <w:bCs/>
          <w:kern w:val="1"/>
          <w:lang w:eastAsia="ar-SA"/>
        </w:rPr>
        <w:t>О проведении публичных слушаний</w:t>
      </w:r>
      <w:r w:rsidRPr="008C6F77">
        <w:rPr>
          <w:rFonts w:ascii="Times New Roman" w:eastAsia="Times New Roman" w:hAnsi="Times New Roman" w:cs="Times New Roman"/>
          <w:bCs/>
          <w:kern w:val="1"/>
          <w:lang w:eastAsia="ar-SA"/>
        </w:rPr>
        <w:t xml:space="preserve"> </w:t>
      </w:r>
      <w:r w:rsidRPr="008C6F77">
        <w:rPr>
          <w:rFonts w:ascii="Times New Roman" w:eastAsia="Arial Unicode MS" w:hAnsi="Times New Roman" w:cs="Times New Roman"/>
          <w:bCs/>
          <w:kern w:val="1"/>
          <w:lang w:eastAsia="ar-SA"/>
        </w:rPr>
        <w:t xml:space="preserve">по вопросу о внесении изменений в Правила землепользования и застройки </w:t>
      </w:r>
      <w:r w:rsidRPr="008C6F77">
        <w:rPr>
          <w:rFonts w:ascii="Times New Roman" w:eastAsia="Arial Unicode MS" w:hAnsi="Times New Roman" w:cs="Times New Roman"/>
          <w:bCs/>
          <w:kern w:val="1"/>
        </w:rPr>
        <w:t>городского поселения Безенчук муниципального района Безенчукский Самарской области</w:t>
      </w:r>
      <w:r w:rsidRPr="008C6F77">
        <w:rPr>
          <w:rFonts w:ascii="Times New Roman" w:eastAsia="Times New Roman" w:hAnsi="Times New Roman" w:cs="Times New Roman"/>
          <w:lang w:eastAsia="ru-RU"/>
        </w:rPr>
        <w:t xml:space="preserve">» </w:t>
      </w:r>
      <w:r w:rsidRPr="008C6F77">
        <w:rPr>
          <w:rFonts w:ascii="Times New Roman" w:eastAsia="Arial Unicode MS" w:hAnsi="Times New Roman" w:cs="Times New Roman"/>
          <w:lang w:eastAsia="ru-RU"/>
        </w:rPr>
        <w:t xml:space="preserve">от </w:t>
      </w:r>
      <w:r w:rsidRPr="008C6F77">
        <w:rPr>
          <w:rFonts w:ascii="Times New Roman" w:eastAsia="Arial Unicode MS" w:hAnsi="Times New Roman" w:cs="Times New Roman"/>
          <w:lang w:eastAsia="ru-RU"/>
        </w:rPr>
        <w:fldChar w:fldCharType="begin"/>
      </w:r>
      <w:r w:rsidRPr="008C6F77">
        <w:rPr>
          <w:rFonts w:ascii="Times New Roman" w:eastAsia="Arial Unicode MS" w:hAnsi="Times New Roman" w:cs="Times New Roman"/>
          <w:lang w:eastAsia="ru-RU"/>
        </w:rPr>
        <w:instrText xml:space="preserve"> MERGEFIELD Дата_решения_об_одобрении_проекта_устава </w:instrText>
      </w:r>
      <w:r w:rsidRPr="008C6F77">
        <w:rPr>
          <w:rFonts w:ascii="Times New Roman" w:eastAsia="Arial Unicode MS" w:hAnsi="Times New Roman" w:cs="Times New Roman"/>
          <w:lang w:eastAsia="ru-RU"/>
        </w:rPr>
        <w:fldChar w:fldCharType="separate"/>
      </w:r>
      <w:r w:rsidRPr="008C6F77">
        <w:rPr>
          <w:rFonts w:ascii="Times New Roman" w:eastAsia="Times New Roman CYR" w:hAnsi="Times New Roman" w:cs="Times New Roman"/>
          <w:lang w:eastAsia="ar-SA"/>
        </w:rPr>
        <w:t>16 сентября</w:t>
      </w:r>
      <w:r w:rsidRPr="008C6F77">
        <w:rPr>
          <w:rFonts w:ascii="Times New Roman" w:eastAsia="Arial Unicode MS" w:hAnsi="Times New Roman" w:cs="Times New Roman"/>
          <w:lang w:eastAsia="ru-RU"/>
        </w:rPr>
        <w:fldChar w:fldCharType="end"/>
      </w:r>
      <w:r w:rsidRPr="008C6F77">
        <w:rPr>
          <w:rFonts w:ascii="Times New Roman" w:eastAsia="Arial Unicode MS" w:hAnsi="Times New Roman" w:cs="Times New Roman"/>
          <w:lang w:eastAsia="ru-RU"/>
        </w:rPr>
        <w:t xml:space="preserve"> 2020 года №376,  опубликованное в газете </w:t>
      </w:r>
      <w:r w:rsidRPr="008C6F77">
        <w:rPr>
          <w:rFonts w:ascii="Times New Roman" w:eastAsia="Arial Unicode MS" w:hAnsi="Times New Roman" w:cs="Times New Roman"/>
          <w:shd w:val="clear" w:color="auto" w:fill="FFFFFF"/>
          <w:lang w:eastAsia="ru-RU"/>
        </w:rPr>
        <w:fldChar w:fldCharType="begin"/>
      </w:r>
      <w:r w:rsidRPr="008C6F77">
        <w:rPr>
          <w:rFonts w:ascii="Times New Roman" w:eastAsia="Arial Unicode MS" w:hAnsi="Times New Roman" w:cs="Times New Roman"/>
          <w:shd w:val="clear" w:color="auto" w:fill="FFFFFF"/>
          <w:lang w:eastAsia="ru-RU"/>
        </w:rPr>
        <w:instrText xml:space="preserve"> MERGEFIELD Название_газеты </w:instrText>
      </w:r>
      <w:r w:rsidRPr="008C6F77">
        <w:rPr>
          <w:rFonts w:ascii="Times New Roman" w:eastAsia="Arial Unicode MS" w:hAnsi="Times New Roman" w:cs="Times New Roman"/>
          <w:shd w:val="clear" w:color="auto" w:fill="FFFFFF"/>
          <w:lang w:eastAsia="ru-RU"/>
        </w:rPr>
        <w:fldChar w:fldCharType="separate"/>
      </w:r>
      <w:r w:rsidRPr="008C6F77">
        <w:rPr>
          <w:rFonts w:ascii="Times New Roman" w:eastAsia="Arial Unicode MS" w:hAnsi="Times New Roman" w:cs="Times New Roman"/>
          <w:noProof/>
          <w:shd w:val="clear" w:color="auto" w:fill="FFFFFF"/>
          <w:lang w:eastAsia="ru-RU"/>
        </w:rPr>
        <w:t xml:space="preserve"> "Вестник городского поселения Безенчук"</w:t>
      </w:r>
      <w:r w:rsidRPr="008C6F77">
        <w:rPr>
          <w:rFonts w:ascii="Times New Roman" w:eastAsia="Arial Unicode MS" w:hAnsi="Times New Roman" w:cs="Times New Roman"/>
          <w:shd w:val="clear" w:color="auto" w:fill="FFFFFF"/>
          <w:lang w:eastAsia="ru-RU"/>
        </w:rPr>
        <w:fldChar w:fldCharType="end"/>
      </w:r>
      <w:r w:rsidRPr="008C6F77">
        <w:rPr>
          <w:rFonts w:ascii="Times New Roman" w:eastAsia="Arial Unicode MS" w:hAnsi="Times New Roman" w:cs="Times New Roman"/>
          <w:lang w:eastAsia="ru-RU"/>
        </w:rPr>
        <w:t xml:space="preserve"> </w:t>
      </w:r>
      <w:r w:rsidRPr="008C6F77">
        <w:rPr>
          <w:rFonts w:ascii="Times New Roman" w:eastAsia="Times New Roman" w:hAnsi="Times New Roman" w:cs="Times New Roman"/>
          <w:lang w:eastAsia="zh-CN"/>
        </w:rPr>
        <w:t>№23 (200) от 17.09.2020г</w:t>
      </w:r>
      <w:r w:rsidRPr="008C6F77">
        <w:rPr>
          <w:rFonts w:ascii="Times New Roman" w:eastAsia="Times New Roman" w:hAnsi="Times New Roman" w:cs="Times New Roman"/>
          <w:lang w:eastAsia="ru-RU"/>
        </w:rPr>
        <w:t xml:space="preserve">, размещенное на официальном сайте Администрации городского поселения Безенчук муниципального района Безенчукский Самарской области в информационно-телекоммуникационной сети «Интернет» - </w:t>
      </w:r>
      <w:hyperlink r:id="rId18" w:history="1">
        <w:r w:rsidRPr="008C6F77">
          <w:rPr>
            <w:rFonts w:ascii="Times New Roman" w:eastAsia="Times New Roman" w:hAnsi="Times New Roman" w:cs="Times New Roman"/>
            <w:u w:val="single"/>
            <w:lang w:eastAsia="ru-RU"/>
          </w:rPr>
          <w:t>http://www.bezenchukgp.ru</w:t>
        </w:r>
      </w:hyperlink>
      <w:r w:rsidRPr="008C6F77">
        <w:rPr>
          <w:rFonts w:ascii="Times New Roman" w:eastAsia="Arial Unicode MS" w:hAnsi="Times New Roman" w:cs="Times New Roman"/>
          <w:lang w:eastAsia="ru-RU"/>
        </w:rPr>
        <w:t>.</w:t>
      </w:r>
    </w:p>
    <w:bookmarkEnd w:id="30"/>
    <w:p w14:paraId="726EF305" w14:textId="77777777" w:rsidR="008C6F77" w:rsidRPr="008C6F77" w:rsidRDefault="008C6F77" w:rsidP="006D1BBD">
      <w:pPr>
        <w:widowControl w:val="0"/>
        <w:tabs>
          <w:tab w:val="num" w:pos="1134"/>
        </w:tabs>
        <w:suppressAutoHyphens/>
        <w:spacing w:after="0" w:line="240" w:lineRule="auto"/>
        <w:ind w:firstLine="709"/>
        <w:jc w:val="both"/>
        <w:rPr>
          <w:rFonts w:ascii="Times New Roman" w:eastAsia="Arial Unicode MS" w:hAnsi="Times New Roman" w:cs="Times New Roman"/>
          <w:kern w:val="1"/>
        </w:rPr>
      </w:pPr>
      <w:r w:rsidRPr="008C6F77">
        <w:rPr>
          <w:rFonts w:ascii="Times New Roman" w:eastAsia="Arial Unicode MS" w:hAnsi="Times New Roman" w:cs="Times New Roman"/>
          <w:kern w:val="1"/>
        </w:rPr>
        <w:t xml:space="preserve">Собрания участников публичных слушаний проведены: </w:t>
      </w:r>
    </w:p>
    <w:p w14:paraId="256DF317" w14:textId="77777777" w:rsidR="008C6F77" w:rsidRPr="008C6F77" w:rsidRDefault="008C6F77" w:rsidP="006D1BBD">
      <w:pPr>
        <w:spacing w:after="0" w:line="240" w:lineRule="auto"/>
        <w:ind w:firstLine="709"/>
        <w:jc w:val="both"/>
        <w:rPr>
          <w:rFonts w:ascii="Times New Roman" w:eastAsia="Times New Roman" w:hAnsi="Times New Roman" w:cs="Times New Roman"/>
          <w:lang w:eastAsia="ru-RU"/>
        </w:rPr>
      </w:pPr>
      <w:r w:rsidRPr="008C6F77">
        <w:rPr>
          <w:rFonts w:ascii="Times New Roman" w:eastAsia="Times New Roman" w:hAnsi="Times New Roman" w:cs="Times New Roman"/>
          <w:lang w:eastAsia="ru-RU"/>
        </w:rPr>
        <w:t xml:space="preserve">в поселке городского типа Безенчук «24» сентября 2020 года в </w:t>
      </w:r>
      <w:proofErr w:type="gramStart"/>
      <w:r w:rsidRPr="008C6F77">
        <w:rPr>
          <w:rFonts w:ascii="Times New Roman" w:eastAsia="Times New Roman" w:hAnsi="Times New Roman" w:cs="Times New Roman"/>
          <w:lang w:eastAsia="ru-RU"/>
        </w:rPr>
        <w:t>10.00  часов</w:t>
      </w:r>
      <w:proofErr w:type="gramEnd"/>
      <w:r w:rsidRPr="008C6F77">
        <w:rPr>
          <w:rFonts w:ascii="Times New Roman" w:eastAsia="Times New Roman" w:hAnsi="Times New Roman" w:cs="Times New Roman"/>
          <w:lang w:eastAsia="ru-RU"/>
        </w:rPr>
        <w:t xml:space="preserve"> по адресу: Самарская область, Безенчукский район, поселок городского типа Безенчук, ул. Нефтяников, д. 12;</w:t>
      </w:r>
    </w:p>
    <w:p w14:paraId="06137EF8" w14:textId="77777777" w:rsidR="008C6F77" w:rsidRPr="008C6F77" w:rsidRDefault="008C6F77" w:rsidP="006D1BBD">
      <w:pPr>
        <w:spacing w:after="0" w:line="240" w:lineRule="auto"/>
        <w:ind w:firstLine="709"/>
        <w:jc w:val="both"/>
        <w:rPr>
          <w:rFonts w:ascii="Times New Roman" w:eastAsia="Times New Roman" w:hAnsi="Times New Roman" w:cs="Times New Roman"/>
          <w:lang w:eastAsia="ru-RU"/>
        </w:rPr>
      </w:pPr>
      <w:r w:rsidRPr="008C6F77">
        <w:rPr>
          <w:rFonts w:ascii="Times New Roman" w:eastAsia="Times New Roman" w:hAnsi="Times New Roman" w:cs="Times New Roman"/>
          <w:lang w:eastAsia="ru-RU"/>
        </w:rPr>
        <w:t>в деревне Дмитриевка «25» сентября 2020 года в 14.00 часов по адресу: Самарская область, Безенчукский район, деревня Дмитриевка, ул. Гражданская, д. 9;</w:t>
      </w:r>
    </w:p>
    <w:p w14:paraId="34FA99C1" w14:textId="77777777" w:rsidR="008C6F77" w:rsidRPr="008C6F77" w:rsidRDefault="008C6F77" w:rsidP="006D1BBD">
      <w:pPr>
        <w:spacing w:after="0" w:line="240" w:lineRule="auto"/>
        <w:ind w:firstLine="709"/>
        <w:jc w:val="both"/>
        <w:rPr>
          <w:rFonts w:ascii="Times New Roman" w:eastAsia="Times New Roman" w:hAnsi="Times New Roman" w:cs="Times New Roman"/>
          <w:lang w:eastAsia="ru-RU"/>
        </w:rPr>
      </w:pPr>
      <w:r w:rsidRPr="008C6F77">
        <w:rPr>
          <w:rFonts w:ascii="Times New Roman" w:eastAsia="Times New Roman" w:hAnsi="Times New Roman" w:cs="Times New Roman"/>
          <w:lang w:eastAsia="ru-RU"/>
        </w:rPr>
        <w:t xml:space="preserve">в поселке </w:t>
      </w:r>
      <w:proofErr w:type="spellStart"/>
      <w:r w:rsidRPr="008C6F77">
        <w:rPr>
          <w:rFonts w:ascii="Times New Roman" w:eastAsia="Times New Roman" w:hAnsi="Times New Roman" w:cs="Times New Roman"/>
          <w:lang w:eastAsia="ru-RU"/>
        </w:rPr>
        <w:t>Новооренбургский</w:t>
      </w:r>
      <w:proofErr w:type="spellEnd"/>
      <w:r w:rsidRPr="008C6F77">
        <w:rPr>
          <w:rFonts w:ascii="Times New Roman" w:eastAsia="Times New Roman" w:hAnsi="Times New Roman" w:cs="Times New Roman"/>
          <w:lang w:eastAsia="ru-RU"/>
        </w:rPr>
        <w:t xml:space="preserve"> «28» сентября 2020 года в </w:t>
      </w:r>
      <w:proofErr w:type="gramStart"/>
      <w:r w:rsidRPr="008C6F77">
        <w:rPr>
          <w:rFonts w:ascii="Times New Roman" w:eastAsia="Times New Roman" w:hAnsi="Times New Roman" w:cs="Times New Roman"/>
          <w:lang w:eastAsia="ru-RU"/>
        </w:rPr>
        <w:t>10.00  часов</w:t>
      </w:r>
      <w:proofErr w:type="gramEnd"/>
      <w:r w:rsidRPr="008C6F77">
        <w:rPr>
          <w:rFonts w:ascii="Times New Roman" w:eastAsia="Times New Roman" w:hAnsi="Times New Roman" w:cs="Times New Roman"/>
          <w:i/>
          <w:lang w:eastAsia="ru-RU"/>
        </w:rPr>
        <w:t xml:space="preserve"> </w:t>
      </w:r>
      <w:r w:rsidRPr="008C6F77">
        <w:rPr>
          <w:rFonts w:ascii="Times New Roman" w:eastAsia="Times New Roman" w:hAnsi="Times New Roman" w:cs="Times New Roman"/>
          <w:lang w:eastAsia="ru-RU"/>
        </w:rPr>
        <w:t xml:space="preserve">по адресу: Самарская область, Безенчукский район, поселок </w:t>
      </w:r>
      <w:proofErr w:type="spellStart"/>
      <w:r w:rsidRPr="008C6F77">
        <w:rPr>
          <w:rFonts w:ascii="Times New Roman" w:eastAsia="Times New Roman" w:hAnsi="Times New Roman" w:cs="Times New Roman"/>
          <w:lang w:eastAsia="ru-RU"/>
        </w:rPr>
        <w:t>Новооренбургский</w:t>
      </w:r>
      <w:proofErr w:type="spellEnd"/>
      <w:r w:rsidRPr="008C6F77">
        <w:rPr>
          <w:rFonts w:ascii="Times New Roman" w:eastAsia="Times New Roman" w:hAnsi="Times New Roman" w:cs="Times New Roman"/>
          <w:lang w:eastAsia="ru-RU"/>
        </w:rPr>
        <w:t>, ул. Оренбургская, д. 22;</w:t>
      </w:r>
    </w:p>
    <w:p w14:paraId="0CE95AA8" w14:textId="77777777" w:rsidR="008C6F77" w:rsidRPr="008C6F77" w:rsidRDefault="008C6F77" w:rsidP="006D1BBD">
      <w:pPr>
        <w:spacing w:after="0" w:line="240" w:lineRule="auto"/>
        <w:ind w:firstLine="709"/>
        <w:jc w:val="both"/>
        <w:rPr>
          <w:rFonts w:ascii="Times New Roman" w:eastAsia="Times New Roman" w:hAnsi="Times New Roman" w:cs="Times New Roman"/>
          <w:lang w:eastAsia="ru-RU"/>
        </w:rPr>
      </w:pPr>
      <w:r w:rsidRPr="008C6F77">
        <w:rPr>
          <w:rFonts w:ascii="Times New Roman" w:eastAsia="Times New Roman" w:hAnsi="Times New Roman" w:cs="Times New Roman"/>
          <w:lang w:eastAsia="ru-RU"/>
        </w:rPr>
        <w:t xml:space="preserve">в поселке Сосновка ««29» сентября 2020 года в </w:t>
      </w:r>
      <w:proofErr w:type="gramStart"/>
      <w:r w:rsidRPr="008C6F77">
        <w:rPr>
          <w:rFonts w:ascii="Times New Roman" w:eastAsia="Times New Roman" w:hAnsi="Times New Roman" w:cs="Times New Roman"/>
          <w:lang w:eastAsia="ru-RU"/>
        </w:rPr>
        <w:t>14.00  часов</w:t>
      </w:r>
      <w:proofErr w:type="gramEnd"/>
      <w:r w:rsidRPr="008C6F77">
        <w:rPr>
          <w:rFonts w:ascii="Times New Roman" w:eastAsia="Times New Roman" w:hAnsi="Times New Roman" w:cs="Times New Roman"/>
          <w:i/>
          <w:lang w:eastAsia="ru-RU"/>
        </w:rPr>
        <w:t xml:space="preserve"> </w:t>
      </w:r>
      <w:r w:rsidRPr="008C6F77">
        <w:rPr>
          <w:rFonts w:ascii="Times New Roman" w:eastAsia="Times New Roman" w:hAnsi="Times New Roman" w:cs="Times New Roman"/>
          <w:lang w:eastAsia="ru-RU"/>
        </w:rPr>
        <w:t>по адресу: Самарская область, Безенчукский район, поселок Сосновка, д. 13;</w:t>
      </w:r>
    </w:p>
    <w:p w14:paraId="6F4794D4" w14:textId="77777777" w:rsidR="008C6F77" w:rsidRPr="008C6F77" w:rsidRDefault="008C6F77" w:rsidP="006D1BBD">
      <w:pPr>
        <w:spacing w:after="0" w:line="240" w:lineRule="auto"/>
        <w:ind w:firstLine="709"/>
        <w:jc w:val="both"/>
        <w:rPr>
          <w:rFonts w:ascii="Times New Roman" w:eastAsia="Times New Roman" w:hAnsi="Times New Roman" w:cs="Times New Roman"/>
          <w:lang w:eastAsia="ru-RU"/>
        </w:rPr>
      </w:pPr>
      <w:r w:rsidRPr="008C6F77">
        <w:rPr>
          <w:rFonts w:ascii="Times New Roman" w:eastAsia="Times New Roman" w:hAnsi="Times New Roman" w:cs="Times New Roman"/>
          <w:lang w:eastAsia="ru-RU"/>
        </w:rPr>
        <w:t xml:space="preserve">на железнодорожном разъезде Восток «30» сентября 2020 года в </w:t>
      </w:r>
      <w:proofErr w:type="gramStart"/>
      <w:r w:rsidRPr="008C6F77">
        <w:rPr>
          <w:rFonts w:ascii="Times New Roman" w:eastAsia="Times New Roman" w:hAnsi="Times New Roman" w:cs="Times New Roman"/>
          <w:lang w:eastAsia="ru-RU"/>
        </w:rPr>
        <w:t>10.00  часов</w:t>
      </w:r>
      <w:proofErr w:type="gramEnd"/>
      <w:r w:rsidRPr="008C6F77">
        <w:rPr>
          <w:rFonts w:ascii="Times New Roman" w:eastAsia="Times New Roman" w:hAnsi="Times New Roman" w:cs="Times New Roman"/>
          <w:i/>
          <w:lang w:eastAsia="ru-RU"/>
        </w:rPr>
        <w:t xml:space="preserve"> </w:t>
      </w:r>
      <w:r w:rsidRPr="008C6F77">
        <w:rPr>
          <w:rFonts w:ascii="Times New Roman" w:eastAsia="Times New Roman" w:hAnsi="Times New Roman" w:cs="Times New Roman"/>
          <w:lang w:eastAsia="ru-RU"/>
        </w:rPr>
        <w:t>по адресу: Самарская область, Безенчукский район, железнодорожный разъезд Восток, д. 2.</w:t>
      </w:r>
    </w:p>
    <w:p w14:paraId="282572E4" w14:textId="77777777" w:rsidR="008C6F77" w:rsidRPr="008C6F77" w:rsidRDefault="008C6F77" w:rsidP="006D1BBD">
      <w:pPr>
        <w:tabs>
          <w:tab w:val="left" w:pos="1080"/>
          <w:tab w:val="left" w:pos="1260"/>
        </w:tabs>
        <w:spacing w:after="0" w:line="240" w:lineRule="auto"/>
        <w:ind w:firstLine="720"/>
        <w:jc w:val="both"/>
        <w:rPr>
          <w:rFonts w:ascii="Times New Roman" w:eastAsia="Times New Roman" w:hAnsi="Times New Roman" w:cs="Times New Roman"/>
          <w:lang w:eastAsia="ru-RU"/>
        </w:rPr>
      </w:pPr>
      <w:r w:rsidRPr="008C6F77">
        <w:rPr>
          <w:rFonts w:ascii="Times New Roman" w:eastAsia="MS Mincho" w:hAnsi="Times New Roman" w:cs="Times New Roman"/>
          <w:lang w:eastAsia="ru-RU"/>
        </w:rPr>
        <w:t>Реквизиты протокола публичных слушаний, на основании которого подготовлено заключение о результатах общественных обсуждений или публичных слушаний – №16 от 17.10.2020.</w:t>
      </w:r>
    </w:p>
    <w:p w14:paraId="3FB561A1" w14:textId="77777777" w:rsidR="008C6F77" w:rsidRPr="008C6F77" w:rsidRDefault="008C6F77" w:rsidP="006D1BBD">
      <w:pPr>
        <w:spacing w:after="0" w:line="240" w:lineRule="auto"/>
        <w:ind w:firstLine="709"/>
        <w:jc w:val="both"/>
        <w:rPr>
          <w:rFonts w:ascii="Times New Roman" w:eastAsia="Calibri" w:hAnsi="Times New Roman" w:cs="Times New Roman"/>
        </w:rPr>
      </w:pPr>
      <w:r w:rsidRPr="008C6F77">
        <w:rPr>
          <w:rFonts w:ascii="Times New Roman" w:eastAsia="Calibri" w:hAnsi="Times New Roman" w:cs="Times New Roman"/>
        </w:rPr>
        <w:t>В публичных слушаниях приняли участие 5 участников, в том числе:</w:t>
      </w:r>
    </w:p>
    <w:p w14:paraId="2C6F3E4C" w14:textId="77777777" w:rsidR="008C6F77" w:rsidRPr="008C6F77" w:rsidRDefault="008C6F77" w:rsidP="006D1BBD">
      <w:pPr>
        <w:spacing w:after="0" w:line="240" w:lineRule="auto"/>
        <w:ind w:firstLine="709"/>
        <w:jc w:val="both"/>
        <w:rPr>
          <w:rFonts w:ascii="Times New Roman" w:eastAsia="Calibri" w:hAnsi="Times New Roman" w:cs="Times New Roman"/>
        </w:rPr>
      </w:pPr>
      <w:r w:rsidRPr="008C6F77">
        <w:rPr>
          <w:rFonts w:ascii="Times New Roman" w:eastAsia="Calibri" w:hAnsi="Times New Roman" w:cs="Times New Roman"/>
        </w:rPr>
        <w:t>в поселке городского типа Безенчук – 5 участников;</w:t>
      </w:r>
    </w:p>
    <w:p w14:paraId="42B5B729" w14:textId="77777777" w:rsidR="008C6F77" w:rsidRPr="008C6F77" w:rsidRDefault="008C6F77" w:rsidP="006D1BBD">
      <w:pPr>
        <w:spacing w:after="0" w:line="240" w:lineRule="auto"/>
        <w:ind w:firstLine="709"/>
        <w:jc w:val="both"/>
        <w:rPr>
          <w:rFonts w:ascii="Times New Roman" w:eastAsia="Calibri" w:hAnsi="Times New Roman" w:cs="Times New Roman"/>
        </w:rPr>
      </w:pPr>
      <w:r w:rsidRPr="008C6F77">
        <w:rPr>
          <w:rFonts w:ascii="Times New Roman" w:eastAsia="Calibri" w:hAnsi="Times New Roman" w:cs="Times New Roman"/>
        </w:rPr>
        <w:t>в деревне Дмитриевка – 0 участников;</w:t>
      </w:r>
    </w:p>
    <w:p w14:paraId="54881319" w14:textId="77777777" w:rsidR="008C6F77" w:rsidRPr="008C6F77" w:rsidRDefault="008C6F77" w:rsidP="006D1BBD">
      <w:pPr>
        <w:spacing w:after="0" w:line="240" w:lineRule="auto"/>
        <w:ind w:firstLine="709"/>
        <w:jc w:val="both"/>
        <w:rPr>
          <w:rFonts w:ascii="Times New Roman" w:eastAsia="Calibri" w:hAnsi="Times New Roman" w:cs="Times New Roman"/>
        </w:rPr>
      </w:pPr>
      <w:r w:rsidRPr="008C6F77">
        <w:rPr>
          <w:rFonts w:ascii="Times New Roman" w:eastAsia="Calibri" w:hAnsi="Times New Roman" w:cs="Times New Roman"/>
        </w:rPr>
        <w:t xml:space="preserve">в поселке </w:t>
      </w:r>
      <w:proofErr w:type="spellStart"/>
      <w:r w:rsidRPr="008C6F77">
        <w:rPr>
          <w:rFonts w:ascii="Times New Roman" w:eastAsia="Calibri" w:hAnsi="Times New Roman" w:cs="Times New Roman"/>
        </w:rPr>
        <w:t>Новооренбургский</w:t>
      </w:r>
      <w:proofErr w:type="spellEnd"/>
      <w:r w:rsidRPr="008C6F77">
        <w:rPr>
          <w:rFonts w:ascii="Times New Roman" w:eastAsia="Calibri" w:hAnsi="Times New Roman" w:cs="Times New Roman"/>
        </w:rPr>
        <w:t xml:space="preserve"> – 0 участников;</w:t>
      </w:r>
    </w:p>
    <w:p w14:paraId="03518399" w14:textId="77777777" w:rsidR="008C6F77" w:rsidRPr="008C6F77" w:rsidRDefault="008C6F77" w:rsidP="006D1BBD">
      <w:pPr>
        <w:spacing w:after="0" w:line="240" w:lineRule="auto"/>
        <w:ind w:firstLine="709"/>
        <w:jc w:val="both"/>
        <w:rPr>
          <w:rFonts w:ascii="Times New Roman" w:eastAsia="Calibri" w:hAnsi="Times New Roman" w:cs="Times New Roman"/>
        </w:rPr>
      </w:pPr>
      <w:r w:rsidRPr="008C6F77">
        <w:rPr>
          <w:rFonts w:ascii="Times New Roman" w:eastAsia="Calibri" w:hAnsi="Times New Roman" w:cs="Times New Roman"/>
        </w:rPr>
        <w:t>в поселке Сосновка – 0 участников;</w:t>
      </w:r>
    </w:p>
    <w:p w14:paraId="69322C11" w14:textId="77777777" w:rsidR="008C6F77" w:rsidRPr="008C6F77" w:rsidRDefault="008C6F77" w:rsidP="006D1BBD">
      <w:pPr>
        <w:spacing w:after="0" w:line="240" w:lineRule="auto"/>
        <w:ind w:firstLine="709"/>
        <w:jc w:val="both"/>
        <w:rPr>
          <w:rFonts w:ascii="Times New Roman" w:eastAsia="Calibri" w:hAnsi="Times New Roman" w:cs="Times New Roman"/>
        </w:rPr>
      </w:pPr>
      <w:r w:rsidRPr="008C6F77">
        <w:rPr>
          <w:rFonts w:ascii="Times New Roman" w:eastAsia="Calibri" w:hAnsi="Times New Roman" w:cs="Times New Roman"/>
        </w:rPr>
        <w:t>на железнодорожном разъезде Восток – 0 участников.</w:t>
      </w:r>
    </w:p>
    <w:p w14:paraId="44D17DD1" w14:textId="77777777" w:rsidR="008C6F77" w:rsidRPr="008C6F77" w:rsidRDefault="008C6F77" w:rsidP="006D1BBD">
      <w:pPr>
        <w:spacing w:after="0" w:line="240" w:lineRule="auto"/>
        <w:ind w:firstLine="709"/>
        <w:jc w:val="both"/>
        <w:rPr>
          <w:rFonts w:ascii="Times New Roman" w:eastAsia="Calibri" w:hAnsi="Times New Roman" w:cs="Times New Roman"/>
        </w:rPr>
      </w:pPr>
      <w:r w:rsidRPr="008C6F77">
        <w:rPr>
          <w:rFonts w:ascii="Times New Roman" w:eastAsia="Calibri" w:hAnsi="Times New Roman" w:cs="Times New Roman"/>
        </w:rPr>
        <w:t>5. Предложения и замечания по проекту Решения – внесли в протокол публичных слушаний 5 (пять) участников.</w:t>
      </w:r>
    </w:p>
    <w:p w14:paraId="33D48C26" w14:textId="77777777" w:rsidR="008C6F77" w:rsidRPr="008C6F77" w:rsidRDefault="008C6F77" w:rsidP="006D1BBD">
      <w:pPr>
        <w:spacing w:after="0" w:line="240" w:lineRule="auto"/>
        <w:ind w:firstLine="709"/>
        <w:jc w:val="both"/>
        <w:rPr>
          <w:rFonts w:ascii="Times New Roman" w:eastAsia="Calibri" w:hAnsi="Times New Roman" w:cs="Times New Roman"/>
        </w:rPr>
      </w:pPr>
      <w:r w:rsidRPr="008C6F77">
        <w:rPr>
          <w:rFonts w:ascii="Times New Roman" w:eastAsia="Calibri" w:hAnsi="Times New Roman" w:cs="Times New Roman"/>
        </w:rPr>
        <w:t>6. Обобщенные сведения, полученные при учете замечаний и предложений, выраженных участниками публичных слушаний и постоянно проживающими на территории, в пределах которой проводятся общественных обсуждений или публичные слушания, и иными заинтересованными лицами по вопросам, вынесенным на общественных обсуждений или публичные слушания: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395"/>
        <w:gridCol w:w="3543"/>
        <w:gridCol w:w="2262"/>
        <w:gridCol w:w="22"/>
      </w:tblGrid>
      <w:tr w:rsidR="008C6F77" w:rsidRPr="008C6F77" w14:paraId="2E3E6400" w14:textId="77777777" w:rsidTr="00016CA0">
        <w:trPr>
          <w:gridAfter w:val="1"/>
          <w:wAfter w:w="22" w:type="dxa"/>
        </w:trPr>
        <w:tc>
          <w:tcPr>
            <w:tcW w:w="562" w:type="dxa"/>
            <w:shd w:val="clear" w:color="auto" w:fill="auto"/>
          </w:tcPr>
          <w:p w14:paraId="7C1163BE" w14:textId="77777777" w:rsidR="008C6F77" w:rsidRPr="008C6F77" w:rsidRDefault="008C6F77" w:rsidP="008C6F77">
            <w:pPr>
              <w:spacing w:after="0" w:line="240" w:lineRule="auto"/>
              <w:jc w:val="center"/>
              <w:rPr>
                <w:rFonts w:ascii="Times New Roman" w:eastAsia="Calibri" w:hAnsi="Times New Roman" w:cs="Times New Roman"/>
                <w:sz w:val="20"/>
                <w:szCs w:val="20"/>
              </w:rPr>
            </w:pPr>
            <w:r w:rsidRPr="008C6F77">
              <w:rPr>
                <w:rFonts w:ascii="Times New Roman" w:eastAsia="Calibri" w:hAnsi="Times New Roman" w:cs="Times New Roman"/>
                <w:sz w:val="20"/>
                <w:szCs w:val="20"/>
              </w:rPr>
              <w:t>№</w:t>
            </w:r>
          </w:p>
        </w:tc>
        <w:tc>
          <w:tcPr>
            <w:tcW w:w="4395" w:type="dxa"/>
            <w:shd w:val="clear" w:color="auto" w:fill="auto"/>
          </w:tcPr>
          <w:p w14:paraId="422C7D57" w14:textId="77777777" w:rsidR="008C6F77" w:rsidRPr="008C6F77" w:rsidRDefault="008C6F77" w:rsidP="008C6F77">
            <w:pPr>
              <w:spacing w:after="0" w:line="240" w:lineRule="auto"/>
              <w:jc w:val="center"/>
              <w:rPr>
                <w:rFonts w:ascii="Times New Roman" w:eastAsia="Calibri" w:hAnsi="Times New Roman" w:cs="Times New Roman"/>
                <w:sz w:val="20"/>
                <w:szCs w:val="20"/>
              </w:rPr>
            </w:pPr>
            <w:r w:rsidRPr="008C6F77">
              <w:rPr>
                <w:rFonts w:ascii="Times New Roman" w:eastAsia="Calibri" w:hAnsi="Times New Roman" w:cs="Times New Roman"/>
                <w:sz w:val="20"/>
                <w:szCs w:val="20"/>
              </w:rPr>
              <w:t>Содержание внесенных предложений и замечаний</w:t>
            </w:r>
          </w:p>
        </w:tc>
        <w:tc>
          <w:tcPr>
            <w:tcW w:w="3543" w:type="dxa"/>
            <w:shd w:val="clear" w:color="auto" w:fill="auto"/>
          </w:tcPr>
          <w:p w14:paraId="3FD13C43" w14:textId="77777777" w:rsidR="008C6F77" w:rsidRPr="008C6F77" w:rsidRDefault="008C6F77" w:rsidP="008C6F77">
            <w:pPr>
              <w:spacing w:after="0" w:line="240" w:lineRule="auto"/>
              <w:jc w:val="center"/>
              <w:rPr>
                <w:rFonts w:ascii="Times New Roman" w:eastAsia="Calibri" w:hAnsi="Times New Roman" w:cs="Times New Roman"/>
                <w:sz w:val="20"/>
                <w:szCs w:val="20"/>
              </w:rPr>
            </w:pPr>
            <w:r w:rsidRPr="008C6F77">
              <w:rPr>
                <w:rFonts w:ascii="Times New Roman" w:eastAsia="Calibri" w:hAnsi="Times New Roman" w:cs="Times New Roman"/>
                <w:sz w:val="20"/>
                <w:szCs w:val="20"/>
              </w:rPr>
              <w:t xml:space="preserve">Рекомендации организатора о целесообразности или </w:t>
            </w:r>
            <w:r w:rsidRPr="008C6F77">
              <w:rPr>
                <w:rFonts w:ascii="Times New Roman" w:eastAsia="Calibri" w:hAnsi="Times New Roman" w:cs="Times New Roman"/>
                <w:sz w:val="20"/>
                <w:szCs w:val="20"/>
              </w:rPr>
              <w:lastRenderedPageBreak/>
              <w:t>нецелесообразности учета замечаний и предложений, поступивших на публичных слушаниях</w:t>
            </w:r>
          </w:p>
        </w:tc>
        <w:tc>
          <w:tcPr>
            <w:tcW w:w="2262" w:type="dxa"/>
            <w:shd w:val="clear" w:color="auto" w:fill="auto"/>
          </w:tcPr>
          <w:p w14:paraId="59019F05" w14:textId="77777777" w:rsidR="008C6F77" w:rsidRPr="008C6F77" w:rsidRDefault="008C6F77" w:rsidP="008C6F77">
            <w:pPr>
              <w:spacing w:after="0" w:line="240" w:lineRule="auto"/>
              <w:jc w:val="center"/>
              <w:rPr>
                <w:rFonts w:ascii="Times New Roman" w:eastAsia="Calibri" w:hAnsi="Times New Roman" w:cs="Times New Roman"/>
                <w:sz w:val="20"/>
                <w:szCs w:val="20"/>
              </w:rPr>
            </w:pPr>
            <w:r w:rsidRPr="008C6F77">
              <w:rPr>
                <w:rFonts w:ascii="Times New Roman" w:eastAsia="Calibri" w:hAnsi="Times New Roman" w:cs="Times New Roman"/>
                <w:sz w:val="20"/>
                <w:szCs w:val="20"/>
              </w:rPr>
              <w:lastRenderedPageBreak/>
              <w:t>Выводы</w:t>
            </w:r>
          </w:p>
        </w:tc>
      </w:tr>
      <w:tr w:rsidR="008C6F77" w:rsidRPr="008C6F77" w14:paraId="4F7FDE10" w14:textId="77777777" w:rsidTr="00016CA0">
        <w:tc>
          <w:tcPr>
            <w:tcW w:w="10784" w:type="dxa"/>
            <w:gridSpan w:val="5"/>
            <w:shd w:val="clear" w:color="auto" w:fill="auto"/>
          </w:tcPr>
          <w:p w14:paraId="2A8F1E08" w14:textId="77777777" w:rsidR="008C6F77" w:rsidRPr="008C6F77" w:rsidRDefault="008C6F77" w:rsidP="008C6F77">
            <w:pPr>
              <w:spacing w:after="0" w:line="240" w:lineRule="auto"/>
              <w:jc w:val="center"/>
              <w:rPr>
                <w:rFonts w:ascii="Times New Roman" w:eastAsia="Calibri" w:hAnsi="Times New Roman" w:cs="Times New Roman"/>
                <w:sz w:val="20"/>
                <w:szCs w:val="20"/>
              </w:rPr>
            </w:pPr>
            <w:r w:rsidRPr="008C6F77">
              <w:rPr>
                <w:rFonts w:ascii="Times New Roman" w:eastAsia="Calibri" w:hAnsi="Times New Roman" w:cs="Times New Roman"/>
                <w:sz w:val="20"/>
                <w:szCs w:val="20"/>
              </w:rPr>
              <w:t>Предложения, поступившие от участников публичных слушаний и постоянно проживающих на территории, в пределах которой проводятся публичные слушания</w:t>
            </w:r>
          </w:p>
        </w:tc>
      </w:tr>
      <w:tr w:rsidR="008C6F77" w:rsidRPr="008C6F77" w14:paraId="49EC3B8B" w14:textId="77777777" w:rsidTr="00016CA0">
        <w:trPr>
          <w:gridAfter w:val="1"/>
          <w:wAfter w:w="22" w:type="dxa"/>
        </w:trPr>
        <w:tc>
          <w:tcPr>
            <w:tcW w:w="562" w:type="dxa"/>
            <w:shd w:val="clear" w:color="auto" w:fill="auto"/>
          </w:tcPr>
          <w:p w14:paraId="7776FEC0" w14:textId="77777777" w:rsidR="008C6F77" w:rsidRPr="008C6F77" w:rsidRDefault="008C6F77" w:rsidP="008C6F77">
            <w:pPr>
              <w:spacing w:after="0" w:line="240" w:lineRule="auto"/>
              <w:jc w:val="both"/>
              <w:rPr>
                <w:rFonts w:ascii="Times New Roman" w:eastAsia="Calibri" w:hAnsi="Times New Roman" w:cs="Times New Roman"/>
                <w:sz w:val="20"/>
                <w:szCs w:val="20"/>
              </w:rPr>
            </w:pPr>
            <w:r w:rsidRPr="008C6F77">
              <w:rPr>
                <w:rFonts w:ascii="Times New Roman" w:eastAsia="Calibri" w:hAnsi="Times New Roman" w:cs="Times New Roman"/>
                <w:sz w:val="20"/>
                <w:szCs w:val="20"/>
              </w:rPr>
              <w:t>1.</w:t>
            </w:r>
          </w:p>
        </w:tc>
        <w:tc>
          <w:tcPr>
            <w:tcW w:w="4395" w:type="dxa"/>
            <w:shd w:val="clear" w:color="auto" w:fill="auto"/>
          </w:tcPr>
          <w:p w14:paraId="2B17FE04" w14:textId="77777777" w:rsidR="008C6F77" w:rsidRPr="008C6F77" w:rsidRDefault="008C6F77" w:rsidP="008C6F77">
            <w:pPr>
              <w:spacing w:after="0" w:line="240" w:lineRule="auto"/>
              <w:rPr>
                <w:rFonts w:ascii="Times New Roman" w:eastAsia="Calibri" w:hAnsi="Times New Roman" w:cs="Times New Roman"/>
                <w:sz w:val="20"/>
                <w:szCs w:val="20"/>
              </w:rPr>
            </w:pPr>
            <w:r w:rsidRPr="008C6F77">
              <w:rPr>
                <w:rFonts w:ascii="Times New Roman" w:eastAsia="Calibri" w:hAnsi="Times New Roman" w:cs="Times New Roman"/>
                <w:sz w:val="20"/>
                <w:szCs w:val="20"/>
              </w:rPr>
              <w:t>Перенести из условно разрешенных видов использования в основные виды разрешенного использования земельных участков в территориальной зоне О1 виды «автомобильные мойки», «ремонт автомобилей»</w:t>
            </w:r>
          </w:p>
        </w:tc>
        <w:tc>
          <w:tcPr>
            <w:tcW w:w="3543" w:type="dxa"/>
            <w:shd w:val="clear" w:color="auto" w:fill="auto"/>
          </w:tcPr>
          <w:p w14:paraId="5278B971" w14:textId="77777777" w:rsidR="008C6F77" w:rsidRPr="008C6F77" w:rsidRDefault="008C6F77" w:rsidP="008C6F77">
            <w:pPr>
              <w:spacing w:after="0" w:line="240" w:lineRule="auto"/>
              <w:rPr>
                <w:rFonts w:ascii="Times New Roman" w:eastAsia="Calibri" w:hAnsi="Times New Roman" w:cs="Times New Roman"/>
                <w:sz w:val="20"/>
                <w:szCs w:val="20"/>
              </w:rPr>
            </w:pPr>
            <w:r w:rsidRPr="008C6F77">
              <w:rPr>
                <w:rFonts w:ascii="Times New Roman" w:eastAsia="Calibri" w:hAnsi="Times New Roman" w:cs="Times New Roman"/>
                <w:sz w:val="20"/>
                <w:szCs w:val="20"/>
              </w:rPr>
              <w:t>Учесть поступившее предложение, поскольку оно направлено на совершенствование регулирования землепользования и застройки на территории поселения</w:t>
            </w:r>
          </w:p>
        </w:tc>
        <w:tc>
          <w:tcPr>
            <w:tcW w:w="2262" w:type="dxa"/>
            <w:shd w:val="clear" w:color="auto" w:fill="auto"/>
          </w:tcPr>
          <w:p w14:paraId="7C6F03A8" w14:textId="77777777" w:rsidR="008C6F77" w:rsidRPr="008C6F77" w:rsidRDefault="008C6F77" w:rsidP="008C6F77">
            <w:pPr>
              <w:spacing w:after="0" w:line="240" w:lineRule="auto"/>
              <w:rPr>
                <w:rFonts w:ascii="Times New Roman" w:eastAsia="Calibri" w:hAnsi="Times New Roman" w:cs="Times New Roman"/>
                <w:sz w:val="20"/>
                <w:szCs w:val="20"/>
              </w:rPr>
            </w:pPr>
            <w:r w:rsidRPr="008C6F77">
              <w:rPr>
                <w:rFonts w:ascii="Times New Roman" w:eastAsia="Calibri" w:hAnsi="Times New Roman" w:cs="Times New Roman"/>
                <w:sz w:val="20"/>
                <w:szCs w:val="20"/>
              </w:rPr>
              <w:t>Рекомендовать принять проект с учетом поступившего предложения</w:t>
            </w:r>
          </w:p>
        </w:tc>
      </w:tr>
      <w:tr w:rsidR="008C6F77" w:rsidRPr="008C6F77" w14:paraId="244896A5" w14:textId="77777777" w:rsidTr="00016CA0">
        <w:trPr>
          <w:gridAfter w:val="1"/>
          <w:wAfter w:w="22" w:type="dxa"/>
        </w:trPr>
        <w:tc>
          <w:tcPr>
            <w:tcW w:w="562" w:type="dxa"/>
            <w:shd w:val="clear" w:color="auto" w:fill="auto"/>
          </w:tcPr>
          <w:p w14:paraId="06B5128D" w14:textId="77777777" w:rsidR="008C6F77" w:rsidRPr="008C6F77" w:rsidRDefault="008C6F77" w:rsidP="008C6F77">
            <w:pPr>
              <w:spacing w:after="0" w:line="240" w:lineRule="auto"/>
              <w:jc w:val="both"/>
              <w:rPr>
                <w:rFonts w:ascii="Times New Roman" w:eastAsia="Calibri" w:hAnsi="Times New Roman" w:cs="Times New Roman"/>
                <w:sz w:val="20"/>
                <w:szCs w:val="20"/>
              </w:rPr>
            </w:pPr>
            <w:r w:rsidRPr="008C6F77">
              <w:rPr>
                <w:rFonts w:ascii="Times New Roman" w:eastAsia="Calibri" w:hAnsi="Times New Roman" w:cs="Times New Roman"/>
                <w:sz w:val="20"/>
                <w:szCs w:val="20"/>
              </w:rPr>
              <w:t>2.</w:t>
            </w:r>
          </w:p>
        </w:tc>
        <w:tc>
          <w:tcPr>
            <w:tcW w:w="4395" w:type="dxa"/>
            <w:shd w:val="clear" w:color="auto" w:fill="auto"/>
          </w:tcPr>
          <w:p w14:paraId="6B955089" w14:textId="77777777" w:rsidR="008C6F77" w:rsidRPr="008C6F77" w:rsidRDefault="008C6F77" w:rsidP="008C6F77">
            <w:pPr>
              <w:spacing w:after="0" w:line="240" w:lineRule="auto"/>
              <w:rPr>
                <w:rFonts w:ascii="Times New Roman" w:eastAsia="Calibri" w:hAnsi="Times New Roman" w:cs="Times New Roman"/>
                <w:sz w:val="20"/>
                <w:szCs w:val="20"/>
              </w:rPr>
            </w:pPr>
            <w:r w:rsidRPr="008C6F77">
              <w:rPr>
                <w:rFonts w:ascii="Times New Roman" w:eastAsia="Calibri" w:hAnsi="Times New Roman" w:cs="Times New Roman"/>
                <w:sz w:val="20"/>
                <w:szCs w:val="20"/>
              </w:rPr>
              <w:t xml:space="preserve">В жилых зонах минимальную площадь земельного участка для блокированной жилой застройки изменить на 50 </w:t>
            </w:r>
            <w:proofErr w:type="spellStart"/>
            <w:proofErr w:type="gramStart"/>
            <w:r w:rsidRPr="008C6F77">
              <w:rPr>
                <w:rFonts w:ascii="Times New Roman" w:eastAsia="Calibri" w:hAnsi="Times New Roman" w:cs="Times New Roman"/>
                <w:sz w:val="20"/>
                <w:szCs w:val="20"/>
              </w:rPr>
              <w:t>кв.м</w:t>
            </w:r>
            <w:proofErr w:type="spellEnd"/>
            <w:proofErr w:type="gramEnd"/>
          </w:p>
        </w:tc>
        <w:tc>
          <w:tcPr>
            <w:tcW w:w="3543" w:type="dxa"/>
            <w:shd w:val="clear" w:color="auto" w:fill="auto"/>
          </w:tcPr>
          <w:p w14:paraId="5A3F8324" w14:textId="77777777" w:rsidR="008C6F77" w:rsidRPr="008C6F77" w:rsidRDefault="008C6F77" w:rsidP="008C6F77">
            <w:pPr>
              <w:spacing w:after="0" w:line="240" w:lineRule="auto"/>
              <w:rPr>
                <w:rFonts w:ascii="Times New Roman" w:eastAsia="Calibri" w:hAnsi="Times New Roman" w:cs="Times New Roman"/>
                <w:sz w:val="20"/>
                <w:szCs w:val="20"/>
              </w:rPr>
            </w:pPr>
            <w:r w:rsidRPr="008C6F77">
              <w:rPr>
                <w:rFonts w:ascii="Times New Roman" w:eastAsia="Calibri" w:hAnsi="Times New Roman" w:cs="Times New Roman"/>
                <w:sz w:val="20"/>
                <w:szCs w:val="20"/>
              </w:rPr>
              <w:t>Учесть поступившее предложение, поскольку оно направлено на совершенствование регулирования землепользования и застройки на территории поселения</w:t>
            </w:r>
          </w:p>
        </w:tc>
        <w:tc>
          <w:tcPr>
            <w:tcW w:w="2262" w:type="dxa"/>
            <w:shd w:val="clear" w:color="auto" w:fill="auto"/>
          </w:tcPr>
          <w:p w14:paraId="5196E128" w14:textId="77777777" w:rsidR="008C6F77" w:rsidRPr="008C6F77" w:rsidRDefault="008C6F77" w:rsidP="008C6F77">
            <w:pPr>
              <w:spacing w:after="0" w:line="240" w:lineRule="auto"/>
              <w:rPr>
                <w:rFonts w:ascii="Times New Roman" w:eastAsia="Calibri" w:hAnsi="Times New Roman" w:cs="Times New Roman"/>
                <w:sz w:val="20"/>
                <w:szCs w:val="20"/>
              </w:rPr>
            </w:pPr>
            <w:r w:rsidRPr="008C6F77">
              <w:rPr>
                <w:rFonts w:ascii="Times New Roman" w:eastAsia="Calibri" w:hAnsi="Times New Roman" w:cs="Times New Roman"/>
                <w:sz w:val="20"/>
                <w:szCs w:val="20"/>
              </w:rPr>
              <w:t>Рекомендовать принять проект с учетом поступившего предложения</w:t>
            </w:r>
          </w:p>
        </w:tc>
      </w:tr>
      <w:tr w:rsidR="008C6F77" w:rsidRPr="008C6F77" w14:paraId="369C735D" w14:textId="77777777" w:rsidTr="00016CA0">
        <w:trPr>
          <w:gridAfter w:val="1"/>
          <w:wAfter w:w="22" w:type="dxa"/>
        </w:trPr>
        <w:tc>
          <w:tcPr>
            <w:tcW w:w="562" w:type="dxa"/>
            <w:shd w:val="clear" w:color="auto" w:fill="auto"/>
          </w:tcPr>
          <w:p w14:paraId="0FC80CFD" w14:textId="77777777" w:rsidR="008C6F77" w:rsidRPr="008C6F77" w:rsidRDefault="008C6F77" w:rsidP="008C6F77">
            <w:pPr>
              <w:spacing w:after="0" w:line="240" w:lineRule="auto"/>
              <w:jc w:val="both"/>
              <w:rPr>
                <w:rFonts w:ascii="Times New Roman" w:eastAsia="Calibri" w:hAnsi="Times New Roman" w:cs="Times New Roman"/>
                <w:sz w:val="20"/>
                <w:szCs w:val="20"/>
              </w:rPr>
            </w:pPr>
            <w:r w:rsidRPr="008C6F77">
              <w:rPr>
                <w:rFonts w:ascii="Times New Roman" w:eastAsia="Calibri" w:hAnsi="Times New Roman" w:cs="Times New Roman"/>
                <w:sz w:val="20"/>
                <w:szCs w:val="20"/>
              </w:rPr>
              <w:t>3</w:t>
            </w:r>
          </w:p>
        </w:tc>
        <w:tc>
          <w:tcPr>
            <w:tcW w:w="4395" w:type="dxa"/>
            <w:shd w:val="clear" w:color="auto" w:fill="auto"/>
          </w:tcPr>
          <w:p w14:paraId="08A6FF9C" w14:textId="77777777" w:rsidR="008C6F77" w:rsidRPr="008C6F77" w:rsidRDefault="008C6F77" w:rsidP="008C6F77">
            <w:pPr>
              <w:spacing w:after="0" w:line="240" w:lineRule="auto"/>
              <w:rPr>
                <w:rFonts w:ascii="Times New Roman" w:eastAsia="Calibri" w:hAnsi="Times New Roman" w:cs="Times New Roman"/>
                <w:sz w:val="20"/>
                <w:szCs w:val="20"/>
              </w:rPr>
            </w:pPr>
            <w:r w:rsidRPr="008C6F77">
              <w:rPr>
                <w:rFonts w:ascii="Times New Roman" w:eastAsia="Times New Roman" w:hAnsi="Times New Roman" w:cs="Times New Roman"/>
                <w:sz w:val="20"/>
                <w:szCs w:val="20"/>
                <w:lang w:eastAsia="ru-RU"/>
              </w:rPr>
              <w:t>Я «за» внесение данных изменений в Правила землепользования и застройки</w:t>
            </w:r>
          </w:p>
        </w:tc>
        <w:tc>
          <w:tcPr>
            <w:tcW w:w="3543" w:type="dxa"/>
            <w:shd w:val="clear" w:color="auto" w:fill="auto"/>
          </w:tcPr>
          <w:p w14:paraId="09A8B1E8" w14:textId="77777777" w:rsidR="008C6F77" w:rsidRPr="008C6F77" w:rsidRDefault="008C6F77" w:rsidP="008C6F77">
            <w:pPr>
              <w:spacing w:after="0" w:line="240" w:lineRule="auto"/>
              <w:rPr>
                <w:rFonts w:ascii="Times New Roman" w:eastAsia="Calibri" w:hAnsi="Times New Roman" w:cs="Times New Roman"/>
                <w:sz w:val="20"/>
                <w:szCs w:val="20"/>
              </w:rPr>
            </w:pPr>
            <w:r w:rsidRPr="008C6F77">
              <w:rPr>
                <w:rFonts w:ascii="Times New Roman" w:eastAsia="Calibri" w:hAnsi="Times New Roman" w:cs="Times New Roman"/>
                <w:sz w:val="20"/>
                <w:szCs w:val="20"/>
              </w:rPr>
              <w:t>Учесть поступившее предложение, поскольку оно направлено на совершенствование регулирования землепользования и застройки на территории поселения</w:t>
            </w:r>
          </w:p>
        </w:tc>
        <w:tc>
          <w:tcPr>
            <w:tcW w:w="2262" w:type="dxa"/>
            <w:shd w:val="clear" w:color="auto" w:fill="auto"/>
          </w:tcPr>
          <w:p w14:paraId="27BDC788" w14:textId="77777777" w:rsidR="008C6F77" w:rsidRPr="008C6F77" w:rsidRDefault="008C6F77" w:rsidP="008C6F77">
            <w:pPr>
              <w:spacing w:after="0" w:line="240" w:lineRule="auto"/>
              <w:rPr>
                <w:rFonts w:ascii="Times New Roman" w:eastAsia="Calibri" w:hAnsi="Times New Roman" w:cs="Times New Roman"/>
                <w:sz w:val="20"/>
                <w:szCs w:val="20"/>
              </w:rPr>
            </w:pPr>
            <w:r w:rsidRPr="008C6F77">
              <w:rPr>
                <w:rFonts w:ascii="Times New Roman" w:eastAsia="Calibri" w:hAnsi="Times New Roman" w:cs="Times New Roman"/>
                <w:sz w:val="20"/>
                <w:szCs w:val="20"/>
              </w:rPr>
              <w:t>Рекомендовать принять проект с учетом поступившего предложения</w:t>
            </w:r>
          </w:p>
        </w:tc>
      </w:tr>
      <w:tr w:rsidR="008C6F77" w:rsidRPr="008C6F77" w14:paraId="1C873AE5" w14:textId="77777777" w:rsidTr="00016CA0">
        <w:tc>
          <w:tcPr>
            <w:tcW w:w="10784" w:type="dxa"/>
            <w:gridSpan w:val="5"/>
            <w:shd w:val="clear" w:color="auto" w:fill="auto"/>
          </w:tcPr>
          <w:p w14:paraId="2B029126" w14:textId="77777777" w:rsidR="008C6F77" w:rsidRPr="008C6F77" w:rsidRDefault="008C6F77" w:rsidP="008C6F77">
            <w:pPr>
              <w:spacing w:after="0" w:line="240" w:lineRule="auto"/>
              <w:jc w:val="center"/>
              <w:rPr>
                <w:rFonts w:ascii="Times New Roman" w:eastAsia="Calibri" w:hAnsi="Times New Roman" w:cs="Times New Roman"/>
                <w:sz w:val="20"/>
                <w:szCs w:val="20"/>
              </w:rPr>
            </w:pPr>
            <w:r w:rsidRPr="008C6F77">
              <w:rPr>
                <w:rFonts w:ascii="Times New Roman" w:eastAsia="Calibri" w:hAnsi="Times New Roman" w:cs="Times New Roman"/>
                <w:sz w:val="20"/>
                <w:szCs w:val="20"/>
              </w:rPr>
              <w:t>Предложения, поступившие от иных участников публичных слушаний</w:t>
            </w:r>
          </w:p>
        </w:tc>
      </w:tr>
      <w:tr w:rsidR="008C6F77" w:rsidRPr="008C6F77" w14:paraId="754C28B1" w14:textId="77777777" w:rsidTr="00016CA0">
        <w:trPr>
          <w:gridAfter w:val="1"/>
          <w:wAfter w:w="22" w:type="dxa"/>
        </w:trPr>
        <w:tc>
          <w:tcPr>
            <w:tcW w:w="562" w:type="dxa"/>
            <w:shd w:val="clear" w:color="auto" w:fill="auto"/>
          </w:tcPr>
          <w:p w14:paraId="0AEB1FBD" w14:textId="77777777" w:rsidR="008C6F77" w:rsidRPr="008C6F77" w:rsidRDefault="008C6F77" w:rsidP="008C6F77">
            <w:pPr>
              <w:spacing w:after="0" w:line="240" w:lineRule="auto"/>
              <w:jc w:val="both"/>
              <w:rPr>
                <w:rFonts w:ascii="Times New Roman" w:eastAsia="Calibri" w:hAnsi="Times New Roman" w:cs="Times New Roman"/>
                <w:sz w:val="20"/>
                <w:szCs w:val="20"/>
              </w:rPr>
            </w:pPr>
            <w:r w:rsidRPr="008C6F77">
              <w:rPr>
                <w:rFonts w:ascii="Times New Roman" w:eastAsia="Calibri" w:hAnsi="Times New Roman" w:cs="Times New Roman"/>
                <w:sz w:val="20"/>
                <w:szCs w:val="20"/>
              </w:rPr>
              <w:t>3.</w:t>
            </w:r>
          </w:p>
        </w:tc>
        <w:tc>
          <w:tcPr>
            <w:tcW w:w="4395" w:type="dxa"/>
            <w:shd w:val="clear" w:color="auto" w:fill="auto"/>
          </w:tcPr>
          <w:p w14:paraId="792D4024" w14:textId="77777777" w:rsidR="008C6F77" w:rsidRPr="008C6F77" w:rsidRDefault="008C6F77" w:rsidP="008C6F77">
            <w:pPr>
              <w:spacing w:after="0" w:line="240" w:lineRule="auto"/>
              <w:rPr>
                <w:rFonts w:ascii="Times New Roman" w:eastAsia="Calibri" w:hAnsi="Times New Roman" w:cs="Times New Roman"/>
                <w:sz w:val="20"/>
                <w:szCs w:val="20"/>
              </w:rPr>
            </w:pPr>
            <w:r w:rsidRPr="008C6F77">
              <w:rPr>
                <w:rFonts w:ascii="Times New Roman" w:eastAsia="Calibri" w:hAnsi="Times New Roman" w:cs="Times New Roman"/>
                <w:sz w:val="20"/>
                <w:szCs w:val="20"/>
              </w:rPr>
              <w:t xml:space="preserve">Внести изменения в Правила землепользования и застройки городского поселения Безенчук в части минимальной площади земельного участка для размещения объектов среднего профессионального и высшего профессионального образования на 2 000 </w:t>
            </w:r>
            <w:proofErr w:type="spellStart"/>
            <w:proofErr w:type="gramStart"/>
            <w:r w:rsidRPr="008C6F77">
              <w:rPr>
                <w:rFonts w:ascii="Times New Roman" w:eastAsia="Calibri" w:hAnsi="Times New Roman" w:cs="Times New Roman"/>
                <w:sz w:val="20"/>
                <w:szCs w:val="20"/>
              </w:rPr>
              <w:t>кв.м</w:t>
            </w:r>
            <w:proofErr w:type="spellEnd"/>
            <w:proofErr w:type="gramEnd"/>
          </w:p>
        </w:tc>
        <w:tc>
          <w:tcPr>
            <w:tcW w:w="3543" w:type="dxa"/>
            <w:shd w:val="clear" w:color="auto" w:fill="auto"/>
          </w:tcPr>
          <w:p w14:paraId="5802A4E8" w14:textId="77777777" w:rsidR="008C6F77" w:rsidRPr="008C6F77" w:rsidRDefault="008C6F77" w:rsidP="008C6F77">
            <w:pPr>
              <w:spacing w:after="0" w:line="240" w:lineRule="auto"/>
              <w:rPr>
                <w:rFonts w:ascii="Times New Roman" w:eastAsia="Calibri" w:hAnsi="Times New Roman" w:cs="Times New Roman"/>
                <w:sz w:val="20"/>
                <w:szCs w:val="20"/>
              </w:rPr>
            </w:pPr>
            <w:r w:rsidRPr="008C6F77">
              <w:rPr>
                <w:rFonts w:ascii="Times New Roman" w:eastAsia="Calibri" w:hAnsi="Times New Roman" w:cs="Times New Roman"/>
                <w:sz w:val="20"/>
                <w:szCs w:val="20"/>
              </w:rPr>
              <w:t>Учесть поступившее предложение, поскольку оно направлено на совершенствование регулирования землепользования и застройки на территории поселения</w:t>
            </w:r>
          </w:p>
        </w:tc>
        <w:tc>
          <w:tcPr>
            <w:tcW w:w="2262" w:type="dxa"/>
            <w:shd w:val="clear" w:color="auto" w:fill="auto"/>
          </w:tcPr>
          <w:p w14:paraId="787D2D9F" w14:textId="77777777" w:rsidR="008C6F77" w:rsidRPr="008C6F77" w:rsidRDefault="008C6F77" w:rsidP="008C6F77">
            <w:pPr>
              <w:spacing w:after="0" w:line="240" w:lineRule="auto"/>
              <w:rPr>
                <w:rFonts w:ascii="Times New Roman" w:eastAsia="Calibri" w:hAnsi="Times New Roman" w:cs="Times New Roman"/>
                <w:sz w:val="20"/>
                <w:szCs w:val="20"/>
              </w:rPr>
            </w:pPr>
            <w:r w:rsidRPr="008C6F77">
              <w:rPr>
                <w:rFonts w:ascii="Times New Roman" w:eastAsia="Calibri" w:hAnsi="Times New Roman" w:cs="Times New Roman"/>
                <w:sz w:val="20"/>
                <w:szCs w:val="20"/>
              </w:rPr>
              <w:t>Рекомендовать принять проект с учетом поступившего предложения</w:t>
            </w:r>
          </w:p>
        </w:tc>
      </w:tr>
      <w:tr w:rsidR="008C6F77" w:rsidRPr="008C6F77" w14:paraId="1E97D2B1" w14:textId="77777777" w:rsidTr="00016CA0">
        <w:trPr>
          <w:gridAfter w:val="1"/>
          <w:wAfter w:w="22" w:type="dxa"/>
        </w:trPr>
        <w:tc>
          <w:tcPr>
            <w:tcW w:w="562" w:type="dxa"/>
            <w:shd w:val="clear" w:color="auto" w:fill="auto"/>
          </w:tcPr>
          <w:p w14:paraId="05C1F8ED" w14:textId="77777777" w:rsidR="008C6F77" w:rsidRPr="008C6F77" w:rsidRDefault="008C6F77" w:rsidP="008C6F77">
            <w:pPr>
              <w:spacing w:after="0" w:line="240" w:lineRule="auto"/>
              <w:jc w:val="both"/>
              <w:rPr>
                <w:rFonts w:ascii="Times New Roman" w:eastAsia="Calibri" w:hAnsi="Times New Roman" w:cs="Times New Roman"/>
                <w:sz w:val="20"/>
                <w:szCs w:val="20"/>
              </w:rPr>
            </w:pPr>
            <w:r w:rsidRPr="008C6F77">
              <w:rPr>
                <w:rFonts w:ascii="Times New Roman" w:eastAsia="Calibri" w:hAnsi="Times New Roman" w:cs="Times New Roman"/>
                <w:sz w:val="20"/>
                <w:szCs w:val="20"/>
              </w:rPr>
              <w:t>4.</w:t>
            </w:r>
          </w:p>
        </w:tc>
        <w:tc>
          <w:tcPr>
            <w:tcW w:w="4395" w:type="dxa"/>
            <w:shd w:val="clear" w:color="auto" w:fill="auto"/>
          </w:tcPr>
          <w:p w14:paraId="7D7761DA" w14:textId="77777777" w:rsidR="008C6F77" w:rsidRPr="008C6F77" w:rsidRDefault="008C6F77" w:rsidP="008C6F77">
            <w:pPr>
              <w:spacing w:after="0" w:line="240" w:lineRule="auto"/>
              <w:rPr>
                <w:rFonts w:ascii="Times New Roman" w:eastAsia="Calibri" w:hAnsi="Times New Roman" w:cs="Times New Roman"/>
                <w:sz w:val="20"/>
                <w:szCs w:val="20"/>
              </w:rPr>
            </w:pPr>
            <w:r w:rsidRPr="008C6F77">
              <w:rPr>
                <w:rFonts w:ascii="Times New Roman" w:eastAsia="Calibri" w:hAnsi="Times New Roman" w:cs="Times New Roman"/>
                <w:sz w:val="20"/>
                <w:szCs w:val="20"/>
              </w:rPr>
              <w:t>Дополнить перечень видов разрешенного использования территориальной зоны О4 видом разрешенного использования «служебные гаражи»</w:t>
            </w:r>
          </w:p>
        </w:tc>
        <w:tc>
          <w:tcPr>
            <w:tcW w:w="3543" w:type="dxa"/>
            <w:shd w:val="clear" w:color="auto" w:fill="auto"/>
          </w:tcPr>
          <w:p w14:paraId="67F1EC84" w14:textId="77777777" w:rsidR="008C6F77" w:rsidRPr="008C6F77" w:rsidRDefault="008C6F77" w:rsidP="008C6F77">
            <w:pPr>
              <w:spacing w:after="0" w:line="240" w:lineRule="auto"/>
              <w:rPr>
                <w:rFonts w:ascii="Times New Roman" w:eastAsia="Calibri" w:hAnsi="Times New Roman" w:cs="Times New Roman"/>
                <w:sz w:val="20"/>
                <w:szCs w:val="20"/>
              </w:rPr>
            </w:pPr>
            <w:r w:rsidRPr="008C6F77">
              <w:rPr>
                <w:rFonts w:ascii="Times New Roman" w:eastAsia="Calibri" w:hAnsi="Times New Roman" w:cs="Times New Roman"/>
                <w:sz w:val="20"/>
                <w:szCs w:val="20"/>
              </w:rPr>
              <w:t>Учесть поступившее предложение, поскольку оно направлено на совершенствование регулирования землепользования и застройки на территории поселения</w:t>
            </w:r>
          </w:p>
        </w:tc>
        <w:tc>
          <w:tcPr>
            <w:tcW w:w="2262" w:type="dxa"/>
            <w:shd w:val="clear" w:color="auto" w:fill="auto"/>
          </w:tcPr>
          <w:p w14:paraId="470B7BC3" w14:textId="77777777" w:rsidR="008C6F77" w:rsidRPr="008C6F77" w:rsidRDefault="008C6F77" w:rsidP="008C6F77">
            <w:pPr>
              <w:spacing w:after="0" w:line="240" w:lineRule="auto"/>
              <w:rPr>
                <w:rFonts w:ascii="Times New Roman" w:eastAsia="Calibri" w:hAnsi="Times New Roman" w:cs="Times New Roman"/>
                <w:sz w:val="20"/>
                <w:szCs w:val="20"/>
              </w:rPr>
            </w:pPr>
            <w:r w:rsidRPr="008C6F77">
              <w:rPr>
                <w:rFonts w:ascii="Times New Roman" w:eastAsia="Calibri" w:hAnsi="Times New Roman" w:cs="Times New Roman"/>
                <w:sz w:val="20"/>
                <w:szCs w:val="20"/>
              </w:rPr>
              <w:t>Рекомендовать принять проект с учетом поступившего предложения</w:t>
            </w:r>
          </w:p>
        </w:tc>
      </w:tr>
    </w:tbl>
    <w:p w14:paraId="16ABFB45" w14:textId="5ED33160" w:rsidR="002B5EF1" w:rsidRPr="00F96E12" w:rsidRDefault="002B5EF1" w:rsidP="0042399D">
      <w:pPr>
        <w:autoSpaceDE w:val="0"/>
        <w:autoSpaceDN w:val="0"/>
        <w:adjustRightInd w:val="0"/>
        <w:spacing w:after="0" w:line="240" w:lineRule="auto"/>
        <w:rPr>
          <w:rFonts w:ascii="Times New Roman" w:eastAsia="Times New Roman" w:hAnsi="Times New Roman" w:cs="Times New Roman"/>
          <w:sz w:val="8"/>
          <w:szCs w:val="8"/>
          <w:lang w:eastAsia="ru-RU"/>
        </w:rPr>
      </w:pPr>
    </w:p>
    <w:p w14:paraId="0135C5BC" w14:textId="0F713BCB" w:rsidR="00415F98" w:rsidRPr="00A12459" w:rsidRDefault="00415F98" w:rsidP="00415F98">
      <w:pPr>
        <w:spacing w:after="0" w:line="240" w:lineRule="auto"/>
        <w:jc w:val="center"/>
        <w:rPr>
          <w:rFonts w:ascii="Times New Roman" w:eastAsia="Times New Roman" w:hAnsi="Times New Roman" w:cs="Times New Roman"/>
          <w:b/>
          <w:bCs/>
          <w:lang w:eastAsia="ru-RU"/>
        </w:rPr>
      </w:pPr>
      <w:r w:rsidRPr="00A12459">
        <w:rPr>
          <w:rFonts w:ascii="Times New Roman" w:eastAsia="Times New Roman" w:hAnsi="Times New Roman" w:cs="Times New Roman"/>
          <w:b/>
          <w:bCs/>
          <w:lang w:eastAsia="ru-RU"/>
        </w:rPr>
        <w:t>Уважаемые жители городского поселения Безенчук!</w:t>
      </w:r>
    </w:p>
    <w:p w14:paraId="06EF6816" w14:textId="77777777" w:rsidR="00415F98" w:rsidRDefault="00415F98" w:rsidP="00415F98">
      <w:pPr>
        <w:spacing w:after="0" w:line="240" w:lineRule="auto"/>
        <w:jc w:val="both"/>
        <w:rPr>
          <w:rFonts w:ascii="Times New Roman" w:eastAsia="Times New Roman" w:hAnsi="Times New Roman" w:cs="Times New Roman"/>
          <w:lang w:eastAsia="ru-RU"/>
        </w:rPr>
      </w:pPr>
      <w:r w:rsidRPr="00097B36">
        <w:rPr>
          <w:rFonts w:ascii="Times New Roman" w:eastAsia="Times New Roman" w:hAnsi="Times New Roman" w:cs="Times New Roman"/>
          <w:lang w:eastAsia="ru-RU"/>
        </w:rPr>
        <w:t xml:space="preserve">Напоминаем вам о том, что до </w:t>
      </w:r>
      <w:r>
        <w:rPr>
          <w:rFonts w:ascii="Times New Roman" w:eastAsia="Times New Roman" w:hAnsi="Times New Roman" w:cs="Times New Roman"/>
          <w:lang w:eastAsia="ru-RU"/>
        </w:rPr>
        <w:t>31</w:t>
      </w:r>
      <w:r w:rsidRPr="00097B36">
        <w:rPr>
          <w:rFonts w:ascii="Times New Roman" w:eastAsia="Times New Roman" w:hAnsi="Times New Roman" w:cs="Times New Roman"/>
          <w:lang w:eastAsia="ru-RU"/>
        </w:rPr>
        <w:t xml:space="preserve"> октября текущего года на территории Самарской области действует особый противопожарный режим. В связи с сохраняющейся устойчивой сухой и тёплой погодой и установлением 4-го класса пожарной опасности лесов, в период с 5 по </w:t>
      </w:r>
      <w:r>
        <w:rPr>
          <w:rFonts w:ascii="Times New Roman" w:eastAsia="Times New Roman" w:hAnsi="Times New Roman" w:cs="Times New Roman"/>
          <w:lang w:eastAsia="ru-RU"/>
        </w:rPr>
        <w:t>31</w:t>
      </w:r>
      <w:r w:rsidRPr="00097B36">
        <w:rPr>
          <w:rFonts w:ascii="Times New Roman" w:eastAsia="Times New Roman" w:hAnsi="Times New Roman" w:cs="Times New Roman"/>
          <w:lang w:eastAsia="ru-RU"/>
        </w:rPr>
        <w:t xml:space="preserve"> октября 2020 года в Самарской области введён запрет на посещение лесов. </w:t>
      </w:r>
    </w:p>
    <w:p w14:paraId="2978BC9B" w14:textId="77777777" w:rsidR="00415F98" w:rsidRDefault="00415F98" w:rsidP="00415F98">
      <w:pPr>
        <w:spacing w:after="0" w:line="240" w:lineRule="auto"/>
        <w:jc w:val="both"/>
        <w:rPr>
          <w:rFonts w:ascii="Times New Roman" w:eastAsia="Times New Roman" w:hAnsi="Times New Roman" w:cs="Times New Roman"/>
          <w:lang w:eastAsia="ru-RU"/>
        </w:rPr>
      </w:pPr>
      <w:r w:rsidRPr="00097B36">
        <w:rPr>
          <w:rFonts w:ascii="Times New Roman" w:eastAsia="Times New Roman" w:hAnsi="Times New Roman" w:cs="Times New Roman"/>
          <w:lang w:eastAsia="ru-RU"/>
        </w:rPr>
        <w:t xml:space="preserve">ЕСЛИ ВЫ ВСЁ-ТАКИ ОКАЗАЛИСЬ В </w:t>
      </w:r>
      <w:proofErr w:type="gramStart"/>
      <w:r w:rsidRPr="00097B36">
        <w:rPr>
          <w:rFonts w:ascii="Times New Roman" w:eastAsia="Times New Roman" w:hAnsi="Times New Roman" w:cs="Times New Roman"/>
          <w:lang w:eastAsia="ru-RU"/>
        </w:rPr>
        <w:t>ЛЕСУ,СОБЛЮДАЙТЕ</w:t>
      </w:r>
      <w:proofErr w:type="gramEnd"/>
      <w:r w:rsidRPr="00097B36">
        <w:rPr>
          <w:rFonts w:ascii="Times New Roman" w:eastAsia="Times New Roman" w:hAnsi="Times New Roman" w:cs="Times New Roman"/>
          <w:lang w:eastAsia="ru-RU"/>
        </w:rPr>
        <w:t xml:space="preserve"> СЛЕДУЮЩИЕ ПРАВИЛА: </w:t>
      </w:r>
    </w:p>
    <w:p w14:paraId="17E85686" w14:textId="77777777" w:rsidR="00415F98" w:rsidRDefault="00415F98" w:rsidP="00415F98">
      <w:pPr>
        <w:spacing w:after="0" w:line="240" w:lineRule="auto"/>
        <w:jc w:val="both"/>
        <w:rPr>
          <w:rFonts w:ascii="Times New Roman" w:eastAsia="Times New Roman" w:hAnsi="Times New Roman" w:cs="Times New Roman"/>
          <w:lang w:eastAsia="ru-RU"/>
        </w:rPr>
      </w:pPr>
      <w:r w:rsidRPr="00097B36">
        <w:rPr>
          <w:rFonts w:ascii="Times New Roman" w:eastAsia="Times New Roman" w:hAnsi="Times New Roman" w:cs="Times New Roman"/>
          <w:lang w:eastAsia="ru-RU"/>
        </w:rPr>
        <w:t>В пожароопасный период в лесу КАТЕГОРИЧЕСКИ ЗАПРЕЩАЕТСЯ:</w:t>
      </w:r>
    </w:p>
    <w:p w14:paraId="474C0418" w14:textId="77777777" w:rsidR="00415F98" w:rsidRDefault="00415F98" w:rsidP="00415F98">
      <w:pPr>
        <w:spacing w:after="0" w:line="240" w:lineRule="auto"/>
        <w:jc w:val="both"/>
        <w:rPr>
          <w:rFonts w:ascii="Times New Roman" w:eastAsia="Times New Roman" w:hAnsi="Times New Roman" w:cs="Times New Roman"/>
          <w:lang w:eastAsia="ru-RU"/>
        </w:rPr>
      </w:pPr>
      <w:r w:rsidRPr="00097B36">
        <w:rPr>
          <w:rFonts w:ascii="Times New Roman" w:eastAsia="Times New Roman" w:hAnsi="Times New Roman" w:cs="Times New Roman"/>
          <w:lang w:eastAsia="ru-RU"/>
        </w:rPr>
        <w:t>- разводить костры, использовать мангалы, другие приспособления для приготовления пищи;</w:t>
      </w:r>
      <w:r w:rsidRPr="00097B36">
        <w:rPr>
          <w:rFonts w:ascii="Times New Roman" w:eastAsia="Times New Roman" w:hAnsi="Times New Roman" w:cs="Times New Roman"/>
          <w:lang w:eastAsia="ru-RU"/>
        </w:rPr>
        <w:br/>
        <w:t xml:space="preserve">- курить, бросать горящие спички, окурки, вытряхивать из курительных трубок горячую золу; </w:t>
      </w:r>
      <w:r w:rsidRPr="00097B36">
        <w:rPr>
          <w:rFonts w:ascii="Times New Roman" w:eastAsia="Times New Roman" w:hAnsi="Times New Roman" w:cs="Times New Roman"/>
          <w:lang w:eastAsia="ru-RU"/>
        </w:rPr>
        <w:br/>
        <w:t xml:space="preserve">- заезжать в лес на автомобилях и мотоциклах - искры из глушителя могут вызвать пожар; </w:t>
      </w:r>
      <w:r w:rsidRPr="00097B36">
        <w:rPr>
          <w:rFonts w:ascii="Times New Roman" w:eastAsia="Times New Roman" w:hAnsi="Times New Roman" w:cs="Times New Roman"/>
          <w:lang w:eastAsia="ru-RU"/>
        </w:rPr>
        <w:br/>
        <w:t>- оставлять в лесу промасленный или пропитанный бензином, керосином и иными горючими веществами обтирочный материал;</w:t>
      </w:r>
    </w:p>
    <w:p w14:paraId="4A45F1C2" w14:textId="77777777" w:rsidR="00415F98" w:rsidRDefault="00415F98" w:rsidP="00415F98">
      <w:pPr>
        <w:spacing w:after="0" w:line="240" w:lineRule="auto"/>
        <w:jc w:val="both"/>
        <w:rPr>
          <w:rFonts w:ascii="Times New Roman" w:eastAsia="Times New Roman" w:hAnsi="Times New Roman" w:cs="Times New Roman"/>
          <w:lang w:eastAsia="ru-RU"/>
        </w:rPr>
      </w:pPr>
      <w:r w:rsidRPr="00097B36">
        <w:rPr>
          <w:rFonts w:ascii="Times New Roman" w:eastAsia="Times New Roman" w:hAnsi="Times New Roman" w:cs="Times New Roman"/>
          <w:lang w:eastAsia="ru-RU"/>
        </w:rPr>
        <w:t>- заправлять топливом баки работающих двигателей внутреннего сгорания, выводить для работы технику с неисправной системой питания двигателя, а также курить или пользоваться открытым огнём вблизи машин, заправляемых топливом;</w:t>
      </w:r>
    </w:p>
    <w:p w14:paraId="78588A52" w14:textId="77777777" w:rsidR="00415F98" w:rsidRDefault="00415F98" w:rsidP="00415F98">
      <w:pPr>
        <w:spacing w:after="0" w:line="240" w:lineRule="auto"/>
        <w:jc w:val="both"/>
        <w:rPr>
          <w:rFonts w:ascii="Times New Roman" w:eastAsia="Times New Roman" w:hAnsi="Times New Roman" w:cs="Times New Roman"/>
          <w:lang w:eastAsia="ru-RU"/>
        </w:rPr>
      </w:pPr>
      <w:r w:rsidRPr="00097B36">
        <w:rPr>
          <w:rFonts w:ascii="Times New Roman" w:eastAsia="Times New Roman" w:hAnsi="Times New Roman" w:cs="Times New Roman"/>
          <w:lang w:eastAsia="ru-RU"/>
        </w:rPr>
        <w:t>- оставлять в лесу промасленные или пропитанные горючими веществами обтирочные материалы, бутылки или осколки стекла, которые способны сработать как зажигательные линзы;</w:t>
      </w:r>
    </w:p>
    <w:p w14:paraId="77BF6CBD" w14:textId="77777777" w:rsidR="00415F98" w:rsidRDefault="00415F98" w:rsidP="00415F98">
      <w:pPr>
        <w:spacing w:after="0" w:line="240" w:lineRule="auto"/>
        <w:jc w:val="both"/>
        <w:rPr>
          <w:rFonts w:ascii="Times New Roman" w:eastAsia="Times New Roman" w:hAnsi="Times New Roman" w:cs="Times New Roman"/>
          <w:lang w:eastAsia="ru-RU"/>
        </w:rPr>
      </w:pPr>
      <w:r w:rsidRPr="00097B36">
        <w:rPr>
          <w:rFonts w:ascii="Times New Roman" w:eastAsia="Times New Roman" w:hAnsi="Times New Roman" w:cs="Times New Roman"/>
          <w:lang w:eastAsia="ru-RU"/>
        </w:rPr>
        <w:t xml:space="preserve">- водителям необходимо быть предельно внимательными - брошенный на обочину из окна автомобиля окурок может стать причиной серьёзного лесного пожара. </w:t>
      </w:r>
    </w:p>
    <w:p w14:paraId="05BB7FBB" w14:textId="77777777" w:rsidR="00415F98" w:rsidRDefault="00415F98" w:rsidP="00415F98">
      <w:pPr>
        <w:spacing w:after="0" w:line="240" w:lineRule="auto"/>
        <w:jc w:val="both"/>
        <w:rPr>
          <w:rFonts w:ascii="Times New Roman" w:eastAsia="Times New Roman" w:hAnsi="Times New Roman" w:cs="Times New Roman"/>
          <w:lang w:eastAsia="ru-RU"/>
        </w:rPr>
      </w:pPr>
      <w:r w:rsidRPr="00097B36">
        <w:rPr>
          <w:rFonts w:ascii="Times New Roman" w:eastAsia="Times New Roman" w:hAnsi="Times New Roman" w:cs="Times New Roman"/>
          <w:lang w:eastAsia="ru-RU"/>
        </w:rPr>
        <w:t>- оставлять на освещённой солнцем лесной поляне бутылки, осколки стекла, другой мусор;</w:t>
      </w:r>
    </w:p>
    <w:p w14:paraId="051FE029" w14:textId="77777777" w:rsidR="00415F98" w:rsidRDefault="00415F98" w:rsidP="00415F98">
      <w:pPr>
        <w:spacing w:after="0" w:line="240" w:lineRule="auto"/>
        <w:jc w:val="both"/>
        <w:rPr>
          <w:rFonts w:ascii="Times New Roman" w:eastAsia="Times New Roman" w:hAnsi="Times New Roman" w:cs="Times New Roman"/>
          <w:lang w:eastAsia="ru-RU"/>
        </w:rPr>
      </w:pPr>
      <w:r w:rsidRPr="00097B36">
        <w:rPr>
          <w:rFonts w:ascii="Times New Roman" w:eastAsia="Times New Roman" w:hAnsi="Times New Roman" w:cs="Times New Roman"/>
          <w:lang w:eastAsia="ru-RU"/>
        </w:rPr>
        <w:t>- выжигать траву, а также стерню на полях.</w:t>
      </w:r>
    </w:p>
    <w:p w14:paraId="32E7335A" w14:textId="77777777" w:rsidR="00415F98" w:rsidRDefault="00415F98" w:rsidP="00415F98">
      <w:pPr>
        <w:spacing w:after="0" w:line="240" w:lineRule="auto"/>
        <w:jc w:val="both"/>
        <w:rPr>
          <w:rFonts w:ascii="Times New Roman" w:eastAsia="Times New Roman" w:hAnsi="Times New Roman" w:cs="Times New Roman"/>
          <w:lang w:eastAsia="ru-RU"/>
        </w:rPr>
      </w:pPr>
      <w:r w:rsidRPr="00097B36">
        <w:rPr>
          <w:rFonts w:ascii="Times New Roman" w:eastAsia="Times New Roman" w:hAnsi="Times New Roman" w:cs="Times New Roman"/>
          <w:lang w:eastAsia="ru-RU"/>
        </w:rPr>
        <w:t>- стрелять из оружия, бросать непотушенные спички или сигареты, пользоваться в лесу различными пиротехническими изделиями - петардами, бенгальскими огнями и т.п.</w:t>
      </w:r>
    </w:p>
    <w:p w14:paraId="6AA9CED9" w14:textId="77777777" w:rsidR="00415F98" w:rsidRPr="00097B36" w:rsidRDefault="00415F98" w:rsidP="00415F98">
      <w:pPr>
        <w:spacing w:after="0" w:line="240" w:lineRule="auto"/>
        <w:jc w:val="both"/>
        <w:rPr>
          <w:rFonts w:ascii="Times New Roman" w:eastAsia="Times New Roman" w:hAnsi="Times New Roman" w:cs="Times New Roman"/>
          <w:lang w:eastAsia="ru-RU"/>
        </w:rPr>
      </w:pPr>
      <w:r w:rsidRPr="00097B36">
        <w:rPr>
          <w:rFonts w:ascii="Times New Roman" w:eastAsia="Times New Roman" w:hAnsi="Times New Roman" w:cs="Times New Roman"/>
          <w:lang w:eastAsia="ru-RU"/>
        </w:rPr>
        <w:t xml:space="preserve">Лица, виновные в нарушении правил пожарной безопасности, в зависимости от характера нарушений и их последствий, несут дисциплинарную, административную или уголовную ответственность. </w:t>
      </w:r>
      <w:r w:rsidRPr="00097B36">
        <w:rPr>
          <w:rFonts w:ascii="Times New Roman" w:eastAsia="Times New Roman" w:hAnsi="Times New Roman" w:cs="Times New Roman"/>
          <w:lang w:eastAsia="ru-RU"/>
        </w:rPr>
        <w:br/>
        <w:t xml:space="preserve">При возникновении чрезвычайных ситуаций обращайтесь по телефонам: 112, 101, 102, 103, 104; 8 (84676) 2-10-12, 2-11-28, 8-927-001-84-02 (Единая дежурно-диспетчерская служба </w:t>
      </w:r>
      <w:proofErr w:type="spellStart"/>
      <w:r w:rsidRPr="00097B36">
        <w:rPr>
          <w:rFonts w:ascii="Times New Roman" w:eastAsia="Times New Roman" w:hAnsi="Times New Roman" w:cs="Times New Roman"/>
          <w:lang w:eastAsia="ru-RU"/>
        </w:rPr>
        <w:t>м.р</w:t>
      </w:r>
      <w:proofErr w:type="spellEnd"/>
      <w:r w:rsidRPr="00097B36">
        <w:rPr>
          <w:rFonts w:ascii="Times New Roman" w:eastAsia="Times New Roman" w:hAnsi="Times New Roman" w:cs="Times New Roman"/>
          <w:lang w:eastAsia="ru-RU"/>
        </w:rPr>
        <w:t>. Безенчукский).</w:t>
      </w:r>
    </w:p>
    <w:p w14:paraId="620BFEAB" w14:textId="77777777" w:rsidR="00415F98" w:rsidRPr="0042399D" w:rsidRDefault="00415F98" w:rsidP="00783C7D">
      <w:pPr>
        <w:autoSpaceDE w:val="0"/>
        <w:autoSpaceDN w:val="0"/>
        <w:adjustRightInd w:val="0"/>
        <w:spacing w:after="0" w:line="240" w:lineRule="auto"/>
        <w:rPr>
          <w:rFonts w:ascii="Times New Roman" w:eastAsia="Times New Roman" w:hAnsi="Times New Roman" w:cs="Times New Roman"/>
          <w:lang w:eastAsia="ru-RU"/>
        </w:rPr>
      </w:pPr>
    </w:p>
    <w:p w14:paraId="2AF1F9F1" w14:textId="2B1E93CA" w:rsidR="005757B2" w:rsidRDefault="00B47677" w:rsidP="00DD4192">
      <w:pPr>
        <w:spacing w:after="0" w:line="240" w:lineRule="auto"/>
        <w:jc w:val="center"/>
        <w:rPr>
          <w:rFonts w:ascii="Times New Roman" w:eastAsia="Times New Roman" w:hAnsi="Times New Roman" w:cs="Times New Roman"/>
          <w:b/>
          <w:color w:val="000000" w:themeColor="text1"/>
          <w:lang w:eastAsia="ru-RU"/>
        </w:rPr>
      </w:pPr>
      <w:r w:rsidRPr="00B47677">
        <w:rPr>
          <w:rFonts w:ascii="Times New Roman" w:eastAsia="Times New Roman" w:hAnsi="Times New Roman" w:cs="Times New Roman"/>
          <w:b/>
          <w:noProof/>
          <w:sz w:val="28"/>
          <w:szCs w:val="28"/>
          <w:u w:val="single"/>
          <w:lang w:eastAsia="ru-RU"/>
        </w:rPr>
        <w:lastRenderedPageBreak/>
        <w:drawing>
          <wp:anchor distT="0" distB="0" distL="114300" distR="114300" simplePos="0" relativeHeight="251659264" behindDoc="0" locked="0" layoutInCell="1" allowOverlap="1" wp14:anchorId="0171DB69" wp14:editId="33D8236E">
            <wp:simplePos x="0" y="0"/>
            <wp:positionH relativeFrom="margin">
              <wp:align>left</wp:align>
            </wp:positionH>
            <wp:positionV relativeFrom="paragraph">
              <wp:posOffset>81280</wp:posOffset>
            </wp:positionV>
            <wp:extent cx="1211580" cy="1509395"/>
            <wp:effectExtent l="0" t="0" r="7620" b="0"/>
            <wp:wrapSquare wrapText="bothSides"/>
            <wp:docPr id="24" name="Рисунок 24" descr="D:\ДИСК.ДИСК.ДИСК\ДИСК С\Мои документы\Мои рисунки\2005-11 (ноя)\сканирование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ДИСК.ДИСК.ДИСК\ДИСК С\Мои документы\Мои рисунки\2005-11 (ноя)\сканирование00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4211" cy="1524983"/>
                    </a:xfrm>
                    <a:prstGeom prst="rect">
                      <a:avLst/>
                    </a:prstGeom>
                    <a:noFill/>
                    <a:ln>
                      <a:noFill/>
                    </a:ln>
                  </pic:spPr>
                </pic:pic>
              </a:graphicData>
            </a:graphic>
            <wp14:sizeRelH relativeFrom="page">
              <wp14:pctWidth>0</wp14:pctWidth>
            </wp14:sizeRelH>
            <wp14:sizeRelV relativeFrom="page">
              <wp14:pctHeight>0</wp14:pctHeight>
            </wp14:sizeRelV>
          </wp:anchor>
        </w:drawing>
      </w:r>
      <w:r w:rsidR="006D3375" w:rsidRPr="004E121D">
        <w:rPr>
          <w:rFonts w:ascii="Times New Roman" w:eastAsia="Times New Roman" w:hAnsi="Times New Roman" w:cs="Times New Roman"/>
          <w:b/>
          <w:color w:val="000000" w:themeColor="text1"/>
          <w:lang w:eastAsia="ru-RU"/>
        </w:rPr>
        <w:t>ПАМЯТК</w:t>
      </w:r>
      <w:r w:rsidR="002E33D3">
        <w:rPr>
          <w:rFonts w:ascii="Times New Roman" w:eastAsia="Times New Roman" w:hAnsi="Times New Roman" w:cs="Times New Roman"/>
          <w:b/>
          <w:color w:val="000000" w:themeColor="text1"/>
          <w:lang w:eastAsia="ru-RU"/>
        </w:rPr>
        <w:t>И</w:t>
      </w:r>
      <w:r w:rsidR="006D3375" w:rsidRPr="004E121D">
        <w:rPr>
          <w:rFonts w:ascii="Times New Roman" w:eastAsia="Times New Roman" w:hAnsi="Times New Roman" w:cs="Times New Roman"/>
          <w:b/>
          <w:color w:val="000000" w:themeColor="text1"/>
          <w:lang w:eastAsia="ru-RU"/>
        </w:rPr>
        <w:t xml:space="preserve"> НАСЕЛЕНИЮ</w:t>
      </w:r>
    </w:p>
    <w:p w14:paraId="639E8616" w14:textId="00FC2D38" w:rsidR="00AB1F1D" w:rsidRDefault="00AB1F1D" w:rsidP="00CB6784">
      <w:pPr>
        <w:tabs>
          <w:tab w:val="left" w:pos="284"/>
        </w:tabs>
        <w:spacing w:after="0" w:line="240" w:lineRule="auto"/>
        <w:jc w:val="both"/>
        <w:rPr>
          <w:rFonts w:ascii="Times New Roman" w:eastAsia="Times New Roman" w:hAnsi="Times New Roman" w:cs="Times New Roman"/>
          <w:b/>
          <w:bCs/>
          <w:lang w:eastAsia="ru-RU"/>
        </w:rPr>
      </w:pPr>
    </w:p>
    <w:p w14:paraId="07FB0345" w14:textId="608D6312" w:rsidR="00B47677" w:rsidRPr="00B47677" w:rsidRDefault="00B47677" w:rsidP="007D3BBD">
      <w:pPr>
        <w:spacing w:after="0" w:line="240" w:lineRule="auto"/>
        <w:jc w:val="center"/>
        <w:rPr>
          <w:rFonts w:ascii="Times New Roman" w:eastAsia="Times New Roman" w:hAnsi="Times New Roman" w:cs="Times New Roman"/>
          <w:b/>
          <w:u w:val="single"/>
          <w:lang w:eastAsia="ru-RU"/>
        </w:rPr>
      </w:pPr>
      <w:r w:rsidRPr="00B47677">
        <w:rPr>
          <w:rFonts w:ascii="Times New Roman" w:eastAsia="Times New Roman" w:hAnsi="Times New Roman" w:cs="Times New Roman"/>
          <w:b/>
          <w:u w:val="single"/>
          <w:lang w:eastAsia="ru-RU"/>
        </w:rPr>
        <w:t>«Сообщи, где торгуют смертью!»</w:t>
      </w:r>
    </w:p>
    <w:p w14:paraId="43B9236B" w14:textId="77777777" w:rsidR="00B47677" w:rsidRPr="00B47677" w:rsidRDefault="00B47677" w:rsidP="007D3BBD">
      <w:pPr>
        <w:spacing w:after="0" w:line="240" w:lineRule="auto"/>
        <w:jc w:val="center"/>
        <w:rPr>
          <w:rFonts w:ascii="Times New Roman" w:eastAsia="Times New Roman" w:hAnsi="Times New Roman" w:cs="Times New Roman"/>
          <w:b/>
          <w:lang w:eastAsia="ru-RU"/>
        </w:rPr>
      </w:pPr>
      <w:r w:rsidRPr="00B47677">
        <w:rPr>
          <w:rFonts w:ascii="Times New Roman" w:eastAsia="Times New Roman" w:hAnsi="Times New Roman" w:cs="Times New Roman"/>
          <w:b/>
          <w:lang w:eastAsia="ru-RU"/>
        </w:rPr>
        <w:t>Уважаемые жители Безенчукского района!</w:t>
      </w:r>
    </w:p>
    <w:p w14:paraId="30908B70" w14:textId="77777777" w:rsidR="00B47677" w:rsidRPr="00B47677" w:rsidRDefault="00B47677" w:rsidP="007D3BBD">
      <w:pPr>
        <w:spacing w:after="0" w:line="240" w:lineRule="auto"/>
        <w:jc w:val="center"/>
        <w:rPr>
          <w:rFonts w:ascii="Times New Roman" w:eastAsia="Times New Roman" w:hAnsi="Times New Roman" w:cs="Times New Roman"/>
          <w:lang w:eastAsia="ru-RU"/>
        </w:rPr>
      </w:pPr>
      <w:r w:rsidRPr="00B47677">
        <w:rPr>
          <w:rFonts w:ascii="Times New Roman" w:eastAsia="Times New Roman" w:hAnsi="Times New Roman" w:cs="Times New Roman"/>
          <w:lang w:eastAsia="ru-RU"/>
        </w:rPr>
        <w:t>В районе продолжает работу телефон горячей линии «Сообщи, где торгуют смертью».</w:t>
      </w:r>
    </w:p>
    <w:p w14:paraId="34421577" w14:textId="77777777" w:rsidR="00B47677" w:rsidRPr="00B47677" w:rsidRDefault="00B47677" w:rsidP="007D3BBD">
      <w:pPr>
        <w:spacing w:after="0" w:line="240" w:lineRule="auto"/>
        <w:jc w:val="center"/>
        <w:rPr>
          <w:rFonts w:ascii="Times New Roman" w:eastAsia="Times New Roman" w:hAnsi="Times New Roman" w:cs="Times New Roman"/>
          <w:lang w:eastAsia="ru-RU"/>
        </w:rPr>
      </w:pPr>
      <w:r w:rsidRPr="00B47677">
        <w:rPr>
          <w:rFonts w:ascii="Times New Roman" w:eastAsia="Times New Roman" w:hAnsi="Times New Roman" w:cs="Times New Roman"/>
          <w:lang w:eastAsia="ru-RU"/>
        </w:rPr>
        <w:t>По телефону 2-29-</w:t>
      </w:r>
      <w:proofErr w:type="gramStart"/>
      <w:r w:rsidRPr="00B47677">
        <w:rPr>
          <w:rFonts w:ascii="Times New Roman" w:eastAsia="Times New Roman" w:hAnsi="Times New Roman" w:cs="Times New Roman"/>
          <w:lang w:eastAsia="ru-RU"/>
        </w:rPr>
        <w:t>48  (</w:t>
      </w:r>
      <w:proofErr w:type="gramEnd"/>
      <w:r w:rsidRPr="00B47677">
        <w:rPr>
          <w:rFonts w:ascii="Times New Roman" w:eastAsia="Times New Roman" w:hAnsi="Times New Roman" w:cs="Times New Roman"/>
          <w:lang w:eastAsia="ru-RU"/>
        </w:rPr>
        <w:t xml:space="preserve">Антинаркотическая комиссия муниципального района Безенчукский Самарской области)  вы можете сообщить информацию о точках сбыта наркотиков, наркопритонах и фактах вовлечения граждан в употребление наркотиков или лицах, причастных к незаконной торговле наркотическими средствами. </w:t>
      </w:r>
    </w:p>
    <w:p w14:paraId="663E3E89" w14:textId="77777777" w:rsidR="00B47677" w:rsidRPr="00B47677" w:rsidRDefault="00B47677" w:rsidP="007D3BBD">
      <w:pPr>
        <w:spacing w:after="0" w:line="240" w:lineRule="auto"/>
        <w:jc w:val="center"/>
        <w:rPr>
          <w:rFonts w:ascii="Times New Roman" w:eastAsia="Times New Roman" w:hAnsi="Times New Roman" w:cs="Times New Roman"/>
          <w:lang w:eastAsia="ru-RU"/>
        </w:rPr>
      </w:pPr>
      <w:r w:rsidRPr="00B47677">
        <w:rPr>
          <w:rFonts w:ascii="Times New Roman" w:eastAsia="Times New Roman" w:hAnsi="Times New Roman" w:cs="Times New Roman"/>
          <w:lang w:eastAsia="ru-RU"/>
        </w:rPr>
        <w:t>Анонимность гарантируется.</w:t>
      </w:r>
    </w:p>
    <w:p w14:paraId="7CF1F278" w14:textId="77777777" w:rsidR="00B47677" w:rsidRPr="00B47677" w:rsidRDefault="00B47677" w:rsidP="007D3BBD">
      <w:pPr>
        <w:spacing w:after="0" w:line="240" w:lineRule="auto"/>
        <w:jc w:val="center"/>
        <w:rPr>
          <w:rFonts w:ascii="Times New Roman" w:eastAsia="Times New Roman" w:hAnsi="Times New Roman" w:cs="Times New Roman"/>
          <w:lang w:eastAsia="ru-RU"/>
        </w:rPr>
      </w:pPr>
      <w:r w:rsidRPr="00B47677">
        <w:rPr>
          <w:rFonts w:ascii="Times New Roman" w:eastAsia="Times New Roman" w:hAnsi="Times New Roman" w:cs="Times New Roman"/>
          <w:lang w:eastAsia="ru-RU"/>
        </w:rPr>
        <w:t>Консультационную помощь по вопросам лечения и реабилитации от наркотической зависимости можно получить по телефону: 2-37-53</w:t>
      </w:r>
      <w:r w:rsidRPr="00B47677">
        <w:rPr>
          <w:rFonts w:ascii="Times New Roman" w:eastAsia="Calibri" w:hAnsi="Times New Roman" w:cs="Times New Roman"/>
          <w:lang w:eastAsia="ru-RU"/>
        </w:rPr>
        <w:t xml:space="preserve"> (ГКУ СО «КЦСОН Юго-Западного </w:t>
      </w:r>
      <w:proofErr w:type="gramStart"/>
      <w:r w:rsidRPr="00B47677">
        <w:rPr>
          <w:rFonts w:ascii="Times New Roman" w:eastAsia="Calibri" w:hAnsi="Times New Roman" w:cs="Times New Roman"/>
          <w:lang w:eastAsia="ru-RU"/>
        </w:rPr>
        <w:t>округа  отделение</w:t>
      </w:r>
      <w:proofErr w:type="gramEnd"/>
      <w:r w:rsidRPr="00B47677">
        <w:rPr>
          <w:rFonts w:ascii="Times New Roman" w:eastAsia="Calibri" w:hAnsi="Times New Roman" w:cs="Times New Roman"/>
          <w:lang w:eastAsia="ru-RU"/>
        </w:rPr>
        <w:t xml:space="preserve"> </w:t>
      </w:r>
      <w:proofErr w:type="spellStart"/>
      <w:r w:rsidRPr="00B47677">
        <w:rPr>
          <w:rFonts w:ascii="Times New Roman" w:eastAsia="Calibri" w:hAnsi="Times New Roman" w:cs="Times New Roman"/>
          <w:lang w:eastAsia="ru-RU"/>
        </w:rPr>
        <w:t>м.р</w:t>
      </w:r>
      <w:proofErr w:type="spellEnd"/>
      <w:r w:rsidRPr="00B47677">
        <w:rPr>
          <w:rFonts w:ascii="Times New Roman" w:eastAsia="Calibri" w:hAnsi="Times New Roman" w:cs="Times New Roman"/>
          <w:lang w:eastAsia="ru-RU"/>
        </w:rPr>
        <w:t>. Безенчукский)</w:t>
      </w:r>
    </w:p>
    <w:p w14:paraId="57078C94" w14:textId="77777777" w:rsidR="00B47677" w:rsidRPr="00B47677" w:rsidRDefault="00B47677" w:rsidP="007D3BBD">
      <w:pPr>
        <w:shd w:val="clear" w:color="auto" w:fill="FFFFFF"/>
        <w:spacing w:after="0" w:line="240" w:lineRule="auto"/>
        <w:jc w:val="center"/>
        <w:rPr>
          <w:rFonts w:ascii="Times New Roman" w:eastAsia="Times New Roman" w:hAnsi="Times New Roman" w:cs="Times New Roman"/>
          <w:b/>
          <w:bCs/>
          <w:lang w:eastAsia="ru-RU"/>
        </w:rPr>
      </w:pPr>
      <w:r w:rsidRPr="00B47677">
        <w:rPr>
          <w:rFonts w:ascii="Times New Roman" w:eastAsia="Times New Roman" w:hAnsi="Times New Roman" w:cs="Times New Roman"/>
          <w:b/>
          <w:bCs/>
          <w:lang w:eastAsia="ru-RU"/>
        </w:rPr>
        <w:t xml:space="preserve">Антинаркотические </w:t>
      </w:r>
      <w:proofErr w:type="gramStart"/>
      <w:r w:rsidRPr="00B47677">
        <w:rPr>
          <w:rFonts w:ascii="Times New Roman" w:eastAsia="Times New Roman" w:hAnsi="Times New Roman" w:cs="Times New Roman"/>
          <w:b/>
          <w:bCs/>
          <w:lang w:eastAsia="ru-RU"/>
        </w:rPr>
        <w:t>интернет ресурсы</w:t>
      </w:r>
      <w:proofErr w:type="gramEnd"/>
    </w:p>
    <w:p w14:paraId="06E28F75" w14:textId="77777777" w:rsidR="00B47677" w:rsidRPr="00B47677" w:rsidRDefault="00B47677" w:rsidP="00EC34EC">
      <w:pPr>
        <w:numPr>
          <w:ilvl w:val="0"/>
          <w:numId w:val="14"/>
        </w:numPr>
        <w:shd w:val="clear" w:color="auto" w:fill="FFFFFF"/>
        <w:tabs>
          <w:tab w:val="num" w:pos="426"/>
        </w:tabs>
        <w:spacing w:after="0" w:line="240" w:lineRule="auto"/>
        <w:ind w:left="0" w:firstLine="0"/>
        <w:rPr>
          <w:rFonts w:ascii="Times New Roman" w:eastAsia="Times New Roman" w:hAnsi="Times New Roman" w:cs="Times New Roman"/>
          <w:lang w:eastAsia="ru-RU"/>
        </w:rPr>
      </w:pPr>
      <w:r w:rsidRPr="00B47677">
        <w:rPr>
          <w:rFonts w:ascii="Times New Roman" w:eastAsia="Times New Roman" w:hAnsi="Times New Roman" w:cs="Times New Roman"/>
          <w:b/>
          <w:bCs/>
          <w:lang w:eastAsia="ru-RU"/>
        </w:rPr>
        <w:t>Портал антинаркотического фронта </w:t>
      </w:r>
      <w:hyperlink r:id="rId20" w:history="1">
        <w:r w:rsidRPr="00B47677">
          <w:rPr>
            <w:rFonts w:ascii="Times New Roman" w:eastAsia="Times New Roman" w:hAnsi="Times New Roman" w:cs="Times New Roman"/>
            <w:b/>
            <w:bCs/>
            <w:lang w:eastAsia="ru-RU"/>
          </w:rPr>
          <w:t>http://www.antidrugfront.ru</w:t>
        </w:r>
      </w:hyperlink>
    </w:p>
    <w:p w14:paraId="3CA62610" w14:textId="77777777" w:rsidR="00B47677" w:rsidRPr="00B47677" w:rsidRDefault="00B47677" w:rsidP="007D3BBD">
      <w:pPr>
        <w:shd w:val="clear" w:color="auto" w:fill="FFFFFF"/>
        <w:spacing w:after="0" w:line="240" w:lineRule="auto"/>
        <w:rPr>
          <w:rFonts w:ascii="Times New Roman" w:eastAsia="Times New Roman" w:hAnsi="Times New Roman" w:cs="Times New Roman"/>
          <w:lang w:eastAsia="ru-RU"/>
        </w:rPr>
      </w:pPr>
      <w:r w:rsidRPr="00B47677">
        <w:rPr>
          <w:rFonts w:ascii="Times New Roman" w:eastAsia="Times New Roman" w:hAnsi="Times New Roman" w:cs="Times New Roman"/>
          <w:lang w:eastAsia="ru-RU"/>
        </w:rPr>
        <w:t xml:space="preserve">Цель портала «Антинаркотический фронт» — поставить, осветить, обсудить проблему наркотизации населения России. </w:t>
      </w:r>
    </w:p>
    <w:p w14:paraId="4D0F143F" w14:textId="77777777" w:rsidR="00B47677" w:rsidRPr="00B47677" w:rsidRDefault="00B47677" w:rsidP="007D3BBD">
      <w:pPr>
        <w:shd w:val="clear" w:color="auto" w:fill="FFFFFF"/>
        <w:spacing w:after="0" w:line="240" w:lineRule="auto"/>
        <w:rPr>
          <w:rFonts w:ascii="Times New Roman" w:eastAsia="Times New Roman" w:hAnsi="Times New Roman" w:cs="Times New Roman"/>
          <w:lang w:eastAsia="ru-RU"/>
        </w:rPr>
      </w:pPr>
      <w:r w:rsidRPr="00B47677">
        <w:rPr>
          <w:rFonts w:ascii="Times New Roman" w:eastAsia="Times New Roman" w:hAnsi="Times New Roman" w:cs="Times New Roman"/>
          <w:b/>
          <w:bCs/>
          <w:lang w:eastAsia="ru-RU"/>
        </w:rPr>
        <w:t>2. Портал «Без наркотиков!» </w:t>
      </w:r>
      <w:hyperlink r:id="rId21" w:history="1">
        <w:r w:rsidRPr="00B47677">
          <w:rPr>
            <w:rFonts w:ascii="Times New Roman" w:eastAsia="Times New Roman" w:hAnsi="Times New Roman" w:cs="Times New Roman"/>
            <w:b/>
            <w:bCs/>
            <w:lang w:eastAsia="ru-RU"/>
          </w:rPr>
          <w:t>http://www.nodrugs.ru</w:t>
        </w:r>
      </w:hyperlink>
    </w:p>
    <w:p w14:paraId="568885F5" w14:textId="77777777" w:rsidR="00B47677" w:rsidRPr="00B47677" w:rsidRDefault="00B47677" w:rsidP="007D3BBD">
      <w:pPr>
        <w:shd w:val="clear" w:color="auto" w:fill="FFFFFF"/>
        <w:spacing w:after="0" w:line="240" w:lineRule="auto"/>
        <w:rPr>
          <w:rFonts w:ascii="Times New Roman" w:eastAsia="Times New Roman" w:hAnsi="Times New Roman" w:cs="Times New Roman"/>
          <w:lang w:eastAsia="ru-RU"/>
        </w:rPr>
      </w:pPr>
      <w:r w:rsidRPr="00B47677">
        <w:rPr>
          <w:rFonts w:ascii="Times New Roman" w:eastAsia="Times New Roman" w:hAnsi="Times New Roman" w:cs="Times New Roman"/>
          <w:lang w:eastAsia="ru-RU"/>
        </w:rPr>
        <w:t xml:space="preserve">Источник информации для тех, кто хочет хоть немного знать о причинах и следствиях зависимости от психоактивных веществ различных типов. </w:t>
      </w:r>
    </w:p>
    <w:p w14:paraId="4E87F65F" w14:textId="77777777" w:rsidR="00B47677" w:rsidRPr="00B47677" w:rsidRDefault="00B47677" w:rsidP="007D3BBD">
      <w:pPr>
        <w:shd w:val="clear" w:color="auto" w:fill="FFFFFF"/>
        <w:spacing w:after="0" w:line="240" w:lineRule="auto"/>
        <w:rPr>
          <w:rFonts w:ascii="Times New Roman" w:eastAsia="Times New Roman" w:hAnsi="Times New Roman" w:cs="Times New Roman"/>
          <w:lang w:eastAsia="ru-RU"/>
        </w:rPr>
      </w:pPr>
      <w:r w:rsidRPr="00B47677">
        <w:rPr>
          <w:rFonts w:ascii="Times New Roman" w:eastAsia="Times New Roman" w:hAnsi="Times New Roman" w:cs="Times New Roman"/>
          <w:b/>
          <w:bCs/>
          <w:lang w:eastAsia="ru-RU"/>
        </w:rPr>
        <w:t>3. Портал «Объективно о наркомании» </w:t>
      </w:r>
      <w:hyperlink r:id="rId22" w:history="1">
        <w:r w:rsidRPr="00B47677">
          <w:rPr>
            <w:rFonts w:ascii="Times New Roman" w:eastAsia="Times New Roman" w:hAnsi="Times New Roman" w:cs="Times New Roman"/>
            <w:b/>
            <w:bCs/>
            <w:lang w:eastAsia="ru-RU"/>
          </w:rPr>
          <w:t>http://www.narcozona.ru</w:t>
        </w:r>
      </w:hyperlink>
    </w:p>
    <w:p w14:paraId="510389B4" w14:textId="77777777" w:rsidR="00B47677" w:rsidRPr="00B47677" w:rsidRDefault="00B47677" w:rsidP="007D3BBD">
      <w:pPr>
        <w:shd w:val="clear" w:color="auto" w:fill="FFFFFF"/>
        <w:spacing w:after="0" w:line="240" w:lineRule="auto"/>
        <w:rPr>
          <w:rFonts w:ascii="Times New Roman" w:eastAsia="Times New Roman" w:hAnsi="Times New Roman" w:cs="Times New Roman"/>
          <w:lang w:eastAsia="ru-RU"/>
        </w:rPr>
      </w:pPr>
      <w:r w:rsidRPr="00B47677">
        <w:rPr>
          <w:rFonts w:ascii="Times New Roman" w:eastAsia="Times New Roman" w:hAnsi="Times New Roman" w:cs="Times New Roman"/>
          <w:lang w:eastAsia="ru-RU"/>
        </w:rPr>
        <w:t xml:space="preserve">Портал </w:t>
      </w:r>
      <w:proofErr w:type="spellStart"/>
      <w:r w:rsidRPr="00B47677">
        <w:rPr>
          <w:rFonts w:ascii="Times New Roman" w:eastAsia="Times New Roman" w:hAnsi="Times New Roman" w:cs="Times New Roman"/>
          <w:lang w:eastAsia="ru-RU"/>
        </w:rPr>
        <w:t>Narcozona</w:t>
      </w:r>
      <w:proofErr w:type="spellEnd"/>
      <w:r w:rsidRPr="00B47677">
        <w:rPr>
          <w:rFonts w:ascii="Times New Roman" w:eastAsia="Times New Roman" w:hAnsi="Times New Roman" w:cs="Times New Roman"/>
          <w:lang w:eastAsia="ru-RU"/>
        </w:rPr>
        <w:t xml:space="preserve"> содержит всю актуальную информацию о лечении наркомании и реабилитации наркозависимых.</w:t>
      </w:r>
    </w:p>
    <w:p w14:paraId="0FC6AD83" w14:textId="77777777" w:rsidR="00B47677" w:rsidRPr="00B47677" w:rsidRDefault="00B47677" w:rsidP="007D3BBD">
      <w:pPr>
        <w:shd w:val="clear" w:color="auto" w:fill="FFFFFF"/>
        <w:spacing w:after="0" w:line="240" w:lineRule="auto"/>
        <w:rPr>
          <w:rFonts w:ascii="Times New Roman" w:eastAsia="Times New Roman" w:hAnsi="Times New Roman" w:cs="Times New Roman"/>
          <w:lang w:eastAsia="ru-RU"/>
        </w:rPr>
      </w:pPr>
      <w:r w:rsidRPr="00B47677">
        <w:rPr>
          <w:rFonts w:ascii="Times New Roman" w:eastAsia="Times New Roman" w:hAnsi="Times New Roman" w:cs="Times New Roman"/>
          <w:b/>
          <w:bCs/>
          <w:lang w:eastAsia="ru-RU"/>
        </w:rPr>
        <w:t>4. Портал «</w:t>
      </w:r>
      <w:proofErr w:type="spellStart"/>
      <w:r w:rsidRPr="00B47677">
        <w:rPr>
          <w:rFonts w:ascii="Times New Roman" w:eastAsia="Times New Roman" w:hAnsi="Times New Roman" w:cs="Times New Roman"/>
          <w:b/>
          <w:bCs/>
          <w:lang w:eastAsia="ru-RU"/>
        </w:rPr>
        <w:t>Narco</w:t>
      </w:r>
      <w:proofErr w:type="spellEnd"/>
      <w:r w:rsidRPr="00B47677">
        <w:rPr>
          <w:rFonts w:ascii="Times New Roman" w:eastAsia="Times New Roman" w:hAnsi="Times New Roman" w:cs="Times New Roman"/>
          <w:b/>
          <w:bCs/>
          <w:lang w:eastAsia="ru-RU"/>
        </w:rPr>
        <w:t>» </w:t>
      </w:r>
      <w:hyperlink r:id="rId23" w:history="1">
        <w:r w:rsidRPr="00B47677">
          <w:rPr>
            <w:rFonts w:ascii="Times New Roman" w:eastAsia="Times New Roman" w:hAnsi="Times New Roman" w:cs="Times New Roman"/>
            <w:b/>
            <w:bCs/>
            <w:lang w:eastAsia="ru-RU"/>
          </w:rPr>
          <w:t>http://www.add.net.ru</w:t>
        </w:r>
      </w:hyperlink>
    </w:p>
    <w:p w14:paraId="53FB3C60" w14:textId="77777777" w:rsidR="00B47677" w:rsidRPr="00B47677" w:rsidRDefault="00B47677" w:rsidP="007D3BBD">
      <w:pPr>
        <w:shd w:val="clear" w:color="auto" w:fill="FFFFFF"/>
        <w:spacing w:after="0" w:line="240" w:lineRule="auto"/>
        <w:rPr>
          <w:rFonts w:ascii="Times New Roman" w:eastAsia="Times New Roman" w:hAnsi="Times New Roman" w:cs="Times New Roman"/>
          <w:lang w:eastAsia="ru-RU"/>
        </w:rPr>
      </w:pPr>
      <w:r w:rsidRPr="00B47677">
        <w:rPr>
          <w:rFonts w:ascii="Times New Roman" w:eastAsia="Times New Roman" w:hAnsi="Times New Roman" w:cs="Times New Roman"/>
          <w:lang w:eastAsia="ru-RU"/>
        </w:rPr>
        <w:t>Новостная информация о противодействии распространению наркотической, табачной, алкогольной и иных зависимостей.</w:t>
      </w:r>
    </w:p>
    <w:p w14:paraId="68481B25" w14:textId="77777777" w:rsidR="00B47677" w:rsidRPr="00B47677" w:rsidRDefault="00B47677" w:rsidP="007D3BBD">
      <w:pPr>
        <w:shd w:val="clear" w:color="auto" w:fill="FFFFFF"/>
        <w:spacing w:after="0" w:line="240" w:lineRule="auto"/>
        <w:rPr>
          <w:rFonts w:ascii="Times New Roman" w:eastAsia="Times New Roman" w:hAnsi="Times New Roman" w:cs="Times New Roman"/>
          <w:lang w:eastAsia="ru-RU"/>
        </w:rPr>
      </w:pPr>
      <w:r w:rsidRPr="00B47677">
        <w:rPr>
          <w:rFonts w:ascii="Times New Roman" w:eastAsia="Times New Roman" w:hAnsi="Times New Roman" w:cs="Times New Roman"/>
          <w:b/>
          <w:bCs/>
          <w:lang w:eastAsia="ru-RU"/>
        </w:rPr>
        <w:t>5. Сайт «Нет наркотикам» </w:t>
      </w:r>
      <w:hyperlink r:id="rId24" w:history="1">
        <w:r w:rsidRPr="00B47677">
          <w:rPr>
            <w:rFonts w:ascii="Times New Roman" w:eastAsia="Times New Roman" w:hAnsi="Times New Roman" w:cs="Times New Roman"/>
            <w:b/>
            <w:bCs/>
            <w:lang w:eastAsia="ru-RU"/>
          </w:rPr>
          <w:t>http://www.narkotiki.ru/law.html</w:t>
        </w:r>
      </w:hyperlink>
    </w:p>
    <w:p w14:paraId="31464657" w14:textId="77777777" w:rsidR="00B47677" w:rsidRPr="00B47677" w:rsidRDefault="00B47677" w:rsidP="007D3BBD">
      <w:pPr>
        <w:shd w:val="clear" w:color="auto" w:fill="FFFFFF"/>
        <w:spacing w:after="0" w:line="240" w:lineRule="auto"/>
        <w:rPr>
          <w:rFonts w:ascii="Times New Roman" w:eastAsia="Times New Roman" w:hAnsi="Times New Roman" w:cs="Times New Roman"/>
          <w:lang w:eastAsia="ru-RU"/>
        </w:rPr>
      </w:pPr>
      <w:r w:rsidRPr="00B47677">
        <w:rPr>
          <w:rFonts w:ascii="Times New Roman" w:eastAsia="Times New Roman" w:hAnsi="Times New Roman" w:cs="Times New Roman"/>
          <w:lang w:eastAsia="ru-RU"/>
        </w:rPr>
        <w:t xml:space="preserve">Обширные материалы сайта включают в себя обзор </w:t>
      </w:r>
      <w:proofErr w:type="spellStart"/>
      <w:r w:rsidRPr="00B47677">
        <w:rPr>
          <w:rFonts w:ascii="Times New Roman" w:eastAsia="Times New Roman" w:hAnsi="Times New Roman" w:cs="Times New Roman"/>
          <w:lang w:eastAsia="ru-RU"/>
        </w:rPr>
        <w:t>мехдународного</w:t>
      </w:r>
      <w:proofErr w:type="spellEnd"/>
      <w:r w:rsidRPr="00B47677">
        <w:rPr>
          <w:rFonts w:ascii="Times New Roman" w:eastAsia="Times New Roman" w:hAnsi="Times New Roman" w:cs="Times New Roman"/>
          <w:lang w:eastAsia="ru-RU"/>
        </w:rPr>
        <w:t xml:space="preserve"> и европейского законодательства, противодействующего распространению наркотиков; методические материалы для родителей, учителей, психологов; плакаты и видеоматериалы антинаркотической направленности. </w:t>
      </w:r>
    </w:p>
    <w:p w14:paraId="3E61820D" w14:textId="77777777" w:rsidR="00097B36" w:rsidRPr="00097B36" w:rsidRDefault="00097B36" w:rsidP="00097B36">
      <w:pPr>
        <w:spacing w:after="0" w:line="240" w:lineRule="auto"/>
        <w:rPr>
          <w:rFonts w:ascii="Times New Roman" w:eastAsia="Times New Roman" w:hAnsi="Times New Roman" w:cs="Times New Roman"/>
          <w:sz w:val="8"/>
          <w:szCs w:val="8"/>
          <w:lang w:eastAsia="ru-RU"/>
        </w:rPr>
      </w:pPr>
    </w:p>
    <w:p w14:paraId="03D5A89B" w14:textId="77777777" w:rsidR="00097B36" w:rsidRPr="00762F31" w:rsidRDefault="00097B36" w:rsidP="00097B36">
      <w:pPr>
        <w:pStyle w:val="aa"/>
        <w:spacing w:before="0" w:beforeAutospacing="0" w:after="0" w:afterAutospacing="0"/>
        <w:jc w:val="both"/>
        <w:rPr>
          <w:rFonts w:asciiTheme="majorHAnsi" w:hAnsiTheme="majorHAnsi"/>
          <w:sz w:val="8"/>
          <w:szCs w:val="8"/>
        </w:rPr>
      </w:pPr>
    </w:p>
    <w:p w14:paraId="0A4FFA73" w14:textId="77777777" w:rsidR="00385473" w:rsidRPr="002F44D7" w:rsidRDefault="001674F8" w:rsidP="00385473">
      <w:pPr>
        <w:spacing w:after="0" w:line="240" w:lineRule="auto"/>
        <w:jc w:val="center"/>
        <w:rPr>
          <w:rFonts w:ascii="Times New Roman" w:eastAsia="Times New Roman" w:hAnsi="Times New Roman" w:cs="Times New Roman"/>
          <w:b/>
          <w:bCs/>
          <w:lang w:eastAsia="ru-RU"/>
        </w:rPr>
      </w:pPr>
      <w:r w:rsidRPr="002F44D7">
        <w:rPr>
          <w:rFonts w:ascii="Times New Roman" w:eastAsia="Times New Roman" w:hAnsi="Times New Roman" w:cs="Times New Roman"/>
          <w:b/>
          <w:bCs/>
          <w:lang w:eastAsia="ru-RU"/>
        </w:rPr>
        <w:t>Уважаемые жители городского поселения Безенчук!</w:t>
      </w:r>
    </w:p>
    <w:p w14:paraId="0EC84391" w14:textId="2593BF34" w:rsidR="00385473" w:rsidRDefault="001674F8" w:rsidP="001674F8">
      <w:pPr>
        <w:spacing w:after="0" w:line="240" w:lineRule="auto"/>
        <w:jc w:val="both"/>
        <w:rPr>
          <w:rFonts w:ascii="Times New Roman" w:eastAsia="Times New Roman" w:hAnsi="Times New Roman" w:cs="Times New Roman"/>
          <w:lang w:eastAsia="ru-RU"/>
        </w:rPr>
      </w:pPr>
      <w:r w:rsidRPr="001674F8">
        <w:rPr>
          <w:rFonts w:ascii="Times New Roman" w:eastAsia="Times New Roman" w:hAnsi="Times New Roman" w:cs="Times New Roman"/>
          <w:lang w:eastAsia="ru-RU"/>
        </w:rPr>
        <w:t xml:space="preserve">С наступлением осенне-зимнего периода значительно уменьшается световой день, и особенно актуальным становится использование пешеходами светоотражающих элементов - </w:t>
      </w:r>
      <w:proofErr w:type="spellStart"/>
      <w:r w:rsidRPr="001674F8">
        <w:rPr>
          <w:rFonts w:ascii="Times New Roman" w:eastAsia="Times New Roman" w:hAnsi="Times New Roman" w:cs="Times New Roman"/>
          <w:lang w:eastAsia="ru-RU"/>
        </w:rPr>
        <w:t>фликеров</w:t>
      </w:r>
      <w:proofErr w:type="spellEnd"/>
      <w:r w:rsidRPr="001674F8">
        <w:rPr>
          <w:rFonts w:ascii="Times New Roman" w:eastAsia="Times New Roman" w:hAnsi="Times New Roman" w:cs="Times New Roman"/>
          <w:lang w:eastAsia="ru-RU"/>
        </w:rPr>
        <w:t>. Одной из причин дорожно-транспортных происшествий с участием пешеходов, особенно в условиях недостаточной освещенности, является плохая видимость пешехода.</w:t>
      </w:r>
    </w:p>
    <w:p w14:paraId="7A32CD57" w14:textId="70F9ED9B" w:rsidR="00385473" w:rsidRDefault="001674F8" w:rsidP="001674F8">
      <w:pPr>
        <w:spacing w:after="0" w:line="240" w:lineRule="auto"/>
        <w:jc w:val="both"/>
        <w:rPr>
          <w:rFonts w:ascii="Times New Roman" w:eastAsia="Times New Roman" w:hAnsi="Times New Roman" w:cs="Times New Roman"/>
          <w:lang w:eastAsia="ru-RU"/>
        </w:rPr>
      </w:pPr>
      <w:r w:rsidRPr="001674F8">
        <w:rPr>
          <w:rFonts w:ascii="Times New Roman" w:eastAsia="Times New Roman" w:hAnsi="Times New Roman" w:cs="Times New Roman"/>
          <w:lang w:eastAsia="ru-RU"/>
        </w:rPr>
        <w:t xml:space="preserve">Действенным способом защиты пешеходов, особенно в темное время суток, становится ношение </w:t>
      </w:r>
      <w:proofErr w:type="spellStart"/>
      <w:r w:rsidRPr="001674F8">
        <w:rPr>
          <w:rFonts w:ascii="Times New Roman" w:eastAsia="Times New Roman" w:hAnsi="Times New Roman" w:cs="Times New Roman"/>
          <w:lang w:eastAsia="ru-RU"/>
        </w:rPr>
        <w:t>фликеров</w:t>
      </w:r>
      <w:proofErr w:type="spellEnd"/>
      <w:r w:rsidRPr="001674F8">
        <w:rPr>
          <w:rFonts w:ascii="Times New Roman" w:eastAsia="Times New Roman" w:hAnsi="Times New Roman" w:cs="Times New Roman"/>
          <w:lang w:eastAsia="ru-RU"/>
        </w:rPr>
        <w:t xml:space="preserve"> на одежде - специальных устройств, которые ярко светятся в темное время суток в свете фар автомобилей и являются единственным средством, увеличивающим контраст фигуры человека по сравнению с окружающей средой.</w:t>
      </w:r>
      <w:r w:rsidRPr="001674F8">
        <w:rPr>
          <w:rFonts w:ascii="Times New Roman" w:eastAsia="Times New Roman" w:hAnsi="Times New Roman" w:cs="Times New Roman"/>
          <w:lang w:eastAsia="ru-RU"/>
        </w:rPr>
        <w:br/>
        <w:t>Считается, что человек на дороге должен быть виден на расстоянии не менее 200 м. Эта величина определяется многими факторами: скоростью реакции водителя, индивидуальными особенностями восприятия, техническими параметрами автомобиля, влияющими на длину тормозного пути, и пр.</w:t>
      </w:r>
      <w:r w:rsidRPr="001674F8">
        <w:rPr>
          <w:rFonts w:ascii="Times New Roman" w:eastAsia="Times New Roman" w:hAnsi="Times New Roman" w:cs="Times New Roman"/>
          <w:lang w:eastAsia="ru-RU"/>
        </w:rPr>
        <w:br/>
        <w:t xml:space="preserve">Обозначение силуэта человека на расстоянии дает возможность водителю вовремя среагировать и затормозить. Водители автомобилей обнаруживают пешехода, имеющего </w:t>
      </w:r>
      <w:proofErr w:type="spellStart"/>
      <w:r w:rsidRPr="001674F8">
        <w:rPr>
          <w:rFonts w:ascii="Times New Roman" w:eastAsia="Times New Roman" w:hAnsi="Times New Roman" w:cs="Times New Roman"/>
          <w:lang w:eastAsia="ru-RU"/>
        </w:rPr>
        <w:t>фликеры</w:t>
      </w:r>
      <w:proofErr w:type="spellEnd"/>
      <w:r w:rsidRPr="001674F8">
        <w:rPr>
          <w:rFonts w:ascii="Times New Roman" w:eastAsia="Times New Roman" w:hAnsi="Times New Roman" w:cs="Times New Roman"/>
          <w:lang w:eastAsia="ru-RU"/>
        </w:rPr>
        <w:t>, со значительно большего расстояния по сравнению с пешеходом без них. При движении с ближним светом расстояние увеличивается с 25-40 метров до 130-140 метров, а при движении с дальним светом расстояние увеличивается до 400 метров.</w:t>
      </w:r>
      <w:r w:rsidRPr="001674F8">
        <w:rPr>
          <w:rFonts w:ascii="Times New Roman" w:eastAsia="Times New Roman" w:hAnsi="Times New Roman" w:cs="Times New Roman"/>
          <w:lang w:eastAsia="ru-RU"/>
        </w:rPr>
        <w:br/>
        <w:t>Таким образом, светоотражатели способствуют предотвращению дорожно-транспортных происшествий с участием пешеходов.</w:t>
      </w:r>
      <w:r w:rsidRPr="001674F8">
        <w:rPr>
          <w:rFonts w:ascii="Times New Roman" w:eastAsia="Times New Roman" w:hAnsi="Times New Roman" w:cs="Times New Roman"/>
          <w:lang w:eastAsia="ru-RU"/>
        </w:rPr>
        <w:br/>
        <w:t>Сегодня объекты торговли предлагают широкий ассортимент светоотражающей продукции: нарукавные повязки, пояса, браслеты, брелки, накидки</w:t>
      </w:r>
    </w:p>
    <w:p w14:paraId="487E2452" w14:textId="77777777" w:rsidR="00385473" w:rsidRDefault="001674F8" w:rsidP="001674F8">
      <w:pPr>
        <w:spacing w:after="0" w:line="240" w:lineRule="auto"/>
        <w:jc w:val="both"/>
        <w:rPr>
          <w:rFonts w:ascii="Times New Roman" w:eastAsia="Times New Roman" w:hAnsi="Times New Roman" w:cs="Times New Roman"/>
          <w:lang w:eastAsia="ru-RU"/>
        </w:rPr>
      </w:pPr>
      <w:r w:rsidRPr="001674F8">
        <w:rPr>
          <w:rFonts w:ascii="Times New Roman" w:eastAsia="Times New Roman" w:hAnsi="Times New Roman" w:cs="Times New Roman"/>
          <w:lang w:eastAsia="ru-RU"/>
        </w:rPr>
        <w:t>КАК ПРАВИЛЬНО НОСИТЬ ФЛИКЕРЫ</w:t>
      </w:r>
    </w:p>
    <w:p w14:paraId="0AB72DB7" w14:textId="77777777" w:rsidR="005358AC" w:rsidRDefault="001674F8" w:rsidP="001674F8">
      <w:pPr>
        <w:spacing w:after="0" w:line="240" w:lineRule="auto"/>
        <w:jc w:val="both"/>
        <w:rPr>
          <w:rFonts w:ascii="Times New Roman" w:eastAsia="Times New Roman" w:hAnsi="Times New Roman" w:cs="Times New Roman"/>
          <w:lang w:eastAsia="ru-RU"/>
        </w:rPr>
      </w:pPr>
      <w:proofErr w:type="spellStart"/>
      <w:r w:rsidRPr="001674F8">
        <w:rPr>
          <w:rFonts w:ascii="Times New Roman" w:eastAsia="Times New Roman" w:hAnsi="Times New Roman" w:cs="Times New Roman"/>
          <w:lang w:eastAsia="ru-RU"/>
        </w:rPr>
        <w:t>Фликеры</w:t>
      </w:r>
      <w:proofErr w:type="spellEnd"/>
      <w:r w:rsidRPr="001674F8">
        <w:rPr>
          <w:rFonts w:ascii="Times New Roman" w:eastAsia="Times New Roman" w:hAnsi="Times New Roman" w:cs="Times New Roman"/>
          <w:lang w:eastAsia="ru-RU"/>
        </w:rPr>
        <w:t xml:space="preserve"> следует крепить к верхней одежде, к рюкзакам, к сумкам, чтобы при переходе через проезжую часть на них попадал свет фар автомобилей, и они всегда были видны водителю. Для этого светоотражатели должны свободно свисать на шнурке. Рекомендуется носить светоотражатели с двух сторон одежды, чтобы они были видны водителям как встречного, так и попутного транспорта. Лучше всего использовать одновременно два или больше </w:t>
      </w:r>
      <w:proofErr w:type="spellStart"/>
      <w:r w:rsidRPr="001674F8">
        <w:rPr>
          <w:rFonts w:ascii="Times New Roman" w:eastAsia="Times New Roman" w:hAnsi="Times New Roman" w:cs="Times New Roman"/>
          <w:lang w:eastAsia="ru-RU"/>
        </w:rPr>
        <w:t>световозвращателей</w:t>
      </w:r>
      <w:proofErr w:type="spellEnd"/>
      <w:r w:rsidRPr="001674F8">
        <w:rPr>
          <w:rFonts w:ascii="Times New Roman" w:eastAsia="Times New Roman" w:hAnsi="Times New Roman" w:cs="Times New Roman"/>
          <w:lang w:eastAsia="ru-RU"/>
        </w:rPr>
        <w:t xml:space="preserve"> — с правой и с левой стороны.</w:t>
      </w:r>
    </w:p>
    <w:p w14:paraId="48B9B8E0" w14:textId="77777777" w:rsidR="005358AC" w:rsidRDefault="001674F8" w:rsidP="001674F8">
      <w:pPr>
        <w:spacing w:after="0" w:line="240" w:lineRule="auto"/>
        <w:jc w:val="both"/>
        <w:rPr>
          <w:rFonts w:ascii="Times New Roman" w:eastAsia="Times New Roman" w:hAnsi="Times New Roman" w:cs="Times New Roman"/>
          <w:lang w:eastAsia="ru-RU"/>
        </w:rPr>
      </w:pPr>
      <w:r w:rsidRPr="001674F8">
        <w:rPr>
          <w:rFonts w:ascii="Times New Roman" w:eastAsia="Times New Roman" w:hAnsi="Times New Roman" w:cs="Times New Roman"/>
          <w:lang w:eastAsia="ru-RU"/>
        </w:rPr>
        <w:t>Наиболее эффективны светоотражатели белого или ярко-желтого цвета.</w:t>
      </w:r>
    </w:p>
    <w:p w14:paraId="2F809BF8" w14:textId="77777777" w:rsidR="005358AC" w:rsidRDefault="001674F8" w:rsidP="001674F8">
      <w:pPr>
        <w:spacing w:after="0" w:line="240" w:lineRule="auto"/>
        <w:jc w:val="both"/>
        <w:rPr>
          <w:rFonts w:ascii="Times New Roman" w:eastAsia="Times New Roman" w:hAnsi="Times New Roman" w:cs="Times New Roman"/>
          <w:lang w:eastAsia="ru-RU"/>
        </w:rPr>
      </w:pPr>
      <w:r w:rsidRPr="001674F8">
        <w:rPr>
          <w:rFonts w:ascii="Times New Roman" w:eastAsia="Times New Roman" w:hAnsi="Times New Roman" w:cs="Times New Roman"/>
          <w:lang w:eastAsia="ru-RU"/>
        </w:rPr>
        <w:t xml:space="preserve">ВАЖНО! Даже имея на одежде светоотражатель, необходимо соблюдать все правила безопасного поведения на дороге. Ошибочно </w:t>
      </w:r>
      <w:proofErr w:type="gramStart"/>
      <w:r w:rsidRPr="001674F8">
        <w:rPr>
          <w:rFonts w:ascii="Times New Roman" w:eastAsia="Times New Roman" w:hAnsi="Times New Roman" w:cs="Times New Roman"/>
          <w:lang w:eastAsia="ru-RU"/>
        </w:rPr>
        <w:t>предполагать</w:t>
      </w:r>
      <w:proofErr w:type="gramEnd"/>
      <w:r w:rsidRPr="001674F8">
        <w:rPr>
          <w:rFonts w:ascii="Times New Roman" w:eastAsia="Times New Roman" w:hAnsi="Times New Roman" w:cs="Times New Roman"/>
          <w:lang w:eastAsia="ru-RU"/>
        </w:rPr>
        <w:t xml:space="preserve"> что, используя светоотражатель, пешеход имеет преимущество в движении!</w:t>
      </w:r>
      <w:r w:rsidRPr="001674F8">
        <w:rPr>
          <w:rFonts w:ascii="Times New Roman" w:eastAsia="Times New Roman" w:hAnsi="Times New Roman" w:cs="Times New Roman"/>
          <w:lang w:eastAsia="ru-RU"/>
        </w:rPr>
        <w:br/>
        <w:t>Для обеспечения своей безопасности пешеходы должны двигаться по тротуарам или пешеходным дорожкам, а при их отсутствии – по обочинам. При движении по краю проезжей части пешеходы должны идти навстречу движению транспортных средств. Идти навстречу движению транспорта при передвижении по проезжей части необходимо, чтобы иметь возможность вовремя увидеть транспортное средство и уступить ему дорогу. Следуя по ходу движения автомобилей, спиной к ним, контролировать ситуацию намного сложнее.</w:t>
      </w:r>
    </w:p>
    <w:p w14:paraId="13FAC2C0" w14:textId="77777777" w:rsidR="005358AC" w:rsidRDefault="001674F8" w:rsidP="001674F8">
      <w:pPr>
        <w:spacing w:after="0" w:line="240" w:lineRule="auto"/>
        <w:jc w:val="both"/>
        <w:rPr>
          <w:rFonts w:ascii="Times New Roman" w:eastAsia="Times New Roman" w:hAnsi="Times New Roman" w:cs="Times New Roman"/>
          <w:lang w:eastAsia="ru-RU"/>
        </w:rPr>
      </w:pPr>
      <w:r w:rsidRPr="001674F8">
        <w:rPr>
          <w:rFonts w:ascii="Times New Roman" w:eastAsia="Times New Roman" w:hAnsi="Times New Roman" w:cs="Times New Roman"/>
          <w:lang w:eastAsia="ru-RU"/>
        </w:rPr>
        <w:t>ФЛИКЕРЫ И РЕКОМЕНДАЦИИ ГИБДД</w:t>
      </w:r>
    </w:p>
    <w:p w14:paraId="52427477" w14:textId="77777777" w:rsidR="005358AC" w:rsidRDefault="001674F8" w:rsidP="001674F8">
      <w:pPr>
        <w:spacing w:after="0" w:line="240" w:lineRule="auto"/>
        <w:jc w:val="both"/>
        <w:rPr>
          <w:rFonts w:ascii="Times New Roman" w:eastAsia="Times New Roman" w:hAnsi="Times New Roman" w:cs="Times New Roman"/>
          <w:lang w:eastAsia="ru-RU"/>
        </w:rPr>
      </w:pPr>
      <w:r w:rsidRPr="001674F8">
        <w:rPr>
          <w:rFonts w:ascii="Times New Roman" w:eastAsia="Times New Roman" w:hAnsi="Times New Roman" w:cs="Times New Roman"/>
          <w:lang w:eastAsia="ru-RU"/>
        </w:rPr>
        <w:lastRenderedPageBreak/>
        <w:t>Светоотражающие элементы необходимо носить не только пешеходам из группы риска: пожилым людям и детям. Участники дорожного движения, двигающиеся по дорогам вне населенных пунктов в тёмное время суток, обязаны закреплять на одежде элементы, отражающие свет фар.</w:t>
      </w:r>
    </w:p>
    <w:p w14:paraId="50A1BA3E" w14:textId="77777777" w:rsidR="005358AC" w:rsidRDefault="001674F8" w:rsidP="001674F8">
      <w:pPr>
        <w:spacing w:after="0" w:line="240" w:lineRule="auto"/>
        <w:jc w:val="both"/>
        <w:rPr>
          <w:rFonts w:ascii="Times New Roman" w:eastAsia="Times New Roman" w:hAnsi="Times New Roman" w:cs="Times New Roman"/>
          <w:lang w:eastAsia="ru-RU"/>
        </w:rPr>
      </w:pPr>
      <w:r w:rsidRPr="001674F8">
        <w:rPr>
          <w:rFonts w:ascii="Times New Roman" w:eastAsia="Times New Roman" w:hAnsi="Times New Roman" w:cs="Times New Roman"/>
          <w:lang w:eastAsia="ru-RU"/>
        </w:rPr>
        <w:t xml:space="preserve">Но лучше носить специальные </w:t>
      </w:r>
      <w:proofErr w:type="spellStart"/>
      <w:r w:rsidRPr="001674F8">
        <w:rPr>
          <w:rFonts w:ascii="Times New Roman" w:eastAsia="Times New Roman" w:hAnsi="Times New Roman" w:cs="Times New Roman"/>
          <w:lang w:eastAsia="ru-RU"/>
        </w:rPr>
        <w:t>световозвращатели</w:t>
      </w:r>
      <w:proofErr w:type="spellEnd"/>
      <w:r w:rsidRPr="001674F8">
        <w:rPr>
          <w:rFonts w:ascii="Times New Roman" w:eastAsia="Times New Roman" w:hAnsi="Times New Roman" w:cs="Times New Roman"/>
          <w:lang w:eastAsia="ru-RU"/>
        </w:rPr>
        <w:t xml:space="preserve"> для пешеходов постоянно: не нужно снимать их - ни двигаясь вдоль оживленных трасс, ни по территории, где много пешеходных переходов, ни по местности, где транспортные средства вообще редко ездят. Не снимайте их ни днем, ни ночью, особенно с повседневной одежды детей. </w:t>
      </w:r>
      <w:r w:rsidRPr="001674F8">
        <w:rPr>
          <w:rFonts w:ascii="Times New Roman" w:eastAsia="Times New Roman" w:hAnsi="Times New Roman" w:cs="Times New Roman"/>
          <w:lang w:eastAsia="ru-RU"/>
        </w:rPr>
        <w:br/>
        <w:t>В КАКОМ КОЛИЧЕСТВЕ КРЕПИТЬ ФЛИКЕРЫ</w:t>
      </w:r>
    </w:p>
    <w:p w14:paraId="42C2FF94" w14:textId="04E70433" w:rsidR="005358AC" w:rsidRDefault="001674F8" w:rsidP="001674F8">
      <w:pPr>
        <w:spacing w:after="0" w:line="240" w:lineRule="auto"/>
        <w:jc w:val="both"/>
        <w:rPr>
          <w:rFonts w:ascii="Times New Roman" w:eastAsia="Times New Roman" w:hAnsi="Times New Roman" w:cs="Times New Roman"/>
          <w:lang w:eastAsia="ru-RU"/>
        </w:rPr>
      </w:pPr>
      <w:r w:rsidRPr="001674F8">
        <w:rPr>
          <w:rFonts w:ascii="Times New Roman" w:eastAsia="Times New Roman" w:hAnsi="Times New Roman" w:cs="Times New Roman"/>
          <w:lang w:eastAsia="ru-RU"/>
        </w:rPr>
        <w:t xml:space="preserve">Оптимальный вариант для пешехода – четыре </w:t>
      </w:r>
      <w:proofErr w:type="spellStart"/>
      <w:r w:rsidRPr="001674F8">
        <w:rPr>
          <w:rFonts w:ascii="Times New Roman" w:eastAsia="Times New Roman" w:hAnsi="Times New Roman" w:cs="Times New Roman"/>
          <w:lang w:eastAsia="ru-RU"/>
        </w:rPr>
        <w:t>фликера</w:t>
      </w:r>
      <w:proofErr w:type="spellEnd"/>
      <w:r w:rsidRPr="001674F8">
        <w:rPr>
          <w:rFonts w:ascii="Times New Roman" w:eastAsia="Times New Roman" w:hAnsi="Times New Roman" w:cs="Times New Roman"/>
          <w:lang w:eastAsia="ru-RU"/>
        </w:rPr>
        <w:t xml:space="preserve">: на руках, ремне и рюкзаке. Несмотря на то, что светоотражатели больше похожи на яркий аксессуар, пользу его невозможно переоценить: по статистике, появление </w:t>
      </w:r>
      <w:proofErr w:type="spellStart"/>
      <w:r w:rsidRPr="001674F8">
        <w:rPr>
          <w:rFonts w:ascii="Times New Roman" w:eastAsia="Times New Roman" w:hAnsi="Times New Roman" w:cs="Times New Roman"/>
          <w:lang w:eastAsia="ru-RU"/>
        </w:rPr>
        <w:t>фликеров</w:t>
      </w:r>
      <w:proofErr w:type="spellEnd"/>
      <w:r w:rsidRPr="001674F8">
        <w:rPr>
          <w:rFonts w:ascii="Times New Roman" w:eastAsia="Times New Roman" w:hAnsi="Times New Roman" w:cs="Times New Roman"/>
          <w:lang w:eastAsia="ru-RU"/>
        </w:rPr>
        <w:t xml:space="preserve"> в шесть раз сократило число ДТП с участием детей</w:t>
      </w:r>
      <w:r w:rsidR="005358AC">
        <w:rPr>
          <w:rFonts w:ascii="Times New Roman" w:eastAsia="Times New Roman" w:hAnsi="Times New Roman" w:cs="Times New Roman"/>
          <w:lang w:eastAsia="ru-RU"/>
        </w:rPr>
        <w:t>.</w:t>
      </w:r>
    </w:p>
    <w:p w14:paraId="65CBAAF6" w14:textId="77777777" w:rsidR="005358AC" w:rsidRDefault="001674F8" w:rsidP="001674F8">
      <w:pPr>
        <w:spacing w:after="0" w:line="240" w:lineRule="auto"/>
        <w:jc w:val="both"/>
        <w:rPr>
          <w:rFonts w:ascii="Times New Roman" w:eastAsia="Times New Roman" w:hAnsi="Times New Roman" w:cs="Times New Roman"/>
          <w:lang w:eastAsia="ru-RU"/>
        </w:rPr>
      </w:pPr>
      <w:r w:rsidRPr="001674F8">
        <w:rPr>
          <w:rFonts w:ascii="Times New Roman" w:eastAsia="Times New Roman" w:hAnsi="Times New Roman" w:cs="Times New Roman"/>
          <w:lang w:eastAsia="ru-RU"/>
        </w:rPr>
        <w:t xml:space="preserve">Уважаемые родители! Необходимо помнить, что одного ношения </w:t>
      </w:r>
      <w:proofErr w:type="spellStart"/>
      <w:r w:rsidRPr="001674F8">
        <w:rPr>
          <w:rFonts w:ascii="Times New Roman" w:eastAsia="Times New Roman" w:hAnsi="Times New Roman" w:cs="Times New Roman"/>
          <w:lang w:eastAsia="ru-RU"/>
        </w:rPr>
        <w:t>фликеров</w:t>
      </w:r>
      <w:proofErr w:type="spellEnd"/>
      <w:r w:rsidRPr="001674F8">
        <w:rPr>
          <w:rFonts w:ascii="Times New Roman" w:eastAsia="Times New Roman" w:hAnsi="Times New Roman" w:cs="Times New Roman"/>
          <w:lang w:eastAsia="ru-RU"/>
        </w:rPr>
        <w:t xml:space="preserve"> недостаточно для обеспечения безопасности детей на дорогах. Правила дорожного движения должны быть хорошо знакомы и привычны для детей.</w:t>
      </w:r>
      <w:r w:rsidRPr="001674F8">
        <w:rPr>
          <w:rFonts w:ascii="Times New Roman" w:eastAsia="Times New Roman" w:hAnsi="Times New Roman" w:cs="Times New Roman"/>
          <w:lang w:eastAsia="ru-RU"/>
        </w:rPr>
        <w:br/>
        <w:t>Ребенку нужно объяснить, кого можно назвать участниками дорожного движения, какую опасность несут в себе транспортные средства, зачем нужен светофор. Кроме того, дети дошкольного возраста должны знать, что выход на дорогу без сопровождения взрослых может представлять огромную опасность.</w:t>
      </w:r>
      <w:r w:rsidRPr="001674F8">
        <w:rPr>
          <w:rFonts w:ascii="Times New Roman" w:eastAsia="Times New Roman" w:hAnsi="Times New Roman" w:cs="Times New Roman"/>
          <w:lang w:eastAsia="ru-RU"/>
        </w:rPr>
        <w:br/>
        <w:t>Безопасность дорожного движения для детей заключается в постоянном изучении (повторении) Правил.</w:t>
      </w:r>
      <w:r w:rsidRPr="001674F8">
        <w:rPr>
          <w:rFonts w:ascii="Times New Roman" w:eastAsia="Times New Roman" w:hAnsi="Times New Roman" w:cs="Times New Roman"/>
          <w:lang w:eastAsia="ru-RU"/>
        </w:rPr>
        <w:br/>
        <w:t>ВЗРОСЛЫЕ РЕГУЛЯРНО ДОЛЖНЫ:</w:t>
      </w:r>
    </w:p>
    <w:p w14:paraId="292EF8F2" w14:textId="77777777" w:rsidR="005358AC" w:rsidRDefault="001674F8" w:rsidP="001674F8">
      <w:pPr>
        <w:spacing w:after="0" w:line="240" w:lineRule="auto"/>
        <w:jc w:val="both"/>
        <w:rPr>
          <w:rFonts w:ascii="Times New Roman" w:eastAsia="Times New Roman" w:hAnsi="Times New Roman" w:cs="Times New Roman"/>
          <w:lang w:eastAsia="ru-RU"/>
        </w:rPr>
      </w:pPr>
      <w:r w:rsidRPr="001674F8">
        <w:rPr>
          <w:rFonts w:ascii="Times New Roman" w:eastAsia="Times New Roman" w:hAnsi="Times New Roman" w:cs="Times New Roman"/>
          <w:lang w:eastAsia="ru-RU"/>
        </w:rPr>
        <w:t>• знакомить детей с правилами простым языком, доступным для их понимания;</w:t>
      </w:r>
      <w:r w:rsidRPr="001674F8">
        <w:rPr>
          <w:rFonts w:ascii="Times New Roman" w:eastAsia="Times New Roman" w:hAnsi="Times New Roman" w:cs="Times New Roman"/>
          <w:lang w:eastAsia="ru-RU"/>
        </w:rPr>
        <w:br/>
        <w:t>• в качестве примеров использовать реальные дорожные ситуации, увиденные во время прогулок;</w:t>
      </w:r>
      <w:r w:rsidRPr="001674F8">
        <w:rPr>
          <w:rFonts w:ascii="Times New Roman" w:eastAsia="Times New Roman" w:hAnsi="Times New Roman" w:cs="Times New Roman"/>
          <w:lang w:eastAsia="ru-RU"/>
        </w:rPr>
        <w:br/>
        <w:t>• указывать ребенку на нарушителей правил безопасности, объяснять, к чему могут привести их необдуманные поступки;</w:t>
      </w:r>
      <w:r w:rsidRPr="001674F8">
        <w:rPr>
          <w:rFonts w:ascii="Times New Roman" w:eastAsia="Times New Roman" w:hAnsi="Times New Roman" w:cs="Times New Roman"/>
          <w:lang w:eastAsia="ru-RU"/>
        </w:rPr>
        <w:br/>
        <w:t>• закреплять полученные знания, используя детские игры и книги со стихами и рассказами на дорожную тематику.</w:t>
      </w:r>
      <w:r w:rsidRPr="001674F8">
        <w:rPr>
          <w:rFonts w:ascii="Times New Roman" w:eastAsia="Times New Roman" w:hAnsi="Times New Roman" w:cs="Times New Roman"/>
          <w:lang w:eastAsia="ru-RU"/>
        </w:rPr>
        <w:br/>
        <w:t>Но лучшим уроком безопасности для детей всегда является личный пример родителей и педагогов. Следите за тем, что и как вы делаете. Не забывайте о том, что даже, на первый взгляд, вполне безопасная дорога в одночасье может стать смертельно опасной для детей и, вполне вероятно, в том числе по вашей вине. Халатность, безразличие, ваш отрицательный пример или надежда на "авось" – способны убить вашего ребенка! Сделайте первый шаг к тому, чтобы никогда этого не допустить, прямо сейчас.</w:t>
      </w:r>
    </w:p>
    <w:p w14:paraId="51DB3952" w14:textId="77777777" w:rsidR="005358AC" w:rsidRDefault="001674F8" w:rsidP="001674F8">
      <w:pPr>
        <w:spacing w:after="0" w:line="240" w:lineRule="auto"/>
        <w:jc w:val="both"/>
        <w:rPr>
          <w:rFonts w:ascii="Times New Roman" w:eastAsia="Times New Roman" w:hAnsi="Times New Roman" w:cs="Times New Roman"/>
          <w:lang w:eastAsia="ru-RU"/>
        </w:rPr>
      </w:pPr>
      <w:r w:rsidRPr="001674F8">
        <w:rPr>
          <w:rFonts w:ascii="Times New Roman" w:eastAsia="Times New Roman" w:hAnsi="Times New Roman" w:cs="Times New Roman"/>
          <w:lang w:eastAsia="ru-RU"/>
        </w:rPr>
        <w:t>Берегите свою жизнь и жизнь своих детей!</w:t>
      </w:r>
    </w:p>
    <w:p w14:paraId="372C5F3D" w14:textId="0B9B97F4" w:rsidR="001674F8" w:rsidRDefault="001674F8" w:rsidP="001674F8">
      <w:pPr>
        <w:spacing w:after="0" w:line="240" w:lineRule="auto"/>
        <w:jc w:val="both"/>
        <w:rPr>
          <w:rFonts w:ascii="Times New Roman" w:eastAsia="Times New Roman" w:hAnsi="Times New Roman" w:cs="Times New Roman"/>
          <w:lang w:eastAsia="ru-RU"/>
        </w:rPr>
      </w:pPr>
      <w:r w:rsidRPr="001674F8">
        <w:rPr>
          <w:rFonts w:ascii="Times New Roman" w:eastAsia="Times New Roman" w:hAnsi="Times New Roman" w:cs="Times New Roman"/>
          <w:lang w:eastAsia="ru-RU"/>
        </w:rPr>
        <w:t xml:space="preserve">При возникновении чрезвычайных ситуаций обращайтесь по телефонам: 112, 101, 102, 103, 104; 8 (84676) 2-10-12, 2-11-28, 8-927-001-84-02 (Единая дежурно-диспетчерская служба </w:t>
      </w:r>
      <w:proofErr w:type="spellStart"/>
      <w:r w:rsidRPr="001674F8">
        <w:rPr>
          <w:rFonts w:ascii="Times New Roman" w:eastAsia="Times New Roman" w:hAnsi="Times New Roman" w:cs="Times New Roman"/>
          <w:lang w:eastAsia="ru-RU"/>
        </w:rPr>
        <w:t>м.р</w:t>
      </w:r>
      <w:proofErr w:type="spellEnd"/>
      <w:r w:rsidRPr="001674F8">
        <w:rPr>
          <w:rFonts w:ascii="Times New Roman" w:eastAsia="Times New Roman" w:hAnsi="Times New Roman" w:cs="Times New Roman"/>
          <w:lang w:eastAsia="ru-RU"/>
        </w:rPr>
        <w:t>. Безенчукский).</w:t>
      </w:r>
    </w:p>
    <w:p w14:paraId="6B211BBE" w14:textId="77777777" w:rsidR="002860FC" w:rsidRPr="002860FC" w:rsidRDefault="002860FC" w:rsidP="001674F8">
      <w:pPr>
        <w:spacing w:after="0" w:line="240" w:lineRule="auto"/>
        <w:jc w:val="both"/>
        <w:rPr>
          <w:rFonts w:ascii="Times New Roman" w:eastAsia="Times New Roman" w:hAnsi="Times New Roman" w:cs="Times New Roman"/>
          <w:sz w:val="8"/>
          <w:szCs w:val="8"/>
          <w:lang w:eastAsia="ru-RU"/>
        </w:rPr>
      </w:pPr>
    </w:p>
    <w:p w14:paraId="312CEDDF" w14:textId="77777777" w:rsidR="002860FC" w:rsidRPr="00576648" w:rsidRDefault="002860FC" w:rsidP="002860FC">
      <w:pPr>
        <w:spacing w:after="0" w:line="240" w:lineRule="auto"/>
        <w:jc w:val="center"/>
        <w:outlineLvl w:val="0"/>
        <w:rPr>
          <w:rFonts w:ascii="Times New Roman" w:eastAsia="Times New Roman" w:hAnsi="Times New Roman" w:cs="Times New Roman"/>
          <w:b/>
          <w:bCs/>
          <w:kern w:val="36"/>
          <w:lang w:eastAsia="ru-RU"/>
        </w:rPr>
      </w:pPr>
      <w:r w:rsidRPr="00576648">
        <w:rPr>
          <w:rFonts w:ascii="Times New Roman" w:eastAsia="Times New Roman" w:hAnsi="Times New Roman" w:cs="Times New Roman"/>
          <w:b/>
          <w:bCs/>
          <w:kern w:val="36"/>
          <w:lang w:eastAsia="ru-RU"/>
        </w:rPr>
        <w:t>10 способов не заснуть за рулём</w:t>
      </w:r>
    </w:p>
    <w:p w14:paraId="23AE52B0" w14:textId="77777777" w:rsidR="002860FC" w:rsidRPr="00576648" w:rsidRDefault="002860FC" w:rsidP="002860FC">
      <w:pPr>
        <w:spacing w:after="0" w:line="240" w:lineRule="auto"/>
        <w:jc w:val="both"/>
        <w:outlineLvl w:val="0"/>
        <w:rPr>
          <w:rFonts w:ascii="Times New Roman" w:eastAsia="Times New Roman" w:hAnsi="Times New Roman" w:cs="Times New Roman"/>
          <w:b/>
          <w:bCs/>
          <w:kern w:val="36"/>
          <w:lang w:eastAsia="ru-RU"/>
        </w:rPr>
      </w:pPr>
      <w:r w:rsidRPr="00576648">
        <w:rPr>
          <w:rFonts w:ascii="Times New Roman" w:eastAsia="Times New Roman" w:hAnsi="Times New Roman" w:cs="Times New Roman"/>
          <w:lang w:eastAsia="ru-RU"/>
        </w:rPr>
        <w:t>Согласно статистике, большая часть всех дорожно-транспортных происшествий так или иначе связана с выездом на встречную полосу движения. Причем не всегда речь идет об обгоне или другом маневре, выполненном неверно. Причиной примерно 25% всех серьезных аварий на дорогах является усталость водителя и, как следствие, засыпание за рулем. Наибольший риск засыпания наблюдается в дальних поездках, особенно в тёмное время суток и при монотонных дорожных условиях. Практика показывает, что через четыре часа непрерывного вождения реакция водителя снижается в два раза, через восемь часов – в шесть раз. По этим показателям сонный водитель становится опаснее пьяного.</w:t>
      </w:r>
    </w:p>
    <w:p w14:paraId="71A6F922" w14:textId="77777777" w:rsidR="002860FC" w:rsidRPr="00576648" w:rsidRDefault="002860FC" w:rsidP="002860FC">
      <w:pPr>
        <w:spacing w:after="0" w:line="240" w:lineRule="auto"/>
        <w:jc w:val="both"/>
        <w:rPr>
          <w:rFonts w:ascii="Times New Roman" w:eastAsia="Times New Roman" w:hAnsi="Times New Roman" w:cs="Times New Roman"/>
          <w:lang w:eastAsia="ru-RU"/>
        </w:rPr>
      </w:pPr>
      <w:r w:rsidRPr="00576648">
        <w:rPr>
          <w:rFonts w:ascii="Times New Roman" w:eastAsia="Times New Roman" w:hAnsi="Times New Roman" w:cs="Times New Roman"/>
          <w:lang w:eastAsia="ru-RU"/>
        </w:rPr>
        <w:t>Существует несколько способов, которые помогут на некоторое время взбодриться и без эксцессов завершить путешествие.</w:t>
      </w:r>
    </w:p>
    <w:p w14:paraId="2DB08D55" w14:textId="77777777" w:rsidR="002860FC" w:rsidRPr="00576648" w:rsidRDefault="002860FC" w:rsidP="002860FC">
      <w:pPr>
        <w:spacing w:after="0" w:line="240" w:lineRule="auto"/>
        <w:jc w:val="both"/>
        <w:rPr>
          <w:rFonts w:ascii="Times New Roman" w:eastAsia="Times New Roman" w:hAnsi="Times New Roman" w:cs="Times New Roman"/>
          <w:b/>
          <w:bCs/>
          <w:lang w:eastAsia="ru-RU"/>
        </w:rPr>
      </w:pPr>
      <w:r w:rsidRPr="00576648">
        <w:rPr>
          <w:rFonts w:ascii="Times New Roman" w:eastAsia="Times New Roman" w:hAnsi="Times New Roman" w:cs="Times New Roman"/>
          <w:b/>
          <w:bCs/>
          <w:lang w:eastAsia="ru-RU"/>
        </w:rPr>
        <w:t xml:space="preserve">1. </w:t>
      </w:r>
      <w:r w:rsidRPr="00576648">
        <w:rPr>
          <w:rFonts w:ascii="Times New Roman" w:hAnsi="Times New Roman" w:cs="Times New Roman"/>
          <w:b/>
          <w:bCs/>
        </w:rPr>
        <w:t>Диалог.</w:t>
      </w:r>
      <w:r w:rsidRPr="00576648">
        <w:rPr>
          <w:rFonts w:ascii="Times New Roman" w:hAnsi="Times New Roman" w:cs="Times New Roman"/>
        </w:rPr>
        <w:t xml:space="preserve"> Общение водителя с пассажирами во время поездки</w:t>
      </w:r>
      <w:proofErr w:type="gramStart"/>
      <w:r w:rsidRPr="00576648">
        <w:rPr>
          <w:rFonts w:ascii="Times New Roman" w:hAnsi="Times New Roman" w:cs="Times New Roman"/>
        </w:rPr>
        <w:t>- это</w:t>
      </w:r>
      <w:proofErr w:type="gramEnd"/>
      <w:r w:rsidRPr="00576648">
        <w:rPr>
          <w:rFonts w:ascii="Times New Roman" w:hAnsi="Times New Roman" w:cs="Times New Roman"/>
        </w:rPr>
        <w:t xml:space="preserve"> одни из лучших способов прогнать дрему. Интересный разговор является хорошим стимулятором, способным активировать работу мозга. </w:t>
      </w:r>
      <w:r w:rsidRPr="00576648">
        <w:rPr>
          <w:rFonts w:ascii="Times New Roman" w:eastAsia="Times New Roman" w:hAnsi="Times New Roman" w:cs="Times New Roman"/>
          <w:lang w:eastAsia="ru-RU"/>
        </w:rPr>
        <w:t>Ещё один плюс в общении с пассажиром – он сможет вовремя заметить ваше сонное состояние по замедленной реакции, ответам невпопад. Поддерживая беседу, вы также не даёте пассажиру заснуть, и он не сможет своим мерным дыханием убаюкать и вас. Но если выехавший с вами спутник сам начинает клевать носом, значит, пора остановиться и отдохнуть. </w:t>
      </w:r>
      <w:r w:rsidRPr="00576648">
        <w:rPr>
          <w:rFonts w:ascii="Times New Roman" w:hAnsi="Times New Roman" w:cs="Times New Roman"/>
        </w:rPr>
        <w:t>Однако и увлекаться слишком не стоит, так как во время разговора водитель может отвлечься и создать аварийную ситуацию на дороге.</w:t>
      </w:r>
    </w:p>
    <w:p w14:paraId="692AB2A5" w14:textId="77777777" w:rsidR="002860FC" w:rsidRPr="00576648" w:rsidRDefault="002860FC" w:rsidP="002860FC">
      <w:pPr>
        <w:spacing w:after="0" w:line="240" w:lineRule="auto"/>
        <w:jc w:val="both"/>
        <w:rPr>
          <w:rFonts w:ascii="Times New Roman" w:eastAsia="Times New Roman" w:hAnsi="Times New Roman" w:cs="Times New Roman"/>
          <w:lang w:eastAsia="ru-RU"/>
        </w:rPr>
      </w:pPr>
      <w:r w:rsidRPr="00576648">
        <w:rPr>
          <w:rFonts w:ascii="Times New Roman" w:eastAsia="Times New Roman" w:hAnsi="Times New Roman" w:cs="Times New Roman"/>
          <w:b/>
          <w:bCs/>
          <w:lang w:eastAsia="ru-RU"/>
        </w:rPr>
        <w:t xml:space="preserve">2. </w:t>
      </w:r>
      <w:r w:rsidRPr="00576648">
        <w:rPr>
          <w:rFonts w:ascii="Times New Roman" w:eastAsia="Times New Roman" w:hAnsi="Times New Roman" w:cs="Times New Roman"/>
          <w:b/>
          <w:lang w:eastAsia="ru-RU"/>
        </w:rPr>
        <w:t>Радио</w:t>
      </w:r>
      <w:r w:rsidRPr="00576648">
        <w:rPr>
          <w:rFonts w:ascii="Times New Roman" w:eastAsia="Times New Roman" w:hAnsi="Times New Roman" w:cs="Times New Roman"/>
          <w:lang w:eastAsia="ru-RU"/>
        </w:rPr>
        <w:t xml:space="preserve"> </w:t>
      </w:r>
    </w:p>
    <w:p w14:paraId="261449B2" w14:textId="77777777" w:rsidR="002860FC" w:rsidRPr="00576648" w:rsidRDefault="002860FC" w:rsidP="002860FC">
      <w:pPr>
        <w:spacing w:after="0" w:line="240" w:lineRule="auto"/>
        <w:jc w:val="both"/>
        <w:rPr>
          <w:rFonts w:ascii="Times New Roman" w:eastAsia="Times New Roman" w:hAnsi="Times New Roman" w:cs="Times New Roman"/>
          <w:lang w:eastAsia="ru-RU"/>
        </w:rPr>
      </w:pPr>
      <w:r w:rsidRPr="00576648">
        <w:rPr>
          <w:rFonts w:ascii="Times New Roman" w:eastAsia="Times New Roman" w:hAnsi="Times New Roman" w:cs="Times New Roman"/>
          <w:lang w:eastAsia="ru-RU"/>
        </w:rPr>
        <w:t>Очень хороший спутник в дороге, желательно переключаться между разными радиостанциями, любимая музыка помогает расслабиться, а вот та, которая не очень нравится, вызывает некоторое раздражение, что поможет на некоторое время позабыть о сне.</w:t>
      </w:r>
    </w:p>
    <w:p w14:paraId="51D0846C" w14:textId="77777777" w:rsidR="002860FC" w:rsidRPr="00576648" w:rsidRDefault="002860FC" w:rsidP="002860FC">
      <w:pPr>
        <w:spacing w:after="0" w:line="240" w:lineRule="auto"/>
        <w:jc w:val="both"/>
        <w:rPr>
          <w:rFonts w:ascii="Times New Roman" w:eastAsia="Times New Roman" w:hAnsi="Times New Roman" w:cs="Times New Roman"/>
          <w:b/>
          <w:bCs/>
          <w:lang w:eastAsia="ru-RU"/>
        </w:rPr>
      </w:pPr>
      <w:r w:rsidRPr="00576648">
        <w:rPr>
          <w:rFonts w:ascii="Times New Roman" w:eastAsia="Times New Roman" w:hAnsi="Times New Roman" w:cs="Times New Roman"/>
          <w:b/>
          <w:bCs/>
          <w:lang w:eastAsia="ru-RU"/>
        </w:rPr>
        <w:t>3. Пени</w:t>
      </w:r>
    </w:p>
    <w:p w14:paraId="735BFEC3" w14:textId="59DCC315" w:rsidR="002860FC" w:rsidRPr="00576648" w:rsidRDefault="002860FC" w:rsidP="002860FC">
      <w:pPr>
        <w:spacing w:after="0" w:line="240" w:lineRule="auto"/>
        <w:jc w:val="both"/>
        <w:rPr>
          <w:rFonts w:ascii="Times New Roman" w:eastAsia="Times New Roman" w:hAnsi="Times New Roman" w:cs="Times New Roman"/>
          <w:lang w:eastAsia="ru-RU"/>
        </w:rPr>
      </w:pPr>
      <w:r w:rsidRPr="00576648">
        <w:rPr>
          <w:rFonts w:ascii="Times New Roman" w:eastAsia="Times New Roman" w:hAnsi="Times New Roman" w:cs="Times New Roman"/>
          <w:lang w:eastAsia="ru-RU"/>
        </w:rPr>
        <w:t xml:space="preserve">Если прослушивание любимой музыки не помогает взбодриться, то можно подпевать. Причём чем громче, тем лучше. Объяснение этому достаточно простое: при громком пении начинают активнее работать лёгкие, в кровь поступает больше кислорода и весь организм просыпается. А вспоминая слова и мелодию, вы стимулируете мозговую </w:t>
      </w:r>
      <w:proofErr w:type="gramStart"/>
      <w:r w:rsidRPr="00576648">
        <w:rPr>
          <w:rFonts w:ascii="Times New Roman" w:eastAsia="Times New Roman" w:hAnsi="Times New Roman" w:cs="Times New Roman"/>
          <w:lang w:eastAsia="ru-RU"/>
        </w:rPr>
        <w:t>деятельность..</w:t>
      </w:r>
      <w:proofErr w:type="gramEnd"/>
    </w:p>
    <w:p w14:paraId="2B497B86" w14:textId="77777777" w:rsidR="002860FC" w:rsidRPr="00576648" w:rsidRDefault="002860FC" w:rsidP="002860FC">
      <w:pPr>
        <w:spacing w:after="0" w:line="240" w:lineRule="auto"/>
        <w:jc w:val="both"/>
        <w:rPr>
          <w:rFonts w:ascii="Times New Roman" w:eastAsia="Times New Roman" w:hAnsi="Times New Roman" w:cs="Times New Roman"/>
          <w:b/>
          <w:bCs/>
          <w:lang w:eastAsia="ru-RU"/>
        </w:rPr>
      </w:pPr>
      <w:r w:rsidRPr="00576648">
        <w:rPr>
          <w:rFonts w:ascii="Times New Roman" w:eastAsia="Times New Roman" w:hAnsi="Times New Roman" w:cs="Times New Roman"/>
          <w:b/>
          <w:bCs/>
          <w:lang w:eastAsia="ru-RU"/>
        </w:rPr>
        <w:t>4. Тонизирующие напитки</w:t>
      </w:r>
    </w:p>
    <w:p w14:paraId="3D1480BF" w14:textId="77777777" w:rsidR="002860FC" w:rsidRPr="00576648" w:rsidRDefault="002860FC" w:rsidP="002860FC">
      <w:pPr>
        <w:pStyle w:val="article-renderblock"/>
        <w:spacing w:before="0" w:beforeAutospacing="0" w:after="0" w:afterAutospacing="0"/>
        <w:jc w:val="both"/>
        <w:rPr>
          <w:sz w:val="22"/>
          <w:szCs w:val="22"/>
        </w:rPr>
      </w:pPr>
      <w:r w:rsidRPr="00576648">
        <w:rPr>
          <w:sz w:val="22"/>
          <w:szCs w:val="22"/>
        </w:rPr>
        <w:t>Чай, кофе, горячий шоколад способны придать бодрости. Если длительность поездки более 10 часов, стоит взять с собой термос с зелёным чаем, лучше — если он будет листовой, а не в пакетиках. К натуральным стимуляторам также относятся женьшень, элеутерококк, лимонник. Продолжительность действия тонизирующих напитков не очень большая, и в среднем они «работают» не более 2 часов. Если по пути вам встретится кафе, стоит ненадолго посетить его, выпив стакан воды или сока со льдом. Холодный напиток способен снять усталость и сонливость.</w:t>
      </w:r>
    </w:p>
    <w:p w14:paraId="569BFAA6" w14:textId="77777777" w:rsidR="002860FC" w:rsidRPr="00576648" w:rsidRDefault="002860FC" w:rsidP="002860FC">
      <w:pPr>
        <w:spacing w:after="0" w:line="240" w:lineRule="auto"/>
        <w:jc w:val="both"/>
        <w:rPr>
          <w:rFonts w:ascii="Times New Roman" w:eastAsia="Times New Roman" w:hAnsi="Times New Roman" w:cs="Times New Roman"/>
          <w:b/>
          <w:lang w:eastAsia="ru-RU"/>
        </w:rPr>
      </w:pPr>
      <w:r w:rsidRPr="00576648">
        <w:rPr>
          <w:rFonts w:ascii="Times New Roman" w:eastAsia="Times New Roman" w:hAnsi="Times New Roman" w:cs="Times New Roman"/>
          <w:b/>
          <w:lang w:eastAsia="ru-RU"/>
        </w:rPr>
        <w:t>5. Адреналин</w:t>
      </w:r>
    </w:p>
    <w:p w14:paraId="38EB9549" w14:textId="77777777" w:rsidR="002860FC" w:rsidRPr="00576648" w:rsidRDefault="002860FC" w:rsidP="002860FC">
      <w:pPr>
        <w:spacing w:after="0" w:line="240" w:lineRule="auto"/>
        <w:jc w:val="both"/>
        <w:rPr>
          <w:rFonts w:ascii="Times New Roman" w:eastAsia="Times New Roman" w:hAnsi="Times New Roman" w:cs="Times New Roman"/>
          <w:b/>
          <w:lang w:eastAsia="ru-RU"/>
        </w:rPr>
      </w:pPr>
      <w:r w:rsidRPr="00576648">
        <w:rPr>
          <w:rFonts w:ascii="Times New Roman" w:eastAsia="Times New Roman" w:hAnsi="Times New Roman" w:cs="Times New Roman"/>
          <w:lang w:eastAsia="ru-RU"/>
        </w:rPr>
        <w:lastRenderedPageBreak/>
        <w:t>Сонное состояние помогут побороть воспоминания о самых неприятных моментах жизни.</w:t>
      </w:r>
    </w:p>
    <w:p w14:paraId="40CAE956" w14:textId="77777777" w:rsidR="002860FC" w:rsidRPr="00576648" w:rsidRDefault="002860FC" w:rsidP="002860FC">
      <w:pPr>
        <w:spacing w:after="0" w:line="240" w:lineRule="auto"/>
        <w:jc w:val="both"/>
        <w:rPr>
          <w:rFonts w:ascii="Times New Roman" w:eastAsia="Times New Roman" w:hAnsi="Times New Roman" w:cs="Times New Roman"/>
          <w:lang w:eastAsia="ru-RU"/>
        </w:rPr>
      </w:pPr>
      <w:r w:rsidRPr="00576648">
        <w:rPr>
          <w:rFonts w:ascii="Times New Roman" w:eastAsia="Times New Roman" w:hAnsi="Times New Roman" w:cs="Times New Roman"/>
          <w:b/>
          <w:lang w:eastAsia="ru-RU"/>
        </w:rPr>
        <w:t xml:space="preserve">6. </w:t>
      </w:r>
      <w:r w:rsidRPr="00576648">
        <w:rPr>
          <w:rFonts w:ascii="Times New Roman" w:hAnsi="Times New Roman" w:cs="Times New Roman"/>
          <w:b/>
          <w:bCs/>
        </w:rPr>
        <w:t>Снижение температуры в салоне</w:t>
      </w:r>
    </w:p>
    <w:p w14:paraId="43665D96" w14:textId="77777777" w:rsidR="002860FC" w:rsidRPr="00576648" w:rsidRDefault="002860FC" w:rsidP="002860FC">
      <w:pPr>
        <w:spacing w:after="0" w:line="240" w:lineRule="auto"/>
        <w:jc w:val="both"/>
        <w:rPr>
          <w:rFonts w:ascii="Times New Roman" w:eastAsia="Times New Roman" w:hAnsi="Times New Roman" w:cs="Times New Roman"/>
          <w:lang w:eastAsia="ru-RU"/>
        </w:rPr>
      </w:pPr>
      <w:r w:rsidRPr="00576648">
        <w:rPr>
          <w:rFonts w:ascii="Times New Roman" w:hAnsi="Times New Roman" w:cs="Times New Roman"/>
        </w:rPr>
        <w:t>Приток свежего, прохладного воздуха может временно прогнать сон. Можно понизить температуру на кондиционере, а еще лучше приоткрыть окно.</w:t>
      </w:r>
    </w:p>
    <w:p w14:paraId="4921190F" w14:textId="77777777" w:rsidR="002860FC" w:rsidRPr="00576648" w:rsidRDefault="002860FC" w:rsidP="002860FC">
      <w:pPr>
        <w:spacing w:after="0" w:line="240" w:lineRule="auto"/>
        <w:jc w:val="both"/>
        <w:rPr>
          <w:rFonts w:ascii="Times New Roman" w:eastAsia="Times New Roman" w:hAnsi="Times New Roman" w:cs="Times New Roman"/>
          <w:lang w:eastAsia="ru-RU"/>
        </w:rPr>
      </w:pPr>
      <w:r w:rsidRPr="00576648">
        <w:rPr>
          <w:rFonts w:ascii="Times New Roman" w:eastAsia="Times New Roman" w:hAnsi="Times New Roman" w:cs="Times New Roman"/>
          <w:b/>
          <w:bCs/>
          <w:lang w:eastAsia="ru-RU"/>
        </w:rPr>
        <w:t>7. Еда</w:t>
      </w:r>
    </w:p>
    <w:p w14:paraId="15CB3EED" w14:textId="77777777" w:rsidR="002860FC" w:rsidRPr="00576648" w:rsidRDefault="002860FC" w:rsidP="002860FC">
      <w:pPr>
        <w:spacing w:after="0" w:line="240" w:lineRule="auto"/>
        <w:jc w:val="both"/>
        <w:rPr>
          <w:rFonts w:ascii="Times New Roman" w:eastAsia="Times New Roman" w:hAnsi="Times New Roman" w:cs="Times New Roman"/>
          <w:lang w:eastAsia="ru-RU"/>
        </w:rPr>
      </w:pPr>
      <w:r w:rsidRPr="00576648">
        <w:rPr>
          <w:rFonts w:ascii="Times New Roman" w:eastAsia="Times New Roman" w:hAnsi="Times New Roman" w:cs="Times New Roman"/>
          <w:lang w:eastAsia="ru-RU"/>
        </w:rPr>
        <w:t>Многие дальнобойщики берут с собой в дорогу какую-то незначительную еду – сухарики, семечки, орешки, маленькие конфетки (желательно с ярким вкусом). Их потребление позволяет несколько отвлечься от монотонной дороги, дополнительные задачи делают деятельность организма более активной. Этот же способ подходит и обычным водителям. Самое главное -    не переесть – чувство сытости легко провоцирует сонливость.</w:t>
      </w:r>
    </w:p>
    <w:p w14:paraId="568A9179" w14:textId="77777777" w:rsidR="002860FC" w:rsidRPr="00576648" w:rsidRDefault="002860FC" w:rsidP="002860FC">
      <w:pPr>
        <w:spacing w:after="0" w:line="240" w:lineRule="auto"/>
        <w:jc w:val="both"/>
        <w:rPr>
          <w:rFonts w:ascii="Times New Roman" w:eastAsia="Times New Roman" w:hAnsi="Times New Roman" w:cs="Times New Roman"/>
          <w:b/>
          <w:bCs/>
          <w:lang w:eastAsia="ru-RU"/>
        </w:rPr>
      </w:pPr>
      <w:r w:rsidRPr="00576648">
        <w:rPr>
          <w:rFonts w:ascii="Times New Roman" w:eastAsia="Times New Roman" w:hAnsi="Times New Roman" w:cs="Times New Roman"/>
          <w:b/>
          <w:bCs/>
          <w:lang w:eastAsia="ru-RU"/>
        </w:rPr>
        <w:t>8. Электронные сигнализаторы усталости</w:t>
      </w:r>
    </w:p>
    <w:p w14:paraId="3139C1D8" w14:textId="7E5C2235" w:rsidR="002860FC" w:rsidRPr="00576648" w:rsidRDefault="002860FC" w:rsidP="002860FC">
      <w:pPr>
        <w:spacing w:after="0" w:line="240" w:lineRule="auto"/>
        <w:jc w:val="both"/>
        <w:rPr>
          <w:rFonts w:ascii="Times New Roman" w:eastAsia="Times New Roman" w:hAnsi="Times New Roman" w:cs="Times New Roman"/>
          <w:lang w:eastAsia="ru-RU"/>
        </w:rPr>
      </w:pPr>
      <w:r w:rsidRPr="00576648">
        <w:rPr>
          <w:rFonts w:ascii="Times New Roman" w:eastAsia="Times New Roman" w:hAnsi="Times New Roman" w:cs="Times New Roman"/>
          <w:lang w:eastAsia="ru-RU"/>
        </w:rPr>
        <w:t>На некоторых современных автомобилях есть системы, которые по изменению манеры движения и управления автомобилем, а также по показаниям датчиков, следящих за поведением глаз, могут предупредить водителя о его усталости и предложить передохнуть. Более распространённая система предупреждения о смене полосы (когда автомобиль пересекает направляющие без включённого поворотника, раздаётся неприятный сигнал) уже спасла несколько жизней: водители просыпались от звука, когда выезжали на «</w:t>
      </w:r>
      <w:proofErr w:type="spellStart"/>
      <w:r w:rsidRPr="00576648">
        <w:rPr>
          <w:rFonts w:ascii="Times New Roman" w:eastAsia="Times New Roman" w:hAnsi="Times New Roman" w:cs="Times New Roman"/>
          <w:lang w:eastAsia="ru-RU"/>
        </w:rPr>
        <w:t>встречку</w:t>
      </w:r>
      <w:proofErr w:type="spellEnd"/>
      <w:r w:rsidRPr="00576648">
        <w:rPr>
          <w:rFonts w:ascii="Times New Roman" w:eastAsia="Times New Roman" w:hAnsi="Times New Roman" w:cs="Times New Roman"/>
          <w:lang w:eastAsia="ru-RU"/>
        </w:rPr>
        <w:t xml:space="preserve">» или на обочину. Если такого оборудования в машине нет, можно приобрести сигнализатор усталости. Внешне такие приборы похожи на гарнитуру </w:t>
      </w:r>
      <w:proofErr w:type="spellStart"/>
      <w:r w:rsidRPr="00576648">
        <w:rPr>
          <w:rFonts w:ascii="Times New Roman" w:eastAsia="Times New Roman" w:hAnsi="Times New Roman" w:cs="Times New Roman"/>
          <w:lang w:eastAsia="ru-RU"/>
        </w:rPr>
        <w:t>Bluetooth</w:t>
      </w:r>
      <w:proofErr w:type="spellEnd"/>
      <w:r w:rsidRPr="00576648">
        <w:rPr>
          <w:rFonts w:ascii="Times New Roman" w:eastAsia="Times New Roman" w:hAnsi="Times New Roman" w:cs="Times New Roman"/>
          <w:lang w:eastAsia="ru-RU"/>
        </w:rPr>
        <w:t xml:space="preserve">. Они считывают движения головы, </w:t>
      </w:r>
      <w:proofErr w:type="gramStart"/>
      <w:r w:rsidRPr="00576648">
        <w:rPr>
          <w:rFonts w:ascii="Times New Roman" w:eastAsia="Times New Roman" w:hAnsi="Times New Roman" w:cs="Times New Roman"/>
          <w:lang w:eastAsia="ru-RU"/>
        </w:rPr>
        <w:t>и</w:t>
      </w:r>
      <w:proofErr w:type="gramEnd"/>
      <w:r w:rsidRPr="00576648">
        <w:rPr>
          <w:rFonts w:ascii="Times New Roman" w:eastAsia="Times New Roman" w:hAnsi="Times New Roman" w:cs="Times New Roman"/>
          <w:lang w:eastAsia="ru-RU"/>
        </w:rPr>
        <w:t xml:space="preserve"> если вы начинаете клевать носом, издают резкий звук.</w:t>
      </w:r>
    </w:p>
    <w:p w14:paraId="0FCE5AB5" w14:textId="77777777" w:rsidR="002860FC" w:rsidRPr="00576648" w:rsidRDefault="002860FC" w:rsidP="002860FC">
      <w:pPr>
        <w:spacing w:after="0" w:line="240" w:lineRule="auto"/>
        <w:jc w:val="both"/>
        <w:rPr>
          <w:rFonts w:ascii="Times New Roman" w:eastAsia="Times New Roman" w:hAnsi="Times New Roman" w:cs="Times New Roman"/>
          <w:lang w:eastAsia="ru-RU"/>
        </w:rPr>
      </w:pPr>
      <w:r w:rsidRPr="00576648">
        <w:rPr>
          <w:rFonts w:ascii="Times New Roman" w:eastAsia="Times New Roman" w:hAnsi="Times New Roman" w:cs="Times New Roman"/>
          <w:b/>
          <w:bCs/>
          <w:lang w:eastAsia="ru-RU"/>
        </w:rPr>
        <w:t>9. Концентрация внимания </w:t>
      </w:r>
    </w:p>
    <w:p w14:paraId="7A7A800E" w14:textId="77777777" w:rsidR="002860FC" w:rsidRPr="00576648" w:rsidRDefault="002860FC" w:rsidP="002860FC">
      <w:pPr>
        <w:pStyle w:val="article-renderblock"/>
        <w:spacing w:before="0" w:beforeAutospacing="0" w:after="0" w:afterAutospacing="0"/>
        <w:jc w:val="both"/>
        <w:rPr>
          <w:sz w:val="22"/>
          <w:szCs w:val="22"/>
        </w:rPr>
      </w:pPr>
      <w:r w:rsidRPr="00576648">
        <w:rPr>
          <w:sz w:val="22"/>
          <w:szCs w:val="22"/>
        </w:rPr>
        <w:t>Если вы только начали чувствовать сонливость, можно взбодриться, сконцентрировав внимание. Старайтесь осознанно воспринимать всю дорожную информацию, ставьте перед собой различные задачи (считать столбы или знаки, определять марки встречных машин и т.п.</w:t>
      </w:r>
      <w:proofErr w:type="gramStart"/>
      <w:r w:rsidRPr="00576648">
        <w:rPr>
          <w:sz w:val="22"/>
          <w:szCs w:val="22"/>
        </w:rPr>
        <w:t>)</w:t>
      </w:r>
      <w:proofErr w:type="gramEnd"/>
      <w:r w:rsidRPr="00576648">
        <w:rPr>
          <w:sz w:val="22"/>
          <w:szCs w:val="22"/>
        </w:rPr>
        <w:t xml:space="preserve"> Но не стоит концентрироваться на каком-то одном элементе (например, на «убегающей» линии разметки) – это может убаюкать. Концентрация на мелочах сбивает монотонность движения по трассе. Сосредоточиться поможет обычный лимон. Нарезанный на дольки он издает аромат, который влияет на участки мозга, отвечающий за концентрацию внимания.</w:t>
      </w:r>
    </w:p>
    <w:p w14:paraId="496E2CD1" w14:textId="77777777" w:rsidR="002860FC" w:rsidRPr="00576648" w:rsidRDefault="002860FC" w:rsidP="002860FC">
      <w:pPr>
        <w:pStyle w:val="article-renderblock"/>
        <w:spacing w:before="0" w:beforeAutospacing="0" w:after="0" w:afterAutospacing="0"/>
        <w:jc w:val="both"/>
        <w:rPr>
          <w:sz w:val="22"/>
          <w:szCs w:val="22"/>
        </w:rPr>
      </w:pPr>
      <w:r w:rsidRPr="00576648">
        <w:rPr>
          <w:b/>
          <w:bCs/>
          <w:sz w:val="22"/>
          <w:szCs w:val="22"/>
        </w:rPr>
        <w:t>10. Неудобство.</w:t>
      </w:r>
      <w:r w:rsidRPr="00576648">
        <w:rPr>
          <w:sz w:val="22"/>
          <w:szCs w:val="22"/>
        </w:rPr>
        <w:t xml:space="preserve"> Некоторые автолюбители, которые по долгу службы проводят много времени за рулем, рекомендуют настроить сиденье или подлокотник так, чтобы водитель во время езды ощущал небольшой дискомфорт </w:t>
      </w:r>
      <w:proofErr w:type="gramStart"/>
      <w:r w:rsidRPr="00576648">
        <w:rPr>
          <w:sz w:val="22"/>
          <w:szCs w:val="22"/>
        </w:rPr>
        <w:t>- это</w:t>
      </w:r>
      <w:proofErr w:type="gramEnd"/>
      <w:r w:rsidRPr="00576648">
        <w:rPr>
          <w:sz w:val="22"/>
          <w:szCs w:val="22"/>
        </w:rPr>
        <w:t xml:space="preserve"> не даст ему расслабиться.</w:t>
      </w:r>
    </w:p>
    <w:p w14:paraId="22BA2FA2" w14:textId="77777777" w:rsidR="002860FC" w:rsidRPr="00576648" w:rsidRDefault="002860FC" w:rsidP="002860FC">
      <w:pPr>
        <w:spacing w:after="0" w:line="240" w:lineRule="auto"/>
        <w:jc w:val="both"/>
        <w:rPr>
          <w:rFonts w:ascii="Times New Roman" w:eastAsia="Times New Roman" w:hAnsi="Times New Roman" w:cs="Times New Roman"/>
          <w:b/>
          <w:bCs/>
          <w:lang w:eastAsia="ru-RU"/>
        </w:rPr>
      </w:pPr>
      <w:r w:rsidRPr="00576648">
        <w:rPr>
          <w:rFonts w:ascii="Times New Roman" w:eastAsia="Times New Roman" w:hAnsi="Times New Roman" w:cs="Times New Roman"/>
          <w:lang w:eastAsia="ru-RU"/>
        </w:rPr>
        <w:t xml:space="preserve">Любое изменение физического состояния делает человека бодрее. Способы есть весьма различные. Физические упражнения – напрягайте и расслабляйте различные мышцы. Можно потрясти головой, как при пробуждении. Изменение температуры – снизьте градусы на климатической установке, а лучше откройте окно, свежий воздух также способствует пробуждению. Можно умыться, побрызгать лицо холодной водой, протереть его влажной салфеткой. Вообще, любое изменение способно на некоторое время убедить организм, что он не хочет спать. Некоторые разуваются, некоторые активно трут уши (там много активных точек), кому-то помогает легкий массаж глазных яблок. </w:t>
      </w:r>
    </w:p>
    <w:p w14:paraId="5BC22E4B" w14:textId="77777777" w:rsidR="002860FC" w:rsidRPr="00576648" w:rsidRDefault="002860FC" w:rsidP="002860FC">
      <w:pPr>
        <w:spacing w:after="0" w:line="240" w:lineRule="auto"/>
        <w:jc w:val="both"/>
        <w:rPr>
          <w:rFonts w:ascii="Times New Roman" w:eastAsia="Times New Roman" w:hAnsi="Times New Roman" w:cs="Times New Roman"/>
          <w:lang w:eastAsia="ru-RU"/>
        </w:rPr>
      </w:pPr>
      <w:r w:rsidRPr="00576648">
        <w:rPr>
          <w:rFonts w:ascii="Times New Roman" w:eastAsia="Times New Roman" w:hAnsi="Times New Roman" w:cs="Times New Roman"/>
          <w:lang w:eastAsia="ru-RU"/>
        </w:rPr>
        <w:t xml:space="preserve">Стоит ещё раз напомнить, что все мы разные. У всех разный порог утомляемости и для кого-то 500 км уже подвиг, а профессионалы могу за один раз преодолеть 1,5 тысячи км. </w:t>
      </w:r>
    </w:p>
    <w:p w14:paraId="4376E849" w14:textId="77777777" w:rsidR="002860FC" w:rsidRPr="00576648" w:rsidRDefault="002860FC" w:rsidP="002860FC">
      <w:pPr>
        <w:spacing w:after="0" w:line="240" w:lineRule="auto"/>
        <w:jc w:val="both"/>
        <w:rPr>
          <w:rFonts w:ascii="Times New Roman" w:eastAsia="Times New Roman" w:hAnsi="Times New Roman" w:cs="Times New Roman"/>
          <w:lang w:eastAsia="ru-RU"/>
        </w:rPr>
      </w:pPr>
      <w:r w:rsidRPr="00576648">
        <w:rPr>
          <w:rFonts w:ascii="Times New Roman" w:eastAsia="Times New Roman" w:hAnsi="Times New Roman" w:cs="Times New Roman"/>
          <w:lang w:eastAsia="ru-RU"/>
        </w:rPr>
        <w:t>У каждого может быть свой способ оттянуть момент засыпания. Но очень важно не пропустить тот момент, когда все способы испробованы, а спать все ещё хочется и уже начинаешь отключаться за рулём. Не стоит испытывать судьбу. Езда в таком состоянии не сэкономит время, но может привести к серьёзным последствиям.</w:t>
      </w:r>
    </w:p>
    <w:p w14:paraId="43BA07B8" w14:textId="77777777" w:rsidR="002860FC" w:rsidRPr="00576648" w:rsidRDefault="002860FC" w:rsidP="002860FC">
      <w:pPr>
        <w:spacing w:after="0" w:line="240" w:lineRule="auto"/>
        <w:jc w:val="both"/>
        <w:rPr>
          <w:rFonts w:ascii="Times New Roman" w:eastAsia="Times New Roman" w:hAnsi="Times New Roman" w:cs="Times New Roman"/>
          <w:lang w:eastAsia="ru-RU"/>
        </w:rPr>
      </w:pPr>
      <w:r w:rsidRPr="00576648">
        <w:rPr>
          <w:rFonts w:ascii="Times New Roman" w:eastAsia="Times New Roman" w:hAnsi="Times New Roman" w:cs="Times New Roman"/>
          <w:lang w:eastAsia="ru-RU"/>
        </w:rPr>
        <w:t>Лучшее лекарство от сна – это сон. Перед поездкой желательно выспаться. В дороге лучше остановиться на 20-30 минут на короткий сон. Только делайте это на стоянках или заправках, и не забывайте закрывать машину. После небольшого отдыха лучше сделать зарядку, это поможет проснуться и взбодрит организм. И можно ехать дальше! </w:t>
      </w:r>
    </w:p>
    <w:p w14:paraId="52C6F775" w14:textId="77777777" w:rsidR="002860FC" w:rsidRPr="00576648" w:rsidRDefault="002860FC" w:rsidP="002860FC">
      <w:pPr>
        <w:spacing w:after="0" w:line="240" w:lineRule="auto"/>
        <w:jc w:val="both"/>
        <w:rPr>
          <w:rFonts w:ascii="Times New Roman" w:eastAsia="Times New Roman" w:hAnsi="Times New Roman" w:cs="Times New Roman"/>
          <w:lang w:eastAsia="ru-RU"/>
        </w:rPr>
      </w:pPr>
      <w:r w:rsidRPr="00576648">
        <w:rPr>
          <w:rFonts w:ascii="Times New Roman" w:eastAsia="Times New Roman" w:hAnsi="Times New Roman" w:cs="Times New Roman"/>
          <w:lang w:eastAsia="ru-RU"/>
        </w:rPr>
        <w:t>Берегите себя и своих близких!</w:t>
      </w:r>
    </w:p>
    <w:p w14:paraId="361026A3" w14:textId="77777777" w:rsidR="002860FC" w:rsidRPr="00576648" w:rsidRDefault="002860FC" w:rsidP="002860FC">
      <w:pPr>
        <w:spacing w:after="0" w:line="240" w:lineRule="auto"/>
        <w:jc w:val="both"/>
        <w:rPr>
          <w:rFonts w:ascii="Times New Roman" w:eastAsia="Times New Roman" w:hAnsi="Times New Roman" w:cs="Times New Roman"/>
          <w:lang w:eastAsia="ru-RU"/>
        </w:rPr>
      </w:pPr>
      <w:r w:rsidRPr="00576648">
        <w:rPr>
          <w:rFonts w:ascii="Times New Roman" w:hAnsi="Times New Roman" w:cs="Times New Roman"/>
        </w:rPr>
        <w:t xml:space="preserve">При возникновении чрезвычайных ситуаций обращайтесь по телефонам: 112, 101, 102, 103, 104; 8 (84676) 2-10-12, 2-11-28, 8-927-001-84-02 (Единая дежурно-диспетчерская служба </w:t>
      </w:r>
      <w:proofErr w:type="spellStart"/>
      <w:r w:rsidRPr="00576648">
        <w:rPr>
          <w:rFonts w:ascii="Times New Roman" w:hAnsi="Times New Roman" w:cs="Times New Roman"/>
        </w:rPr>
        <w:t>м.р</w:t>
      </w:r>
      <w:proofErr w:type="spellEnd"/>
      <w:r w:rsidRPr="00576648">
        <w:rPr>
          <w:rFonts w:ascii="Times New Roman" w:hAnsi="Times New Roman" w:cs="Times New Roman"/>
        </w:rPr>
        <w:t>. Безенчукский).</w:t>
      </w:r>
    </w:p>
    <w:p w14:paraId="24A6FA9B" w14:textId="77777777" w:rsidR="002860FC" w:rsidRPr="00576648" w:rsidRDefault="002860FC" w:rsidP="002860FC">
      <w:pPr>
        <w:spacing w:after="0" w:line="240" w:lineRule="auto"/>
        <w:jc w:val="both"/>
        <w:rPr>
          <w:rFonts w:ascii="Times New Roman" w:eastAsia="Times New Roman" w:hAnsi="Times New Roman" w:cs="Times New Roman"/>
          <w:lang w:eastAsia="ru-RU"/>
        </w:rPr>
      </w:pPr>
      <w:r w:rsidRPr="00576648">
        <w:rPr>
          <w:rFonts w:ascii="Times New Roman" w:eastAsia="Times New Roman" w:hAnsi="Times New Roman" w:cs="Times New Roman"/>
          <w:lang w:eastAsia="ru-RU"/>
        </w:rPr>
        <w:t>https://aif.ru/auto/practice/41511</w:t>
      </w:r>
    </w:p>
    <w:p w14:paraId="6300F310" w14:textId="77777777" w:rsidR="0020336C" w:rsidRPr="0020336C" w:rsidRDefault="0020336C" w:rsidP="0020336C">
      <w:pPr>
        <w:spacing w:after="0" w:line="240" w:lineRule="auto"/>
        <w:jc w:val="center"/>
        <w:outlineLvl w:val="0"/>
        <w:rPr>
          <w:rFonts w:ascii="Times New Roman" w:eastAsia="Times New Roman" w:hAnsi="Times New Roman" w:cs="Times New Roman"/>
          <w:b/>
          <w:bCs/>
          <w:kern w:val="36"/>
          <w:sz w:val="8"/>
          <w:szCs w:val="8"/>
          <w:lang w:eastAsia="ru-RU"/>
        </w:rPr>
      </w:pPr>
    </w:p>
    <w:p w14:paraId="38E27BD6" w14:textId="45F71429" w:rsidR="0020336C" w:rsidRPr="0020336C" w:rsidRDefault="0020336C" w:rsidP="0020336C">
      <w:pPr>
        <w:spacing w:after="0" w:line="240" w:lineRule="auto"/>
        <w:jc w:val="center"/>
        <w:outlineLvl w:val="0"/>
        <w:rPr>
          <w:rFonts w:ascii="Times New Roman" w:eastAsia="Times New Roman" w:hAnsi="Times New Roman" w:cs="Times New Roman"/>
          <w:b/>
          <w:bCs/>
          <w:kern w:val="36"/>
          <w:lang w:eastAsia="ru-RU"/>
        </w:rPr>
      </w:pPr>
      <w:r w:rsidRPr="0020336C">
        <w:rPr>
          <w:rFonts w:ascii="Times New Roman" w:eastAsia="Times New Roman" w:hAnsi="Times New Roman" w:cs="Times New Roman"/>
          <w:b/>
          <w:bCs/>
          <w:kern w:val="36"/>
          <w:lang w:eastAsia="ru-RU"/>
        </w:rPr>
        <w:t>БЕЗОПАСНОСТЬ ПРИ ЭКСПЛУАТАЦИИ ГАЗОВОГО ОБОРУДОВАНИЯ В БЫТУ</w:t>
      </w:r>
    </w:p>
    <w:p w14:paraId="63B58C7E" w14:textId="148ECFE1" w:rsidR="0020336C" w:rsidRPr="0020336C" w:rsidRDefault="0020336C" w:rsidP="0020336C">
      <w:pPr>
        <w:spacing w:after="0" w:line="240" w:lineRule="auto"/>
        <w:jc w:val="center"/>
        <w:rPr>
          <w:rFonts w:ascii="Times New Roman" w:eastAsia="Times New Roman" w:hAnsi="Times New Roman" w:cs="Times New Roman"/>
          <w:b/>
          <w:bCs/>
          <w:lang w:eastAsia="ru-RU"/>
        </w:rPr>
      </w:pPr>
      <w:r w:rsidRPr="0020336C">
        <w:rPr>
          <w:rFonts w:ascii="Times New Roman" w:eastAsia="Times New Roman" w:hAnsi="Times New Roman" w:cs="Times New Roman"/>
          <w:b/>
          <w:bCs/>
          <w:lang w:eastAsia="ru-RU"/>
        </w:rPr>
        <w:t xml:space="preserve">Уважаемые жители </w:t>
      </w:r>
      <w:r w:rsidRPr="00CA7AC2">
        <w:rPr>
          <w:rFonts w:ascii="Times New Roman" w:eastAsia="Times New Roman" w:hAnsi="Times New Roman" w:cs="Times New Roman"/>
          <w:b/>
          <w:bCs/>
          <w:lang w:eastAsia="ru-RU"/>
        </w:rPr>
        <w:t>городского поселения</w:t>
      </w:r>
      <w:r w:rsidRPr="0020336C">
        <w:rPr>
          <w:rFonts w:ascii="Times New Roman" w:eastAsia="Times New Roman" w:hAnsi="Times New Roman" w:cs="Times New Roman"/>
          <w:b/>
          <w:bCs/>
          <w:lang w:eastAsia="ru-RU"/>
        </w:rPr>
        <w:t xml:space="preserve"> Безенчук! </w:t>
      </w:r>
    </w:p>
    <w:p w14:paraId="7500296A" w14:textId="77777777" w:rsidR="0020336C" w:rsidRPr="0020336C" w:rsidRDefault="0020336C" w:rsidP="0020336C">
      <w:pPr>
        <w:spacing w:after="0" w:line="240" w:lineRule="auto"/>
        <w:jc w:val="both"/>
        <w:rPr>
          <w:rFonts w:ascii="Times New Roman" w:eastAsia="Times New Roman" w:hAnsi="Times New Roman" w:cs="Times New Roman"/>
          <w:bCs/>
          <w:lang w:eastAsia="ru-RU"/>
        </w:rPr>
      </w:pPr>
      <w:r w:rsidRPr="0020336C">
        <w:rPr>
          <w:rFonts w:ascii="Times New Roman" w:eastAsia="Times New Roman" w:hAnsi="Times New Roman" w:cs="Times New Roman"/>
          <w:bCs/>
          <w:lang w:eastAsia="ru-RU"/>
        </w:rPr>
        <w:t>Напоминаем Требования безопасности при эксплуатации газового оборудования в быту.</w:t>
      </w:r>
    </w:p>
    <w:p w14:paraId="2241C264"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w:t>
      </w:r>
      <w:r w:rsidRPr="0020336C">
        <w:rPr>
          <w:rFonts w:ascii="Times New Roman" w:eastAsia="Times New Roman" w:hAnsi="Times New Roman" w:cs="Times New Roman"/>
          <w:b/>
          <w:bCs/>
          <w:lang w:eastAsia="ru-RU"/>
        </w:rPr>
        <w:t>ЕСЛИ ВЫ ИСПОЛЬЗУЕТЕ ГАЗ В БЫТУ, ТО ВЫ ОБЯЗАНЫ:</w:t>
      </w:r>
    </w:p>
    <w:p w14:paraId="4FCB4BF8"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пройти инструктаж по безопасному пользованию газом в эксплуатационной организации газового хозяйства;</w:t>
      </w:r>
    </w:p>
    <w:p w14:paraId="452E5A89"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иметь инструкцию (памятку) по пользованию газом;</w:t>
      </w:r>
    </w:p>
    <w:p w14:paraId="1E5413C3"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строго соблюдать правила эксплуатации газовых приборов;</w:t>
      </w:r>
    </w:p>
    <w:p w14:paraId="1A86D916"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xml:space="preserve">- следить за нормальной работой </w:t>
      </w:r>
      <w:proofErr w:type="gramStart"/>
      <w:r w:rsidRPr="0020336C">
        <w:rPr>
          <w:rFonts w:ascii="Times New Roman" w:eastAsia="Times New Roman" w:hAnsi="Times New Roman" w:cs="Times New Roman"/>
          <w:lang w:eastAsia="ru-RU"/>
        </w:rPr>
        <w:t>газовых  приборов</w:t>
      </w:r>
      <w:proofErr w:type="gramEnd"/>
      <w:r w:rsidRPr="0020336C">
        <w:rPr>
          <w:rFonts w:ascii="Times New Roman" w:eastAsia="Times New Roman" w:hAnsi="Times New Roman" w:cs="Times New Roman"/>
          <w:lang w:eastAsia="ru-RU"/>
        </w:rPr>
        <w:t>, дымоходов и вентиляции;</w:t>
      </w:r>
    </w:p>
    <w:p w14:paraId="4242F224"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проверять тягу до включения и во время работы газовых приборов с отводом продуктов сгорания газа в дымоход;</w:t>
      </w:r>
    </w:p>
    <w:p w14:paraId="1D501E0E"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перед пользованием газифицированной печью проверять, открыт ли полностью шибер;</w:t>
      </w:r>
    </w:p>
    <w:p w14:paraId="259DC3CC"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периодически очищать «карман» дымохода;</w:t>
      </w:r>
    </w:p>
    <w:p w14:paraId="306D323E"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по окончании пользования газом закрыть краны на газовом приборе и перед ним;</w:t>
      </w:r>
    </w:p>
    <w:p w14:paraId="682D32C9"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при размещении баллона внутри кухни закрыть вентиль у баллона;</w:t>
      </w:r>
    </w:p>
    <w:p w14:paraId="2902470D"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при неисправности газового оборудования вызвать работников предприятия газового хозяйства;</w:t>
      </w:r>
    </w:p>
    <w:p w14:paraId="576C8521"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при внезапном прекращении подачи газа немедленно закрыть краны горелок газовых приборов и сообщить в аварийную газовую службу по телефону «04»;</w:t>
      </w:r>
    </w:p>
    <w:p w14:paraId="793C20CC"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перед входом в подвалы и погреба до включения света или зажигания огня убедиться в отсутствии запаха газа.</w:t>
      </w:r>
    </w:p>
    <w:p w14:paraId="12C31BD6"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lastRenderedPageBreak/>
        <w:t> </w:t>
      </w:r>
      <w:r w:rsidRPr="0020336C">
        <w:rPr>
          <w:rFonts w:ascii="Times New Roman" w:eastAsia="Times New Roman" w:hAnsi="Times New Roman" w:cs="Times New Roman"/>
          <w:b/>
          <w:bCs/>
          <w:lang w:eastAsia="ru-RU"/>
        </w:rPr>
        <w:t>ПРИ ПОЯВЛЕНИИ В ПОМЕЩЕНИИ КВАРТИРЫ ЗАПАХА ГАЗА ВЫ ОБЯЗАНЫ:</w:t>
      </w:r>
    </w:p>
    <w:p w14:paraId="620F9F9B"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немедленно прекратить пользование газовым прибором;</w:t>
      </w:r>
    </w:p>
    <w:p w14:paraId="0C6AE65D" w14:textId="77777777" w:rsidR="0020336C" w:rsidRPr="0020336C" w:rsidRDefault="0020336C" w:rsidP="0020336C">
      <w:pPr>
        <w:tabs>
          <w:tab w:val="left" w:pos="7425"/>
        </w:tabs>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перекрыть кран к прибору и на приборе;</w:t>
      </w:r>
      <w:r w:rsidRPr="0020336C">
        <w:rPr>
          <w:rFonts w:ascii="Times New Roman" w:eastAsia="Times New Roman" w:hAnsi="Times New Roman" w:cs="Times New Roman"/>
          <w:lang w:eastAsia="ru-RU"/>
        </w:rPr>
        <w:tab/>
      </w:r>
    </w:p>
    <w:p w14:paraId="7C142438"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открыть окна или форточки для проветривания помещения;</w:t>
      </w:r>
    </w:p>
    <w:p w14:paraId="2BBE7F84"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вызвать аварийную службу газового хозяйства по телефону «04» или «112» (вызывать вне загазованного помещения);</w:t>
      </w:r>
    </w:p>
    <w:p w14:paraId="462EB881"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не зажигать огня, не курить;</w:t>
      </w:r>
    </w:p>
    <w:p w14:paraId="096906A2"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не включать и не выключать электроосвещение и электроприборы;</w:t>
      </w:r>
    </w:p>
    <w:p w14:paraId="1D301932"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xml:space="preserve">- не пользоваться </w:t>
      </w:r>
      <w:proofErr w:type="spellStart"/>
      <w:r w:rsidRPr="0020336C">
        <w:rPr>
          <w:rFonts w:ascii="Times New Roman" w:eastAsia="Times New Roman" w:hAnsi="Times New Roman" w:cs="Times New Roman"/>
          <w:lang w:eastAsia="ru-RU"/>
        </w:rPr>
        <w:t>электрозвонком</w:t>
      </w:r>
      <w:proofErr w:type="spellEnd"/>
      <w:r w:rsidRPr="0020336C">
        <w:rPr>
          <w:rFonts w:ascii="Times New Roman" w:eastAsia="Times New Roman" w:hAnsi="Times New Roman" w:cs="Times New Roman"/>
          <w:lang w:eastAsia="ru-RU"/>
        </w:rPr>
        <w:t>.</w:t>
      </w:r>
    </w:p>
    <w:p w14:paraId="59434A4F" w14:textId="77777777" w:rsidR="0020336C" w:rsidRPr="0020336C" w:rsidRDefault="0020336C" w:rsidP="0020336C">
      <w:pPr>
        <w:spacing w:after="0" w:line="240" w:lineRule="auto"/>
        <w:rPr>
          <w:rFonts w:ascii="Times New Roman" w:eastAsia="Times New Roman" w:hAnsi="Times New Roman" w:cs="Times New Roman"/>
          <w:sz w:val="8"/>
          <w:szCs w:val="8"/>
          <w:lang w:eastAsia="ru-RU"/>
        </w:rPr>
      </w:pPr>
      <w:r w:rsidRPr="0020336C">
        <w:rPr>
          <w:rFonts w:ascii="Times New Roman" w:eastAsia="Times New Roman" w:hAnsi="Times New Roman" w:cs="Times New Roman"/>
          <w:sz w:val="8"/>
          <w:szCs w:val="8"/>
          <w:lang w:eastAsia="ru-RU"/>
        </w:rPr>
        <w:t> </w:t>
      </w:r>
    </w:p>
    <w:p w14:paraId="0586ACEB"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b/>
          <w:bCs/>
          <w:lang w:eastAsia="ru-RU"/>
        </w:rPr>
        <w:t>ПРИ ОБНАРУЖЕНИИ ЗАПАХА ГАЗА В ПОДВАЛЕ, ПОДЪЕЗДЕ, ВО ДВОРЕ, НА УЛИЦЕ ВЫ ДОЛЖНЫ:</w:t>
      </w:r>
    </w:p>
    <w:p w14:paraId="1AA45C49"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оповестить окружающих о мерах предосторожности;</w:t>
      </w:r>
    </w:p>
    <w:p w14:paraId="2E7516BD"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сообщить в аварийную газовую службу по телефону «04» или «112» из незагазованного места;</w:t>
      </w:r>
    </w:p>
    <w:p w14:paraId="5CF62FAB"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принять меры по удалению людей из зоны загазованности;</w:t>
      </w:r>
    </w:p>
    <w:p w14:paraId="6B8F993F"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предотвратить включение и выключение электроосвещения, появление открытого огня и искры;</w:t>
      </w:r>
    </w:p>
    <w:p w14:paraId="7EF6F5D3"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до прибытия аварийной бригады организовать проветривание помещения.</w:t>
      </w:r>
    </w:p>
    <w:p w14:paraId="6341AE3D" w14:textId="77777777" w:rsidR="0020336C" w:rsidRPr="0020336C" w:rsidRDefault="0020336C" w:rsidP="0020336C">
      <w:pPr>
        <w:spacing w:after="0" w:line="240" w:lineRule="auto"/>
        <w:rPr>
          <w:rFonts w:ascii="Times New Roman" w:eastAsia="Times New Roman" w:hAnsi="Times New Roman" w:cs="Times New Roman"/>
          <w:sz w:val="8"/>
          <w:szCs w:val="8"/>
          <w:lang w:eastAsia="ru-RU"/>
        </w:rPr>
      </w:pPr>
      <w:r w:rsidRPr="0020336C">
        <w:rPr>
          <w:rFonts w:ascii="Times New Roman" w:eastAsia="Times New Roman" w:hAnsi="Times New Roman" w:cs="Times New Roman"/>
          <w:sz w:val="8"/>
          <w:szCs w:val="8"/>
          <w:lang w:eastAsia="ru-RU"/>
        </w:rPr>
        <w:t>  </w:t>
      </w:r>
    </w:p>
    <w:p w14:paraId="69C64D79"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b/>
          <w:bCs/>
          <w:lang w:eastAsia="ru-RU"/>
        </w:rPr>
        <w:t>ПРИ ЭКСПЛУАТАЦИИ ГАЗОВОГО ОБОРУДОВАНИЯ ВЫ ОБЯЗАНЫ:</w:t>
      </w:r>
    </w:p>
    <w:p w14:paraId="779709B3"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допускать в квартиру работников предприятий газового хозяйства по предъявлении ими служебных удостоверений в любое время суток для осмотра и ремонта газопроводов и газового оборудования;</w:t>
      </w:r>
    </w:p>
    <w:p w14:paraId="785C03B2"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обеспечить свободный доступ работников газового хозяйства к месту установки баллонов со сжиженным газом в день их установки;</w:t>
      </w:r>
    </w:p>
    <w:p w14:paraId="7D06C49D"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ставить в известность предприятие газового хозяйства при выезде из квартиры на срок более 1 месяца;</w:t>
      </w:r>
    </w:p>
    <w:p w14:paraId="07B1AC1B"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владельцы домов и квартир на правах личной собственности должны своевременно заключать договоры на техническое обслуживание газового оборудования и проверку дымоходов, вентиляционных каналов. В зимнее время необходимо периодически проверять оголовки с целью недопущения их обмерзания и закупорки;</w:t>
      </w:r>
    </w:p>
    <w:p w14:paraId="46243F08"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экономно расходовать газ, своевременно оплачивать его стоимость, а в домах, принадлежащих гражданам на правах личной собственности, - стоимость технического обслуживания газового оборудования.</w:t>
      </w:r>
    </w:p>
    <w:p w14:paraId="7792EAB9" w14:textId="77777777" w:rsidR="0020336C" w:rsidRPr="0020336C" w:rsidRDefault="0020336C" w:rsidP="0020336C">
      <w:pPr>
        <w:spacing w:after="0" w:line="240" w:lineRule="auto"/>
        <w:rPr>
          <w:rFonts w:ascii="Times New Roman" w:eastAsia="Times New Roman" w:hAnsi="Times New Roman" w:cs="Times New Roman"/>
          <w:sz w:val="8"/>
          <w:szCs w:val="8"/>
          <w:lang w:eastAsia="ru-RU"/>
        </w:rPr>
      </w:pPr>
      <w:r w:rsidRPr="0020336C">
        <w:rPr>
          <w:rFonts w:ascii="Times New Roman" w:eastAsia="Times New Roman" w:hAnsi="Times New Roman" w:cs="Times New Roman"/>
          <w:sz w:val="8"/>
          <w:szCs w:val="8"/>
          <w:lang w:eastAsia="ru-RU"/>
        </w:rPr>
        <w:t> </w:t>
      </w:r>
    </w:p>
    <w:p w14:paraId="5A43ACB9"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b/>
          <w:bCs/>
          <w:lang w:eastAsia="ru-RU"/>
        </w:rPr>
        <w:t>ПРИ ЭКСПЛУАТАЦИИ ГАЗОВОГО ОБОРУДОВАНИЯ ЗАПРЕЩАЕТСЯ:</w:t>
      </w:r>
    </w:p>
    <w:p w14:paraId="7146163D"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производить самовольную газификацию дома (квартиры, садового домика);</w:t>
      </w:r>
    </w:p>
    <w:p w14:paraId="28D0049E"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производить перестановку, замену и ремонт газовых приборов, баллонов и запорной арматуры;</w:t>
      </w:r>
    </w:p>
    <w:p w14:paraId="4F4DEEF3"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осуществлять перепланировку помещения, где установлены газовые приборы, без согласования с соответствующими организациями;</w:t>
      </w:r>
    </w:p>
    <w:p w14:paraId="7BD4BA0A"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вносить изменения в конструкцию газовых приборов;</w:t>
      </w:r>
    </w:p>
    <w:p w14:paraId="2AF202B4"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изменять устройство дымовых и вентиляционных систем;</w:t>
      </w:r>
    </w:p>
    <w:p w14:paraId="215E6A9D"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заклеивать «карманы» и люки, предназначенные для чистки дымоходов;</w:t>
      </w:r>
    </w:p>
    <w:p w14:paraId="3E2CDDDB"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отключать автоматику безопасности и регулирования;</w:t>
      </w:r>
    </w:p>
    <w:p w14:paraId="5A47E5B6"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пользоваться газом при неисправных газовых приборах, автоматике, арматуре и газовых баллонах, особенно при обнаружении утечки газа;</w:t>
      </w:r>
    </w:p>
    <w:p w14:paraId="13445814"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xml:space="preserve">- самовольно устанавливать дополнительные шиберы в дымоходах и на </w:t>
      </w:r>
      <w:proofErr w:type="spellStart"/>
      <w:r w:rsidRPr="0020336C">
        <w:rPr>
          <w:rFonts w:ascii="Times New Roman" w:eastAsia="Times New Roman" w:hAnsi="Times New Roman" w:cs="Times New Roman"/>
          <w:lang w:eastAsia="ru-RU"/>
        </w:rPr>
        <w:t>дымоотводящих</w:t>
      </w:r>
      <w:proofErr w:type="spellEnd"/>
      <w:r w:rsidRPr="0020336C">
        <w:rPr>
          <w:rFonts w:ascii="Times New Roman" w:eastAsia="Times New Roman" w:hAnsi="Times New Roman" w:cs="Times New Roman"/>
          <w:lang w:eastAsia="ru-RU"/>
        </w:rPr>
        <w:t xml:space="preserve"> трубах от водонагревателей;</w:t>
      </w:r>
    </w:p>
    <w:p w14:paraId="3FF3AC64"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пользоваться газом без проведения очередных проверок и чисток дымовых и вентиляционных каналов в сроки, определенные Правилами безопасности в газовом хозяйстве;</w:t>
      </w:r>
    </w:p>
    <w:p w14:paraId="022949DB"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пользоваться газовыми приборами при закрытых форточках (фрамугах), жалюзийных решетках вентиляционных каналов;</w:t>
      </w:r>
    </w:p>
    <w:p w14:paraId="0502FBA7"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xml:space="preserve">- пользоваться газовыми приборами при отсутствии тяги в дымоходах и вентиляционных каналах; </w:t>
      </w:r>
    </w:p>
    <w:p w14:paraId="5E7CE5C6"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оставлять работающие газовые приборы без присмотра;</w:t>
      </w:r>
    </w:p>
    <w:p w14:paraId="7887BEEC"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допускать к пользованию газовыми приборами детей дошкольного возраста, а также лиц, не контролирующих свои действия и не знающих правил пользования этими приборами;</w:t>
      </w:r>
    </w:p>
    <w:p w14:paraId="0AB46B22"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использовать газ и газовые приборы не по назначению;</w:t>
      </w:r>
    </w:p>
    <w:p w14:paraId="467EB385"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пользоваться газовыми плитами для отопления помещений;</w:t>
      </w:r>
    </w:p>
    <w:p w14:paraId="05B9C9B1"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пользоваться помещениями, где установлены газовые приборы, для сна и отдыха;</w:t>
      </w:r>
    </w:p>
    <w:p w14:paraId="437B2CA5"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применять открытый огонь для обнаружения утечек газа;</w:t>
      </w:r>
    </w:p>
    <w:p w14:paraId="676C8942"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хранить в помещениях и подвалах порожние и заполненные сжиженным газом баллоны;</w:t>
      </w:r>
    </w:p>
    <w:p w14:paraId="49DAA894"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без специального инструктажа производить замену порожних баллонов, не заполненных газом, и подключать их;</w:t>
      </w:r>
    </w:p>
    <w:p w14:paraId="64821C6A"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иметь в газифицированном помещении более одного баллона вместимостью 50 л или двух баллонов вместимостью 27 л каждый (один из баллонов запасной);</w:t>
      </w:r>
    </w:p>
    <w:p w14:paraId="6E8908DD"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располагать баллоны против топочных дверок печей на расстоянии менее 2 м;</w:t>
      </w:r>
    </w:p>
    <w:p w14:paraId="1A25F7E1"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допускать порчу газового оборудования и хищение газа.</w:t>
      </w:r>
    </w:p>
    <w:p w14:paraId="3DA3344D"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w:t>
      </w:r>
      <w:r w:rsidRPr="0020336C">
        <w:rPr>
          <w:rFonts w:ascii="Times New Roman" w:eastAsia="Times New Roman" w:hAnsi="Times New Roman" w:cs="Times New Roman"/>
          <w:b/>
          <w:bCs/>
          <w:lang w:eastAsia="ru-RU"/>
        </w:rPr>
        <w:t>ОКАЗАНИЕ ПЕРВОЙ ПОМОЩИ ПОСТРАДАВШИМ ПРИ ОТРАВЛЕНИИ БЫТОВЫМ ГАЗОМ.</w:t>
      </w:r>
    </w:p>
    <w:p w14:paraId="391A4557"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Большую опасность в быту представляет бытовой газ, который с воздухом может образовывать взрывопожароопасную смесь. При его неполном сгорании выделяются: окись углерода (угарный газ), сернистые соединения и другие побочные продукты, образующиеся при горении.</w:t>
      </w:r>
    </w:p>
    <w:p w14:paraId="3FE2EC81"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lastRenderedPageBreak/>
        <w:t xml:space="preserve">При вдыхании этих продуктов человек может получить как острое отравление, </w:t>
      </w:r>
      <w:proofErr w:type="gramStart"/>
      <w:r w:rsidRPr="0020336C">
        <w:rPr>
          <w:rFonts w:ascii="Times New Roman" w:eastAsia="Times New Roman" w:hAnsi="Times New Roman" w:cs="Times New Roman"/>
          <w:lang w:eastAsia="ru-RU"/>
        </w:rPr>
        <w:t>так  и</w:t>
      </w:r>
      <w:proofErr w:type="gramEnd"/>
      <w:r w:rsidRPr="0020336C">
        <w:rPr>
          <w:rFonts w:ascii="Times New Roman" w:eastAsia="Times New Roman" w:hAnsi="Times New Roman" w:cs="Times New Roman"/>
          <w:lang w:eastAsia="ru-RU"/>
        </w:rPr>
        <w:t xml:space="preserve"> отравление со смертельным исходом.</w:t>
      </w:r>
    </w:p>
    <w:p w14:paraId="7F97D8CA"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При отравлении бытовым газом пострадавшего необходимо вынести на свежий воздух и положить так, чтобы его голова находилась ниже ног; вызвать скорую помощь.</w:t>
      </w:r>
    </w:p>
    <w:p w14:paraId="7F64CBF8"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w:t>
      </w:r>
      <w:r w:rsidRPr="0020336C">
        <w:rPr>
          <w:rFonts w:ascii="Times New Roman" w:eastAsia="Times New Roman" w:hAnsi="Times New Roman" w:cs="Times New Roman"/>
          <w:b/>
          <w:bCs/>
          <w:lang w:eastAsia="ru-RU"/>
        </w:rPr>
        <w:t>МЕРЫ БЕЗОПАСНОСТИ ПО ПРЕДУПРЕЖДЕНИЮ ОТРАВЛЕНИЯ БЫТОВЫМ ГАЗОМ</w:t>
      </w:r>
    </w:p>
    <w:p w14:paraId="58F1DC68"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С целью предотвращения отравления газом в быту необходимо выполнять следующие меры предосторожности:</w:t>
      </w:r>
    </w:p>
    <w:p w14:paraId="51A17099"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не находитесь длительное время на кухне при включенном газе (особенно опасно - больным и престарелым людям);</w:t>
      </w:r>
    </w:p>
    <w:p w14:paraId="39699039"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не разрешайте детям играть или делать уроки на кухне;</w:t>
      </w:r>
    </w:p>
    <w:p w14:paraId="21CEB11A"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не обогревайте помещение квартиры газом;</w:t>
      </w:r>
    </w:p>
    <w:p w14:paraId="116CF67C"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не открывайте максимально газовые краны;</w:t>
      </w:r>
    </w:p>
    <w:p w14:paraId="1C38A3D4"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следите за цветом пламени (желтый цвет пламени свидетельствует о неисправности горелки);</w:t>
      </w:r>
    </w:p>
    <w:p w14:paraId="43F1B902"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посуду с широким дном ставьте на подставку с высокими ребрами;</w:t>
      </w:r>
    </w:p>
    <w:p w14:paraId="2B535606"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не оставляйте горящие газовые приборы без присмотра;</w:t>
      </w:r>
    </w:p>
    <w:p w14:paraId="3717E4EB"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во время пользования газовой плитой откройте форточку, а дверь кухни закройте;</w:t>
      </w:r>
    </w:p>
    <w:p w14:paraId="2AB5E2D0"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 после выключения газа проветрите кухню в течение 15-20 мин.</w:t>
      </w:r>
    </w:p>
    <w:p w14:paraId="715B25C5" w14:textId="77777777"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lang w:eastAsia="ru-RU"/>
        </w:rPr>
        <w:t>Берегите себя и своих близких!</w:t>
      </w:r>
    </w:p>
    <w:p w14:paraId="50C4DF2A" w14:textId="7649985D" w:rsidR="0020336C" w:rsidRPr="0020336C" w:rsidRDefault="0020336C" w:rsidP="0020336C">
      <w:pPr>
        <w:spacing w:after="0" w:line="240" w:lineRule="auto"/>
        <w:rPr>
          <w:rFonts w:ascii="Times New Roman" w:eastAsia="Times New Roman" w:hAnsi="Times New Roman" w:cs="Times New Roman"/>
          <w:lang w:eastAsia="ru-RU"/>
        </w:rPr>
      </w:pPr>
      <w:r w:rsidRPr="0020336C">
        <w:rPr>
          <w:rFonts w:ascii="Times New Roman" w:eastAsia="Times New Roman" w:hAnsi="Times New Roman" w:cs="Times New Roman"/>
          <w:b/>
          <w:lang w:eastAsia="ru-RU"/>
        </w:rPr>
        <w:t>При возникновении чрезвычайных ситуаций обращайтесь по телефонам:</w:t>
      </w:r>
      <w:r w:rsidRPr="0020336C">
        <w:rPr>
          <w:rFonts w:ascii="Times New Roman" w:eastAsia="Times New Roman" w:hAnsi="Times New Roman" w:cs="Times New Roman"/>
          <w:lang w:eastAsia="ru-RU"/>
        </w:rPr>
        <w:t xml:space="preserve"> 112, 101, 102, 103, 104; 8 (84676) 2-10-12, 2-11-28, 8-927-001-84-02 (Единая дежурно-диспетчерская служба </w:t>
      </w:r>
      <w:proofErr w:type="spellStart"/>
      <w:r w:rsidRPr="0020336C">
        <w:rPr>
          <w:rFonts w:ascii="Times New Roman" w:eastAsia="Times New Roman" w:hAnsi="Times New Roman" w:cs="Times New Roman"/>
          <w:lang w:eastAsia="ru-RU"/>
        </w:rPr>
        <w:t>м.р</w:t>
      </w:r>
      <w:proofErr w:type="spellEnd"/>
      <w:r w:rsidRPr="0020336C">
        <w:rPr>
          <w:rFonts w:ascii="Times New Roman" w:eastAsia="Times New Roman" w:hAnsi="Times New Roman" w:cs="Times New Roman"/>
          <w:lang w:eastAsia="ru-RU"/>
        </w:rPr>
        <w:t>. Безенчукский).</w:t>
      </w:r>
    </w:p>
    <w:p w14:paraId="2BB23DFA" w14:textId="77777777" w:rsidR="0020336C" w:rsidRPr="0020336C" w:rsidRDefault="0020336C" w:rsidP="0020336C">
      <w:pPr>
        <w:tabs>
          <w:tab w:val="left" w:pos="6630"/>
        </w:tabs>
        <w:spacing w:after="0" w:line="240" w:lineRule="auto"/>
        <w:ind w:left="-567"/>
        <w:rPr>
          <w:rFonts w:asciiTheme="majorHAnsi" w:hAnsiTheme="majorHAnsi"/>
          <w:b/>
          <w:color w:val="FF0000"/>
          <w:sz w:val="28"/>
        </w:rPr>
      </w:pPr>
      <w:r w:rsidRPr="0020336C">
        <w:rPr>
          <w:rFonts w:asciiTheme="majorHAnsi" w:hAnsiTheme="majorHAnsi"/>
          <w:color w:val="FF0000"/>
          <w:sz w:val="28"/>
        </w:rPr>
        <w:tab/>
      </w:r>
    </w:p>
    <w:p w14:paraId="700072FD" w14:textId="77777777" w:rsidR="0020336C" w:rsidRPr="0020336C" w:rsidRDefault="0020336C" w:rsidP="0020336C">
      <w:pPr>
        <w:spacing w:after="0" w:line="240" w:lineRule="auto"/>
        <w:ind w:left="-567"/>
        <w:rPr>
          <w:rFonts w:asciiTheme="majorHAnsi" w:hAnsiTheme="majorHAnsi"/>
          <w:b/>
          <w:color w:val="FF0000"/>
          <w:sz w:val="28"/>
        </w:rPr>
      </w:pPr>
    </w:p>
    <w:p w14:paraId="3C4E6A4C" w14:textId="77777777" w:rsidR="001674F8" w:rsidRPr="00576648" w:rsidRDefault="001674F8" w:rsidP="001674F8">
      <w:pPr>
        <w:spacing w:after="0" w:line="240" w:lineRule="auto"/>
        <w:rPr>
          <w:rFonts w:ascii="Times New Roman" w:eastAsia="Times New Roman" w:hAnsi="Times New Roman" w:cs="Times New Roman"/>
          <w:color w:val="0000FF"/>
          <w:u w:val="single"/>
          <w:lang w:eastAsia="ru-RU"/>
        </w:rPr>
      </w:pPr>
      <w:r w:rsidRPr="00576648">
        <w:rPr>
          <w:rFonts w:ascii="Times New Roman" w:eastAsia="Times New Roman" w:hAnsi="Times New Roman" w:cs="Times New Roman"/>
          <w:lang w:eastAsia="ru-RU"/>
        </w:rPr>
        <w:fldChar w:fldCharType="begin"/>
      </w:r>
      <w:r w:rsidRPr="00576648">
        <w:rPr>
          <w:rFonts w:ascii="Times New Roman" w:eastAsia="Times New Roman" w:hAnsi="Times New Roman" w:cs="Times New Roman"/>
          <w:lang w:eastAsia="ru-RU"/>
        </w:rPr>
        <w:instrText xml:space="preserve"> HYPERLINK "https://vk.com/video-166310996_456239042?list=25aa46b7a9fbfc65af" </w:instrText>
      </w:r>
      <w:r w:rsidRPr="00576648">
        <w:rPr>
          <w:rFonts w:ascii="Times New Roman" w:eastAsia="Times New Roman" w:hAnsi="Times New Roman" w:cs="Times New Roman"/>
          <w:lang w:eastAsia="ru-RU"/>
        </w:rPr>
        <w:fldChar w:fldCharType="separate"/>
      </w:r>
    </w:p>
    <w:p w14:paraId="2750B5DC" w14:textId="77777777" w:rsidR="001674F8" w:rsidRPr="00576648" w:rsidRDefault="001674F8" w:rsidP="001674F8">
      <w:pPr>
        <w:spacing w:after="0" w:line="240" w:lineRule="auto"/>
        <w:rPr>
          <w:rFonts w:ascii="Times New Roman" w:eastAsia="Times New Roman" w:hAnsi="Times New Roman" w:cs="Times New Roman"/>
          <w:lang w:eastAsia="ru-RU"/>
        </w:rPr>
      </w:pPr>
      <w:r w:rsidRPr="00576648">
        <w:rPr>
          <w:rFonts w:ascii="Times New Roman" w:eastAsia="Times New Roman" w:hAnsi="Times New Roman" w:cs="Times New Roman"/>
          <w:lang w:eastAsia="ru-RU"/>
        </w:rPr>
        <w:fldChar w:fldCharType="end"/>
      </w:r>
    </w:p>
    <w:p w14:paraId="6DE29FEB" w14:textId="77777777" w:rsidR="00D32DF6" w:rsidRPr="00576648" w:rsidRDefault="00D32DF6" w:rsidP="00CB6784">
      <w:pPr>
        <w:tabs>
          <w:tab w:val="left" w:pos="284"/>
        </w:tabs>
        <w:spacing w:after="0" w:line="240" w:lineRule="auto"/>
        <w:jc w:val="both"/>
        <w:rPr>
          <w:rFonts w:ascii="Times New Roman" w:eastAsia="Times New Roman" w:hAnsi="Times New Roman" w:cs="Times New Roman"/>
          <w:b/>
          <w:bCs/>
          <w:lang w:eastAsia="ru-RU"/>
        </w:rPr>
      </w:pPr>
    </w:p>
    <w:p w14:paraId="5EBCA879" w14:textId="069808D2" w:rsidR="00B47677" w:rsidRDefault="00B47677" w:rsidP="00CB6784">
      <w:pPr>
        <w:tabs>
          <w:tab w:val="left" w:pos="284"/>
        </w:tabs>
        <w:spacing w:after="0" w:line="240" w:lineRule="auto"/>
        <w:jc w:val="both"/>
        <w:rPr>
          <w:rFonts w:ascii="Times New Roman" w:eastAsia="Times New Roman" w:hAnsi="Times New Roman" w:cs="Times New Roman"/>
          <w:b/>
          <w:bCs/>
          <w:lang w:eastAsia="ru-RU"/>
        </w:rPr>
      </w:pPr>
    </w:p>
    <w:p w14:paraId="1197121F" w14:textId="6B9EDAB8" w:rsidR="00B47677" w:rsidRDefault="00B47677" w:rsidP="00CB6784">
      <w:pPr>
        <w:tabs>
          <w:tab w:val="left" w:pos="284"/>
        </w:tabs>
        <w:spacing w:after="0" w:line="240" w:lineRule="auto"/>
        <w:jc w:val="both"/>
        <w:rPr>
          <w:rFonts w:ascii="Times New Roman" w:eastAsia="Times New Roman" w:hAnsi="Times New Roman" w:cs="Times New Roman"/>
          <w:b/>
          <w:bCs/>
          <w:lang w:eastAsia="ru-RU"/>
        </w:rPr>
      </w:pPr>
    </w:p>
    <w:p w14:paraId="4839AC2B" w14:textId="6A4D99FA" w:rsidR="00B47677" w:rsidRDefault="00B47677" w:rsidP="00CB6784">
      <w:pPr>
        <w:tabs>
          <w:tab w:val="left" w:pos="284"/>
        </w:tabs>
        <w:spacing w:after="0" w:line="240" w:lineRule="auto"/>
        <w:jc w:val="both"/>
        <w:rPr>
          <w:rFonts w:ascii="Times New Roman" w:eastAsia="Times New Roman" w:hAnsi="Times New Roman" w:cs="Times New Roman"/>
          <w:b/>
          <w:bCs/>
          <w:lang w:eastAsia="ru-RU"/>
        </w:rPr>
      </w:pPr>
    </w:p>
    <w:p w14:paraId="3E18E895" w14:textId="5C9F7105" w:rsidR="005F4AD7" w:rsidRDefault="005F4AD7" w:rsidP="00CB6784">
      <w:pPr>
        <w:tabs>
          <w:tab w:val="left" w:pos="284"/>
        </w:tabs>
        <w:spacing w:after="0" w:line="240" w:lineRule="auto"/>
        <w:jc w:val="both"/>
        <w:rPr>
          <w:rFonts w:ascii="Times New Roman" w:eastAsia="Times New Roman" w:hAnsi="Times New Roman" w:cs="Times New Roman"/>
          <w:b/>
          <w:bCs/>
          <w:lang w:eastAsia="ru-RU"/>
        </w:rPr>
      </w:pPr>
    </w:p>
    <w:p w14:paraId="6BBFC54C" w14:textId="3700F7CF" w:rsidR="005F4AD7" w:rsidRDefault="005F4AD7" w:rsidP="00CB6784">
      <w:pPr>
        <w:tabs>
          <w:tab w:val="left" w:pos="284"/>
        </w:tabs>
        <w:spacing w:after="0" w:line="240" w:lineRule="auto"/>
        <w:jc w:val="both"/>
        <w:rPr>
          <w:rFonts w:ascii="Times New Roman" w:eastAsia="Times New Roman" w:hAnsi="Times New Roman" w:cs="Times New Roman"/>
          <w:b/>
          <w:bCs/>
          <w:lang w:eastAsia="ru-RU"/>
        </w:rPr>
      </w:pPr>
    </w:p>
    <w:p w14:paraId="3B2F9C23" w14:textId="2C85BFAF" w:rsidR="005F4AD7" w:rsidRDefault="005F4AD7" w:rsidP="00CB6784">
      <w:pPr>
        <w:tabs>
          <w:tab w:val="left" w:pos="284"/>
        </w:tabs>
        <w:spacing w:after="0" w:line="240" w:lineRule="auto"/>
        <w:jc w:val="both"/>
        <w:rPr>
          <w:rFonts w:ascii="Times New Roman" w:eastAsia="Times New Roman" w:hAnsi="Times New Roman" w:cs="Times New Roman"/>
          <w:b/>
          <w:bCs/>
          <w:lang w:eastAsia="ru-RU"/>
        </w:rPr>
      </w:pPr>
    </w:p>
    <w:p w14:paraId="221775AB" w14:textId="7909D378" w:rsidR="005F4AD7" w:rsidRDefault="005F4AD7" w:rsidP="00CB6784">
      <w:pPr>
        <w:tabs>
          <w:tab w:val="left" w:pos="284"/>
        </w:tabs>
        <w:spacing w:after="0" w:line="240" w:lineRule="auto"/>
        <w:jc w:val="both"/>
        <w:rPr>
          <w:rFonts w:ascii="Times New Roman" w:eastAsia="Times New Roman" w:hAnsi="Times New Roman" w:cs="Times New Roman"/>
          <w:b/>
          <w:bCs/>
          <w:lang w:eastAsia="ru-RU"/>
        </w:rPr>
      </w:pPr>
    </w:p>
    <w:p w14:paraId="0054F605" w14:textId="00673015" w:rsidR="005F4AD7" w:rsidRDefault="005F4AD7" w:rsidP="00CB6784">
      <w:pPr>
        <w:tabs>
          <w:tab w:val="left" w:pos="284"/>
        </w:tabs>
        <w:spacing w:after="0" w:line="240" w:lineRule="auto"/>
        <w:jc w:val="both"/>
        <w:rPr>
          <w:rFonts w:ascii="Times New Roman" w:eastAsia="Times New Roman" w:hAnsi="Times New Roman" w:cs="Times New Roman"/>
          <w:b/>
          <w:bCs/>
          <w:lang w:eastAsia="ru-RU"/>
        </w:rPr>
      </w:pPr>
    </w:p>
    <w:p w14:paraId="11AC58B1" w14:textId="1C4E7C72" w:rsidR="00FC49D0" w:rsidRDefault="00FC49D0" w:rsidP="00CB6784">
      <w:pPr>
        <w:tabs>
          <w:tab w:val="left" w:pos="284"/>
        </w:tabs>
        <w:spacing w:after="0" w:line="240" w:lineRule="auto"/>
        <w:jc w:val="both"/>
        <w:rPr>
          <w:rFonts w:ascii="Times New Roman" w:eastAsia="Times New Roman" w:hAnsi="Times New Roman" w:cs="Times New Roman"/>
          <w:b/>
          <w:bCs/>
          <w:lang w:eastAsia="ru-RU"/>
        </w:rPr>
      </w:pPr>
    </w:p>
    <w:p w14:paraId="0A08D75E" w14:textId="103ADC3C" w:rsidR="005135CC" w:rsidRDefault="005135CC" w:rsidP="00CB6784">
      <w:pPr>
        <w:tabs>
          <w:tab w:val="left" w:pos="284"/>
        </w:tabs>
        <w:spacing w:after="0" w:line="240" w:lineRule="auto"/>
        <w:jc w:val="both"/>
        <w:rPr>
          <w:rFonts w:ascii="Times New Roman" w:eastAsia="Times New Roman" w:hAnsi="Times New Roman" w:cs="Times New Roman"/>
          <w:b/>
          <w:bCs/>
          <w:lang w:eastAsia="ru-RU"/>
        </w:rPr>
      </w:pPr>
    </w:p>
    <w:p w14:paraId="3D1FAE48" w14:textId="036DDAC0" w:rsidR="005135CC" w:rsidRDefault="005135CC" w:rsidP="00CB6784">
      <w:pPr>
        <w:tabs>
          <w:tab w:val="left" w:pos="284"/>
        </w:tabs>
        <w:spacing w:after="0" w:line="240" w:lineRule="auto"/>
        <w:jc w:val="both"/>
        <w:rPr>
          <w:rFonts w:ascii="Times New Roman" w:eastAsia="Times New Roman" w:hAnsi="Times New Roman" w:cs="Times New Roman"/>
          <w:b/>
          <w:bCs/>
          <w:lang w:eastAsia="ru-RU"/>
        </w:rPr>
      </w:pPr>
    </w:p>
    <w:p w14:paraId="286D9C04" w14:textId="10071C00" w:rsidR="005135CC" w:rsidRDefault="005135CC" w:rsidP="00CB6784">
      <w:pPr>
        <w:tabs>
          <w:tab w:val="left" w:pos="284"/>
        </w:tabs>
        <w:spacing w:after="0" w:line="240" w:lineRule="auto"/>
        <w:jc w:val="both"/>
        <w:rPr>
          <w:rFonts w:ascii="Times New Roman" w:eastAsia="Times New Roman" w:hAnsi="Times New Roman" w:cs="Times New Roman"/>
          <w:b/>
          <w:bCs/>
          <w:lang w:eastAsia="ru-RU"/>
        </w:rPr>
      </w:pPr>
    </w:p>
    <w:p w14:paraId="7BC9D79B" w14:textId="09614A93" w:rsidR="005135CC" w:rsidRDefault="005135CC" w:rsidP="00CB6784">
      <w:pPr>
        <w:tabs>
          <w:tab w:val="left" w:pos="284"/>
        </w:tabs>
        <w:spacing w:after="0" w:line="240" w:lineRule="auto"/>
        <w:jc w:val="both"/>
        <w:rPr>
          <w:rFonts w:ascii="Times New Roman" w:eastAsia="Times New Roman" w:hAnsi="Times New Roman" w:cs="Times New Roman"/>
          <w:b/>
          <w:bCs/>
          <w:lang w:eastAsia="ru-RU"/>
        </w:rPr>
      </w:pPr>
    </w:p>
    <w:p w14:paraId="7476A737" w14:textId="06F9E391" w:rsidR="005135CC" w:rsidRDefault="005135CC" w:rsidP="00CB6784">
      <w:pPr>
        <w:tabs>
          <w:tab w:val="left" w:pos="284"/>
        </w:tabs>
        <w:spacing w:after="0" w:line="240" w:lineRule="auto"/>
        <w:jc w:val="both"/>
        <w:rPr>
          <w:rFonts w:ascii="Times New Roman" w:eastAsia="Times New Roman" w:hAnsi="Times New Roman" w:cs="Times New Roman"/>
          <w:b/>
          <w:bCs/>
          <w:lang w:eastAsia="ru-RU"/>
        </w:rPr>
      </w:pPr>
    </w:p>
    <w:p w14:paraId="3B9BEB72" w14:textId="67A44FF9" w:rsidR="005135CC" w:rsidRDefault="005135CC" w:rsidP="00CB6784">
      <w:pPr>
        <w:tabs>
          <w:tab w:val="left" w:pos="284"/>
        </w:tabs>
        <w:spacing w:after="0" w:line="240" w:lineRule="auto"/>
        <w:jc w:val="both"/>
        <w:rPr>
          <w:rFonts w:ascii="Times New Roman" w:eastAsia="Times New Roman" w:hAnsi="Times New Roman" w:cs="Times New Roman"/>
          <w:b/>
          <w:bCs/>
          <w:lang w:eastAsia="ru-RU"/>
        </w:rPr>
      </w:pPr>
    </w:p>
    <w:p w14:paraId="259D0250" w14:textId="136E7E66" w:rsidR="005135CC" w:rsidRDefault="005135CC" w:rsidP="00CB6784">
      <w:pPr>
        <w:tabs>
          <w:tab w:val="left" w:pos="284"/>
        </w:tabs>
        <w:spacing w:after="0" w:line="240" w:lineRule="auto"/>
        <w:jc w:val="both"/>
        <w:rPr>
          <w:rFonts w:ascii="Times New Roman" w:eastAsia="Times New Roman" w:hAnsi="Times New Roman" w:cs="Times New Roman"/>
          <w:b/>
          <w:bCs/>
          <w:lang w:eastAsia="ru-RU"/>
        </w:rPr>
      </w:pPr>
    </w:p>
    <w:p w14:paraId="10F3BF89" w14:textId="7207B240" w:rsidR="005135CC" w:rsidRDefault="005135CC" w:rsidP="00CB6784">
      <w:pPr>
        <w:tabs>
          <w:tab w:val="left" w:pos="284"/>
        </w:tabs>
        <w:spacing w:after="0" w:line="240" w:lineRule="auto"/>
        <w:jc w:val="both"/>
        <w:rPr>
          <w:rFonts w:ascii="Times New Roman" w:eastAsia="Times New Roman" w:hAnsi="Times New Roman" w:cs="Times New Roman"/>
          <w:b/>
          <w:bCs/>
          <w:lang w:eastAsia="ru-RU"/>
        </w:rPr>
      </w:pPr>
    </w:p>
    <w:p w14:paraId="2C4E2608" w14:textId="4D15C038" w:rsidR="005135CC" w:rsidRDefault="005135CC" w:rsidP="00CB6784">
      <w:pPr>
        <w:tabs>
          <w:tab w:val="left" w:pos="284"/>
        </w:tabs>
        <w:spacing w:after="0" w:line="240" w:lineRule="auto"/>
        <w:jc w:val="both"/>
        <w:rPr>
          <w:rFonts w:ascii="Times New Roman" w:eastAsia="Times New Roman" w:hAnsi="Times New Roman" w:cs="Times New Roman"/>
          <w:b/>
          <w:bCs/>
          <w:lang w:eastAsia="ru-RU"/>
        </w:rPr>
      </w:pPr>
    </w:p>
    <w:p w14:paraId="567C10D7" w14:textId="709EE28B" w:rsidR="005135CC" w:rsidRDefault="005135CC" w:rsidP="00CB6784">
      <w:pPr>
        <w:tabs>
          <w:tab w:val="left" w:pos="284"/>
        </w:tabs>
        <w:spacing w:after="0" w:line="240" w:lineRule="auto"/>
        <w:jc w:val="both"/>
        <w:rPr>
          <w:rFonts w:ascii="Times New Roman" w:eastAsia="Times New Roman" w:hAnsi="Times New Roman" w:cs="Times New Roman"/>
          <w:b/>
          <w:bCs/>
          <w:lang w:eastAsia="ru-RU"/>
        </w:rPr>
      </w:pPr>
    </w:p>
    <w:p w14:paraId="1A65D18E" w14:textId="4F24ED28" w:rsidR="005135CC" w:rsidRDefault="005135CC" w:rsidP="00CB6784">
      <w:pPr>
        <w:tabs>
          <w:tab w:val="left" w:pos="284"/>
        </w:tabs>
        <w:spacing w:after="0" w:line="240" w:lineRule="auto"/>
        <w:jc w:val="both"/>
        <w:rPr>
          <w:rFonts w:ascii="Times New Roman" w:eastAsia="Times New Roman" w:hAnsi="Times New Roman" w:cs="Times New Roman"/>
          <w:b/>
          <w:bCs/>
          <w:lang w:eastAsia="ru-RU"/>
        </w:rPr>
      </w:pPr>
    </w:p>
    <w:p w14:paraId="56AAF6B0" w14:textId="77C6B200" w:rsidR="005135CC" w:rsidRDefault="005135CC" w:rsidP="00CB6784">
      <w:pPr>
        <w:tabs>
          <w:tab w:val="left" w:pos="284"/>
        </w:tabs>
        <w:spacing w:after="0" w:line="240" w:lineRule="auto"/>
        <w:jc w:val="both"/>
        <w:rPr>
          <w:rFonts w:ascii="Times New Roman" w:eastAsia="Times New Roman" w:hAnsi="Times New Roman" w:cs="Times New Roman"/>
          <w:b/>
          <w:bCs/>
          <w:lang w:eastAsia="ru-RU"/>
        </w:rPr>
      </w:pPr>
    </w:p>
    <w:p w14:paraId="1CA791B4" w14:textId="638D68DA" w:rsidR="005135CC" w:rsidRDefault="005135CC" w:rsidP="00CB6784">
      <w:pPr>
        <w:tabs>
          <w:tab w:val="left" w:pos="284"/>
        </w:tabs>
        <w:spacing w:after="0" w:line="240" w:lineRule="auto"/>
        <w:jc w:val="both"/>
        <w:rPr>
          <w:rFonts w:ascii="Times New Roman" w:eastAsia="Times New Roman" w:hAnsi="Times New Roman" w:cs="Times New Roman"/>
          <w:b/>
          <w:bCs/>
          <w:lang w:eastAsia="ru-RU"/>
        </w:rPr>
      </w:pPr>
    </w:p>
    <w:p w14:paraId="42FC5175" w14:textId="64CDBC4F" w:rsidR="005135CC" w:rsidRDefault="005135CC" w:rsidP="00CB6784">
      <w:pPr>
        <w:tabs>
          <w:tab w:val="left" w:pos="284"/>
        </w:tabs>
        <w:spacing w:after="0" w:line="240" w:lineRule="auto"/>
        <w:jc w:val="both"/>
        <w:rPr>
          <w:rFonts w:ascii="Times New Roman" w:eastAsia="Times New Roman" w:hAnsi="Times New Roman" w:cs="Times New Roman"/>
          <w:b/>
          <w:bCs/>
          <w:lang w:eastAsia="ru-RU"/>
        </w:rPr>
      </w:pPr>
    </w:p>
    <w:p w14:paraId="43BE157D" w14:textId="6E4B40BD" w:rsidR="005135CC" w:rsidRDefault="005135CC" w:rsidP="00CB6784">
      <w:pPr>
        <w:tabs>
          <w:tab w:val="left" w:pos="284"/>
        </w:tabs>
        <w:spacing w:after="0" w:line="240" w:lineRule="auto"/>
        <w:jc w:val="both"/>
        <w:rPr>
          <w:rFonts w:ascii="Times New Roman" w:eastAsia="Times New Roman" w:hAnsi="Times New Roman" w:cs="Times New Roman"/>
          <w:b/>
          <w:bCs/>
          <w:lang w:eastAsia="ru-RU"/>
        </w:rPr>
      </w:pPr>
    </w:p>
    <w:p w14:paraId="57FF74D1" w14:textId="7E314DF7" w:rsidR="005135CC" w:rsidRDefault="005135CC" w:rsidP="00CB6784">
      <w:pPr>
        <w:tabs>
          <w:tab w:val="left" w:pos="284"/>
        </w:tabs>
        <w:spacing w:after="0" w:line="240" w:lineRule="auto"/>
        <w:jc w:val="both"/>
        <w:rPr>
          <w:rFonts w:ascii="Times New Roman" w:eastAsia="Times New Roman" w:hAnsi="Times New Roman" w:cs="Times New Roman"/>
          <w:b/>
          <w:bCs/>
          <w:lang w:eastAsia="ru-RU"/>
        </w:rPr>
      </w:pPr>
    </w:p>
    <w:p w14:paraId="4488E6FB" w14:textId="5311F48A" w:rsidR="005135CC" w:rsidRDefault="005135CC" w:rsidP="00CB6784">
      <w:pPr>
        <w:tabs>
          <w:tab w:val="left" w:pos="284"/>
        </w:tabs>
        <w:spacing w:after="0" w:line="240" w:lineRule="auto"/>
        <w:jc w:val="both"/>
        <w:rPr>
          <w:rFonts w:ascii="Times New Roman" w:eastAsia="Times New Roman" w:hAnsi="Times New Roman" w:cs="Times New Roman"/>
          <w:b/>
          <w:bCs/>
          <w:lang w:eastAsia="ru-RU"/>
        </w:rPr>
      </w:pPr>
    </w:p>
    <w:p w14:paraId="72DF254D" w14:textId="75A6ECA3" w:rsidR="005135CC" w:rsidRDefault="005135CC" w:rsidP="00CB6784">
      <w:pPr>
        <w:tabs>
          <w:tab w:val="left" w:pos="284"/>
        </w:tabs>
        <w:spacing w:after="0" w:line="240" w:lineRule="auto"/>
        <w:jc w:val="both"/>
        <w:rPr>
          <w:rFonts w:ascii="Times New Roman" w:eastAsia="Times New Roman" w:hAnsi="Times New Roman" w:cs="Times New Roman"/>
          <w:b/>
          <w:bCs/>
          <w:lang w:eastAsia="ru-RU"/>
        </w:rPr>
      </w:pPr>
    </w:p>
    <w:p w14:paraId="1FD11830" w14:textId="33999D5D" w:rsidR="005135CC" w:rsidRDefault="005135CC" w:rsidP="00CB6784">
      <w:pPr>
        <w:tabs>
          <w:tab w:val="left" w:pos="284"/>
        </w:tabs>
        <w:spacing w:after="0" w:line="240" w:lineRule="auto"/>
        <w:jc w:val="both"/>
        <w:rPr>
          <w:rFonts w:ascii="Times New Roman" w:eastAsia="Times New Roman" w:hAnsi="Times New Roman" w:cs="Times New Roman"/>
          <w:b/>
          <w:bCs/>
          <w:lang w:eastAsia="ru-RU"/>
        </w:rPr>
      </w:pPr>
    </w:p>
    <w:p w14:paraId="2736CDE8" w14:textId="77777777" w:rsidR="005135CC" w:rsidRDefault="005135CC" w:rsidP="00CB6784">
      <w:pPr>
        <w:tabs>
          <w:tab w:val="left" w:pos="284"/>
        </w:tabs>
        <w:spacing w:after="0" w:line="240" w:lineRule="auto"/>
        <w:jc w:val="both"/>
        <w:rPr>
          <w:rFonts w:ascii="Times New Roman" w:eastAsia="Times New Roman" w:hAnsi="Times New Roman" w:cs="Times New Roman"/>
          <w:b/>
          <w:bCs/>
          <w:lang w:eastAsia="ru-RU"/>
        </w:rPr>
      </w:pPr>
    </w:p>
    <w:p w14:paraId="3DE5EBD7" w14:textId="77777777" w:rsidR="00395F3A" w:rsidRPr="00395F3A" w:rsidRDefault="00395F3A" w:rsidP="00EF3E3E">
      <w:pPr>
        <w:spacing w:after="0" w:line="240" w:lineRule="auto"/>
        <w:jc w:val="both"/>
        <w:rPr>
          <w:rFonts w:ascii="Times New Roman" w:eastAsia="Calibri" w:hAnsi="Times New Roman" w:cs="Times New Roman"/>
          <w:color w:val="000000" w:themeColor="text1"/>
          <w:sz w:val="16"/>
          <w:szCs w:val="16"/>
        </w:rPr>
      </w:pPr>
    </w:p>
    <w:p w14:paraId="5FE2C3DA" w14:textId="052A2BFB" w:rsidR="00EF3E3E" w:rsidRPr="004E121D" w:rsidRDefault="00174615" w:rsidP="00EF3E3E">
      <w:pPr>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sz w:val="24"/>
          <w:szCs w:val="24"/>
          <w:lang w:eastAsia="ru-RU"/>
        </w:rPr>
        <mc:AlternateContent>
          <mc:Choice Requires="wps">
            <w:drawing>
              <wp:anchor distT="0" distB="0" distL="114300" distR="114300" simplePos="0" relativeHeight="251649024" behindDoc="0" locked="0" layoutInCell="1" allowOverlap="1" wp14:anchorId="6465379A" wp14:editId="1A12FEF7">
                <wp:simplePos x="0" y="0"/>
                <wp:positionH relativeFrom="column">
                  <wp:posOffset>-4445</wp:posOffset>
                </wp:positionH>
                <wp:positionV relativeFrom="paragraph">
                  <wp:posOffset>38735</wp:posOffset>
                </wp:positionV>
                <wp:extent cx="7042785" cy="1430020"/>
                <wp:effectExtent l="12700" t="13970" r="12065" b="13335"/>
                <wp:wrapNone/>
                <wp:docPr id="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2785" cy="1430020"/>
                        </a:xfrm>
                        <a:prstGeom prst="rect">
                          <a:avLst/>
                        </a:prstGeom>
                        <a:solidFill>
                          <a:srgbClr val="FFFFFF"/>
                        </a:solidFill>
                        <a:ln w="9525">
                          <a:solidFill>
                            <a:srgbClr val="000000"/>
                          </a:solidFill>
                          <a:miter lim="800000"/>
                          <a:headEnd/>
                          <a:tailEnd/>
                        </a:ln>
                      </wps:spPr>
                      <wps:txbx>
                        <w:txbxContent>
                          <w:p w14:paraId="317E5FC1" w14:textId="0921DF2E" w:rsidR="007056F0" w:rsidRDefault="007056F0" w:rsidP="003357AA">
                            <w:pPr>
                              <w:spacing w:line="240" w:lineRule="auto"/>
                              <w:rPr>
                                <w:rFonts w:ascii="Times New Roman" w:hAnsi="Times New Roman" w:cs="Times New Roman"/>
                                <w:sz w:val="20"/>
                                <w:szCs w:val="20"/>
                              </w:rPr>
                            </w:pPr>
                            <w:r w:rsidRPr="00BE3DBB">
                              <w:rPr>
                                <w:rFonts w:ascii="Times New Roman" w:hAnsi="Times New Roman" w:cs="Times New Roman"/>
                                <w:sz w:val="20"/>
                                <w:szCs w:val="20"/>
                              </w:rPr>
                              <w:t>Издатель: Администрация городского поселения Безенчук</w:t>
                            </w:r>
                            <w:r w:rsidRPr="005E5FF0">
                              <w:rPr>
                                <w:rFonts w:ascii="Times New Roman" w:hAnsi="Times New Roman" w:cs="Times New Roman"/>
                                <w:sz w:val="20"/>
                                <w:szCs w:val="20"/>
                              </w:rPr>
                              <w:t xml:space="preserve"> муниципального района Безенчукский Самарской области</w:t>
                            </w:r>
                            <w:r>
                              <w:rPr>
                                <w:rFonts w:ascii="Times New Roman" w:hAnsi="Times New Roman" w:cs="Times New Roman"/>
                                <w:sz w:val="20"/>
                                <w:szCs w:val="20"/>
                              </w:rPr>
                              <w:t xml:space="preserve">                           Гл. редактор: Глава городского поселения </w:t>
                            </w:r>
                            <w:proofErr w:type="gramStart"/>
                            <w:r>
                              <w:rPr>
                                <w:rFonts w:ascii="Times New Roman" w:hAnsi="Times New Roman" w:cs="Times New Roman"/>
                                <w:sz w:val="20"/>
                                <w:szCs w:val="20"/>
                              </w:rPr>
                              <w:t>Безенчук  -</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Н.В.Райская</w:t>
                            </w:r>
                            <w:proofErr w:type="spellEnd"/>
                            <w:r>
                              <w:rPr>
                                <w:rFonts w:ascii="Times New Roman" w:hAnsi="Times New Roman" w:cs="Times New Roman"/>
                                <w:sz w:val="20"/>
                                <w:szCs w:val="20"/>
                              </w:rPr>
                              <w:t xml:space="preserve">                                                                                       Подписано в печать 15.10.2020г, по графику в 16-00ч., фактически – в 16-00 ч.</w:t>
                            </w:r>
                          </w:p>
                          <w:p w14:paraId="582C4BCC" w14:textId="77777777" w:rsidR="007056F0" w:rsidRPr="003C3FB4" w:rsidRDefault="007056F0" w:rsidP="003357AA">
                            <w:pPr>
                              <w:rPr>
                                <w:rFonts w:ascii="Times New Roman" w:hAnsi="Times New Roman" w:cs="Times New Roman"/>
                                <w:sz w:val="20"/>
                                <w:szCs w:val="20"/>
                              </w:rPr>
                            </w:pPr>
                            <w:r>
                              <w:rPr>
                                <w:rFonts w:ascii="Times New Roman" w:hAnsi="Times New Roman" w:cs="Times New Roman"/>
                                <w:sz w:val="20"/>
                                <w:szCs w:val="20"/>
                              </w:rPr>
                              <w:t>Соу</w:t>
                            </w:r>
                            <w:r w:rsidRPr="005E5FF0">
                              <w:rPr>
                                <w:rFonts w:ascii="Times New Roman" w:hAnsi="Times New Roman" w:cs="Times New Roman"/>
                                <w:sz w:val="20"/>
                                <w:szCs w:val="20"/>
                              </w:rPr>
                              <w:t xml:space="preserve">чредители: Администрация городского </w:t>
                            </w:r>
                            <w:r w:rsidRPr="003C3FB4">
                              <w:rPr>
                                <w:rFonts w:ascii="Times New Roman" w:hAnsi="Times New Roman" w:cs="Times New Roman"/>
                                <w:sz w:val="20"/>
                                <w:szCs w:val="20"/>
                              </w:rPr>
                              <w:t>поселения Безенчук муниципального района Безенчукский Самарской области, Собрание Представителей городского поселения Безенчук муниципального района Безенчукский Самарской области</w:t>
                            </w:r>
                          </w:p>
                          <w:p w14:paraId="3664C566" w14:textId="77777777" w:rsidR="007056F0" w:rsidRPr="005E5FF0" w:rsidRDefault="007056F0" w:rsidP="003357AA">
                            <w:pPr>
                              <w:rPr>
                                <w:rFonts w:ascii="Times New Roman" w:hAnsi="Times New Roman" w:cs="Times New Roman"/>
                                <w:sz w:val="20"/>
                                <w:szCs w:val="20"/>
                              </w:rPr>
                            </w:pPr>
                            <w:r w:rsidRPr="003C3FB4">
                              <w:rPr>
                                <w:rFonts w:ascii="Times New Roman" w:hAnsi="Times New Roman" w:cs="Times New Roman"/>
                                <w:sz w:val="20"/>
                                <w:szCs w:val="20"/>
                              </w:rPr>
                              <w:t xml:space="preserve">Адрес: 446250, Самарская область, п. Безенчук, ул. Нефтяников д.12,                                         </w:t>
                            </w:r>
                            <w:proofErr w:type="gramStart"/>
                            <w:r w:rsidRPr="003C3FB4">
                              <w:rPr>
                                <w:rFonts w:ascii="Times New Roman" w:hAnsi="Times New Roman" w:cs="Times New Roman"/>
                                <w:sz w:val="20"/>
                                <w:szCs w:val="20"/>
                              </w:rPr>
                              <w:t>Тираж:  100</w:t>
                            </w:r>
                            <w:proofErr w:type="gramEnd"/>
                            <w:r w:rsidRPr="003C3FB4">
                              <w:rPr>
                                <w:rFonts w:ascii="Times New Roman" w:hAnsi="Times New Roman" w:cs="Times New Roman"/>
                                <w:sz w:val="20"/>
                                <w:szCs w:val="20"/>
                              </w:rPr>
                              <w:t xml:space="preserve"> экземпляров                                                  тел. 2-14-51, факс.  2-14-</w:t>
                            </w:r>
                            <w:proofErr w:type="gramStart"/>
                            <w:r w:rsidRPr="003C3FB4">
                              <w:rPr>
                                <w:rFonts w:ascii="Times New Roman" w:hAnsi="Times New Roman" w:cs="Times New Roman"/>
                                <w:sz w:val="20"/>
                                <w:szCs w:val="20"/>
                              </w:rPr>
                              <w:t xml:space="preserve">51,   </w:t>
                            </w:r>
                            <w:proofErr w:type="gramEnd"/>
                            <w:r w:rsidRPr="003C3FB4">
                              <w:rPr>
                                <w:rFonts w:ascii="Times New Roman" w:hAnsi="Times New Roman" w:cs="Times New Roman"/>
                                <w:sz w:val="20"/>
                                <w:szCs w:val="20"/>
                              </w:rPr>
                              <w:t xml:space="preserve"> </w:t>
                            </w:r>
                            <w:r w:rsidRPr="003C3FB4">
                              <w:rPr>
                                <w:rFonts w:ascii="Times New Roman" w:hAnsi="Times New Roman" w:cs="Times New Roman"/>
                                <w:sz w:val="20"/>
                                <w:szCs w:val="20"/>
                                <w:lang w:val="en-US"/>
                              </w:rPr>
                              <w:t>E</w:t>
                            </w:r>
                            <w:r w:rsidRPr="003C3FB4">
                              <w:rPr>
                                <w:rFonts w:ascii="Times New Roman" w:hAnsi="Times New Roman" w:cs="Times New Roman"/>
                                <w:sz w:val="20"/>
                                <w:szCs w:val="20"/>
                              </w:rPr>
                              <w:t>-</w:t>
                            </w:r>
                            <w:r w:rsidRPr="003C3FB4">
                              <w:rPr>
                                <w:rFonts w:ascii="Times New Roman" w:hAnsi="Times New Roman" w:cs="Times New Roman"/>
                                <w:sz w:val="20"/>
                                <w:szCs w:val="20"/>
                                <w:lang w:val="en-US"/>
                              </w:rPr>
                              <w:t>mail</w:t>
                            </w:r>
                            <w:r w:rsidRPr="003C3FB4">
                              <w:rPr>
                                <w:rFonts w:ascii="Times New Roman" w:hAnsi="Times New Roman" w:cs="Times New Roman"/>
                                <w:sz w:val="20"/>
                                <w:szCs w:val="20"/>
                              </w:rPr>
                              <w:t xml:space="preserve">: </w:t>
                            </w:r>
                            <w:hyperlink r:id="rId25" w:history="1">
                              <w:r w:rsidRPr="003C3FB4">
                                <w:rPr>
                                  <w:rStyle w:val="a5"/>
                                  <w:rFonts w:ascii="Times New Roman" w:hAnsi="Times New Roman" w:cs="Times New Roman"/>
                                  <w:color w:val="auto"/>
                                  <w:sz w:val="20"/>
                                  <w:szCs w:val="20"/>
                                  <w:lang w:val="en-US"/>
                                </w:rPr>
                                <w:t>gp</w:t>
                              </w:r>
                              <w:r w:rsidRPr="003C3FB4">
                                <w:rPr>
                                  <w:rStyle w:val="a5"/>
                                  <w:rFonts w:ascii="Times New Roman" w:hAnsi="Times New Roman" w:cs="Times New Roman"/>
                                  <w:color w:val="auto"/>
                                  <w:sz w:val="20"/>
                                  <w:szCs w:val="20"/>
                                </w:rPr>
                                <w:t>-</w:t>
                              </w:r>
                              <w:r w:rsidRPr="003C3FB4">
                                <w:rPr>
                                  <w:rStyle w:val="a5"/>
                                  <w:rFonts w:ascii="Times New Roman" w:hAnsi="Times New Roman" w:cs="Times New Roman"/>
                                  <w:color w:val="auto"/>
                                  <w:sz w:val="20"/>
                                  <w:szCs w:val="20"/>
                                  <w:lang w:val="en-US"/>
                                </w:rPr>
                                <w:t>bezenchukso</w:t>
                              </w:r>
                              <w:r w:rsidRPr="003C3FB4">
                                <w:rPr>
                                  <w:rStyle w:val="a5"/>
                                  <w:rFonts w:ascii="Times New Roman" w:hAnsi="Times New Roman" w:cs="Times New Roman"/>
                                  <w:color w:val="auto"/>
                                  <w:sz w:val="20"/>
                                  <w:szCs w:val="20"/>
                                </w:rPr>
                                <w:t>@</w:t>
                              </w:r>
                              <w:r w:rsidRPr="003C3FB4">
                                <w:rPr>
                                  <w:rStyle w:val="a5"/>
                                  <w:rFonts w:ascii="Times New Roman" w:hAnsi="Times New Roman" w:cs="Times New Roman"/>
                                  <w:color w:val="auto"/>
                                  <w:sz w:val="20"/>
                                  <w:szCs w:val="20"/>
                                  <w:lang w:val="en-US"/>
                                </w:rPr>
                                <w:t>yandex</w:t>
                              </w:r>
                              <w:r w:rsidRPr="003C3FB4">
                                <w:rPr>
                                  <w:rStyle w:val="a5"/>
                                  <w:rFonts w:ascii="Times New Roman" w:hAnsi="Times New Roman" w:cs="Times New Roman"/>
                                  <w:color w:val="auto"/>
                                  <w:sz w:val="20"/>
                                  <w:szCs w:val="20"/>
                                </w:rPr>
                                <w:t>.</w:t>
                              </w:r>
                              <w:proofErr w:type="spellStart"/>
                              <w:r w:rsidRPr="003C3FB4">
                                <w:rPr>
                                  <w:rStyle w:val="a5"/>
                                  <w:rFonts w:ascii="Times New Roman" w:hAnsi="Times New Roman" w:cs="Times New Roman"/>
                                  <w:color w:val="auto"/>
                                  <w:sz w:val="20"/>
                                  <w:szCs w:val="20"/>
                                  <w:lang w:val="en-US"/>
                                </w:rPr>
                                <w:t>ru</w:t>
                              </w:r>
                              <w:proofErr w:type="spellEnd"/>
                            </w:hyperlink>
                            <w:r>
                              <w:rPr>
                                <w:rFonts w:ascii="Times New Roman" w:hAnsi="Times New Roman" w:cs="Times New Roman"/>
                                <w:sz w:val="20"/>
                                <w:szCs w:val="20"/>
                              </w:rPr>
                              <w:t xml:space="preserve">                                                  Распространяется  бесплатно</w:t>
                            </w:r>
                          </w:p>
                          <w:p w14:paraId="52F5B04C" w14:textId="77777777" w:rsidR="007056F0" w:rsidRDefault="007056F0" w:rsidP="003357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5379A" id="Rectangle 26" o:spid="_x0000_s1027" style="position:absolute;left:0;text-align:left;margin-left:-.35pt;margin-top:3.05pt;width:554.55pt;height:112.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">
                <v:textbox>
                  <w:txbxContent>
                    <w:p w14:paraId="317E5FC1" w14:textId="0921DF2E" w:rsidR="007056F0" w:rsidRDefault="007056F0" w:rsidP="003357AA">
                      <w:pPr>
                        <w:spacing w:line="240" w:lineRule="auto"/>
                        <w:rPr>
                          <w:rFonts w:ascii="Times New Roman" w:hAnsi="Times New Roman" w:cs="Times New Roman"/>
                          <w:sz w:val="20"/>
                          <w:szCs w:val="20"/>
                        </w:rPr>
                      </w:pPr>
                      <w:r w:rsidRPr="00BE3DBB">
                        <w:rPr>
                          <w:rFonts w:ascii="Times New Roman" w:hAnsi="Times New Roman" w:cs="Times New Roman"/>
                          <w:sz w:val="20"/>
                          <w:szCs w:val="20"/>
                        </w:rPr>
                        <w:t>Издатель: Администрация городского поселения Безенчук</w:t>
                      </w:r>
                      <w:r w:rsidRPr="005E5FF0">
                        <w:rPr>
                          <w:rFonts w:ascii="Times New Roman" w:hAnsi="Times New Roman" w:cs="Times New Roman"/>
                          <w:sz w:val="20"/>
                          <w:szCs w:val="20"/>
                        </w:rPr>
                        <w:t xml:space="preserve"> муниципального района Безенчукский Самарской области</w:t>
                      </w:r>
                      <w:r>
                        <w:rPr>
                          <w:rFonts w:ascii="Times New Roman" w:hAnsi="Times New Roman" w:cs="Times New Roman"/>
                          <w:sz w:val="20"/>
                          <w:szCs w:val="20"/>
                        </w:rPr>
                        <w:t xml:space="preserve">                           Гл. редактор: Глава городского поселения </w:t>
                      </w:r>
                      <w:proofErr w:type="gramStart"/>
                      <w:r>
                        <w:rPr>
                          <w:rFonts w:ascii="Times New Roman" w:hAnsi="Times New Roman" w:cs="Times New Roman"/>
                          <w:sz w:val="20"/>
                          <w:szCs w:val="20"/>
                        </w:rPr>
                        <w:t>Безенчук  -</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Н.В.Райская</w:t>
                      </w:r>
                      <w:proofErr w:type="spellEnd"/>
                      <w:r>
                        <w:rPr>
                          <w:rFonts w:ascii="Times New Roman" w:hAnsi="Times New Roman" w:cs="Times New Roman"/>
                          <w:sz w:val="20"/>
                          <w:szCs w:val="20"/>
                        </w:rPr>
                        <w:t xml:space="preserve">                                                                                       Подписано в печать 15.10.2020г, по графику в 16-00ч., фактически – в 16-00 ч.</w:t>
                      </w:r>
                    </w:p>
                    <w:p w14:paraId="582C4BCC" w14:textId="77777777" w:rsidR="007056F0" w:rsidRPr="003C3FB4" w:rsidRDefault="007056F0" w:rsidP="003357AA">
                      <w:pPr>
                        <w:rPr>
                          <w:rFonts w:ascii="Times New Roman" w:hAnsi="Times New Roman" w:cs="Times New Roman"/>
                          <w:sz w:val="20"/>
                          <w:szCs w:val="20"/>
                        </w:rPr>
                      </w:pPr>
                      <w:r>
                        <w:rPr>
                          <w:rFonts w:ascii="Times New Roman" w:hAnsi="Times New Roman" w:cs="Times New Roman"/>
                          <w:sz w:val="20"/>
                          <w:szCs w:val="20"/>
                        </w:rPr>
                        <w:t>Соу</w:t>
                      </w:r>
                      <w:r w:rsidRPr="005E5FF0">
                        <w:rPr>
                          <w:rFonts w:ascii="Times New Roman" w:hAnsi="Times New Roman" w:cs="Times New Roman"/>
                          <w:sz w:val="20"/>
                          <w:szCs w:val="20"/>
                        </w:rPr>
                        <w:t xml:space="preserve">чредители: Администрация городского </w:t>
                      </w:r>
                      <w:r w:rsidRPr="003C3FB4">
                        <w:rPr>
                          <w:rFonts w:ascii="Times New Roman" w:hAnsi="Times New Roman" w:cs="Times New Roman"/>
                          <w:sz w:val="20"/>
                          <w:szCs w:val="20"/>
                        </w:rPr>
                        <w:t>поселения Безенчук муниципального района Безенчукский Самарской области, Собрание Представителей городского поселения Безенчук муниципального района Безенчукский Самарской области</w:t>
                      </w:r>
                    </w:p>
                    <w:p w14:paraId="3664C566" w14:textId="77777777" w:rsidR="007056F0" w:rsidRPr="005E5FF0" w:rsidRDefault="007056F0" w:rsidP="003357AA">
                      <w:pPr>
                        <w:rPr>
                          <w:rFonts w:ascii="Times New Roman" w:hAnsi="Times New Roman" w:cs="Times New Roman"/>
                          <w:sz w:val="20"/>
                          <w:szCs w:val="20"/>
                        </w:rPr>
                      </w:pPr>
                      <w:r w:rsidRPr="003C3FB4">
                        <w:rPr>
                          <w:rFonts w:ascii="Times New Roman" w:hAnsi="Times New Roman" w:cs="Times New Roman"/>
                          <w:sz w:val="20"/>
                          <w:szCs w:val="20"/>
                        </w:rPr>
                        <w:t xml:space="preserve">Адрес: 446250, Самарская область, п. Безенчук, ул. Нефтяников д.12,                                         </w:t>
                      </w:r>
                      <w:proofErr w:type="gramStart"/>
                      <w:r w:rsidRPr="003C3FB4">
                        <w:rPr>
                          <w:rFonts w:ascii="Times New Roman" w:hAnsi="Times New Roman" w:cs="Times New Roman"/>
                          <w:sz w:val="20"/>
                          <w:szCs w:val="20"/>
                        </w:rPr>
                        <w:t>Тираж:  100</w:t>
                      </w:r>
                      <w:proofErr w:type="gramEnd"/>
                      <w:r w:rsidRPr="003C3FB4">
                        <w:rPr>
                          <w:rFonts w:ascii="Times New Roman" w:hAnsi="Times New Roman" w:cs="Times New Roman"/>
                          <w:sz w:val="20"/>
                          <w:szCs w:val="20"/>
                        </w:rPr>
                        <w:t xml:space="preserve"> экземпляров                                                  тел. 2-14-51, факс.  2-14-</w:t>
                      </w:r>
                      <w:proofErr w:type="gramStart"/>
                      <w:r w:rsidRPr="003C3FB4">
                        <w:rPr>
                          <w:rFonts w:ascii="Times New Roman" w:hAnsi="Times New Roman" w:cs="Times New Roman"/>
                          <w:sz w:val="20"/>
                          <w:szCs w:val="20"/>
                        </w:rPr>
                        <w:t xml:space="preserve">51,   </w:t>
                      </w:r>
                      <w:proofErr w:type="gramEnd"/>
                      <w:r w:rsidRPr="003C3FB4">
                        <w:rPr>
                          <w:rFonts w:ascii="Times New Roman" w:hAnsi="Times New Roman" w:cs="Times New Roman"/>
                          <w:sz w:val="20"/>
                          <w:szCs w:val="20"/>
                        </w:rPr>
                        <w:t xml:space="preserve"> </w:t>
                      </w:r>
                      <w:r w:rsidRPr="003C3FB4">
                        <w:rPr>
                          <w:rFonts w:ascii="Times New Roman" w:hAnsi="Times New Roman" w:cs="Times New Roman"/>
                          <w:sz w:val="20"/>
                          <w:szCs w:val="20"/>
                          <w:lang w:val="en-US"/>
                        </w:rPr>
                        <w:t>E</w:t>
                      </w:r>
                      <w:r w:rsidRPr="003C3FB4">
                        <w:rPr>
                          <w:rFonts w:ascii="Times New Roman" w:hAnsi="Times New Roman" w:cs="Times New Roman"/>
                          <w:sz w:val="20"/>
                          <w:szCs w:val="20"/>
                        </w:rPr>
                        <w:t>-</w:t>
                      </w:r>
                      <w:r w:rsidRPr="003C3FB4">
                        <w:rPr>
                          <w:rFonts w:ascii="Times New Roman" w:hAnsi="Times New Roman" w:cs="Times New Roman"/>
                          <w:sz w:val="20"/>
                          <w:szCs w:val="20"/>
                          <w:lang w:val="en-US"/>
                        </w:rPr>
                        <w:t>mail</w:t>
                      </w:r>
                      <w:r w:rsidRPr="003C3FB4">
                        <w:rPr>
                          <w:rFonts w:ascii="Times New Roman" w:hAnsi="Times New Roman" w:cs="Times New Roman"/>
                          <w:sz w:val="20"/>
                          <w:szCs w:val="20"/>
                        </w:rPr>
                        <w:t xml:space="preserve">: </w:t>
                      </w:r>
                      <w:hyperlink r:id="rId26" w:history="1">
                        <w:r w:rsidRPr="003C3FB4">
                          <w:rPr>
                            <w:rStyle w:val="a5"/>
                            <w:rFonts w:ascii="Times New Roman" w:hAnsi="Times New Roman" w:cs="Times New Roman"/>
                            <w:color w:val="auto"/>
                            <w:sz w:val="20"/>
                            <w:szCs w:val="20"/>
                            <w:lang w:val="en-US"/>
                          </w:rPr>
                          <w:t>gp</w:t>
                        </w:r>
                        <w:r w:rsidRPr="003C3FB4">
                          <w:rPr>
                            <w:rStyle w:val="a5"/>
                            <w:rFonts w:ascii="Times New Roman" w:hAnsi="Times New Roman" w:cs="Times New Roman"/>
                            <w:color w:val="auto"/>
                            <w:sz w:val="20"/>
                            <w:szCs w:val="20"/>
                          </w:rPr>
                          <w:t>-</w:t>
                        </w:r>
                        <w:r w:rsidRPr="003C3FB4">
                          <w:rPr>
                            <w:rStyle w:val="a5"/>
                            <w:rFonts w:ascii="Times New Roman" w:hAnsi="Times New Roman" w:cs="Times New Roman"/>
                            <w:color w:val="auto"/>
                            <w:sz w:val="20"/>
                            <w:szCs w:val="20"/>
                            <w:lang w:val="en-US"/>
                          </w:rPr>
                          <w:t>bezenchukso</w:t>
                        </w:r>
                        <w:r w:rsidRPr="003C3FB4">
                          <w:rPr>
                            <w:rStyle w:val="a5"/>
                            <w:rFonts w:ascii="Times New Roman" w:hAnsi="Times New Roman" w:cs="Times New Roman"/>
                            <w:color w:val="auto"/>
                            <w:sz w:val="20"/>
                            <w:szCs w:val="20"/>
                          </w:rPr>
                          <w:t>@</w:t>
                        </w:r>
                        <w:r w:rsidRPr="003C3FB4">
                          <w:rPr>
                            <w:rStyle w:val="a5"/>
                            <w:rFonts w:ascii="Times New Roman" w:hAnsi="Times New Roman" w:cs="Times New Roman"/>
                            <w:color w:val="auto"/>
                            <w:sz w:val="20"/>
                            <w:szCs w:val="20"/>
                            <w:lang w:val="en-US"/>
                          </w:rPr>
                          <w:t>yandex</w:t>
                        </w:r>
                        <w:r w:rsidRPr="003C3FB4">
                          <w:rPr>
                            <w:rStyle w:val="a5"/>
                            <w:rFonts w:ascii="Times New Roman" w:hAnsi="Times New Roman" w:cs="Times New Roman"/>
                            <w:color w:val="auto"/>
                            <w:sz w:val="20"/>
                            <w:szCs w:val="20"/>
                          </w:rPr>
                          <w:t>.</w:t>
                        </w:r>
                        <w:proofErr w:type="spellStart"/>
                        <w:r w:rsidRPr="003C3FB4">
                          <w:rPr>
                            <w:rStyle w:val="a5"/>
                            <w:rFonts w:ascii="Times New Roman" w:hAnsi="Times New Roman" w:cs="Times New Roman"/>
                            <w:color w:val="auto"/>
                            <w:sz w:val="20"/>
                            <w:szCs w:val="20"/>
                            <w:lang w:val="en-US"/>
                          </w:rPr>
                          <w:t>ru</w:t>
                        </w:r>
                        <w:proofErr w:type="spellEnd"/>
                      </w:hyperlink>
                      <w:r>
                        <w:rPr>
                          <w:rFonts w:ascii="Times New Roman" w:hAnsi="Times New Roman" w:cs="Times New Roman"/>
                          <w:sz w:val="20"/>
                          <w:szCs w:val="20"/>
                        </w:rPr>
                        <w:t xml:space="preserve">                                                  Распространяется  бесплатно</w:t>
                      </w:r>
                    </w:p>
                    <w:p w14:paraId="52F5B04C" w14:textId="77777777" w:rsidR="007056F0" w:rsidRDefault="007056F0" w:rsidP="003357AA"/>
                  </w:txbxContent>
                </v:textbox>
              </v:rect>
            </w:pict>
          </mc:Fallback>
        </mc:AlternateContent>
      </w:r>
    </w:p>
    <w:p w14:paraId="19806B2C" w14:textId="77777777" w:rsidR="00387DFF" w:rsidRPr="004E121D" w:rsidRDefault="00387DFF" w:rsidP="00EF3E3E">
      <w:pPr>
        <w:spacing w:after="0" w:line="240" w:lineRule="auto"/>
        <w:jc w:val="both"/>
        <w:rPr>
          <w:rFonts w:ascii="Times New Roman" w:eastAsia="Calibri" w:hAnsi="Times New Roman" w:cs="Times New Roman"/>
          <w:color w:val="000000" w:themeColor="text1"/>
          <w:sz w:val="24"/>
          <w:szCs w:val="24"/>
        </w:rPr>
      </w:pPr>
    </w:p>
    <w:p w14:paraId="6E9C3CD1" w14:textId="77777777" w:rsidR="00387DFF" w:rsidRPr="004E121D" w:rsidRDefault="00387DFF" w:rsidP="00EF3E3E">
      <w:pPr>
        <w:spacing w:after="0" w:line="240" w:lineRule="auto"/>
        <w:jc w:val="both"/>
        <w:rPr>
          <w:rFonts w:ascii="Times New Roman" w:eastAsia="Calibri" w:hAnsi="Times New Roman" w:cs="Times New Roman"/>
          <w:color w:val="000000" w:themeColor="text1"/>
          <w:sz w:val="24"/>
          <w:szCs w:val="24"/>
        </w:rPr>
      </w:pPr>
    </w:p>
    <w:p w14:paraId="7AD602DA" w14:textId="77777777" w:rsidR="00387DFF" w:rsidRPr="004E121D" w:rsidRDefault="00174615" w:rsidP="00EF3E3E">
      <w:pPr>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sz w:val="24"/>
          <w:szCs w:val="24"/>
          <w:lang w:eastAsia="ru-RU"/>
        </w:rPr>
        <mc:AlternateContent>
          <mc:Choice Requires="wps">
            <w:drawing>
              <wp:anchor distT="0" distB="0" distL="114300" distR="114300" simplePos="0" relativeHeight="251650048" behindDoc="0" locked="0" layoutInCell="1" allowOverlap="1" wp14:anchorId="65CC1269" wp14:editId="60EB2753">
                <wp:simplePos x="0" y="0"/>
                <wp:positionH relativeFrom="column">
                  <wp:posOffset>-4445</wp:posOffset>
                </wp:positionH>
                <wp:positionV relativeFrom="paragraph">
                  <wp:posOffset>57150</wp:posOffset>
                </wp:positionV>
                <wp:extent cx="7042785" cy="0"/>
                <wp:effectExtent l="12700" t="5715" r="12065" b="13335"/>
                <wp:wrapNone/>
                <wp:docPr id="5"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2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w14:anchorId="073E8F5D" id="AutoShape 58" o:spid="_x0000_s1026" type="#_x0000_t32" style="position:absolute;margin-left:-.35pt;margin-top:4.5pt;width:554.55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"/>
            </w:pict>
          </mc:Fallback>
        </mc:AlternateContent>
      </w:r>
    </w:p>
    <w:p w14:paraId="7F3858CE" w14:textId="77777777" w:rsidR="00387DFF" w:rsidRPr="004E121D" w:rsidRDefault="00387DFF" w:rsidP="00EF3E3E">
      <w:pPr>
        <w:spacing w:after="0" w:line="240" w:lineRule="auto"/>
        <w:jc w:val="both"/>
        <w:rPr>
          <w:rFonts w:ascii="Times New Roman" w:eastAsia="Calibri" w:hAnsi="Times New Roman" w:cs="Times New Roman"/>
          <w:color w:val="000000" w:themeColor="text1"/>
          <w:sz w:val="24"/>
          <w:szCs w:val="24"/>
        </w:rPr>
      </w:pPr>
    </w:p>
    <w:p w14:paraId="2FB3E188" w14:textId="77777777" w:rsidR="00387DFF" w:rsidRPr="004E121D" w:rsidRDefault="00174615" w:rsidP="00EF3E3E">
      <w:pPr>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sz w:val="24"/>
          <w:szCs w:val="24"/>
          <w:lang w:eastAsia="ru-RU"/>
        </w:rPr>
        <mc:AlternateContent>
          <mc:Choice Requires="wps">
            <w:drawing>
              <wp:anchor distT="0" distB="0" distL="114300" distR="114300" simplePos="0" relativeHeight="251651072" behindDoc="0" locked="0" layoutInCell="1" allowOverlap="1" wp14:anchorId="38508B8C" wp14:editId="05063F06">
                <wp:simplePos x="0" y="0"/>
                <wp:positionH relativeFrom="column">
                  <wp:posOffset>-4445</wp:posOffset>
                </wp:positionH>
                <wp:positionV relativeFrom="paragraph">
                  <wp:posOffset>170815</wp:posOffset>
                </wp:positionV>
                <wp:extent cx="7042785" cy="0"/>
                <wp:effectExtent l="12700" t="12065" r="12065" b="6985"/>
                <wp:wrapNone/>
                <wp:docPr id="4"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2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w14:anchorId="30E90EF4" id="AutoShape 59" o:spid="_x0000_s1026" type="#_x0000_t32" style="position:absolute;margin-left:-.35pt;margin-top:13.45pt;width:554.55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"/>
            </w:pict>
          </mc:Fallback>
        </mc:AlternateContent>
      </w:r>
      <w:r>
        <w:rPr>
          <w:rFonts w:ascii="Times New Roman" w:eastAsia="Calibri" w:hAnsi="Times New Roman" w:cs="Times New Roman"/>
          <w:noProof/>
          <w:color w:val="000000" w:themeColor="text1"/>
          <w:sz w:val="24"/>
          <w:szCs w:val="24"/>
          <w:lang w:eastAsia="ru-RU"/>
        </w:rPr>
        <mc:AlternateContent>
          <mc:Choice Requires="wps">
            <w:drawing>
              <wp:anchor distT="0" distB="0" distL="114300" distR="114300" simplePos="0" relativeHeight="251652096" behindDoc="0" locked="0" layoutInCell="1" allowOverlap="1" wp14:anchorId="5BAC6F64" wp14:editId="013A4199">
                <wp:simplePos x="0" y="0"/>
                <wp:positionH relativeFrom="column">
                  <wp:posOffset>5007610</wp:posOffset>
                </wp:positionH>
                <wp:positionV relativeFrom="paragraph">
                  <wp:posOffset>170815</wp:posOffset>
                </wp:positionV>
                <wp:extent cx="0" cy="421640"/>
                <wp:effectExtent l="5080" t="12065" r="13970" b="13970"/>
                <wp:wrapNone/>
                <wp:docPr id="3"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1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w14:anchorId="6761B1AF" id="AutoShape 60" o:spid="_x0000_s1026" type="#_x0000_t32" style="position:absolute;margin-left:394.3pt;margin-top:13.45pt;width:0;height:33.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"/>
            </w:pict>
          </mc:Fallback>
        </mc:AlternateContent>
      </w:r>
    </w:p>
    <w:sectPr w:rsidR="00387DFF" w:rsidRPr="004E121D" w:rsidSect="003A04F6">
      <w:footerReference w:type="even" r:id="rId27"/>
      <w:footerReference w:type="default" r:id="rId28"/>
      <w:pgSz w:w="11906" w:h="16838"/>
      <w:pgMar w:top="284" w:right="424" w:bottom="0" w:left="56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0B3B3A" w14:textId="77777777" w:rsidR="00EC34EC" w:rsidRDefault="00EC34EC" w:rsidP="006734D6">
      <w:pPr>
        <w:spacing w:after="0" w:line="240" w:lineRule="auto"/>
      </w:pPr>
      <w:r>
        <w:separator/>
      </w:r>
    </w:p>
  </w:endnote>
  <w:endnote w:type="continuationSeparator" w:id="0">
    <w:p w14:paraId="25F65BCB" w14:textId="77777777" w:rsidR="00EC34EC" w:rsidRDefault="00EC34EC" w:rsidP="006734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BankGothic Md BT">
    <w:charset w:val="00"/>
    <w:family w:val="swiss"/>
    <w:pitch w:val="variable"/>
    <w:sig w:usb0="00000087" w:usb1="00000000" w:usb2="00000000" w:usb3="00000000" w:csb0="0000001B" w:csb1="00000000"/>
  </w:font>
  <w:font w:name="Book Antiqua">
    <w:panose1 w:val="02040602050305030304"/>
    <w:charset w:val="CC"/>
    <w:family w:val="roman"/>
    <w:pitch w:val="variable"/>
    <w:sig w:usb0="00000287" w:usb1="00000000" w:usb2="00000000" w:usb3="00000000" w:csb0="0000009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Andale Sans UI">
    <w:charset w:val="CC"/>
    <w:family w:val="auto"/>
    <w:pitch w:val="variable"/>
  </w:font>
  <w:font w:name="SimSun">
    <w:altName w:val="宋体"/>
    <w:panose1 w:val="02010600030101010101"/>
    <w:charset w:val="86"/>
    <w:family w:val="auto"/>
    <w:pitch w:val="variable"/>
    <w:sig w:usb0="00000003" w:usb1="288F0000" w:usb2="00000016" w:usb3="00000000" w:csb0="00040001" w:csb1="00000000"/>
  </w:font>
  <w:font w:name="Lucida Grande CY">
    <w:altName w:val="Arial Unicode MS"/>
    <w:charset w:val="59"/>
    <w:family w:val="auto"/>
    <w:pitch w:val="variable"/>
    <w:sig w:usb0="E1000AEF" w:usb1="5000A1FF" w:usb2="00000000" w:usb3="00000000" w:csb0="000001BF" w:csb1="00000000"/>
  </w:font>
  <w:font w:name="Segoe UI">
    <w:panose1 w:val="020B0502040204020203"/>
    <w:charset w:val="CC"/>
    <w:family w:val="swiss"/>
    <w:pitch w:val="variable"/>
    <w:sig w:usb0="E4002EFF" w:usb1="C000E47F" w:usb2="00000009" w:usb3="00000000" w:csb0="000001FF" w:csb1="00000000"/>
  </w:font>
  <w:font w:name="MS ??">
    <w:charset w:val="00"/>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Peterburg">
    <w:altName w:val="Times New Roman"/>
    <w:charset w:val="00"/>
    <w:family w:val="auto"/>
    <w:pitch w:val="variable"/>
    <w:sig w:usb0="00000003" w:usb1="00000000" w:usb2="00000000" w:usb3="00000000" w:csb0="00000001" w:csb1="00000000"/>
  </w:font>
  <w:font w:name="SimSun1">
    <w:altName w:val="Times New Roman"/>
    <w:charset w:val="00"/>
    <w:family w:val="auto"/>
    <w:pitch w:val="variable"/>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Cyr">
    <w:panose1 w:val="020B0604020202020204"/>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33379651"/>
      <w:docPartObj>
        <w:docPartGallery w:val="Page Numbers (Bottom of Page)"/>
        <w:docPartUnique/>
      </w:docPartObj>
    </w:sdtPr>
    <w:sdtContent>
      <w:p w14:paraId="37432391" w14:textId="6E11B298" w:rsidR="007056F0" w:rsidRDefault="007056F0" w:rsidP="00A247EF">
        <w:pPr>
          <w:pStyle w:val="af2"/>
        </w:pPr>
        <w:r w:rsidRPr="00856993">
          <w:rPr>
            <w:i/>
          </w:rPr>
          <w:t xml:space="preserve">стр. </w:t>
        </w:r>
        <w:sdt>
          <w:sdtPr>
            <w:rPr>
              <w:i/>
            </w:rPr>
            <w:id w:val="-1871369082"/>
            <w:docPartObj>
              <w:docPartGallery w:val="Page Numbers (Bottom of Page)"/>
              <w:docPartUnique/>
            </w:docPartObj>
          </w:sdtPr>
          <w:sdtContent>
            <w:r w:rsidRPr="00856993">
              <w:rPr>
                <w:i/>
              </w:rPr>
              <w:fldChar w:fldCharType="begin"/>
            </w:r>
            <w:r w:rsidRPr="00856993">
              <w:rPr>
                <w:i/>
              </w:rPr>
              <w:instrText xml:space="preserve"> PAGE   \* MERGEFORMAT </w:instrText>
            </w:r>
            <w:r w:rsidRPr="00856993">
              <w:rPr>
                <w:i/>
              </w:rPr>
              <w:fldChar w:fldCharType="separate"/>
            </w:r>
            <w:r>
              <w:rPr>
                <w:i/>
                <w:noProof/>
              </w:rPr>
              <w:t>32</w:t>
            </w:r>
            <w:r w:rsidRPr="00856993">
              <w:rPr>
                <w:i/>
              </w:rPr>
              <w:fldChar w:fldCharType="end"/>
            </w:r>
          </w:sdtContent>
        </w:sdt>
        <w:r w:rsidRPr="00385569">
          <w:rPr>
            <w:i/>
            <w:color w:val="262626" w:themeColor="text1" w:themeTint="D9"/>
          </w:rPr>
          <w:t xml:space="preserve"> </w:t>
        </w:r>
        <w:r>
          <w:rPr>
            <w:i/>
            <w:color w:val="262626" w:themeColor="text1" w:themeTint="D9"/>
          </w:rPr>
          <w:t xml:space="preserve">                                </w:t>
        </w:r>
        <w:r w:rsidRPr="00385569">
          <w:rPr>
            <w:i/>
            <w:color w:val="262626" w:themeColor="text1" w:themeTint="D9"/>
          </w:rPr>
          <w:t xml:space="preserve">Газета "Вестник городского поселения Безенчук </w:t>
        </w:r>
        <w:r>
          <w:rPr>
            <w:i/>
            <w:color w:val="262626" w:themeColor="text1" w:themeTint="D9"/>
          </w:rPr>
          <w:t>№28 (205</w:t>
        </w:r>
        <w:r w:rsidRPr="00385569">
          <w:rPr>
            <w:i/>
            <w:color w:val="262626" w:themeColor="text1" w:themeTint="D9"/>
          </w:rPr>
          <w:t xml:space="preserve">) от </w:t>
        </w:r>
        <w:r>
          <w:rPr>
            <w:i/>
            <w:color w:val="262626" w:themeColor="text1" w:themeTint="D9"/>
          </w:rPr>
          <w:t>15</w:t>
        </w:r>
        <w:r w:rsidRPr="00385569">
          <w:rPr>
            <w:i/>
            <w:color w:val="262626" w:themeColor="text1" w:themeTint="D9"/>
          </w:rPr>
          <w:t>.</w:t>
        </w:r>
        <w:r>
          <w:rPr>
            <w:i/>
            <w:color w:val="262626" w:themeColor="text1" w:themeTint="D9"/>
          </w:rPr>
          <w:t>10</w:t>
        </w:r>
        <w:r w:rsidRPr="00385569">
          <w:rPr>
            <w:i/>
            <w:color w:val="262626" w:themeColor="text1" w:themeTint="D9"/>
          </w:rPr>
          <w:t>.20</w:t>
        </w:r>
        <w:r>
          <w:rPr>
            <w:i/>
            <w:color w:val="262626" w:themeColor="text1" w:themeTint="D9"/>
          </w:rPr>
          <w:t xml:space="preserve">20 </w:t>
        </w:r>
        <w:r w:rsidRPr="00385569">
          <w:rPr>
            <w:i/>
            <w:color w:val="262626" w:themeColor="text1" w:themeTint="D9"/>
          </w:rPr>
          <w:t>года</w:t>
        </w:r>
      </w:p>
      <w:p w14:paraId="25B83065" w14:textId="77777777" w:rsidR="007056F0" w:rsidRPr="005A027E" w:rsidRDefault="007056F0">
        <w:pPr>
          <w:pStyle w:val="af2"/>
          <w:rPr>
            <w:sz w:val="16"/>
            <w:szCs w:val="16"/>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34143708"/>
      <w:docPartObj>
        <w:docPartGallery w:val="Page Numbers (Bottom of Page)"/>
        <w:docPartUnique/>
      </w:docPartObj>
    </w:sdtPr>
    <w:sdtEndPr>
      <w:rPr>
        <w:sz w:val="16"/>
        <w:szCs w:val="16"/>
      </w:rPr>
    </w:sdtEndPr>
    <w:sdtContent>
      <w:p w14:paraId="7F328F17" w14:textId="57EB0BBE" w:rsidR="007056F0" w:rsidRDefault="007056F0" w:rsidP="00AF126C">
        <w:pPr>
          <w:pStyle w:val="af2"/>
          <w:jc w:val="center"/>
        </w:pPr>
        <w:r w:rsidRPr="00385569">
          <w:rPr>
            <w:i/>
            <w:color w:val="262626" w:themeColor="text1" w:themeTint="D9"/>
          </w:rPr>
          <w:t>Газета "Вестник г</w:t>
        </w:r>
        <w:r>
          <w:rPr>
            <w:i/>
            <w:color w:val="262626" w:themeColor="text1" w:themeTint="D9"/>
          </w:rPr>
          <w:t xml:space="preserve">ородского поселения Безенчук </w:t>
        </w:r>
        <w:bookmarkStart w:id="31" w:name="_Hlk529866640"/>
        <w:r>
          <w:rPr>
            <w:i/>
            <w:color w:val="262626" w:themeColor="text1" w:themeTint="D9"/>
          </w:rPr>
          <w:t>№28(205</w:t>
        </w:r>
        <w:r w:rsidRPr="00385569">
          <w:rPr>
            <w:i/>
            <w:color w:val="262626" w:themeColor="text1" w:themeTint="D9"/>
          </w:rPr>
          <w:t xml:space="preserve">) от </w:t>
        </w:r>
        <w:r>
          <w:rPr>
            <w:i/>
            <w:color w:val="262626" w:themeColor="text1" w:themeTint="D9"/>
          </w:rPr>
          <w:t>29</w:t>
        </w:r>
        <w:r w:rsidRPr="00385569">
          <w:rPr>
            <w:i/>
            <w:color w:val="262626" w:themeColor="text1" w:themeTint="D9"/>
          </w:rPr>
          <w:t>.</w:t>
        </w:r>
        <w:r>
          <w:rPr>
            <w:i/>
            <w:color w:val="262626" w:themeColor="text1" w:themeTint="D9"/>
          </w:rPr>
          <w:t>10</w:t>
        </w:r>
        <w:r w:rsidRPr="00385569">
          <w:rPr>
            <w:i/>
            <w:color w:val="262626" w:themeColor="text1" w:themeTint="D9"/>
          </w:rPr>
          <w:t>.20</w:t>
        </w:r>
        <w:r>
          <w:rPr>
            <w:i/>
            <w:color w:val="262626" w:themeColor="text1" w:themeTint="D9"/>
          </w:rPr>
          <w:t xml:space="preserve">20 </w:t>
        </w:r>
        <w:r w:rsidRPr="00385569">
          <w:rPr>
            <w:i/>
            <w:color w:val="262626" w:themeColor="text1" w:themeTint="D9"/>
          </w:rPr>
          <w:t>года</w:t>
        </w:r>
        <w:bookmarkEnd w:id="31"/>
        <w:r w:rsidRPr="00385569">
          <w:rPr>
            <w:color w:val="595959" w:themeColor="text1" w:themeTint="A6"/>
          </w:rPr>
          <w:t xml:space="preserve">     </w:t>
        </w:r>
        <w:r>
          <w:t xml:space="preserve">                             </w:t>
        </w:r>
        <w:r w:rsidRPr="00856993">
          <w:rPr>
            <w:i/>
          </w:rPr>
          <w:t xml:space="preserve">стр. </w:t>
        </w:r>
        <w:sdt>
          <w:sdtPr>
            <w:rPr>
              <w:i/>
            </w:rPr>
            <w:id w:val="-182435096"/>
            <w:docPartObj>
              <w:docPartGallery w:val="Page Numbers (Bottom of Page)"/>
              <w:docPartUnique/>
            </w:docPartObj>
          </w:sdtPr>
          <w:sdtContent>
            <w:r w:rsidRPr="00856993">
              <w:rPr>
                <w:i/>
              </w:rPr>
              <w:fldChar w:fldCharType="begin"/>
            </w:r>
            <w:r w:rsidRPr="00856993">
              <w:rPr>
                <w:i/>
              </w:rPr>
              <w:instrText xml:space="preserve"> PAGE   \* MERGEFORMAT </w:instrText>
            </w:r>
            <w:r w:rsidRPr="00856993">
              <w:rPr>
                <w:i/>
              </w:rPr>
              <w:fldChar w:fldCharType="separate"/>
            </w:r>
            <w:r>
              <w:rPr>
                <w:i/>
                <w:noProof/>
              </w:rPr>
              <w:t>33</w:t>
            </w:r>
            <w:r w:rsidRPr="00856993">
              <w:rPr>
                <w:i/>
              </w:rPr>
              <w:fldChar w:fldCharType="end"/>
            </w:r>
          </w:sdtContent>
        </w:sdt>
      </w:p>
      <w:p w14:paraId="51A86BC7" w14:textId="77777777" w:rsidR="007056F0" w:rsidRPr="005A027E" w:rsidRDefault="007056F0" w:rsidP="00AF126C">
        <w:pPr>
          <w:pStyle w:val="af2"/>
          <w:rPr>
            <w:sz w:val="16"/>
            <w:szCs w:val="16"/>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D4F51E" w14:textId="77777777" w:rsidR="00EC34EC" w:rsidRDefault="00EC34EC" w:rsidP="006734D6">
      <w:pPr>
        <w:spacing w:after="0" w:line="240" w:lineRule="auto"/>
      </w:pPr>
      <w:r>
        <w:separator/>
      </w:r>
    </w:p>
  </w:footnote>
  <w:footnote w:type="continuationSeparator" w:id="0">
    <w:p w14:paraId="28E45B29" w14:textId="77777777" w:rsidR="00EC34EC" w:rsidRDefault="00EC34EC" w:rsidP="006734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bullet"/>
      <w:lvlText w:val="―"/>
      <w:lvlJc w:val="left"/>
      <w:pPr>
        <w:tabs>
          <w:tab w:val="num" w:pos="10425"/>
        </w:tabs>
        <w:ind w:left="10425" w:hanging="360"/>
      </w:pPr>
      <w:rPr>
        <w:rFonts w:ascii="Tahoma" w:hAnsi="Tahoma"/>
      </w:rPr>
    </w:lvl>
    <w:lvl w:ilvl="1">
      <w:start w:val="1"/>
      <w:numFmt w:val="bullet"/>
      <w:lvlText w:val="◦"/>
      <w:lvlJc w:val="left"/>
      <w:pPr>
        <w:tabs>
          <w:tab w:val="num" w:pos="10785"/>
        </w:tabs>
        <w:ind w:left="10785" w:hanging="360"/>
      </w:pPr>
      <w:rPr>
        <w:rFonts w:ascii="OpenSymbol" w:eastAsia="Times New Roman"/>
      </w:rPr>
    </w:lvl>
    <w:lvl w:ilvl="2">
      <w:start w:val="1"/>
      <w:numFmt w:val="bullet"/>
      <w:lvlText w:val="▪"/>
      <w:lvlJc w:val="left"/>
      <w:pPr>
        <w:tabs>
          <w:tab w:val="num" w:pos="11145"/>
        </w:tabs>
        <w:ind w:left="11145" w:hanging="360"/>
      </w:pPr>
      <w:rPr>
        <w:rFonts w:ascii="OpenSymbol" w:eastAsia="Times New Roman"/>
      </w:rPr>
    </w:lvl>
    <w:lvl w:ilvl="3">
      <w:start w:val="1"/>
      <w:numFmt w:val="bullet"/>
      <w:lvlText w:val=""/>
      <w:lvlJc w:val="left"/>
      <w:pPr>
        <w:tabs>
          <w:tab w:val="num" w:pos="11505"/>
        </w:tabs>
        <w:ind w:left="11505" w:hanging="360"/>
      </w:pPr>
      <w:rPr>
        <w:rFonts w:ascii="Symbol" w:hAnsi="Symbol"/>
      </w:rPr>
    </w:lvl>
    <w:lvl w:ilvl="4">
      <w:start w:val="1"/>
      <w:numFmt w:val="bullet"/>
      <w:lvlText w:val="◦"/>
      <w:lvlJc w:val="left"/>
      <w:pPr>
        <w:tabs>
          <w:tab w:val="num" w:pos="11865"/>
        </w:tabs>
        <w:ind w:left="11865" w:hanging="360"/>
      </w:pPr>
      <w:rPr>
        <w:rFonts w:ascii="OpenSymbol" w:eastAsia="Times New Roman"/>
      </w:rPr>
    </w:lvl>
    <w:lvl w:ilvl="5">
      <w:start w:val="1"/>
      <w:numFmt w:val="bullet"/>
      <w:lvlText w:val="▪"/>
      <w:lvlJc w:val="left"/>
      <w:pPr>
        <w:tabs>
          <w:tab w:val="num" w:pos="12225"/>
        </w:tabs>
        <w:ind w:left="12225" w:hanging="360"/>
      </w:pPr>
      <w:rPr>
        <w:rFonts w:ascii="OpenSymbol" w:eastAsia="Times New Roman"/>
      </w:rPr>
    </w:lvl>
    <w:lvl w:ilvl="6">
      <w:start w:val="1"/>
      <w:numFmt w:val="bullet"/>
      <w:lvlText w:val=""/>
      <w:lvlJc w:val="left"/>
      <w:pPr>
        <w:tabs>
          <w:tab w:val="num" w:pos="12585"/>
        </w:tabs>
        <w:ind w:left="12585" w:hanging="360"/>
      </w:pPr>
      <w:rPr>
        <w:rFonts w:ascii="Symbol" w:hAnsi="Symbol"/>
      </w:rPr>
    </w:lvl>
    <w:lvl w:ilvl="7">
      <w:start w:val="1"/>
      <w:numFmt w:val="bullet"/>
      <w:lvlText w:val="◦"/>
      <w:lvlJc w:val="left"/>
      <w:pPr>
        <w:tabs>
          <w:tab w:val="num" w:pos="12945"/>
        </w:tabs>
        <w:ind w:left="12945" w:hanging="360"/>
      </w:pPr>
      <w:rPr>
        <w:rFonts w:ascii="OpenSymbol" w:eastAsia="Times New Roman"/>
      </w:rPr>
    </w:lvl>
    <w:lvl w:ilvl="8">
      <w:start w:val="1"/>
      <w:numFmt w:val="bullet"/>
      <w:lvlText w:val="▪"/>
      <w:lvlJc w:val="left"/>
      <w:pPr>
        <w:tabs>
          <w:tab w:val="num" w:pos="13305"/>
        </w:tabs>
        <w:ind w:left="13305" w:hanging="360"/>
      </w:pPr>
      <w:rPr>
        <w:rFonts w:ascii="OpenSymbol" w:eastAsia="Times New Roman"/>
      </w:r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Tahoma" w:hAnsi="Tahoma"/>
      </w:rPr>
    </w:lvl>
    <w:lvl w:ilvl="1">
      <w:start w:val="1"/>
      <w:numFmt w:val="bullet"/>
      <w:lvlText w:val="◦"/>
      <w:lvlJc w:val="left"/>
      <w:pPr>
        <w:tabs>
          <w:tab w:val="num" w:pos="1080"/>
        </w:tabs>
        <w:ind w:left="1080" w:hanging="360"/>
      </w:pPr>
      <w:rPr>
        <w:rFonts w:ascii="OpenSymbol" w:eastAsia="Times New Roman"/>
      </w:rPr>
    </w:lvl>
    <w:lvl w:ilvl="2">
      <w:start w:val="1"/>
      <w:numFmt w:val="bullet"/>
      <w:lvlText w:val="▪"/>
      <w:lvlJc w:val="left"/>
      <w:pPr>
        <w:tabs>
          <w:tab w:val="num" w:pos="1440"/>
        </w:tabs>
        <w:ind w:left="1440" w:hanging="360"/>
      </w:pPr>
      <w:rPr>
        <w:rFonts w:ascii="OpenSymbol" w:eastAsia="Times New Roman"/>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Times New Roman"/>
      </w:rPr>
    </w:lvl>
    <w:lvl w:ilvl="5">
      <w:start w:val="1"/>
      <w:numFmt w:val="bullet"/>
      <w:lvlText w:val="▪"/>
      <w:lvlJc w:val="left"/>
      <w:pPr>
        <w:tabs>
          <w:tab w:val="num" w:pos="2520"/>
        </w:tabs>
        <w:ind w:left="2520" w:hanging="360"/>
      </w:pPr>
      <w:rPr>
        <w:rFonts w:ascii="OpenSymbol" w:eastAsia="Times New Roman"/>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Times New Roman"/>
      </w:rPr>
    </w:lvl>
    <w:lvl w:ilvl="8">
      <w:start w:val="1"/>
      <w:numFmt w:val="bullet"/>
      <w:lvlText w:val="▪"/>
      <w:lvlJc w:val="left"/>
      <w:pPr>
        <w:tabs>
          <w:tab w:val="num" w:pos="3600"/>
        </w:tabs>
        <w:ind w:left="3600" w:hanging="360"/>
      </w:pPr>
      <w:rPr>
        <w:rFonts w:ascii="OpenSymbol" w:eastAsia="Times New Roman"/>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Tahoma" w:hAnsi="Tahoma"/>
      </w:rPr>
    </w:lvl>
    <w:lvl w:ilvl="1">
      <w:start w:val="1"/>
      <w:numFmt w:val="bullet"/>
      <w:lvlText w:val="◦"/>
      <w:lvlJc w:val="left"/>
      <w:pPr>
        <w:tabs>
          <w:tab w:val="num" w:pos="1080"/>
        </w:tabs>
        <w:ind w:left="1080" w:hanging="360"/>
      </w:pPr>
      <w:rPr>
        <w:rFonts w:ascii="OpenSymbol" w:eastAsia="Times New Roman"/>
      </w:rPr>
    </w:lvl>
    <w:lvl w:ilvl="2">
      <w:start w:val="1"/>
      <w:numFmt w:val="bullet"/>
      <w:lvlText w:val="▪"/>
      <w:lvlJc w:val="left"/>
      <w:pPr>
        <w:tabs>
          <w:tab w:val="num" w:pos="1440"/>
        </w:tabs>
        <w:ind w:left="1440" w:hanging="360"/>
      </w:pPr>
      <w:rPr>
        <w:rFonts w:ascii="OpenSymbol" w:eastAsia="Times New Roman"/>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Times New Roman"/>
      </w:rPr>
    </w:lvl>
    <w:lvl w:ilvl="5">
      <w:start w:val="1"/>
      <w:numFmt w:val="bullet"/>
      <w:lvlText w:val="▪"/>
      <w:lvlJc w:val="left"/>
      <w:pPr>
        <w:tabs>
          <w:tab w:val="num" w:pos="2520"/>
        </w:tabs>
        <w:ind w:left="2520" w:hanging="360"/>
      </w:pPr>
      <w:rPr>
        <w:rFonts w:ascii="OpenSymbol" w:eastAsia="Times New Roman"/>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Times New Roman"/>
      </w:rPr>
    </w:lvl>
    <w:lvl w:ilvl="8">
      <w:start w:val="1"/>
      <w:numFmt w:val="bullet"/>
      <w:lvlText w:val="▪"/>
      <w:lvlJc w:val="left"/>
      <w:pPr>
        <w:tabs>
          <w:tab w:val="num" w:pos="3600"/>
        </w:tabs>
        <w:ind w:left="3600" w:hanging="360"/>
      </w:pPr>
      <w:rPr>
        <w:rFonts w:ascii="OpenSymbol" w:eastAsia="Times New Roman"/>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rPr>
    </w:lvl>
  </w:abstractNum>
  <w:abstractNum w:abstractNumId="5" w15:restartNumberingAfterBreak="0">
    <w:nsid w:val="00000006"/>
    <w:multiLevelType w:val="multilevel"/>
    <w:tmpl w:val="2208F9BC"/>
    <w:name w:val="WW8Num6"/>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bullet"/>
      <w:lvlText w:val="◦"/>
      <w:lvlJc w:val="left"/>
      <w:pPr>
        <w:tabs>
          <w:tab w:val="num" w:pos="1080"/>
        </w:tabs>
        <w:ind w:left="1080" w:hanging="360"/>
      </w:pPr>
      <w:rPr>
        <w:rFonts w:ascii="OpenSymbol" w:eastAsia="Times New Roman"/>
      </w:rPr>
    </w:lvl>
    <w:lvl w:ilvl="2">
      <w:start w:val="1"/>
      <w:numFmt w:val="bullet"/>
      <w:lvlText w:val="▪"/>
      <w:lvlJc w:val="left"/>
      <w:pPr>
        <w:tabs>
          <w:tab w:val="num" w:pos="1440"/>
        </w:tabs>
        <w:ind w:left="1440" w:hanging="360"/>
      </w:pPr>
      <w:rPr>
        <w:rFonts w:ascii="OpenSymbol" w:eastAsia="Times New Roman"/>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Times New Roman"/>
      </w:rPr>
    </w:lvl>
    <w:lvl w:ilvl="5">
      <w:start w:val="1"/>
      <w:numFmt w:val="bullet"/>
      <w:lvlText w:val="▪"/>
      <w:lvlJc w:val="left"/>
      <w:pPr>
        <w:tabs>
          <w:tab w:val="num" w:pos="2520"/>
        </w:tabs>
        <w:ind w:left="2520" w:hanging="360"/>
      </w:pPr>
      <w:rPr>
        <w:rFonts w:ascii="OpenSymbol" w:eastAsia="Times New Roman"/>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Times New Roman"/>
      </w:rPr>
    </w:lvl>
    <w:lvl w:ilvl="8">
      <w:start w:val="1"/>
      <w:numFmt w:val="bullet"/>
      <w:lvlText w:val="▪"/>
      <w:lvlJc w:val="left"/>
      <w:pPr>
        <w:tabs>
          <w:tab w:val="num" w:pos="3600"/>
        </w:tabs>
        <w:ind w:left="3600" w:hanging="360"/>
      </w:pPr>
      <w:rPr>
        <w:rFonts w:ascii="OpenSymbol" w:eastAsia="Times New Roman"/>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Tahoma" w:hAnsi="Tahoma"/>
      </w:rPr>
    </w:lvl>
    <w:lvl w:ilvl="1">
      <w:start w:val="1"/>
      <w:numFmt w:val="bullet"/>
      <w:lvlText w:val="◦"/>
      <w:lvlJc w:val="left"/>
      <w:pPr>
        <w:tabs>
          <w:tab w:val="num" w:pos="1080"/>
        </w:tabs>
        <w:ind w:left="1080" w:hanging="360"/>
      </w:pPr>
      <w:rPr>
        <w:rFonts w:ascii="OpenSymbol" w:eastAsia="Times New Roman"/>
      </w:rPr>
    </w:lvl>
    <w:lvl w:ilvl="2">
      <w:start w:val="1"/>
      <w:numFmt w:val="bullet"/>
      <w:lvlText w:val="▪"/>
      <w:lvlJc w:val="left"/>
      <w:pPr>
        <w:tabs>
          <w:tab w:val="num" w:pos="1440"/>
        </w:tabs>
        <w:ind w:left="1440" w:hanging="360"/>
      </w:pPr>
      <w:rPr>
        <w:rFonts w:ascii="OpenSymbol" w:eastAsia="Times New Roman"/>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Times New Roman"/>
      </w:rPr>
    </w:lvl>
    <w:lvl w:ilvl="5">
      <w:start w:val="1"/>
      <w:numFmt w:val="bullet"/>
      <w:lvlText w:val="▪"/>
      <w:lvlJc w:val="left"/>
      <w:pPr>
        <w:tabs>
          <w:tab w:val="num" w:pos="2520"/>
        </w:tabs>
        <w:ind w:left="2520" w:hanging="360"/>
      </w:pPr>
      <w:rPr>
        <w:rFonts w:ascii="OpenSymbol" w:eastAsia="Times New Roman"/>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Times New Roman"/>
      </w:rPr>
    </w:lvl>
    <w:lvl w:ilvl="8">
      <w:start w:val="1"/>
      <w:numFmt w:val="bullet"/>
      <w:lvlText w:val="▪"/>
      <w:lvlJc w:val="left"/>
      <w:pPr>
        <w:tabs>
          <w:tab w:val="num" w:pos="3600"/>
        </w:tabs>
        <w:ind w:left="3600" w:hanging="360"/>
      </w:pPr>
      <w:rPr>
        <w:rFonts w:ascii="OpenSymbol" w:eastAsia="Times New Roman"/>
      </w:rPr>
    </w:lvl>
  </w:abstractNum>
  <w:abstractNum w:abstractNumId="7" w15:restartNumberingAfterBreak="0">
    <w:nsid w:val="00000008"/>
    <w:multiLevelType w:val="multilevel"/>
    <w:tmpl w:val="F6A4AABA"/>
    <w:name w:val="WW8Num9"/>
    <w:lvl w:ilvl="0">
      <w:start w:val="1"/>
      <w:numFmt w:val="decimal"/>
      <w:suff w:val="nothing"/>
      <w:lvlText w:val="%1."/>
      <w:lvlJc w:val="left"/>
      <w:pPr>
        <w:tabs>
          <w:tab w:val="num" w:pos="0"/>
        </w:tabs>
        <w:ind w:left="0" w:firstLine="0"/>
      </w:pPr>
      <w:rPr>
        <w:rFonts w:ascii="Times New Roman" w:hAnsi="Times New Roman" w:cs="Times New Roman"/>
        <w:bCs/>
        <w:sz w:val="28"/>
        <w:szCs w:val="22"/>
      </w:rPr>
    </w:lvl>
    <w:lvl w:ilvl="1">
      <w:start w:val="2"/>
      <w:numFmt w:val="decimal"/>
      <w:suff w:val="nothing"/>
      <w:lvlText w:val="%1.%2."/>
      <w:lvlJc w:val="left"/>
      <w:pPr>
        <w:tabs>
          <w:tab w:val="num" w:pos="0"/>
        </w:tabs>
        <w:ind w:left="0" w:firstLine="0"/>
      </w:pPr>
      <w:rPr>
        <w:rFonts w:ascii="Times New Roman" w:hAnsi="Times New Roman" w:cs="Times New Roman"/>
        <w:bCs/>
        <w:sz w:val="28"/>
        <w:szCs w:val="28"/>
      </w:rPr>
    </w:lvl>
    <w:lvl w:ilvl="2">
      <w:start w:val="1"/>
      <w:numFmt w:val="decimal"/>
      <w:suff w:val="nothing"/>
      <w:lvlText w:val="%1.%2.%3."/>
      <w:lvlJc w:val="left"/>
      <w:pPr>
        <w:tabs>
          <w:tab w:val="num" w:pos="0"/>
        </w:tabs>
        <w:ind w:left="0" w:firstLine="0"/>
      </w:pPr>
      <w:rPr>
        <w:rFonts w:ascii="Times New Roman" w:hAnsi="Times New Roman" w:cs="Times New Roman"/>
        <w:bCs/>
        <w:sz w:val="28"/>
        <w:szCs w:val="28"/>
      </w:rPr>
    </w:lvl>
    <w:lvl w:ilvl="3">
      <w:start w:val="1"/>
      <w:numFmt w:val="decimal"/>
      <w:suff w:val="nothing"/>
      <w:lvlText w:val="%1.%2.%3.%4."/>
      <w:lvlJc w:val="left"/>
      <w:pPr>
        <w:tabs>
          <w:tab w:val="num" w:pos="0"/>
        </w:tabs>
        <w:ind w:left="0" w:firstLine="0"/>
      </w:pPr>
      <w:rPr>
        <w:rFonts w:ascii="Times New Roman" w:hAnsi="Times New Roman" w:cs="Times New Roman"/>
        <w:bCs/>
        <w:sz w:val="28"/>
        <w:szCs w:val="28"/>
      </w:rPr>
    </w:lvl>
    <w:lvl w:ilvl="4">
      <w:start w:val="1"/>
      <w:numFmt w:val="decimal"/>
      <w:suff w:val="nothing"/>
      <w:lvlText w:val="%1.%2.%3.%4.%5."/>
      <w:lvlJc w:val="left"/>
      <w:pPr>
        <w:tabs>
          <w:tab w:val="num" w:pos="0"/>
        </w:tabs>
        <w:ind w:left="0" w:firstLine="0"/>
      </w:pPr>
      <w:rPr>
        <w:rFonts w:ascii="Times New Roman" w:hAnsi="Times New Roman" w:cs="Times New Roman"/>
        <w:bCs/>
        <w:sz w:val="28"/>
        <w:szCs w:val="28"/>
      </w:rPr>
    </w:lvl>
    <w:lvl w:ilvl="5">
      <w:start w:val="1"/>
      <w:numFmt w:val="decimal"/>
      <w:suff w:val="nothing"/>
      <w:lvlText w:val="%1.%2.%3.%4.%5.%6."/>
      <w:lvlJc w:val="left"/>
      <w:pPr>
        <w:tabs>
          <w:tab w:val="num" w:pos="0"/>
        </w:tabs>
        <w:ind w:left="0" w:firstLine="0"/>
      </w:pPr>
      <w:rPr>
        <w:rFonts w:ascii="Times New Roman" w:hAnsi="Times New Roman" w:cs="Times New Roman"/>
        <w:bCs/>
        <w:sz w:val="28"/>
        <w:szCs w:val="28"/>
      </w:rPr>
    </w:lvl>
    <w:lvl w:ilvl="6">
      <w:start w:val="1"/>
      <w:numFmt w:val="decimal"/>
      <w:suff w:val="nothing"/>
      <w:lvlText w:val="%1.%2.%3.%4.%5.%6.%7."/>
      <w:lvlJc w:val="left"/>
      <w:pPr>
        <w:tabs>
          <w:tab w:val="num" w:pos="0"/>
        </w:tabs>
        <w:ind w:left="0" w:firstLine="0"/>
      </w:pPr>
      <w:rPr>
        <w:rFonts w:ascii="Times New Roman" w:hAnsi="Times New Roman" w:cs="Times New Roman"/>
        <w:bCs/>
        <w:sz w:val="28"/>
        <w:szCs w:val="28"/>
      </w:rPr>
    </w:lvl>
    <w:lvl w:ilvl="7">
      <w:start w:val="1"/>
      <w:numFmt w:val="decimal"/>
      <w:suff w:val="nothing"/>
      <w:lvlText w:val="%1.%2.%3.%4.%5.%6.%7.%8."/>
      <w:lvlJc w:val="left"/>
      <w:pPr>
        <w:tabs>
          <w:tab w:val="num" w:pos="0"/>
        </w:tabs>
        <w:ind w:left="0" w:firstLine="0"/>
      </w:pPr>
      <w:rPr>
        <w:rFonts w:ascii="Times New Roman" w:hAnsi="Times New Roman" w:cs="Times New Roman"/>
        <w:bCs/>
        <w:sz w:val="28"/>
        <w:szCs w:val="28"/>
      </w:rPr>
    </w:lvl>
    <w:lvl w:ilvl="8">
      <w:start w:val="1"/>
      <w:numFmt w:val="decimal"/>
      <w:suff w:val="nothing"/>
      <w:lvlText w:val="%1.%2.%3.%4.%5.%6.%7.%8.%9."/>
      <w:lvlJc w:val="left"/>
      <w:pPr>
        <w:tabs>
          <w:tab w:val="num" w:pos="0"/>
        </w:tabs>
        <w:ind w:left="0" w:firstLine="0"/>
      </w:pPr>
      <w:rPr>
        <w:rFonts w:ascii="Times New Roman" w:hAnsi="Times New Roman" w:cs="Times New Roman"/>
        <w:bCs/>
        <w:sz w:val="28"/>
        <w:szCs w:val="28"/>
      </w:rPr>
    </w:lvl>
  </w:abstractNum>
  <w:abstractNum w:abstractNumId="8"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Tahoma" w:hAnsi="Tahoma"/>
      </w:rPr>
    </w:lvl>
    <w:lvl w:ilvl="1">
      <w:start w:val="1"/>
      <w:numFmt w:val="bullet"/>
      <w:lvlText w:val="◦"/>
      <w:lvlJc w:val="left"/>
      <w:pPr>
        <w:tabs>
          <w:tab w:val="num" w:pos="1080"/>
        </w:tabs>
        <w:ind w:left="1080" w:hanging="360"/>
      </w:pPr>
      <w:rPr>
        <w:rFonts w:ascii="OpenSymbol" w:eastAsia="Times New Roman"/>
      </w:rPr>
    </w:lvl>
    <w:lvl w:ilvl="2">
      <w:start w:val="1"/>
      <w:numFmt w:val="bullet"/>
      <w:lvlText w:val="▪"/>
      <w:lvlJc w:val="left"/>
      <w:pPr>
        <w:tabs>
          <w:tab w:val="num" w:pos="1440"/>
        </w:tabs>
        <w:ind w:left="1440" w:hanging="360"/>
      </w:pPr>
      <w:rPr>
        <w:rFonts w:ascii="OpenSymbol" w:eastAsia="Times New Roman"/>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Times New Roman"/>
      </w:rPr>
    </w:lvl>
    <w:lvl w:ilvl="5">
      <w:start w:val="1"/>
      <w:numFmt w:val="bullet"/>
      <w:lvlText w:val="▪"/>
      <w:lvlJc w:val="left"/>
      <w:pPr>
        <w:tabs>
          <w:tab w:val="num" w:pos="2520"/>
        </w:tabs>
        <w:ind w:left="2520" w:hanging="360"/>
      </w:pPr>
      <w:rPr>
        <w:rFonts w:ascii="OpenSymbol" w:eastAsia="Times New Roman"/>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Times New Roman"/>
      </w:rPr>
    </w:lvl>
    <w:lvl w:ilvl="8">
      <w:start w:val="1"/>
      <w:numFmt w:val="bullet"/>
      <w:lvlText w:val="▪"/>
      <w:lvlJc w:val="left"/>
      <w:pPr>
        <w:tabs>
          <w:tab w:val="num" w:pos="3600"/>
        </w:tabs>
        <w:ind w:left="3600" w:hanging="360"/>
      </w:pPr>
      <w:rPr>
        <w:rFonts w:ascii="OpenSymbol" w:eastAsia="Times New Roman"/>
      </w:rPr>
    </w:lvl>
  </w:abstractNum>
  <w:abstractNum w:abstractNumId="9"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Tahoma" w:hAnsi="Tahoma"/>
      </w:rPr>
    </w:lvl>
    <w:lvl w:ilvl="1">
      <w:start w:val="1"/>
      <w:numFmt w:val="bullet"/>
      <w:lvlText w:val="◦"/>
      <w:lvlJc w:val="left"/>
      <w:pPr>
        <w:tabs>
          <w:tab w:val="num" w:pos="1080"/>
        </w:tabs>
        <w:ind w:left="1080" w:hanging="360"/>
      </w:pPr>
      <w:rPr>
        <w:rFonts w:ascii="OpenSymbol" w:eastAsia="Times New Roman"/>
      </w:rPr>
    </w:lvl>
    <w:lvl w:ilvl="2">
      <w:start w:val="1"/>
      <w:numFmt w:val="bullet"/>
      <w:lvlText w:val="▪"/>
      <w:lvlJc w:val="left"/>
      <w:pPr>
        <w:tabs>
          <w:tab w:val="num" w:pos="1440"/>
        </w:tabs>
        <w:ind w:left="1440" w:hanging="360"/>
      </w:pPr>
      <w:rPr>
        <w:rFonts w:ascii="OpenSymbol" w:eastAsia="Times New Roman"/>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Times New Roman"/>
      </w:rPr>
    </w:lvl>
    <w:lvl w:ilvl="5">
      <w:start w:val="1"/>
      <w:numFmt w:val="bullet"/>
      <w:lvlText w:val="▪"/>
      <w:lvlJc w:val="left"/>
      <w:pPr>
        <w:tabs>
          <w:tab w:val="num" w:pos="2520"/>
        </w:tabs>
        <w:ind w:left="2520" w:hanging="360"/>
      </w:pPr>
      <w:rPr>
        <w:rFonts w:ascii="OpenSymbol" w:eastAsia="Times New Roman"/>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Times New Roman"/>
      </w:rPr>
    </w:lvl>
    <w:lvl w:ilvl="8">
      <w:start w:val="1"/>
      <w:numFmt w:val="bullet"/>
      <w:lvlText w:val="▪"/>
      <w:lvlJc w:val="left"/>
      <w:pPr>
        <w:tabs>
          <w:tab w:val="num" w:pos="3600"/>
        </w:tabs>
        <w:ind w:left="3600" w:hanging="360"/>
      </w:pPr>
      <w:rPr>
        <w:rFonts w:ascii="OpenSymbol" w:eastAsia="Times New Roman"/>
      </w:rPr>
    </w:lvl>
  </w:abstractNum>
  <w:abstractNum w:abstractNumId="10"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Tahoma" w:hAnsi="Tahoma"/>
      </w:rPr>
    </w:lvl>
    <w:lvl w:ilvl="1">
      <w:start w:val="1"/>
      <w:numFmt w:val="bullet"/>
      <w:lvlText w:val="◦"/>
      <w:lvlJc w:val="left"/>
      <w:pPr>
        <w:tabs>
          <w:tab w:val="num" w:pos="1080"/>
        </w:tabs>
        <w:ind w:left="1080" w:hanging="360"/>
      </w:pPr>
      <w:rPr>
        <w:rFonts w:ascii="OpenSymbol" w:eastAsia="Times New Roman"/>
      </w:rPr>
    </w:lvl>
    <w:lvl w:ilvl="2">
      <w:start w:val="1"/>
      <w:numFmt w:val="bullet"/>
      <w:lvlText w:val="▪"/>
      <w:lvlJc w:val="left"/>
      <w:pPr>
        <w:tabs>
          <w:tab w:val="num" w:pos="1440"/>
        </w:tabs>
        <w:ind w:left="1440" w:hanging="360"/>
      </w:pPr>
      <w:rPr>
        <w:rFonts w:ascii="OpenSymbol" w:eastAsia="Times New Roman"/>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Times New Roman"/>
      </w:rPr>
    </w:lvl>
    <w:lvl w:ilvl="5">
      <w:start w:val="1"/>
      <w:numFmt w:val="bullet"/>
      <w:lvlText w:val="▪"/>
      <w:lvlJc w:val="left"/>
      <w:pPr>
        <w:tabs>
          <w:tab w:val="num" w:pos="2520"/>
        </w:tabs>
        <w:ind w:left="2520" w:hanging="360"/>
      </w:pPr>
      <w:rPr>
        <w:rFonts w:ascii="OpenSymbol" w:eastAsia="Times New Roman"/>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Times New Roman"/>
      </w:rPr>
    </w:lvl>
    <w:lvl w:ilvl="8">
      <w:start w:val="1"/>
      <w:numFmt w:val="bullet"/>
      <w:lvlText w:val="▪"/>
      <w:lvlJc w:val="left"/>
      <w:pPr>
        <w:tabs>
          <w:tab w:val="num" w:pos="3600"/>
        </w:tabs>
        <w:ind w:left="3600" w:hanging="360"/>
      </w:pPr>
      <w:rPr>
        <w:rFonts w:ascii="OpenSymbol" w:eastAsia="Times New Roman"/>
      </w:rPr>
    </w:lvl>
  </w:abstractNum>
  <w:abstractNum w:abstractNumId="11"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Tahoma" w:hAnsi="Tahoma"/>
      </w:rPr>
    </w:lvl>
    <w:lvl w:ilvl="1">
      <w:start w:val="1"/>
      <w:numFmt w:val="bullet"/>
      <w:lvlText w:val="◦"/>
      <w:lvlJc w:val="left"/>
      <w:pPr>
        <w:tabs>
          <w:tab w:val="num" w:pos="1080"/>
        </w:tabs>
        <w:ind w:left="1080" w:hanging="360"/>
      </w:pPr>
      <w:rPr>
        <w:rFonts w:ascii="OpenSymbol" w:eastAsia="Times New Roman"/>
      </w:rPr>
    </w:lvl>
    <w:lvl w:ilvl="2">
      <w:start w:val="1"/>
      <w:numFmt w:val="bullet"/>
      <w:lvlText w:val="▪"/>
      <w:lvlJc w:val="left"/>
      <w:pPr>
        <w:tabs>
          <w:tab w:val="num" w:pos="1440"/>
        </w:tabs>
        <w:ind w:left="1440" w:hanging="360"/>
      </w:pPr>
      <w:rPr>
        <w:rFonts w:ascii="OpenSymbol" w:eastAsia="Times New Roman"/>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Times New Roman"/>
      </w:rPr>
    </w:lvl>
    <w:lvl w:ilvl="5">
      <w:start w:val="1"/>
      <w:numFmt w:val="bullet"/>
      <w:lvlText w:val="▪"/>
      <w:lvlJc w:val="left"/>
      <w:pPr>
        <w:tabs>
          <w:tab w:val="num" w:pos="2520"/>
        </w:tabs>
        <w:ind w:left="2520" w:hanging="360"/>
      </w:pPr>
      <w:rPr>
        <w:rFonts w:ascii="OpenSymbol" w:eastAsia="Times New Roman"/>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Times New Roman"/>
      </w:rPr>
    </w:lvl>
    <w:lvl w:ilvl="8">
      <w:start w:val="1"/>
      <w:numFmt w:val="bullet"/>
      <w:lvlText w:val="▪"/>
      <w:lvlJc w:val="left"/>
      <w:pPr>
        <w:tabs>
          <w:tab w:val="num" w:pos="3600"/>
        </w:tabs>
        <w:ind w:left="3600" w:hanging="360"/>
      </w:pPr>
      <w:rPr>
        <w:rFonts w:ascii="OpenSymbol" w:eastAsia="Times New Roman"/>
      </w:rPr>
    </w:lvl>
  </w:abstractNum>
  <w:abstractNum w:abstractNumId="12" w15:restartNumberingAfterBreak="0">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13" w15:restartNumberingAfterBreak="0">
    <w:nsid w:val="00000040"/>
    <w:multiLevelType w:val="singleLevel"/>
    <w:tmpl w:val="00000040"/>
    <w:name w:val="WW8Num64"/>
    <w:lvl w:ilvl="0">
      <w:start w:val="1"/>
      <w:numFmt w:val="bullet"/>
      <w:lvlText w:val=""/>
      <w:lvlJc w:val="left"/>
      <w:pPr>
        <w:tabs>
          <w:tab w:val="num" w:pos="0"/>
        </w:tabs>
        <w:ind w:left="720" w:hanging="360"/>
      </w:pPr>
      <w:rPr>
        <w:rFonts w:ascii="Symbol" w:hAnsi="Symbol"/>
        <w:sz w:val="20"/>
      </w:rPr>
    </w:lvl>
  </w:abstractNum>
  <w:abstractNum w:abstractNumId="14" w15:restartNumberingAfterBreak="0">
    <w:nsid w:val="00000043"/>
    <w:multiLevelType w:val="singleLevel"/>
    <w:tmpl w:val="00000043"/>
    <w:name w:val="WW8Num67"/>
    <w:lvl w:ilvl="0">
      <w:start w:val="1"/>
      <w:numFmt w:val="bullet"/>
      <w:lvlText w:val=""/>
      <w:lvlJc w:val="left"/>
      <w:pPr>
        <w:tabs>
          <w:tab w:val="num" w:pos="0"/>
        </w:tabs>
        <w:ind w:left="720" w:hanging="360"/>
      </w:pPr>
      <w:rPr>
        <w:rFonts w:ascii="Symbol" w:hAnsi="Symbol"/>
      </w:rPr>
    </w:lvl>
  </w:abstractNum>
  <w:abstractNum w:abstractNumId="15" w15:restartNumberingAfterBreak="0">
    <w:nsid w:val="014E4D8E"/>
    <w:multiLevelType w:val="hybridMultilevel"/>
    <w:tmpl w:val="7B863AEA"/>
    <w:lvl w:ilvl="0" w:tplc="5DC0EBD6">
      <w:start w:val="1"/>
      <w:numFmt w:val="bullet"/>
      <w:pStyle w:val="2"/>
      <w:lvlText w:val=""/>
      <w:lvlJc w:val="left"/>
      <w:pPr>
        <w:tabs>
          <w:tab w:val="num" w:pos="3142"/>
        </w:tabs>
        <w:ind w:left="3142" w:hanging="360"/>
      </w:pPr>
      <w:rPr>
        <w:rFonts w:ascii="Symbol" w:hAnsi="Symbol" w:hint="default"/>
      </w:rPr>
    </w:lvl>
    <w:lvl w:ilvl="1" w:tplc="04190003" w:tentative="1">
      <w:start w:val="1"/>
      <w:numFmt w:val="bullet"/>
      <w:lvlText w:val="o"/>
      <w:lvlJc w:val="left"/>
      <w:pPr>
        <w:tabs>
          <w:tab w:val="num" w:pos="3011"/>
        </w:tabs>
        <w:ind w:left="3011" w:hanging="360"/>
      </w:pPr>
      <w:rPr>
        <w:rFonts w:ascii="Courier New" w:hAnsi="Courier New" w:cs="Courier New" w:hint="default"/>
      </w:rPr>
    </w:lvl>
    <w:lvl w:ilvl="2" w:tplc="04190005">
      <w:start w:val="1"/>
      <w:numFmt w:val="bullet"/>
      <w:lvlText w:val=""/>
      <w:lvlJc w:val="left"/>
      <w:pPr>
        <w:tabs>
          <w:tab w:val="num" w:pos="3731"/>
        </w:tabs>
        <w:ind w:left="3731" w:hanging="360"/>
      </w:pPr>
      <w:rPr>
        <w:rFonts w:ascii="Wingdings" w:hAnsi="Wingdings" w:hint="default"/>
      </w:rPr>
    </w:lvl>
    <w:lvl w:ilvl="3" w:tplc="04190001" w:tentative="1">
      <w:start w:val="1"/>
      <w:numFmt w:val="bullet"/>
      <w:lvlText w:val=""/>
      <w:lvlJc w:val="left"/>
      <w:pPr>
        <w:tabs>
          <w:tab w:val="num" w:pos="4451"/>
        </w:tabs>
        <w:ind w:left="4451" w:hanging="360"/>
      </w:pPr>
      <w:rPr>
        <w:rFonts w:ascii="Symbol" w:hAnsi="Symbol" w:hint="default"/>
      </w:rPr>
    </w:lvl>
    <w:lvl w:ilvl="4" w:tplc="04190003" w:tentative="1">
      <w:start w:val="1"/>
      <w:numFmt w:val="bullet"/>
      <w:lvlText w:val="o"/>
      <w:lvlJc w:val="left"/>
      <w:pPr>
        <w:tabs>
          <w:tab w:val="num" w:pos="5171"/>
        </w:tabs>
        <w:ind w:left="5171" w:hanging="360"/>
      </w:pPr>
      <w:rPr>
        <w:rFonts w:ascii="Courier New" w:hAnsi="Courier New" w:cs="Courier New" w:hint="default"/>
      </w:rPr>
    </w:lvl>
    <w:lvl w:ilvl="5" w:tplc="04190005" w:tentative="1">
      <w:start w:val="1"/>
      <w:numFmt w:val="bullet"/>
      <w:lvlText w:val=""/>
      <w:lvlJc w:val="left"/>
      <w:pPr>
        <w:tabs>
          <w:tab w:val="num" w:pos="5891"/>
        </w:tabs>
        <w:ind w:left="5891" w:hanging="360"/>
      </w:pPr>
      <w:rPr>
        <w:rFonts w:ascii="Wingdings" w:hAnsi="Wingdings" w:hint="default"/>
      </w:rPr>
    </w:lvl>
    <w:lvl w:ilvl="6" w:tplc="04190001" w:tentative="1">
      <w:start w:val="1"/>
      <w:numFmt w:val="bullet"/>
      <w:lvlText w:val=""/>
      <w:lvlJc w:val="left"/>
      <w:pPr>
        <w:tabs>
          <w:tab w:val="num" w:pos="6611"/>
        </w:tabs>
        <w:ind w:left="6611" w:hanging="360"/>
      </w:pPr>
      <w:rPr>
        <w:rFonts w:ascii="Symbol" w:hAnsi="Symbol" w:hint="default"/>
      </w:rPr>
    </w:lvl>
    <w:lvl w:ilvl="7" w:tplc="04190003" w:tentative="1">
      <w:start w:val="1"/>
      <w:numFmt w:val="bullet"/>
      <w:lvlText w:val="o"/>
      <w:lvlJc w:val="left"/>
      <w:pPr>
        <w:tabs>
          <w:tab w:val="num" w:pos="7331"/>
        </w:tabs>
        <w:ind w:left="7331" w:hanging="360"/>
      </w:pPr>
      <w:rPr>
        <w:rFonts w:ascii="Courier New" w:hAnsi="Courier New" w:cs="Courier New" w:hint="default"/>
      </w:rPr>
    </w:lvl>
    <w:lvl w:ilvl="8" w:tplc="04190005" w:tentative="1">
      <w:start w:val="1"/>
      <w:numFmt w:val="bullet"/>
      <w:lvlText w:val=""/>
      <w:lvlJc w:val="left"/>
      <w:pPr>
        <w:tabs>
          <w:tab w:val="num" w:pos="8051"/>
        </w:tabs>
        <w:ind w:left="8051" w:hanging="360"/>
      </w:pPr>
      <w:rPr>
        <w:rFonts w:ascii="Wingdings" w:hAnsi="Wingdings" w:hint="default"/>
      </w:rPr>
    </w:lvl>
  </w:abstractNum>
  <w:abstractNum w:abstractNumId="16" w15:restartNumberingAfterBreak="0">
    <w:nsid w:val="0A2C5BE6"/>
    <w:multiLevelType w:val="multilevel"/>
    <w:tmpl w:val="54BAD56C"/>
    <w:lvl w:ilvl="0">
      <w:start w:val="1"/>
      <w:numFmt w:val="decimal"/>
      <w:pStyle w:val="punct"/>
      <w:lvlText w:val="%1."/>
      <w:lvlJc w:val="left"/>
      <w:pPr>
        <w:tabs>
          <w:tab w:val="num" w:pos="360"/>
        </w:tabs>
        <w:ind w:left="360" w:hanging="360"/>
      </w:pPr>
      <w:rPr>
        <w:rFonts w:hint="default"/>
        <w:color w:val="000000"/>
      </w:rPr>
    </w:lvl>
    <w:lvl w:ilvl="1">
      <w:start w:val="1"/>
      <w:numFmt w:val="decimal"/>
      <w:pStyle w:val="subpunct"/>
      <w:lvlText w:val="%1.%2."/>
      <w:lvlJc w:val="left"/>
      <w:pPr>
        <w:tabs>
          <w:tab w:val="num" w:pos="851"/>
        </w:tabs>
      </w:pPr>
      <w:rPr>
        <w:rFonts w:hint="default"/>
        <w:color w:val="000000"/>
      </w:rPr>
    </w:lvl>
    <w:lvl w:ilvl="2">
      <w:start w:val="1"/>
      <w:numFmt w:val="decimal"/>
      <w:lvlText w:val="%1.%2.%3."/>
      <w:lvlJc w:val="left"/>
      <w:pPr>
        <w:tabs>
          <w:tab w:val="num" w:pos="851"/>
        </w:tabs>
      </w:pPr>
      <w:rPr>
        <w:rFonts w:hint="default"/>
      </w:rPr>
    </w:lvl>
    <w:lvl w:ilvl="3">
      <w:start w:val="1"/>
      <w:numFmt w:val="decimal"/>
      <w:lvlText w:val="%1.%2.%3.%4."/>
      <w:lvlJc w:val="left"/>
      <w:pPr>
        <w:tabs>
          <w:tab w:val="num" w:pos="851"/>
        </w:tabs>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0DA77CE0"/>
    <w:multiLevelType w:val="hybridMultilevel"/>
    <w:tmpl w:val="72B4BD6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start w:val="1"/>
      <w:numFmt w:val="lowerRoman"/>
      <w:pStyle w:val="3"/>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0E9B04F1"/>
    <w:multiLevelType w:val="hybridMultilevel"/>
    <w:tmpl w:val="8F2E6C3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15:restartNumberingAfterBreak="0">
    <w:nsid w:val="15936539"/>
    <w:multiLevelType w:val="hybridMultilevel"/>
    <w:tmpl w:val="0612649A"/>
    <w:styleLink w:val="205"/>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2A012B23"/>
    <w:multiLevelType w:val="hybridMultilevel"/>
    <w:tmpl w:val="6E529D90"/>
    <w:lvl w:ilvl="0" w:tplc="FFFFFFFF">
      <w:start w:val="1"/>
      <w:numFmt w:val="bullet"/>
      <w:lvlText w:val="-"/>
      <w:lvlJc w:val="left"/>
      <w:pPr>
        <w:tabs>
          <w:tab w:val="num" w:pos="1332"/>
        </w:tabs>
        <w:ind w:left="1332" w:hanging="765"/>
      </w:pPr>
      <w:rPr>
        <w:rFonts w:ascii="Times New Roman" w:eastAsia="Times New Roman" w:hAnsi="Times New Roman" w:cs="Times New Roman" w:hint="default"/>
        <w:color w:val="auto"/>
      </w:rPr>
    </w:lvl>
    <w:lvl w:ilvl="1" w:tplc="FFFFFFFF">
      <w:start w:val="1"/>
      <w:numFmt w:val="bullet"/>
      <w:pStyle w:val="a"/>
      <w:lvlText w:val=""/>
      <w:lvlJc w:val="left"/>
      <w:pPr>
        <w:tabs>
          <w:tab w:val="num" w:pos="1647"/>
        </w:tabs>
        <w:ind w:left="720" w:firstLine="567"/>
      </w:pPr>
      <w:rPr>
        <w:rFonts w:ascii="Symbol" w:hAnsi="Symbol" w:hint="default"/>
      </w:rPr>
    </w:lvl>
    <w:lvl w:ilvl="2" w:tplc="FFFFFFFF">
      <w:start w:val="1"/>
      <w:numFmt w:val="bullet"/>
      <w:lvlText w:val=""/>
      <w:lvlJc w:val="left"/>
      <w:pPr>
        <w:tabs>
          <w:tab w:val="num" w:pos="2367"/>
        </w:tabs>
        <w:ind w:left="2367" w:hanging="360"/>
      </w:pPr>
      <w:rPr>
        <w:rFonts w:ascii="Wingdings" w:hAnsi="Wingdings" w:hint="default"/>
      </w:rPr>
    </w:lvl>
    <w:lvl w:ilvl="3" w:tplc="FFFFFFFF">
      <w:start w:val="1"/>
      <w:numFmt w:val="bullet"/>
      <w:lvlText w:val=""/>
      <w:lvlJc w:val="left"/>
      <w:pPr>
        <w:tabs>
          <w:tab w:val="num" w:pos="3087"/>
        </w:tabs>
        <w:ind w:left="3087" w:hanging="360"/>
      </w:pPr>
      <w:rPr>
        <w:rFonts w:ascii="Symbol" w:hAnsi="Symbol" w:hint="default"/>
      </w:rPr>
    </w:lvl>
    <w:lvl w:ilvl="4" w:tplc="FFFFFFFF">
      <w:start w:val="1"/>
      <w:numFmt w:val="bullet"/>
      <w:lvlText w:val="o"/>
      <w:lvlJc w:val="left"/>
      <w:pPr>
        <w:tabs>
          <w:tab w:val="num" w:pos="3807"/>
        </w:tabs>
        <w:ind w:left="3807" w:hanging="360"/>
      </w:pPr>
      <w:rPr>
        <w:rFonts w:ascii="Courier New" w:hAnsi="Courier New" w:cs="Times New Roman" w:hint="default"/>
      </w:rPr>
    </w:lvl>
    <w:lvl w:ilvl="5" w:tplc="FFFFFFFF">
      <w:start w:val="1"/>
      <w:numFmt w:val="bullet"/>
      <w:lvlText w:val=""/>
      <w:lvlJc w:val="left"/>
      <w:pPr>
        <w:tabs>
          <w:tab w:val="num" w:pos="4527"/>
        </w:tabs>
        <w:ind w:left="4527" w:hanging="360"/>
      </w:pPr>
      <w:rPr>
        <w:rFonts w:ascii="Wingdings" w:hAnsi="Wingdings" w:hint="default"/>
      </w:rPr>
    </w:lvl>
    <w:lvl w:ilvl="6" w:tplc="FFFFFFFF">
      <w:start w:val="1"/>
      <w:numFmt w:val="bullet"/>
      <w:lvlText w:val=""/>
      <w:lvlJc w:val="left"/>
      <w:pPr>
        <w:tabs>
          <w:tab w:val="num" w:pos="5247"/>
        </w:tabs>
        <w:ind w:left="5247" w:hanging="360"/>
      </w:pPr>
      <w:rPr>
        <w:rFonts w:ascii="Symbol" w:hAnsi="Symbol" w:hint="default"/>
      </w:rPr>
    </w:lvl>
    <w:lvl w:ilvl="7" w:tplc="FFFFFFFF">
      <w:start w:val="1"/>
      <w:numFmt w:val="bullet"/>
      <w:lvlText w:val="o"/>
      <w:lvlJc w:val="left"/>
      <w:pPr>
        <w:tabs>
          <w:tab w:val="num" w:pos="5967"/>
        </w:tabs>
        <w:ind w:left="5967" w:hanging="360"/>
      </w:pPr>
      <w:rPr>
        <w:rFonts w:ascii="Courier New" w:hAnsi="Courier New" w:cs="Times New Roman" w:hint="default"/>
      </w:rPr>
    </w:lvl>
    <w:lvl w:ilvl="8" w:tplc="FFFFFFFF">
      <w:start w:val="1"/>
      <w:numFmt w:val="bullet"/>
      <w:lvlText w:val=""/>
      <w:lvlJc w:val="left"/>
      <w:pPr>
        <w:tabs>
          <w:tab w:val="num" w:pos="6687"/>
        </w:tabs>
        <w:ind w:left="6687" w:hanging="360"/>
      </w:pPr>
      <w:rPr>
        <w:rFonts w:ascii="Wingdings" w:hAnsi="Wingdings" w:hint="default"/>
      </w:rPr>
    </w:lvl>
  </w:abstractNum>
  <w:abstractNum w:abstractNumId="21" w15:restartNumberingAfterBreak="0">
    <w:nsid w:val="323A1C1E"/>
    <w:multiLevelType w:val="hybridMultilevel"/>
    <w:tmpl w:val="F09E70CE"/>
    <w:lvl w:ilvl="0" w:tplc="D7D22158">
      <w:start w:val="1"/>
      <w:numFmt w:val="decimal"/>
      <w:lvlText w:val="%1."/>
      <w:lvlJc w:val="left"/>
      <w:pPr>
        <w:tabs>
          <w:tab w:val="num" w:pos="720"/>
        </w:tabs>
        <w:ind w:left="720" w:hanging="360"/>
      </w:pPr>
    </w:lvl>
    <w:lvl w:ilvl="1" w:tplc="97FE7150">
      <w:numFmt w:val="none"/>
      <w:lvlText w:val=""/>
      <w:lvlJc w:val="left"/>
      <w:pPr>
        <w:tabs>
          <w:tab w:val="num" w:pos="360"/>
        </w:tabs>
      </w:pPr>
    </w:lvl>
    <w:lvl w:ilvl="2" w:tplc="86EA55F0">
      <w:numFmt w:val="none"/>
      <w:lvlText w:val=""/>
      <w:lvlJc w:val="left"/>
      <w:pPr>
        <w:tabs>
          <w:tab w:val="num" w:pos="360"/>
        </w:tabs>
      </w:pPr>
    </w:lvl>
    <w:lvl w:ilvl="3" w:tplc="3A182ECC">
      <w:numFmt w:val="none"/>
      <w:lvlText w:val=""/>
      <w:lvlJc w:val="left"/>
      <w:pPr>
        <w:tabs>
          <w:tab w:val="num" w:pos="360"/>
        </w:tabs>
      </w:pPr>
    </w:lvl>
    <w:lvl w:ilvl="4" w:tplc="B4221B36">
      <w:numFmt w:val="none"/>
      <w:lvlText w:val=""/>
      <w:lvlJc w:val="left"/>
      <w:pPr>
        <w:tabs>
          <w:tab w:val="num" w:pos="360"/>
        </w:tabs>
      </w:pPr>
    </w:lvl>
    <w:lvl w:ilvl="5" w:tplc="5164C08C">
      <w:numFmt w:val="none"/>
      <w:lvlText w:val=""/>
      <w:lvlJc w:val="left"/>
      <w:pPr>
        <w:tabs>
          <w:tab w:val="num" w:pos="360"/>
        </w:tabs>
      </w:pPr>
    </w:lvl>
    <w:lvl w:ilvl="6" w:tplc="4D96DC38">
      <w:numFmt w:val="none"/>
      <w:lvlText w:val=""/>
      <w:lvlJc w:val="left"/>
      <w:pPr>
        <w:tabs>
          <w:tab w:val="num" w:pos="360"/>
        </w:tabs>
      </w:pPr>
    </w:lvl>
    <w:lvl w:ilvl="7" w:tplc="1256C15C">
      <w:numFmt w:val="none"/>
      <w:lvlText w:val=""/>
      <w:lvlJc w:val="left"/>
      <w:pPr>
        <w:tabs>
          <w:tab w:val="num" w:pos="360"/>
        </w:tabs>
      </w:pPr>
    </w:lvl>
    <w:lvl w:ilvl="8" w:tplc="57444FDA">
      <w:numFmt w:val="none"/>
      <w:lvlText w:val=""/>
      <w:lvlJc w:val="left"/>
      <w:pPr>
        <w:tabs>
          <w:tab w:val="num" w:pos="360"/>
        </w:tabs>
      </w:pPr>
    </w:lvl>
  </w:abstractNum>
  <w:abstractNum w:abstractNumId="22" w15:restartNumberingAfterBreak="0">
    <w:nsid w:val="3CAC431B"/>
    <w:multiLevelType w:val="hybridMultilevel"/>
    <w:tmpl w:val="7012DD4C"/>
    <w:lvl w:ilvl="0" w:tplc="0419000F">
      <w:start w:val="1"/>
      <w:numFmt w:val="decimal"/>
      <w:lvlText w:val="%1."/>
      <w:lvlJc w:val="left"/>
      <w:pPr>
        <w:tabs>
          <w:tab w:val="num" w:pos="644"/>
        </w:tabs>
        <w:ind w:left="644" w:hanging="360"/>
      </w:pPr>
    </w:lvl>
    <w:lvl w:ilvl="1" w:tplc="E2080CA8">
      <w:start w:val="1"/>
      <w:numFmt w:val="decimal"/>
      <w:lvlText w:val="%2."/>
      <w:lvlJc w:val="left"/>
      <w:pPr>
        <w:tabs>
          <w:tab w:val="num" w:pos="1364"/>
        </w:tabs>
        <w:ind w:left="1364" w:hanging="360"/>
      </w:pPr>
      <w:rPr>
        <w:sz w:val="24"/>
        <w:szCs w:val="24"/>
      </w:rPr>
    </w:lvl>
    <w:lvl w:ilvl="2" w:tplc="0419001B">
      <w:start w:val="1"/>
      <w:numFmt w:val="decimal"/>
      <w:lvlText w:val="%3."/>
      <w:lvlJc w:val="left"/>
      <w:pPr>
        <w:tabs>
          <w:tab w:val="num" w:pos="2084"/>
        </w:tabs>
        <w:ind w:left="2084" w:hanging="360"/>
      </w:pPr>
    </w:lvl>
    <w:lvl w:ilvl="3" w:tplc="0419000F">
      <w:start w:val="1"/>
      <w:numFmt w:val="decimal"/>
      <w:lvlText w:val="%4."/>
      <w:lvlJc w:val="left"/>
      <w:pPr>
        <w:tabs>
          <w:tab w:val="num" w:pos="2804"/>
        </w:tabs>
        <w:ind w:left="2804" w:hanging="360"/>
      </w:pPr>
    </w:lvl>
    <w:lvl w:ilvl="4" w:tplc="04190019">
      <w:start w:val="1"/>
      <w:numFmt w:val="decimal"/>
      <w:lvlText w:val="%5."/>
      <w:lvlJc w:val="left"/>
      <w:pPr>
        <w:tabs>
          <w:tab w:val="num" w:pos="3524"/>
        </w:tabs>
        <w:ind w:left="3524" w:hanging="360"/>
      </w:pPr>
    </w:lvl>
    <w:lvl w:ilvl="5" w:tplc="0419001B">
      <w:start w:val="1"/>
      <w:numFmt w:val="decimal"/>
      <w:lvlText w:val="%6."/>
      <w:lvlJc w:val="left"/>
      <w:pPr>
        <w:tabs>
          <w:tab w:val="num" w:pos="4244"/>
        </w:tabs>
        <w:ind w:left="4244" w:hanging="360"/>
      </w:pPr>
    </w:lvl>
    <w:lvl w:ilvl="6" w:tplc="0419000F">
      <w:start w:val="1"/>
      <w:numFmt w:val="decimal"/>
      <w:lvlText w:val="%7."/>
      <w:lvlJc w:val="left"/>
      <w:pPr>
        <w:tabs>
          <w:tab w:val="num" w:pos="4964"/>
        </w:tabs>
        <w:ind w:left="4964" w:hanging="360"/>
      </w:pPr>
    </w:lvl>
    <w:lvl w:ilvl="7" w:tplc="04190019">
      <w:start w:val="1"/>
      <w:numFmt w:val="decimal"/>
      <w:lvlText w:val="%8."/>
      <w:lvlJc w:val="left"/>
      <w:pPr>
        <w:tabs>
          <w:tab w:val="num" w:pos="5684"/>
        </w:tabs>
        <w:ind w:left="5684" w:hanging="360"/>
      </w:pPr>
    </w:lvl>
    <w:lvl w:ilvl="8" w:tplc="0419001B">
      <w:start w:val="1"/>
      <w:numFmt w:val="decimal"/>
      <w:lvlText w:val="%9."/>
      <w:lvlJc w:val="left"/>
      <w:pPr>
        <w:tabs>
          <w:tab w:val="num" w:pos="6404"/>
        </w:tabs>
        <w:ind w:left="6404" w:hanging="360"/>
      </w:pPr>
    </w:lvl>
  </w:abstractNum>
  <w:abstractNum w:abstractNumId="23" w15:restartNumberingAfterBreak="0">
    <w:nsid w:val="46C237C6"/>
    <w:multiLevelType w:val="multilevel"/>
    <w:tmpl w:val="C8086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6F039D8"/>
    <w:multiLevelType w:val="multilevel"/>
    <w:tmpl w:val="9F5ADEC0"/>
    <w:styleLink w:val="WWNum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 w15:restartNumberingAfterBreak="0">
    <w:nsid w:val="48FC3DDA"/>
    <w:multiLevelType w:val="hybridMultilevel"/>
    <w:tmpl w:val="BF86050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4F65195B"/>
    <w:multiLevelType w:val="multilevel"/>
    <w:tmpl w:val="9CEA2D5C"/>
    <w:lvl w:ilvl="0">
      <w:start w:val="1"/>
      <w:numFmt w:val="decimal"/>
      <w:pStyle w:val="1"/>
      <w:suff w:val="space"/>
      <w:lvlText w:val="%1)"/>
      <w:lvlJc w:val="left"/>
      <w:pPr>
        <w:ind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cs="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cs="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cs="Symbol" w:hint="default"/>
      </w:rPr>
    </w:lvl>
  </w:abstractNum>
  <w:abstractNum w:abstractNumId="27" w15:restartNumberingAfterBreak="0">
    <w:nsid w:val="51381BED"/>
    <w:multiLevelType w:val="hybridMultilevel"/>
    <w:tmpl w:val="E10072AC"/>
    <w:styleLink w:val="215"/>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8" w15:restartNumberingAfterBreak="0">
    <w:nsid w:val="5A715747"/>
    <w:multiLevelType w:val="hybridMultilevel"/>
    <w:tmpl w:val="FB3CC48C"/>
    <w:lvl w:ilvl="0" w:tplc="F0488F48">
      <w:start w:val="1"/>
      <w:numFmt w:val="decimal"/>
      <w:pStyle w:val="10"/>
      <w:lvlText w:val="%1."/>
      <w:lvlJc w:val="left"/>
      <w:pPr>
        <w:tabs>
          <w:tab w:val="num" w:pos="1720"/>
        </w:tabs>
        <w:ind w:left="1720" w:hanging="1020"/>
      </w:pPr>
      <w:rPr>
        <w:rFonts w:cs="Times New Roman"/>
      </w:rPr>
    </w:lvl>
    <w:lvl w:ilvl="1" w:tplc="3DF07EB4">
      <w:numFmt w:val="none"/>
      <w:lvlText w:val=""/>
      <w:lvlJc w:val="left"/>
      <w:pPr>
        <w:tabs>
          <w:tab w:val="num" w:pos="360"/>
        </w:tabs>
      </w:pPr>
      <w:rPr>
        <w:rFonts w:cs="Times New Roman"/>
      </w:rPr>
    </w:lvl>
    <w:lvl w:ilvl="2" w:tplc="3BA48BFE">
      <w:numFmt w:val="none"/>
      <w:lvlText w:val=""/>
      <w:lvlJc w:val="left"/>
      <w:pPr>
        <w:tabs>
          <w:tab w:val="num" w:pos="360"/>
        </w:tabs>
      </w:pPr>
      <w:rPr>
        <w:rFonts w:cs="Times New Roman"/>
      </w:rPr>
    </w:lvl>
    <w:lvl w:ilvl="3" w:tplc="00F6440E">
      <w:numFmt w:val="none"/>
      <w:lvlText w:val=""/>
      <w:lvlJc w:val="left"/>
      <w:pPr>
        <w:tabs>
          <w:tab w:val="num" w:pos="360"/>
        </w:tabs>
      </w:pPr>
      <w:rPr>
        <w:rFonts w:cs="Times New Roman"/>
      </w:rPr>
    </w:lvl>
    <w:lvl w:ilvl="4" w:tplc="44ACC796">
      <w:numFmt w:val="none"/>
      <w:lvlText w:val=""/>
      <w:lvlJc w:val="left"/>
      <w:pPr>
        <w:tabs>
          <w:tab w:val="num" w:pos="360"/>
        </w:tabs>
      </w:pPr>
      <w:rPr>
        <w:rFonts w:cs="Times New Roman"/>
      </w:rPr>
    </w:lvl>
    <w:lvl w:ilvl="5" w:tplc="4FCCA764">
      <w:numFmt w:val="none"/>
      <w:lvlText w:val=""/>
      <w:lvlJc w:val="left"/>
      <w:pPr>
        <w:tabs>
          <w:tab w:val="num" w:pos="360"/>
        </w:tabs>
      </w:pPr>
      <w:rPr>
        <w:rFonts w:cs="Times New Roman"/>
      </w:rPr>
    </w:lvl>
    <w:lvl w:ilvl="6" w:tplc="22CAF602">
      <w:numFmt w:val="none"/>
      <w:lvlText w:val=""/>
      <w:lvlJc w:val="left"/>
      <w:pPr>
        <w:tabs>
          <w:tab w:val="num" w:pos="360"/>
        </w:tabs>
      </w:pPr>
      <w:rPr>
        <w:rFonts w:cs="Times New Roman"/>
      </w:rPr>
    </w:lvl>
    <w:lvl w:ilvl="7" w:tplc="5380A5A8">
      <w:numFmt w:val="none"/>
      <w:lvlText w:val=""/>
      <w:lvlJc w:val="left"/>
      <w:pPr>
        <w:tabs>
          <w:tab w:val="num" w:pos="360"/>
        </w:tabs>
      </w:pPr>
      <w:rPr>
        <w:rFonts w:cs="Times New Roman"/>
      </w:rPr>
    </w:lvl>
    <w:lvl w:ilvl="8" w:tplc="D03C0728">
      <w:numFmt w:val="none"/>
      <w:lvlText w:val=""/>
      <w:lvlJc w:val="left"/>
      <w:pPr>
        <w:tabs>
          <w:tab w:val="num" w:pos="360"/>
        </w:tabs>
      </w:pPr>
      <w:rPr>
        <w:rFonts w:cs="Times New Roman"/>
      </w:rPr>
    </w:lvl>
  </w:abstractNum>
  <w:abstractNum w:abstractNumId="29" w15:restartNumberingAfterBreak="0">
    <w:nsid w:val="62FB104D"/>
    <w:multiLevelType w:val="multilevel"/>
    <w:tmpl w:val="9D88D1BC"/>
    <w:lvl w:ilvl="0">
      <w:start w:val="1"/>
      <w:numFmt w:val="decimal"/>
      <w:pStyle w:val="a0"/>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30" w15:restartNumberingAfterBreak="0">
    <w:nsid w:val="684D1996"/>
    <w:multiLevelType w:val="hybridMultilevel"/>
    <w:tmpl w:val="835CE67A"/>
    <w:lvl w:ilvl="0" w:tplc="04190001">
      <w:start w:val="1"/>
      <w:numFmt w:val="bullet"/>
      <w:lvlText w:val=""/>
      <w:lvlJc w:val="left"/>
      <w:pPr>
        <w:ind w:left="810" w:hanging="360"/>
      </w:pPr>
      <w:rPr>
        <w:rFonts w:ascii="Symbol" w:hAnsi="Symbol" w:hint="default"/>
      </w:rPr>
    </w:lvl>
    <w:lvl w:ilvl="1" w:tplc="04190003" w:tentative="1">
      <w:start w:val="1"/>
      <w:numFmt w:val="bullet"/>
      <w:lvlText w:val="o"/>
      <w:lvlJc w:val="left"/>
      <w:pPr>
        <w:ind w:left="1530" w:hanging="360"/>
      </w:pPr>
      <w:rPr>
        <w:rFonts w:ascii="Courier New" w:hAnsi="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31" w15:restartNumberingAfterBreak="0">
    <w:nsid w:val="71035877"/>
    <w:multiLevelType w:val="multilevel"/>
    <w:tmpl w:val="3B44274C"/>
    <w:styleLink w:val="WWNum50"/>
    <w:lvl w:ilvl="0">
      <w:start w:val="1"/>
      <w:numFmt w:val="decimal"/>
      <w:lvlText w:val="%1."/>
      <w:lvlJc w:val="left"/>
      <w:rPr>
        <w:rFonts w:cs="Times New Roman"/>
        <w:sz w:val="28"/>
        <w:szCs w:val="28"/>
      </w:rPr>
    </w:lvl>
    <w:lvl w:ilvl="1">
      <w:start w:val="2"/>
      <w:numFmt w:val="decimal"/>
      <w:lvlText w:val="%1.%2."/>
      <w:lvlJc w:val="left"/>
      <w:rPr>
        <w:rFonts w:cs="Times New Roman"/>
        <w:sz w:val="28"/>
        <w:szCs w:val="28"/>
      </w:rPr>
    </w:lvl>
    <w:lvl w:ilvl="2">
      <w:start w:val="1"/>
      <w:numFmt w:val="decimal"/>
      <w:lvlText w:val="%1.%2.%3."/>
      <w:lvlJc w:val="left"/>
      <w:rPr>
        <w:rFonts w:cs="Times New Roman"/>
        <w:sz w:val="28"/>
        <w:szCs w:val="28"/>
      </w:rPr>
    </w:lvl>
    <w:lvl w:ilvl="3">
      <w:start w:val="1"/>
      <w:numFmt w:val="decimal"/>
      <w:lvlText w:val="%1.%2.%3.%4."/>
      <w:lvlJc w:val="left"/>
      <w:rPr>
        <w:rFonts w:cs="Times New Roman"/>
        <w:sz w:val="28"/>
        <w:szCs w:val="28"/>
      </w:rPr>
    </w:lvl>
    <w:lvl w:ilvl="4">
      <w:start w:val="1"/>
      <w:numFmt w:val="decimal"/>
      <w:lvlText w:val="%1.%2.%3.%4.%5."/>
      <w:lvlJc w:val="left"/>
      <w:rPr>
        <w:rFonts w:cs="Times New Roman"/>
        <w:sz w:val="28"/>
        <w:szCs w:val="28"/>
      </w:rPr>
    </w:lvl>
    <w:lvl w:ilvl="5">
      <w:start w:val="1"/>
      <w:numFmt w:val="decimal"/>
      <w:lvlText w:val="%1.%2.%3.%4.%5.%6."/>
      <w:lvlJc w:val="left"/>
      <w:rPr>
        <w:rFonts w:cs="Times New Roman"/>
        <w:sz w:val="28"/>
        <w:szCs w:val="28"/>
      </w:rPr>
    </w:lvl>
    <w:lvl w:ilvl="6">
      <w:start w:val="1"/>
      <w:numFmt w:val="decimal"/>
      <w:lvlText w:val="%1.%2.%3.%4.%5.%6.%7."/>
      <w:lvlJc w:val="left"/>
      <w:rPr>
        <w:rFonts w:cs="Times New Roman"/>
        <w:sz w:val="28"/>
        <w:szCs w:val="28"/>
      </w:rPr>
    </w:lvl>
    <w:lvl w:ilvl="7">
      <w:start w:val="1"/>
      <w:numFmt w:val="decimal"/>
      <w:lvlText w:val="%1.%2.%3.%4.%5.%6.%7.%8."/>
      <w:lvlJc w:val="left"/>
      <w:rPr>
        <w:rFonts w:cs="Times New Roman"/>
        <w:sz w:val="28"/>
        <w:szCs w:val="28"/>
      </w:rPr>
    </w:lvl>
    <w:lvl w:ilvl="8">
      <w:start w:val="1"/>
      <w:numFmt w:val="decimal"/>
      <w:lvlText w:val="%1.%2.%3.%4.%5.%6.%7.%8.%9."/>
      <w:lvlJc w:val="left"/>
      <w:rPr>
        <w:rFonts w:cs="Times New Roman"/>
        <w:sz w:val="28"/>
        <w:szCs w:val="28"/>
      </w:rPr>
    </w:lvl>
  </w:abstractNum>
  <w:abstractNum w:abstractNumId="32" w15:restartNumberingAfterBreak="0">
    <w:nsid w:val="7113287A"/>
    <w:multiLevelType w:val="multilevel"/>
    <w:tmpl w:val="F7B80C58"/>
    <w:styleLink w:val="111111"/>
    <w:lvl w:ilvl="0">
      <w:start w:val="1"/>
      <w:numFmt w:val="decimal"/>
      <w:lvlText w:val="%1)"/>
      <w:lvlJc w:val="left"/>
      <w:pPr>
        <w:ind w:left="360" w:hanging="360"/>
      </w:p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3" w15:restartNumberingAfterBreak="0">
    <w:nsid w:val="7C360754"/>
    <w:multiLevelType w:val="multilevel"/>
    <w:tmpl w:val="9CC606AA"/>
    <w:styleLink w:val="WWNum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num w:numId="1">
    <w:abstractNumId w:val="17"/>
  </w:num>
  <w:num w:numId="2">
    <w:abstractNumId w:val="19"/>
  </w:num>
  <w:num w:numId="3">
    <w:abstractNumId w:val="27"/>
  </w:num>
  <w:num w:numId="4">
    <w:abstractNumId w:val="20"/>
  </w:num>
  <w:num w:numId="5">
    <w:abstractNumId w:val="31"/>
  </w:num>
  <w:num w:numId="6">
    <w:abstractNumId w:val="24"/>
  </w:num>
  <w:num w:numId="7">
    <w:abstractNumId w:val="33"/>
  </w:num>
  <w:num w:numId="8">
    <w:abstractNumId w:val="32"/>
  </w:num>
  <w:num w:numId="9">
    <w:abstractNumId w:val="29"/>
  </w:num>
  <w:num w:numId="10">
    <w:abstractNumId w:val="16"/>
    <w:lvlOverride w:ilvl="0">
      <w:lvl w:ilvl="0">
        <w:start w:val="1"/>
        <w:numFmt w:val="decimal"/>
        <w:pStyle w:val="punct"/>
        <w:lvlText w:val="%1."/>
        <w:lvlJc w:val="left"/>
        <w:pPr>
          <w:ind w:left="1789" w:hanging="360"/>
        </w:pPr>
      </w:lvl>
    </w:lvlOverride>
    <w:lvlOverride w:ilvl="1">
      <w:lvl w:ilvl="1">
        <w:start w:val="1"/>
        <w:numFmt w:val="lowerLetter"/>
        <w:pStyle w:val="subpunct"/>
        <w:lvlText w:val="%2."/>
        <w:lvlJc w:val="left"/>
        <w:pPr>
          <w:ind w:left="2509" w:hanging="360"/>
        </w:pPr>
      </w:lvl>
    </w:lvlOverride>
    <w:lvlOverride w:ilvl="2">
      <w:lvl w:ilvl="2">
        <w:start w:val="1"/>
        <w:numFmt w:val="lowerRoman"/>
        <w:lvlText w:val="%3."/>
        <w:lvlJc w:val="right"/>
        <w:pPr>
          <w:ind w:left="3229" w:hanging="180"/>
        </w:pPr>
      </w:lvl>
    </w:lvlOverride>
    <w:lvlOverride w:ilvl="3">
      <w:lvl w:ilvl="3">
        <w:start w:val="1"/>
        <w:numFmt w:val="decimal"/>
        <w:lvlText w:val="%4."/>
        <w:lvlJc w:val="left"/>
        <w:pPr>
          <w:ind w:left="3949" w:hanging="360"/>
        </w:pPr>
      </w:lvl>
    </w:lvlOverride>
    <w:lvlOverride w:ilvl="4">
      <w:lvl w:ilvl="4">
        <w:start w:val="1"/>
        <w:numFmt w:val="lowerLetter"/>
        <w:lvlText w:val="%5."/>
        <w:lvlJc w:val="left"/>
        <w:pPr>
          <w:ind w:left="4669" w:hanging="360"/>
        </w:pPr>
      </w:lvl>
    </w:lvlOverride>
    <w:lvlOverride w:ilvl="5">
      <w:lvl w:ilvl="5">
        <w:start w:val="1"/>
        <w:numFmt w:val="lowerRoman"/>
        <w:lvlText w:val="%6."/>
        <w:lvlJc w:val="right"/>
        <w:pPr>
          <w:ind w:left="5389" w:hanging="180"/>
        </w:pPr>
      </w:lvl>
    </w:lvlOverride>
    <w:lvlOverride w:ilvl="6">
      <w:lvl w:ilvl="6">
        <w:start w:val="1"/>
        <w:numFmt w:val="decimal"/>
        <w:lvlText w:val="%7."/>
        <w:lvlJc w:val="left"/>
        <w:pPr>
          <w:ind w:left="6109" w:hanging="360"/>
        </w:pPr>
      </w:lvl>
    </w:lvlOverride>
    <w:lvlOverride w:ilvl="7">
      <w:lvl w:ilvl="7">
        <w:start w:val="1"/>
        <w:numFmt w:val="lowerLetter"/>
        <w:lvlText w:val="%8."/>
        <w:lvlJc w:val="left"/>
        <w:pPr>
          <w:ind w:left="6829" w:hanging="360"/>
        </w:pPr>
      </w:lvl>
    </w:lvlOverride>
    <w:lvlOverride w:ilvl="8">
      <w:lvl w:ilvl="8">
        <w:start w:val="1"/>
        <w:numFmt w:val="lowerRoman"/>
        <w:lvlText w:val="%9."/>
        <w:lvlJc w:val="right"/>
        <w:pPr>
          <w:ind w:left="7549" w:hanging="180"/>
        </w:pPr>
      </w:lvl>
    </w:lvlOverride>
  </w:num>
  <w:num w:numId="11">
    <w:abstractNumId w:val="28"/>
  </w:num>
  <w:num w:numId="12">
    <w:abstractNumId w:val="26"/>
  </w:num>
  <w:num w:numId="13">
    <w:abstractNumId w:val="15"/>
  </w:num>
  <w:num w:numId="14">
    <w:abstractNumId w:val="23"/>
  </w:num>
  <w:num w:numId="15">
    <w:abstractNumId w:val="22"/>
  </w:num>
  <w:num w:numId="16">
    <w:abstractNumId w:val="18"/>
  </w:num>
  <w:num w:numId="17">
    <w:abstractNumId w:val="30"/>
  </w:num>
  <w:num w:numId="18">
    <w:abstractNumId w:val="21"/>
  </w:num>
  <w:num w:numId="19">
    <w:abstractNumId w:val="25"/>
  </w:num>
  <w:num w:numId="20">
    <w:abstractNumId w:val="25"/>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8"/>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37B"/>
    <w:rsid w:val="00000124"/>
    <w:rsid w:val="000002B6"/>
    <w:rsid w:val="000002BC"/>
    <w:rsid w:val="00000758"/>
    <w:rsid w:val="000007B1"/>
    <w:rsid w:val="000007E4"/>
    <w:rsid w:val="00000C4D"/>
    <w:rsid w:val="00000CDA"/>
    <w:rsid w:val="00000D21"/>
    <w:rsid w:val="0000102D"/>
    <w:rsid w:val="000012EE"/>
    <w:rsid w:val="000013FF"/>
    <w:rsid w:val="000019FB"/>
    <w:rsid w:val="00001E90"/>
    <w:rsid w:val="00001EFC"/>
    <w:rsid w:val="00001F83"/>
    <w:rsid w:val="000021DD"/>
    <w:rsid w:val="00002226"/>
    <w:rsid w:val="0000223A"/>
    <w:rsid w:val="00002262"/>
    <w:rsid w:val="00002271"/>
    <w:rsid w:val="00002416"/>
    <w:rsid w:val="000029FD"/>
    <w:rsid w:val="00002EBE"/>
    <w:rsid w:val="00002F71"/>
    <w:rsid w:val="00003459"/>
    <w:rsid w:val="000034C6"/>
    <w:rsid w:val="000038A9"/>
    <w:rsid w:val="000039CC"/>
    <w:rsid w:val="00003AEE"/>
    <w:rsid w:val="00003B6D"/>
    <w:rsid w:val="00003E07"/>
    <w:rsid w:val="00004667"/>
    <w:rsid w:val="00004AFF"/>
    <w:rsid w:val="000054E2"/>
    <w:rsid w:val="0000553E"/>
    <w:rsid w:val="00005592"/>
    <w:rsid w:val="0000577E"/>
    <w:rsid w:val="00005784"/>
    <w:rsid w:val="00005EF1"/>
    <w:rsid w:val="00005F48"/>
    <w:rsid w:val="00005F7D"/>
    <w:rsid w:val="00005FE7"/>
    <w:rsid w:val="0000620A"/>
    <w:rsid w:val="00006244"/>
    <w:rsid w:val="0000681F"/>
    <w:rsid w:val="00006DD7"/>
    <w:rsid w:val="00006FE3"/>
    <w:rsid w:val="00007229"/>
    <w:rsid w:val="0000729A"/>
    <w:rsid w:val="000074F3"/>
    <w:rsid w:val="00007838"/>
    <w:rsid w:val="000079CD"/>
    <w:rsid w:val="00007B25"/>
    <w:rsid w:val="00007C46"/>
    <w:rsid w:val="0001000F"/>
    <w:rsid w:val="0001015A"/>
    <w:rsid w:val="00010566"/>
    <w:rsid w:val="00010684"/>
    <w:rsid w:val="00010D38"/>
    <w:rsid w:val="000112A5"/>
    <w:rsid w:val="00011444"/>
    <w:rsid w:val="00011788"/>
    <w:rsid w:val="00011ADC"/>
    <w:rsid w:val="00011B11"/>
    <w:rsid w:val="00011D8F"/>
    <w:rsid w:val="000121BB"/>
    <w:rsid w:val="0001236F"/>
    <w:rsid w:val="00012856"/>
    <w:rsid w:val="00012948"/>
    <w:rsid w:val="00012BD8"/>
    <w:rsid w:val="00012F55"/>
    <w:rsid w:val="000131A0"/>
    <w:rsid w:val="000135A9"/>
    <w:rsid w:val="00013724"/>
    <w:rsid w:val="0001378E"/>
    <w:rsid w:val="0001396D"/>
    <w:rsid w:val="00013BF7"/>
    <w:rsid w:val="00013E04"/>
    <w:rsid w:val="00013E87"/>
    <w:rsid w:val="0001402E"/>
    <w:rsid w:val="00014AA5"/>
    <w:rsid w:val="00014AC3"/>
    <w:rsid w:val="00014E27"/>
    <w:rsid w:val="00014E36"/>
    <w:rsid w:val="00014F8F"/>
    <w:rsid w:val="00015087"/>
    <w:rsid w:val="00015234"/>
    <w:rsid w:val="00015258"/>
    <w:rsid w:val="00015365"/>
    <w:rsid w:val="000154E4"/>
    <w:rsid w:val="0001577F"/>
    <w:rsid w:val="00015980"/>
    <w:rsid w:val="000159EE"/>
    <w:rsid w:val="00015D4C"/>
    <w:rsid w:val="00015FE6"/>
    <w:rsid w:val="00016045"/>
    <w:rsid w:val="0001614E"/>
    <w:rsid w:val="00016455"/>
    <w:rsid w:val="00016516"/>
    <w:rsid w:val="00016542"/>
    <w:rsid w:val="000169F7"/>
    <w:rsid w:val="00016AF7"/>
    <w:rsid w:val="00016C45"/>
    <w:rsid w:val="00016CA0"/>
    <w:rsid w:val="00017095"/>
    <w:rsid w:val="00017610"/>
    <w:rsid w:val="00017A07"/>
    <w:rsid w:val="00017AF6"/>
    <w:rsid w:val="00017BE2"/>
    <w:rsid w:val="00017CC3"/>
    <w:rsid w:val="00017E5B"/>
    <w:rsid w:val="00017FCE"/>
    <w:rsid w:val="00017FF2"/>
    <w:rsid w:val="00020169"/>
    <w:rsid w:val="00020245"/>
    <w:rsid w:val="0002024A"/>
    <w:rsid w:val="000205AC"/>
    <w:rsid w:val="0002099A"/>
    <w:rsid w:val="00020AA7"/>
    <w:rsid w:val="00020E4D"/>
    <w:rsid w:val="00020F18"/>
    <w:rsid w:val="00020F5F"/>
    <w:rsid w:val="00021788"/>
    <w:rsid w:val="0002190D"/>
    <w:rsid w:val="0002195B"/>
    <w:rsid w:val="00021AF4"/>
    <w:rsid w:val="00021C80"/>
    <w:rsid w:val="00021D0B"/>
    <w:rsid w:val="00021FA5"/>
    <w:rsid w:val="0002259D"/>
    <w:rsid w:val="0002268A"/>
    <w:rsid w:val="000227AD"/>
    <w:rsid w:val="000229BC"/>
    <w:rsid w:val="00022D65"/>
    <w:rsid w:val="0002306F"/>
    <w:rsid w:val="000231B5"/>
    <w:rsid w:val="000232BD"/>
    <w:rsid w:val="000234DA"/>
    <w:rsid w:val="0002352D"/>
    <w:rsid w:val="000235E0"/>
    <w:rsid w:val="00023881"/>
    <w:rsid w:val="00023D3A"/>
    <w:rsid w:val="00023D4C"/>
    <w:rsid w:val="00023EE0"/>
    <w:rsid w:val="00023F76"/>
    <w:rsid w:val="000240BA"/>
    <w:rsid w:val="000241CD"/>
    <w:rsid w:val="000243D4"/>
    <w:rsid w:val="000245A1"/>
    <w:rsid w:val="000245D0"/>
    <w:rsid w:val="0002474D"/>
    <w:rsid w:val="0002478B"/>
    <w:rsid w:val="0002481F"/>
    <w:rsid w:val="0002482B"/>
    <w:rsid w:val="00024877"/>
    <w:rsid w:val="00024AC0"/>
    <w:rsid w:val="00024C5D"/>
    <w:rsid w:val="00024D0A"/>
    <w:rsid w:val="00024EBD"/>
    <w:rsid w:val="0002508B"/>
    <w:rsid w:val="00025392"/>
    <w:rsid w:val="00025598"/>
    <w:rsid w:val="000259C9"/>
    <w:rsid w:val="000259EB"/>
    <w:rsid w:val="00025A7D"/>
    <w:rsid w:val="00025BC7"/>
    <w:rsid w:val="00025CD3"/>
    <w:rsid w:val="00025D85"/>
    <w:rsid w:val="00025D8A"/>
    <w:rsid w:val="00025E45"/>
    <w:rsid w:val="00026409"/>
    <w:rsid w:val="00026CC4"/>
    <w:rsid w:val="00026D20"/>
    <w:rsid w:val="0002721C"/>
    <w:rsid w:val="00027372"/>
    <w:rsid w:val="00027530"/>
    <w:rsid w:val="00027614"/>
    <w:rsid w:val="00027B1B"/>
    <w:rsid w:val="00027E7F"/>
    <w:rsid w:val="00030046"/>
    <w:rsid w:val="0003024F"/>
    <w:rsid w:val="000305B7"/>
    <w:rsid w:val="00030657"/>
    <w:rsid w:val="0003078C"/>
    <w:rsid w:val="000309DB"/>
    <w:rsid w:val="00030A9C"/>
    <w:rsid w:val="00030C43"/>
    <w:rsid w:val="0003122E"/>
    <w:rsid w:val="00031402"/>
    <w:rsid w:val="00031406"/>
    <w:rsid w:val="000318A5"/>
    <w:rsid w:val="00031C63"/>
    <w:rsid w:val="00031CB9"/>
    <w:rsid w:val="00031CBC"/>
    <w:rsid w:val="00031D0A"/>
    <w:rsid w:val="00032107"/>
    <w:rsid w:val="0003238A"/>
    <w:rsid w:val="00032803"/>
    <w:rsid w:val="00032CBA"/>
    <w:rsid w:val="00032E60"/>
    <w:rsid w:val="00032EF6"/>
    <w:rsid w:val="0003318A"/>
    <w:rsid w:val="000334C4"/>
    <w:rsid w:val="00033545"/>
    <w:rsid w:val="00033652"/>
    <w:rsid w:val="0003378A"/>
    <w:rsid w:val="000337B8"/>
    <w:rsid w:val="000338B1"/>
    <w:rsid w:val="000338FB"/>
    <w:rsid w:val="00033EF3"/>
    <w:rsid w:val="00034755"/>
    <w:rsid w:val="0003485D"/>
    <w:rsid w:val="0003497D"/>
    <w:rsid w:val="00034CA4"/>
    <w:rsid w:val="00034CDD"/>
    <w:rsid w:val="00034D44"/>
    <w:rsid w:val="00034F8C"/>
    <w:rsid w:val="0003506E"/>
    <w:rsid w:val="0003523E"/>
    <w:rsid w:val="0003529A"/>
    <w:rsid w:val="00035876"/>
    <w:rsid w:val="00035877"/>
    <w:rsid w:val="00035BF0"/>
    <w:rsid w:val="00035C1D"/>
    <w:rsid w:val="00035E58"/>
    <w:rsid w:val="0003615C"/>
    <w:rsid w:val="00036191"/>
    <w:rsid w:val="00036232"/>
    <w:rsid w:val="0003625B"/>
    <w:rsid w:val="00036541"/>
    <w:rsid w:val="000366DF"/>
    <w:rsid w:val="00036857"/>
    <w:rsid w:val="00036A71"/>
    <w:rsid w:val="00036AA6"/>
    <w:rsid w:val="00036E2D"/>
    <w:rsid w:val="00036E49"/>
    <w:rsid w:val="00036ECC"/>
    <w:rsid w:val="00036F43"/>
    <w:rsid w:val="00036FD6"/>
    <w:rsid w:val="00037046"/>
    <w:rsid w:val="0003709D"/>
    <w:rsid w:val="00037234"/>
    <w:rsid w:val="00037327"/>
    <w:rsid w:val="0003737C"/>
    <w:rsid w:val="00037538"/>
    <w:rsid w:val="00037760"/>
    <w:rsid w:val="000378A3"/>
    <w:rsid w:val="0003791B"/>
    <w:rsid w:val="00037936"/>
    <w:rsid w:val="00037956"/>
    <w:rsid w:val="00037B85"/>
    <w:rsid w:val="00037CEB"/>
    <w:rsid w:val="00040213"/>
    <w:rsid w:val="0004030A"/>
    <w:rsid w:val="0004070D"/>
    <w:rsid w:val="00040822"/>
    <w:rsid w:val="0004096D"/>
    <w:rsid w:val="000412A4"/>
    <w:rsid w:val="000414CE"/>
    <w:rsid w:val="00041531"/>
    <w:rsid w:val="000416F4"/>
    <w:rsid w:val="00041706"/>
    <w:rsid w:val="0004185C"/>
    <w:rsid w:val="00041A15"/>
    <w:rsid w:val="00041DB1"/>
    <w:rsid w:val="00041EE8"/>
    <w:rsid w:val="0004248C"/>
    <w:rsid w:val="00042943"/>
    <w:rsid w:val="00042C6B"/>
    <w:rsid w:val="000430FE"/>
    <w:rsid w:val="000431EE"/>
    <w:rsid w:val="00043651"/>
    <w:rsid w:val="000436F9"/>
    <w:rsid w:val="00043768"/>
    <w:rsid w:val="00043910"/>
    <w:rsid w:val="00043C1C"/>
    <w:rsid w:val="00043C1D"/>
    <w:rsid w:val="00043C44"/>
    <w:rsid w:val="00043CB3"/>
    <w:rsid w:val="00044031"/>
    <w:rsid w:val="00044197"/>
    <w:rsid w:val="00044282"/>
    <w:rsid w:val="00044453"/>
    <w:rsid w:val="0004453A"/>
    <w:rsid w:val="00044548"/>
    <w:rsid w:val="00044961"/>
    <w:rsid w:val="00044AF9"/>
    <w:rsid w:val="00044EFA"/>
    <w:rsid w:val="00045259"/>
    <w:rsid w:val="000452B0"/>
    <w:rsid w:val="00045537"/>
    <w:rsid w:val="000456AB"/>
    <w:rsid w:val="00045874"/>
    <w:rsid w:val="000460ED"/>
    <w:rsid w:val="000462E1"/>
    <w:rsid w:val="0004643B"/>
    <w:rsid w:val="000465E2"/>
    <w:rsid w:val="0004685F"/>
    <w:rsid w:val="00046D38"/>
    <w:rsid w:val="0004730C"/>
    <w:rsid w:val="0004735F"/>
    <w:rsid w:val="00047374"/>
    <w:rsid w:val="000473D2"/>
    <w:rsid w:val="000473D3"/>
    <w:rsid w:val="000474D3"/>
    <w:rsid w:val="00047AD0"/>
    <w:rsid w:val="00047AE5"/>
    <w:rsid w:val="00047B94"/>
    <w:rsid w:val="00047C1E"/>
    <w:rsid w:val="00047D3F"/>
    <w:rsid w:val="00047EE7"/>
    <w:rsid w:val="00047F18"/>
    <w:rsid w:val="00047FDB"/>
    <w:rsid w:val="00050471"/>
    <w:rsid w:val="000507F9"/>
    <w:rsid w:val="000509BE"/>
    <w:rsid w:val="00050ED5"/>
    <w:rsid w:val="000513A4"/>
    <w:rsid w:val="00051F3F"/>
    <w:rsid w:val="00052086"/>
    <w:rsid w:val="000520CD"/>
    <w:rsid w:val="000523E8"/>
    <w:rsid w:val="000523EA"/>
    <w:rsid w:val="00052470"/>
    <w:rsid w:val="000525A5"/>
    <w:rsid w:val="00052615"/>
    <w:rsid w:val="00052623"/>
    <w:rsid w:val="00052905"/>
    <w:rsid w:val="00052B5E"/>
    <w:rsid w:val="00052E1E"/>
    <w:rsid w:val="00053104"/>
    <w:rsid w:val="00053212"/>
    <w:rsid w:val="0005325B"/>
    <w:rsid w:val="0005327E"/>
    <w:rsid w:val="00053483"/>
    <w:rsid w:val="000536F1"/>
    <w:rsid w:val="0005395E"/>
    <w:rsid w:val="000539AA"/>
    <w:rsid w:val="00053A30"/>
    <w:rsid w:val="00053AB4"/>
    <w:rsid w:val="00053D03"/>
    <w:rsid w:val="00053E23"/>
    <w:rsid w:val="00053EE6"/>
    <w:rsid w:val="000541CC"/>
    <w:rsid w:val="000542B5"/>
    <w:rsid w:val="00054488"/>
    <w:rsid w:val="00054664"/>
    <w:rsid w:val="00054719"/>
    <w:rsid w:val="00054794"/>
    <w:rsid w:val="00054801"/>
    <w:rsid w:val="00054C94"/>
    <w:rsid w:val="00054D4D"/>
    <w:rsid w:val="00054DDC"/>
    <w:rsid w:val="00054F13"/>
    <w:rsid w:val="00055081"/>
    <w:rsid w:val="00055234"/>
    <w:rsid w:val="000555B5"/>
    <w:rsid w:val="0005581D"/>
    <w:rsid w:val="000558BA"/>
    <w:rsid w:val="00055A95"/>
    <w:rsid w:val="00055C54"/>
    <w:rsid w:val="0005613E"/>
    <w:rsid w:val="0005669E"/>
    <w:rsid w:val="000568F8"/>
    <w:rsid w:val="000569C8"/>
    <w:rsid w:val="00056ED4"/>
    <w:rsid w:val="000571B7"/>
    <w:rsid w:val="000572D8"/>
    <w:rsid w:val="000578BD"/>
    <w:rsid w:val="00057A7F"/>
    <w:rsid w:val="00057BA8"/>
    <w:rsid w:val="00057D60"/>
    <w:rsid w:val="00057F12"/>
    <w:rsid w:val="00060261"/>
    <w:rsid w:val="000602CF"/>
    <w:rsid w:val="00060745"/>
    <w:rsid w:val="00060784"/>
    <w:rsid w:val="00060CAB"/>
    <w:rsid w:val="00060CED"/>
    <w:rsid w:val="00060CF4"/>
    <w:rsid w:val="000610BB"/>
    <w:rsid w:val="00061256"/>
    <w:rsid w:val="0006160C"/>
    <w:rsid w:val="0006164C"/>
    <w:rsid w:val="00061BA4"/>
    <w:rsid w:val="00061D7C"/>
    <w:rsid w:val="00061E12"/>
    <w:rsid w:val="0006203B"/>
    <w:rsid w:val="00062081"/>
    <w:rsid w:val="000628CB"/>
    <w:rsid w:val="00062ACC"/>
    <w:rsid w:val="00062B14"/>
    <w:rsid w:val="00062F09"/>
    <w:rsid w:val="00062F91"/>
    <w:rsid w:val="00063052"/>
    <w:rsid w:val="0006307C"/>
    <w:rsid w:val="000631CA"/>
    <w:rsid w:val="000631F7"/>
    <w:rsid w:val="000633A4"/>
    <w:rsid w:val="00063467"/>
    <w:rsid w:val="00063472"/>
    <w:rsid w:val="000639E9"/>
    <w:rsid w:val="00063CDB"/>
    <w:rsid w:val="00063E7E"/>
    <w:rsid w:val="00063F76"/>
    <w:rsid w:val="00064309"/>
    <w:rsid w:val="000644B0"/>
    <w:rsid w:val="0006489A"/>
    <w:rsid w:val="000648EC"/>
    <w:rsid w:val="00064CD4"/>
    <w:rsid w:val="00064D19"/>
    <w:rsid w:val="00064D23"/>
    <w:rsid w:val="00064DA3"/>
    <w:rsid w:val="00065101"/>
    <w:rsid w:val="00065115"/>
    <w:rsid w:val="000652D7"/>
    <w:rsid w:val="000653C1"/>
    <w:rsid w:val="0006542B"/>
    <w:rsid w:val="000654D0"/>
    <w:rsid w:val="00065502"/>
    <w:rsid w:val="0006577F"/>
    <w:rsid w:val="00065829"/>
    <w:rsid w:val="00065BA9"/>
    <w:rsid w:val="00065BE9"/>
    <w:rsid w:val="00065C51"/>
    <w:rsid w:val="00065D32"/>
    <w:rsid w:val="00065F77"/>
    <w:rsid w:val="00066348"/>
    <w:rsid w:val="00066466"/>
    <w:rsid w:val="000669CB"/>
    <w:rsid w:val="00066B42"/>
    <w:rsid w:val="00066E22"/>
    <w:rsid w:val="000670A5"/>
    <w:rsid w:val="000673FE"/>
    <w:rsid w:val="00067445"/>
    <w:rsid w:val="00067769"/>
    <w:rsid w:val="00067786"/>
    <w:rsid w:val="00067BCE"/>
    <w:rsid w:val="00067C32"/>
    <w:rsid w:val="00067DA8"/>
    <w:rsid w:val="00067E55"/>
    <w:rsid w:val="0007020D"/>
    <w:rsid w:val="00070433"/>
    <w:rsid w:val="0007043D"/>
    <w:rsid w:val="0007044B"/>
    <w:rsid w:val="0007059C"/>
    <w:rsid w:val="00070641"/>
    <w:rsid w:val="00070899"/>
    <w:rsid w:val="000709B2"/>
    <w:rsid w:val="00070BD9"/>
    <w:rsid w:val="00070FC8"/>
    <w:rsid w:val="00071403"/>
    <w:rsid w:val="0007144B"/>
    <w:rsid w:val="000714EA"/>
    <w:rsid w:val="00071BF8"/>
    <w:rsid w:val="00071D53"/>
    <w:rsid w:val="00071DE3"/>
    <w:rsid w:val="00071F46"/>
    <w:rsid w:val="000721C7"/>
    <w:rsid w:val="00072204"/>
    <w:rsid w:val="000723F5"/>
    <w:rsid w:val="00072618"/>
    <w:rsid w:val="000726D3"/>
    <w:rsid w:val="00072799"/>
    <w:rsid w:val="000728A8"/>
    <w:rsid w:val="00072DA3"/>
    <w:rsid w:val="00072F82"/>
    <w:rsid w:val="00072F84"/>
    <w:rsid w:val="00072FB6"/>
    <w:rsid w:val="00073573"/>
    <w:rsid w:val="0007360C"/>
    <w:rsid w:val="00073707"/>
    <w:rsid w:val="0007382B"/>
    <w:rsid w:val="00073980"/>
    <w:rsid w:val="000739D7"/>
    <w:rsid w:val="000739F7"/>
    <w:rsid w:val="00073A4F"/>
    <w:rsid w:val="00073A89"/>
    <w:rsid w:val="00073FCB"/>
    <w:rsid w:val="000740C2"/>
    <w:rsid w:val="000741EE"/>
    <w:rsid w:val="000743B6"/>
    <w:rsid w:val="00074C33"/>
    <w:rsid w:val="00074C63"/>
    <w:rsid w:val="00074C8E"/>
    <w:rsid w:val="00074D94"/>
    <w:rsid w:val="00074EAD"/>
    <w:rsid w:val="00075201"/>
    <w:rsid w:val="00075242"/>
    <w:rsid w:val="00075284"/>
    <w:rsid w:val="00075545"/>
    <w:rsid w:val="00075B21"/>
    <w:rsid w:val="00075DDA"/>
    <w:rsid w:val="00075E31"/>
    <w:rsid w:val="00075F87"/>
    <w:rsid w:val="0007608E"/>
    <w:rsid w:val="000760F0"/>
    <w:rsid w:val="00076270"/>
    <w:rsid w:val="0007664A"/>
    <w:rsid w:val="00076872"/>
    <w:rsid w:val="00076C4C"/>
    <w:rsid w:val="00076E5C"/>
    <w:rsid w:val="000774FA"/>
    <w:rsid w:val="0007754A"/>
    <w:rsid w:val="000775DC"/>
    <w:rsid w:val="00077716"/>
    <w:rsid w:val="000779E5"/>
    <w:rsid w:val="00077BFA"/>
    <w:rsid w:val="00077EE0"/>
    <w:rsid w:val="000800C4"/>
    <w:rsid w:val="0008032C"/>
    <w:rsid w:val="00080549"/>
    <w:rsid w:val="00080864"/>
    <w:rsid w:val="00080A80"/>
    <w:rsid w:val="00080B89"/>
    <w:rsid w:val="00080D7C"/>
    <w:rsid w:val="000810E0"/>
    <w:rsid w:val="000810E3"/>
    <w:rsid w:val="000811C3"/>
    <w:rsid w:val="0008160A"/>
    <w:rsid w:val="00081C07"/>
    <w:rsid w:val="00081E15"/>
    <w:rsid w:val="00081E64"/>
    <w:rsid w:val="00081F25"/>
    <w:rsid w:val="00081F95"/>
    <w:rsid w:val="00081F9F"/>
    <w:rsid w:val="00081FFD"/>
    <w:rsid w:val="00082640"/>
    <w:rsid w:val="000827F6"/>
    <w:rsid w:val="00082BD3"/>
    <w:rsid w:val="00082C2F"/>
    <w:rsid w:val="000832ED"/>
    <w:rsid w:val="000837E1"/>
    <w:rsid w:val="000838AD"/>
    <w:rsid w:val="0008391E"/>
    <w:rsid w:val="000839B4"/>
    <w:rsid w:val="00083A73"/>
    <w:rsid w:val="00084458"/>
    <w:rsid w:val="00084671"/>
    <w:rsid w:val="000847E4"/>
    <w:rsid w:val="00084DC6"/>
    <w:rsid w:val="000850BF"/>
    <w:rsid w:val="000851E7"/>
    <w:rsid w:val="000851F3"/>
    <w:rsid w:val="00085394"/>
    <w:rsid w:val="00085681"/>
    <w:rsid w:val="00085888"/>
    <w:rsid w:val="000859C0"/>
    <w:rsid w:val="00085AE8"/>
    <w:rsid w:val="00085B10"/>
    <w:rsid w:val="00085C19"/>
    <w:rsid w:val="00085DE3"/>
    <w:rsid w:val="00085E2A"/>
    <w:rsid w:val="000861DC"/>
    <w:rsid w:val="0008632C"/>
    <w:rsid w:val="00086703"/>
    <w:rsid w:val="00086A2E"/>
    <w:rsid w:val="00086B3A"/>
    <w:rsid w:val="00086CC7"/>
    <w:rsid w:val="00086E02"/>
    <w:rsid w:val="00087288"/>
    <w:rsid w:val="00087435"/>
    <w:rsid w:val="00087630"/>
    <w:rsid w:val="000876BF"/>
    <w:rsid w:val="0008774C"/>
    <w:rsid w:val="00087A26"/>
    <w:rsid w:val="00087D05"/>
    <w:rsid w:val="00090239"/>
    <w:rsid w:val="000902D8"/>
    <w:rsid w:val="00090596"/>
    <w:rsid w:val="0009075B"/>
    <w:rsid w:val="000909D2"/>
    <w:rsid w:val="00090CD8"/>
    <w:rsid w:val="00090E9F"/>
    <w:rsid w:val="000910BD"/>
    <w:rsid w:val="00091407"/>
    <w:rsid w:val="00091650"/>
    <w:rsid w:val="0009186F"/>
    <w:rsid w:val="00091A08"/>
    <w:rsid w:val="00091C4A"/>
    <w:rsid w:val="00091C89"/>
    <w:rsid w:val="00091CFE"/>
    <w:rsid w:val="00091E77"/>
    <w:rsid w:val="00091FEC"/>
    <w:rsid w:val="000927B8"/>
    <w:rsid w:val="000929EE"/>
    <w:rsid w:val="00092A75"/>
    <w:rsid w:val="00092DDD"/>
    <w:rsid w:val="0009354B"/>
    <w:rsid w:val="0009391F"/>
    <w:rsid w:val="00093976"/>
    <w:rsid w:val="00093E84"/>
    <w:rsid w:val="0009430C"/>
    <w:rsid w:val="00094576"/>
    <w:rsid w:val="00094637"/>
    <w:rsid w:val="000948D0"/>
    <w:rsid w:val="00094985"/>
    <w:rsid w:val="000949E2"/>
    <w:rsid w:val="00094A5F"/>
    <w:rsid w:val="00094ECE"/>
    <w:rsid w:val="00094FCE"/>
    <w:rsid w:val="0009512C"/>
    <w:rsid w:val="000951C7"/>
    <w:rsid w:val="000951D6"/>
    <w:rsid w:val="000951E1"/>
    <w:rsid w:val="000953EA"/>
    <w:rsid w:val="000957B9"/>
    <w:rsid w:val="0009590C"/>
    <w:rsid w:val="000959A5"/>
    <w:rsid w:val="00095DE3"/>
    <w:rsid w:val="00095FFB"/>
    <w:rsid w:val="0009647C"/>
    <w:rsid w:val="00096639"/>
    <w:rsid w:val="0009674A"/>
    <w:rsid w:val="00096930"/>
    <w:rsid w:val="000969F5"/>
    <w:rsid w:val="00096BB0"/>
    <w:rsid w:val="00096E09"/>
    <w:rsid w:val="00096EDB"/>
    <w:rsid w:val="0009710E"/>
    <w:rsid w:val="0009784E"/>
    <w:rsid w:val="000979C8"/>
    <w:rsid w:val="00097A66"/>
    <w:rsid w:val="00097A93"/>
    <w:rsid w:val="00097B36"/>
    <w:rsid w:val="00097CF5"/>
    <w:rsid w:val="00097E66"/>
    <w:rsid w:val="000A0488"/>
    <w:rsid w:val="000A05A4"/>
    <w:rsid w:val="000A06A2"/>
    <w:rsid w:val="000A0BD0"/>
    <w:rsid w:val="000A0FBC"/>
    <w:rsid w:val="000A14E1"/>
    <w:rsid w:val="000A1973"/>
    <w:rsid w:val="000A1A42"/>
    <w:rsid w:val="000A1A7A"/>
    <w:rsid w:val="000A1BFE"/>
    <w:rsid w:val="000A2051"/>
    <w:rsid w:val="000A2121"/>
    <w:rsid w:val="000A2176"/>
    <w:rsid w:val="000A231B"/>
    <w:rsid w:val="000A3171"/>
    <w:rsid w:val="000A33CE"/>
    <w:rsid w:val="000A3AE1"/>
    <w:rsid w:val="000A3B8F"/>
    <w:rsid w:val="000A3F3B"/>
    <w:rsid w:val="000A40D2"/>
    <w:rsid w:val="000A45E6"/>
    <w:rsid w:val="000A4804"/>
    <w:rsid w:val="000A4966"/>
    <w:rsid w:val="000A4D60"/>
    <w:rsid w:val="000A4E05"/>
    <w:rsid w:val="000A4EB7"/>
    <w:rsid w:val="000A4ED4"/>
    <w:rsid w:val="000A4EF7"/>
    <w:rsid w:val="000A516E"/>
    <w:rsid w:val="000A563E"/>
    <w:rsid w:val="000A567E"/>
    <w:rsid w:val="000A59FA"/>
    <w:rsid w:val="000A5CA6"/>
    <w:rsid w:val="000A617C"/>
    <w:rsid w:val="000A61DF"/>
    <w:rsid w:val="000A64DE"/>
    <w:rsid w:val="000A6523"/>
    <w:rsid w:val="000A65D0"/>
    <w:rsid w:val="000A65E4"/>
    <w:rsid w:val="000A664D"/>
    <w:rsid w:val="000A670E"/>
    <w:rsid w:val="000A67A4"/>
    <w:rsid w:val="000A684B"/>
    <w:rsid w:val="000A7085"/>
    <w:rsid w:val="000A71AD"/>
    <w:rsid w:val="000A73D5"/>
    <w:rsid w:val="000A73DE"/>
    <w:rsid w:val="000A7405"/>
    <w:rsid w:val="000A7442"/>
    <w:rsid w:val="000A7DEF"/>
    <w:rsid w:val="000A7EBB"/>
    <w:rsid w:val="000B0093"/>
    <w:rsid w:val="000B0157"/>
    <w:rsid w:val="000B0276"/>
    <w:rsid w:val="000B02A2"/>
    <w:rsid w:val="000B04C2"/>
    <w:rsid w:val="000B073F"/>
    <w:rsid w:val="000B08D3"/>
    <w:rsid w:val="000B0AC0"/>
    <w:rsid w:val="000B0C91"/>
    <w:rsid w:val="000B0D66"/>
    <w:rsid w:val="000B1182"/>
    <w:rsid w:val="000B11E5"/>
    <w:rsid w:val="000B11EB"/>
    <w:rsid w:val="000B1419"/>
    <w:rsid w:val="000B17BD"/>
    <w:rsid w:val="000B1A24"/>
    <w:rsid w:val="000B1DA0"/>
    <w:rsid w:val="000B1E55"/>
    <w:rsid w:val="000B21E0"/>
    <w:rsid w:val="000B23E5"/>
    <w:rsid w:val="000B23F6"/>
    <w:rsid w:val="000B2CAB"/>
    <w:rsid w:val="000B2CFA"/>
    <w:rsid w:val="000B2DAA"/>
    <w:rsid w:val="000B2F63"/>
    <w:rsid w:val="000B30AB"/>
    <w:rsid w:val="000B3109"/>
    <w:rsid w:val="000B3812"/>
    <w:rsid w:val="000B385E"/>
    <w:rsid w:val="000B389E"/>
    <w:rsid w:val="000B38D4"/>
    <w:rsid w:val="000B3B76"/>
    <w:rsid w:val="000B3CD3"/>
    <w:rsid w:val="000B3F46"/>
    <w:rsid w:val="000B3F6F"/>
    <w:rsid w:val="000B3FFC"/>
    <w:rsid w:val="000B4091"/>
    <w:rsid w:val="000B4406"/>
    <w:rsid w:val="000B4724"/>
    <w:rsid w:val="000B4D14"/>
    <w:rsid w:val="000B4DFA"/>
    <w:rsid w:val="000B4FB4"/>
    <w:rsid w:val="000B5005"/>
    <w:rsid w:val="000B5019"/>
    <w:rsid w:val="000B50D9"/>
    <w:rsid w:val="000B538D"/>
    <w:rsid w:val="000B570C"/>
    <w:rsid w:val="000B5795"/>
    <w:rsid w:val="000B5C0C"/>
    <w:rsid w:val="000B5C37"/>
    <w:rsid w:val="000B5C74"/>
    <w:rsid w:val="000B5D51"/>
    <w:rsid w:val="000B5F7E"/>
    <w:rsid w:val="000B605B"/>
    <w:rsid w:val="000B60A4"/>
    <w:rsid w:val="000B6258"/>
    <w:rsid w:val="000B628C"/>
    <w:rsid w:val="000B63EC"/>
    <w:rsid w:val="000B6404"/>
    <w:rsid w:val="000B67D6"/>
    <w:rsid w:val="000B6C9D"/>
    <w:rsid w:val="000B6CDB"/>
    <w:rsid w:val="000B7045"/>
    <w:rsid w:val="000B70F8"/>
    <w:rsid w:val="000B71BA"/>
    <w:rsid w:val="000B720A"/>
    <w:rsid w:val="000B7242"/>
    <w:rsid w:val="000B747C"/>
    <w:rsid w:val="000B74D8"/>
    <w:rsid w:val="000B7A83"/>
    <w:rsid w:val="000B7B7B"/>
    <w:rsid w:val="000B7F93"/>
    <w:rsid w:val="000C01C4"/>
    <w:rsid w:val="000C01CF"/>
    <w:rsid w:val="000C0437"/>
    <w:rsid w:val="000C04EA"/>
    <w:rsid w:val="000C07FB"/>
    <w:rsid w:val="000C0A63"/>
    <w:rsid w:val="000C0A8E"/>
    <w:rsid w:val="000C0CBC"/>
    <w:rsid w:val="000C0CFA"/>
    <w:rsid w:val="000C0D24"/>
    <w:rsid w:val="000C0E37"/>
    <w:rsid w:val="000C0F69"/>
    <w:rsid w:val="000C12D0"/>
    <w:rsid w:val="000C138B"/>
    <w:rsid w:val="000C17E9"/>
    <w:rsid w:val="000C19B8"/>
    <w:rsid w:val="000C1C8F"/>
    <w:rsid w:val="000C1D8E"/>
    <w:rsid w:val="000C1F39"/>
    <w:rsid w:val="000C267F"/>
    <w:rsid w:val="000C26AC"/>
    <w:rsid w:val="000C2947"/>
    <w:rsid w:val="000C2A1E"/>
    <w:rsid w:val="000C2ADD"/>
    <w:rsid w:val="000C2D81"/>
    <w:rsid w:val="000C2FA0"/>
    <w:rsid w:val="000C2FA4"/>
    <w:rsid w:val="000C3062"/>
    <w:rsid w:val="000C378B"/>
    <w:rsid w:val="000C37F1"/>
    <w:rsid w:val="000C3A54"/>
    <w:rsid w:val="000C3CC3"/>
    <w:rsid w:val="000C3D1F"/>
    <w:rsid w:val="000C47A2"/>
    <w:rsid w:val="000C47E7"/>
    <w:rsid w:val="000C496F"/>
    <w:rsid w:val="000C4A8C"/>
    <w:rsid w:val="000C5622"/>
    <w:rsid w:val="000C56AF"/>
    <w:rsid w:val="000C5E56"/>
    <w:rsid w:val="000C5EB7"/>
    <w:rsid w:val="000C5F0D"/>
    <w:rsid w:val="000C6293"/>
    <w:rsid w:val="000C65C0"/>
    <w:rsid w:val="000C667A"/>
    <w:rsid w:val="000C6802"/>
    <w:rsid w:val="000C69C6"/>
    <w:rsid w:val="000C6A1D"/>
    <w:rsid w:val="000C6A73"/>
    <w:rsid w:val="000C6BB8"/>
    <w:rsid w:val="000C6E29"/>
    <w:rsid w:val="000C7006"/>
    <w:rsid w:val="000C716B"/>
    <w:rsid w:val="000C7196"/>
    <w:rsid w:val="000C742C"/>
    <w:rsid w:val="000C7BE4"/>
    <w:rsid w:val="000C7DF4"/>
    <w:rsid w:val="000C7EC6"/>
    <w:rsid w:val="000D03A0"/>
    <w:rsid w:val="000D0536"/>
    <w:rsid w:val="000D0A91"/>
    <w:rsid w:val="000D0ADE"/>
    <w:rsid w:val="000D0B4A"/>
    <w:rsid w:val="000D0CA8"/>
    <w:rsid w:val="000D137D"/>
    <w:rsid w:val="000D14F2"/>
    <w:rsid w:val="000D1522"/>
    <w:rsid w:val="000D1804"/>
    <w:rsid w:val="000D196B"/>
    <w:rsid w:val="000D1AF1"/>
    <w:rsid w:val="000D1C9D"/>
    <w:rsid w:val="000D1D5A"/>
    <w:rsid w:val="000D2069"/>
    <w:rsid w:val="000D212F"/>
    <w:rsid w:val="000D21E7"/>
    <w:rsid w:val="000D22B5"/>
    <w:rsid w:val="000D245A"/>
    <w:rsid w:val="000D24B4"/>
    <w:rsid w:val="000D24C4"/>
    <w:rsid w:val="000D27F1"/>
    <w:rsid w:val="000D284F"/>
    <w:rsid w:val="000D2B5E"/>
    <w:rsid w:val="000D2BD5"/>
    <w:rsid w:val="000D2BE8"/>
    <w:rsid w:val="000D2C6A"/>
    <w:rsid w:val="000D2E9D"/>
    <w:rsid w:val="000D2FE1"/>
    <w:rsid w:val="000D307A"/>
    <w:rsid w:val="000D32D8"/>
    <w:rsid w:val="000D3454"/>
    <w:rsid w:val="000D35FA"/>
    <w:rsid w:val="000D3959"/>
    <w:rsid w:val="000D3A16"/>
    <w:rsid w:val="000D3E9A"/>
    <w:rsid w:val="000D46F6"/>
    <w:rsid w:val="000D4D7A"/>
    <w:rsid w:val="000D4E86"/>
    <w:rsid w:val="000D519C"/>
    <w:rsid w:val="000D532A"/>
    <w:rsid w:val="000D53EF"/>
    <w:rsid w:val="000D56C4"/>
    <w:rsid w:val="000D584C"/>
    <w:rsid w:val="000D5945"/>
    <w:rsid w:val="000D5BD4"/>
    <w:rsid w:val="000D5CB3"/>
    <w:rsid w:val="000D5D4F"/>
    <w:rsid w:val="000D5DAB"/>
    <w:rsid w:val="000D5DE5"/>
    <w:rsid w:val="000D5E57"/>
    <w:rsid w:val="000D6203"/>
    <w:rsid w:val="000D68C8"/>
    <w:rsid w:val="000D692E"/>
    <w:rsid w:val="000D696E"/>
    <w:rsid w:val="000D6984"/>
    <w:rsid w:val="000D6BF9"/>
    <w:rsid w:val="000D6E53"/>
    <w:rsid w:val="000D7069"/>
    <w:rsid w:val="000D7203"/>
    <w:rsid w:val="000D7216"/>
    <w:rsid w:val="000D73AB"/>
    <w:rsid w:val="000D759F"/>
    <w:rsid w:val="000D7AAC"/>
    <w:rsid w:val="000D7B71"/>
    <w:rsid w:val="000D7BCC"/>
    <w:rsid w:val="000D7DD7"/>
    <w:rsid w:val="000D7E05"/>
    <w:rsid w:val="000D7F99"/>
    <w:rsid w:val="000D7FC6"/>
    <w:rsid w:val="000E022D"/>
    <w:rsid w:val="000E0327"/>
    <w:rsid w:val="000E0519"/>
    <w:rsid w:val="000E06A3"/>
    <w:rsid w:val="000E0873"/>
    <w:rsid w:val="000E0AA4"/>
    <w:rsid w:val="000E0D73"/>
    <w:rsid w:val="000E1158"/>
    <w:rsid w:val="000E1197"/>
    <w:rsid w:val="000E143B"/>
    <w:rsid w:val="000E1D54"/>
    <w:rsid w:val="000E227D"/>
    <w:rsid w:val="000E240F"/>
    <w:rsid w:val="000E2774"/>
    <w:rsid w:val="000E27FF"/>
    <w:rsid w:val="000E2865"/>
    <w:rsid w:val="000E2992"/>
    <w:rsid w:val="000E2A62"/>
    <w:rsid w:val="000E2B48"/>
    <w:rsid w:val="000E2E6D"/>
    <w:rsid w:val="000E2F96"/>
    <w:rsid w:val="000E348E"/>
    <w:rsid w:val="000E39F6"/>
    <w:rsid w:val="000E3C68"/>
    <w:rsid w:val="000E3E02"/>
    <w:rsid w:val="000E3FF2"/>
    <w:rsid w:val="000E40BA"/>
    <w:rsid w:val="000E4373"/>
    <w:rsid w:val="000E43CE"/>
    <w:rsid w:val="000E445F"/>
    <w:rsid w:val="000E4565"/>
    <w:rsid w:val="000E499D"/>
    <w:rsid w:val="000E4A35"/>
    <w:rsid w:val="000E4AB3"/>
    <w:rsid w:val="000E4CA9"/>
    <w:rsid w:val="000E4E6B"/>
    <w:rsid w:val="000E4EB3"/>
    <w:rsid w:val="000E5218"/>
    <w:rsid w:val="000E5285"/>
    <w:rsid w:val="000E5665"/>
    <w:rsid w:val="000E576D"/>
    <w:rsid w:val="000E593A"/>
    <w:rsid w:val="000E59C1"/>
    <w:rsid w:val="000E5A75"/>
    <w:rsid w:val="000E5D78"/>
    <w:rsid w:val="000E6688"/>
    <w:rsid w:val="000E67C0"/>
    <w:rsid w:val="000E68F4"/>
    <w:rsid w:val="000E6E16"/>
    <w:rsid w:val="000E7018"/>
    <w:rsid w:val="000E7043"/>
    <w:rsid w:val="000E70E5"/>
    <w:rsid w:val="000E766F"/>
    <w:rsid w:val="000E7BFD"/>
    <w:rsid w:val="000E7F38"/>
    <w:rsid w:val="000F02EF"/>
    <w:rsid w:val="000F0673"/>
    <w:rsid w:val="000F0F0F"/>
    <w:rsid w:val="000F0F3D"/>
    <w:rsid w:val="000F1385"/>
    <w:rsid w:val="000F139A"/>
    <w:rsid w:val="000F15EF"/>
    <w:rsid w:val="000F187F"/>
    <w:rsid w:val="000F197F"/>
    <w:rsid w:val="000F1CF7"/>
    <w:rsid w:val="000F1FB7"/>
    <w:rsid w:val="000F1FF1"/>
    <w:rsid w:val="000F2003"/>
    <w:rsid w:val="000F2267"/>
    <w:rsid w:val="000F23E8"/>
    <w:rsid w:val="000F2586"/>
    <w:rsid w:val="000F26F7"/>
    <w:rsid w:val="000F2B77"/>
    <w:rsid w:val="000F2E35"/>
    <w:rsid w:val="000F3062"/>
    <w:rsid w:val="000F3527"/>
    <w:rsid w:val="000F37EF"/>
    <w:rsid w:val="000F3A34"/>
    <w:rsid w:val="000F3B10"/>
    <w:rsid w:val="000F3C34"/>
    <w:rsid w:val="000F41E9"/>
    <w:rsid w:val="000F435D"/>
    <w:rsid w:val="000F47F4"/>
    <w:rsid w:val="000F4953"/>
    <w:rsid w:val="000F4AFD"/>
    <w:rsid w:val="000F4B01"/>
    <w:rsid w:val="000F4D5C"/>
    <w:rsid w:val="000F4F68"/>
    <w:rsid w:val="000F5171"/>
    <w:rsid w:val="000F524A"/>
    <w:rsid w:val="000F55BA"/>
    <w:rsid w:val="000F55E7"/>
    <w:rsid w:val="000F579B"/>
    <w:rsid w:val="000F579C"/>
    <w:rsid w:val="000F58ED"/>
    <w:rsid w:val="000F5A03"/>
    <w:rsid w:val="000F5AD1"/>
    <w:rsid w:val="000F5BAB"/>
    <w:rsid w:val="000F5C7D"/>
    <w:rsid w:val="000F5F58"/>
    <w:rsid w:val="000F5FCE"/>
    <w:rsid w:val="000F6277"/>
    <w:rsid w:val="000F6290"/>
    <w:rsid w:val="000F66CC"/>
    <w:rsid w:val="000F6857"/>
    <w:rsid w:val="000F6B5F"/>
    <w:rsid w:val="000F6C28"/>
    <w:rsid w:val="000F6CED"/>
    <w:rsid w:val="000F6FB9"/>
    <w:rsid w:val="000F7739"/>
    <w:rsid w:val="000F782C"/>
    <w:rsid w:val="000F7BA9"/>
    <w:rsid w:val="000F7D90"/>
    <w:rsid w:val="000F7EC7"/>
    <w:rsid w:val="0010008C"/>
    <w:rsid w:val="0010028F"/>
    <w:rsid w:val="00100341"/>
    <w:rsid w:val="001005BA"/>
    <w:rsid w:val="00100710"/>
    <w:rsid w:val="00100C69"/>
    <w:rsid w:val="00100EA8"/>
    <w:rsid w:val="00101219"/>
    <w:rsid w:val="001013D5"/>
    <w:rsid w:val="00101551"/>
    <w:rsid w:val="001017B9"/>
    <w:rsid w:val="0010190F"/>
    <w:rsid w:val="001019E0"/>
    <w:rsid w:val="00101DF1"/>
    <w:rsid w:val="00101F8B"/>
    <w:rsid w:val="00102033"/>
    <w:rsid w:val="0010275B"/>
    <w:rsid w:val="0010287D"/>
    <w:rsid w:val="001029F2"/>
    <w:rsid w:val="00102A50"/>
    <w:rsid w:val="00102BE1"/>
    <w:rsid w:val="00102DF7"/>
    <w:rsid w:val="0010305E"/>
    <w:rsid w:val="001030AE"/>
    <w:rsid w:val="001033A6"/>
    <w:rsid w:val="00103412"/>
    <w:rsid w:val="00103814"/>
    <w:rsid w:val="00103827"/>
    <w:rsid w:val="00103A91"/>
    <w:rsid w:val="00103AF2"/>
    <w:rsid w:val="00103B31"/>
    <w:rsid w:val="00103C29"/>
    <w:rsid w:val="001040D4"/>
    <w:rsid w:val="001040D9"/>
    <w:rsid w:val="001044B2"/>
    <w:rsid w:val="0010452D"/>
    <w:rsid w:val="00104743"/>
    <w:rsid w:val="0010498E"/>
    <w:rsid w:val="001051C5"/>
    <w:rsid w:val="001055A3"/>
    <w:rsid w:val="00105800"/>
    <w:rsid w:val="00105AB6"/>
    <w:rsid w:val="00105BC6"/>
    <w:rsid w:val="00105C4E"/>
    <w:rsid w:val="00105E2E"/>
    <w:rsid w:val="00105E65"/>
    <w:rsid w:val="001060B1"/>
    <w:rsid w:val="001062A8"/>
    <w:rsid w:val="001063FB"/>
    <w:rsid w:val="00106425"/>
    <w:rsid w:val="00106A10"/>
    <w:rsid w:val="00106B3E"/>
    <w:rsid w:val="00106B65"/>
    <w:rsid w:val="00106BF4"/>
    <w:rsid w:val="00106D6A"/>
    <w:rsid w:val="00106EEB"/>
    <w:rsid w:val="001078F2"/>
    <w:rsid w:val="00107A1A"/>
    <w:rsid w:val="00107A3C"/>
    <w:rsid w:val="00107AD9"/>
    <w:rsid w:val="00107FF0"/>
    <w:rsid w:val="001100A8"/>
    <w:rsid w:val="0011014F"/>
    <w:rsid w:val="00110186"/>
    <w:rsid w:val="001102B2"/>
    <w:rsid w:val="00110344"/>
    <w:rsid w:val="00110B0C"/>
    <w:rsid w:val="00110D17"/>
    <w:rsid w:val="00110D3C"/>
    <w:rsid w:val="00110EA3"/>
    <w:rsid w:val="00110FAE"/>
    <w:rsid w:val="001112EE"/>
    <w:rsid w:val="0011140A"/>
    <w:rsid w:val="001115D7"/>
    <w:rsid w:val="00111612"/>
    <w:rsid w:val="0011170A"/>
    <w:rsid w:val="00111F10"/>
    <w:rsid w:val="00111F14"/>
    <w:rsid w:val="00112183"/>
    <w:rsid w:val="001121AD"/>
    <w:rsid w:val="00112390"/>
    <w:rsid w:val="0011254B"/>
    <w:rsid w:val="00112904"/>
    <w:rsid w:val="001129EE"/>
    <w:rsid w:val="00112AE8"/>
    <w:rsid w:val="00112CD7"/>
    <w:rsid w:val="0011301B"/>
    <w:rsid w:val="00113183"/>
    <w:rsid w:val="0011342D"/>
    <w:rsid w:val="00113CF7"/>
    <w:rsid w:val="00113F9C"/>
    <w:rsid w:val="00114002"/>
    <w:rsid w:val="0011402D"/>
    <w:rsid w:val="0011409D"/>
    <w:rsid w:val="00114462"/>
    <w:rsid w:val="00114553"/>
    <w:rsid w:val="00114645"/>
    <w:rsid w:val="00114A8C"/>
    <w:rsid w:val="00114D3B"/>
    <w:rsid w:val="00115033"/>
    <w:rsid w:val="001150A5"/>
    <w:rsid w:val="00115191"/>
    <w:rsid w:val="0011538F"/>
    <w:rsid w:val="00115468"/>
    <w:rsid w:val="00115A08"/>
    <w:rsid w:val="00115AAC"/>
    <w:rsid w:val="00115EF6"/>
    <w:rsid w:val="00116233"/>
    <w:rsid w:val="001163D9"/>
    <w:rsid w:val="00116668"/>
    <w:rsid w:val="001169B9"/>
    <w:rsid w:val="00116B19"/>
    <w:rsid w:val="00116B22"/>
    <w:rsid w:val="00116F6B"/>
    <w:rsid w:val="0011783E"/>
    <w:rsid w:val="001178FE"/>
    <w:rsid w:val="00117942"/>
    <w:rsid w:val="00117A49"/>
    <w:rsid w:val="00117BF7"/>
    <w:rsid w:val="00117C34"/>
    <w:rsid w:val="00117D72"/>
    <w:rsid w:val="00117D9F"/>
    <w:rsid w:val="00117F00"/>
    <w:rsid w:val="00117F2F"/>
    <w:rsid w:val="00120014"/>
    <w:rsid w:val="0012001F"/>
    <w:rsid w:val="0012013C"/>
    <w:rsid w:val="00120211"/>
    <w:rsid w:val="001202B8"/>
    <w:rsid w:val="00120712"/>
    <w:rsid w:val="00120D6A"/>
    <w:rsid w:val="00120DF7"/>
    <w:rsid w:val="00120E4E"/>
    <w:rsid w:val="00120FBE"/>
    <w:rsid w:val="0012135C"/>
    <w:rsid w:val="00121623"/>
    <w:rsid w:val="00121910"/>
    <w:rsid w:val="00121BB1"/>
    <w:rsid w:val="00121C75"/>
    <w:rsid w:val="00121D2B"/>
    <w:rsid w:val="00121DE3"/>
    <w:rsid w:val="00121E34"/>
    <w:rsid w:val="001222D6"/>
    <w:rsid w:val="00122346"/>
    <w:rsid w:val="001227AF"/>
    <w:rsid w:val="00122824"/>
    <w:rsid w:val="00122BFB"/>
    <w:rsid w:val="00122E71"/>
    <w:rsid w:val="0012310A"/>
    <w:rsid w:val="0012339F"/>
    <w:rsid w:val="00123441"/>
    <w:rsid w:val="001236F6"/>
    <w:rsid w:val="0012378C"/>
    <w:rsid w:val="0012379D"/>
    <w:rsid w:val="00123B11"/>
    <w:rsid w:val="00123CD7"/>
    <w:rsid w:val="001242C0"/>
    <w:rsid w:val="0012435F"/>
    <w:rsid w:val="001246FA"/>
    <w:rsid w:val="0012484F"/>
    <w:rsid w:val="00124B5F"/>
    <w:rsid w:val="00124E31"/>
    <w:rsid w:val="001252C9"/>
    <w:rsid w:val="00125307"/>
    <w:rsid w:val="0012559B"/>
    <w:rsid w:val="00125673"/>
    <w:rsid w:val="00125696"/>
    <w:rsid w:val="001257AF"/>
    <w:rsid w:val="00125843"/>
    <w:rsid w:val="00125915"/>
    <w:rsid w:val="00125BF3"/>
    <w:rsid w:val="0012609F"/>
    <w:rsid w:val="001262A6"/>
    <w:rsid w:val="0012645A"/>
    <w:rsid w:val="00126477"/>
    <w:rsid w:val="00126524"/>
    <w:rsid w:val="001267B7"/>
    <w:rsid w:val="00126880"/>
    <w:rsid w:val="001268BE"/>
    <w:rsid w:val="001268F5"/>
    <w:rsid w:val="00126A9F"/>
    <w:rsid w:val="00126BD1"/>
    <w:rsid w:val="00126E44"/>
    <w:rsid w:val="00126FF3"/>
    <w:rsid w:val="001270B8"/>
    <w:rsid w:val="00127285"/>
    <w:rsid w:val="00127388"/>
    <w:rsid w:val="0012749E"/>
    <w:rsid w:val="00127858"/>
    <w:rsid w:val="00127A24"/>
    <w:rsid w:val="0013013B"/>
    <w:rsid w:val="001301D9"/>
    <w:rsid w:val="001304DC"/>
    <w:rsid w:val="001305D1"/>
    <w:rsid w:val="00130745"/>
    <w:rsid w:val="00130C56"/>
    <w:rsid w:val="00130C72"/>
    <w:rsid w:val="001310D3"/>
    <w:rsid w:val="0013134E"/>
    <w:rsid w:val="001314F6"/>
    <w:rsid w:val="00131566"/>
    <w:rsid w:val="00131804"/>
    <w:rsid w:val="00131957"/>
    <w:rsid w:val="0013199F"/>
    <w:rsid w:val="001319CE"/>
    <w:rsid w:val="00131A44"/>
    <w:rsid w:val="00131CEC"/>
    <w:rsid w:val="0013204D"/>
    <w:rsid w:val="001324ED"/>
    <w:rsid w:val="001325B3"/>
    <w:rsid w:val="00132714"/>
    <w:rsid w:val="00132840"/>
    <w:rsid w:val="001328D9"/>
    <w:rsid w:val="00132C74"/>
    <w:rsid w:val="00133064"/>
    <w:rsid w:val="0013350E"/>
    <w:rsid w:val="00133760"/>
    <w:rsid w:val="00133A8C"/>
    <w:rsid w:val="00133B1D"/>
    <w:rsid w:val="00133C32"/>
    <w:rsid w:val="00133C75"/>
    <w:rsid w:val="00133F8D"/>
    <w:rsid w:val="00134504"/>
    <w:rsid w:val="001347FC"/>
    <w:rsid w:val="00134921"/>
    <w:rsid w:val="00134DD4"/>
    <w:rsid w:val="00134E44"/>
    <w:rsid w:val="00134EE4"/>
    <w:rsid w:val="00134F62"/>
    <w:rsid w:val="00135216"/>
    <w:rsid w:val="00135315"/>
    <w:rsid w:val="001354FD"/>
    <w:rsid w:val="00135561"/>
    <w:rsid w:val="00135723"/>
    <w:rsid w:val="00135766"/>
    <w:rsid w:val="00135855"/>
    <w:rsid w:val="001358BE"/>
    <w:rsid w:val="001358FE"/>
    <w:rsid w:val="00135A1F"/>
    <w:rsid w:val="00135A89"/>
    <w:rsid w:val="00135B1A"/>
    <w:rsid w:val="00135D82"/>
    <w:rsid w:val="00135DE6"/>
    <w:rsid w:val="0013601E"/>
    <w:rsid w:val="00136174"/>
    <w:rsid w:val="00136192"/>
    <w:rsid w:val="00136C72"/>
    <w:rsid w:val="00136E5A"/>
    <w:rsid w:val="00136E99"/>
    <w:rsid w:val="00137266"/>
    <w:rsid w:val="00137538"/>
    <w:rsid w:val="00137A76"/>
    <w:rsid w:val="00137C08"/>
    <w:rsid w:val="00137CBE"/>
    <w:rsid w:val="00137E4A"/>
    <w:rsid w:val="00140179"/>
    <w:rsid w:val="0014061A"/>
    <w:rsid w:val="00140C84"/>
    <w:rsid w:val="00140CCE"/>
    <w:rsid w:val="00141055"/>
    <w:rsid w:val="0014106E"/>
    <w:rsid w:val="001412A8"/>
    <w:rsid w:val="001414F1"/>
    <w:rsid w:val="00141506"/>
    <w:rsid w:val="00141693"/>
    <w:rsid w:val="001416A3"/>
    <w:rsid w:val="001416DB"/>
    <w:rsid w:val="001418FE"/>
    <w:rsid w:val="00141BA5"/>
    <w:rsid w:val="00141E5A"/>
    <w:rsid w:val="00141E65"/>
    <w:rsid w:val="001425B1"/>
    <w:rsid w:val="00142687"/>
    <w:rsid w:val="0014270B"/>
    <w:rsid w:val="001427CC"/>
    <w:rsid w:val="00142E90"/>
    <w:rsid w:val="00143008"/>
    <w:rsid w:val="00143036"/>
    <w:rsid w:val="0014304A"/>
    <w:rsid w:val="00143142"/>
    <w:rsid w:val="001432E7"/>
    <w:rsid w:val="00143345"/>
    <w:rsid w:val="001435C0"/>
    <w:rsid w:val="001436FF"/>
    <w:rsid w:val="001437CA"/>
    <w:rsid w:val="00143807"/>
    <w:rsid w:val="00143925"/>
    <w:rsid w:val="00143A3A"/>
    <w:rsid w:val="00143DC6"/>
    <w:rsid w:val="00143EC9"/>
    <w:rsid w:val="0014402B"/>
    <w:rsid w:val="001440E0"/>
    <w:rsid w:val="00144284"/>
    <w:rsid w:val="0014436C"/>
    <w:rsid w:val="001446E0"/>
    <w:rsid w:val="0014502E"/>
    <w:rsid w:val="00145566"/>
    <w:rsid w:val="00145F5C"/>
    <w:rsid w:val="00145F6A"/>
    <w:rsid w:val="00146343"/>
    <w:rsid w:val="0014634A"/>
    <w:rsid w:val="001469FA"/>
    <w:rsid w:val="00146E94"/>
    <w:rsid w:val="00146EEB"/>
    <w:rsid w:val="00146FB2"/>
    <w:rsid w:val="001474C0"/>
    <w:rsid w:val="001479FF"/>
    <w:rsid w:val="00147B67"/>
    <w:rsid w:val="00147D9E"/>
    <w:rsid w:val="00147FC1"/>
    <w:rsid w:val="001500C0"/>
    <w:rsid w:val="001501E6"/>
    <w:rsid w:val="001503AD"/>
    <w:rsid w:val="001505AF"/>
    <w:rsid w:val="00150A61"/>
    <w:rsid w:val="00150C34"/>
    <w:rsid w:val="00150D8A"/>
    <w:rsid w:val="0015142E"/>
    <w:rsid w:val="00151992"/>
    <w:rsid w:val="00151B62"/>
    <w:rsid w:val="00151C1D"/>
    <w:rsid w:val="00151CAE"/>
    <w:rsid w:val="00151E53"/>
    <w:rsid w:val="00151FE7"/>
    <w:rsid w:val="0015210E"/>
    <w:rsid w:val="0015254E"/>
    <w:rsid w:val="0015268F"/>
    <w:rsid w:val="001527EB"/>
    <w:rsid w:val="00152EB0"/>
    <w:rsid w:val="00152F5A"/>
    <w:rsid w:val="00153313"/>
    <w:rsid w:val="00153557"/>
    <w:rsid w:val="0015358E"/>
    <w:rsid w:val="00153667"/>
    <w:rsid w:val="00153884"/>
    <w:rsid w:val="00153897"/>
    <w:rsid w:val="00153964"/>
    <w:rsid w:val="001539EA"/>
    <w:rsid w:val="00153CD0"/>
    <w:rsid w:val="00153F58"/>
    <w:rsid w:val="00154035"/>
    <w:rsid w:val="001540E2"/>
    <w:rsid w:val="001543C4"/>
    <w:rsid w:val="0015465B"/>
    <w:rsid w:val="0015478C"/>
    <w:rsid w:val="00154BD1"/>
    <w:rsid w:val="00154C33"/>
    <w:rsid w:val="001550C6"/>
    <w:rsid w:val="00155240"/>
    <w:rsid w:val="00155803"/>
    <w:rsid w:val="00155861"/>
    <w:rsid w:val="0015594C"/>
    <w:rsid w:val="00155B24"/>
    <w:rsid w:val="00155C20"/>
    <w:rsid w:val="00155DC9"/>
    <w:rsid w:val="00155F13"/>
    <w:rsid w:val="00155FE5"/>
    <w:rsid w:val="001562A6"/>
    <w:rsid w:val="001565F1"/>
    <w:rsid w:val="00156636"/>
    <w:rsid w:val="001567F0"/>
    <w:rsid w:val="00156A12"/>
    <w:rsid w:val="00156ADC"/>
    <w:rsid w:val="00156B33"/>
    <w:rsid w:val="00156BF3"/>
    <w:rsid w:val="001571BC"/>
    <w:rsid w:val="001573C2"/>
    <w:rsid w:val="0015745A"/>
    <w:rsid w:val="00157596"/>
    <w:rsid w:val="001576B7"/>
    <w:rsid w:val="00157729"/>
    <w:rsid w:val="001578B5"/>
    <w:rsid w:val="00157B5A"/>
    <w:rsid w:val="00157F0F"/>
    <w:rsid w:val="00160515"/>
    <w:rsid w:val="001605E8"/>
    <w:rsid w:val="00160DA9"/>
    <w:rsid w:val="00160DB5"/>
    <w:rsid w:val="00160E1E"/>
    <w:rsid w:val="00160E40"/>
    <w:rsid w:val="00161454"/>
    <w:rsid w:val="00161466"/>
    <w:rsid w:val="00161700"/>
    <w:rsid w:val="00161AC3"/>
    <w:rsid w:val="00161CA9"/>
    <w:rsid w:val="00161DC8"/>
    <w:rsid w:val="00161F68"/>
    <w:rsid w:val="00161F73"/>
    <w:rsid w:val="001620F5"/>
    <w:rsid w:val="001622A6"/>
    <w:rsid w:val="001623A3"/>
    <w:rsid w:val="00162C0C"/>
    <w:rsid w:val="00162CDA"/>
    <w:rsid w:val="0016334C"/>
    <w:rsid w:val="001637CB"/>
    <w:rsid w:val="001639AF"/>
    <w:rsid w:val="00163AD1"/>
    <w:rsid w:val="00163C82"/>
    <w:rsid w:val="00163DFF"/>
    <w:rsid w:val="00163F63"/>
    <w:rsid w:val="00163F71"/>
    <w:rsid w:val="0016415C"/>
    <w:rsid w:val="0016427A"/>
    <w:rsid w:val="0016441A"/>
    <w:rsid w:val="00164445"/>
    <w:rsid w:val="00164694"/>
    <w:rsid w:val="00164886"/>
    <w:rsid w:val="00164BE5"/>
    <w:rsid w:val="00164C6E"/>
    <w:rsid w:val="00164D95"/>
    <w:rsid w:val="0016517E"/>
    <w:rsid w:val="00165230"/>
    <w:rsid w:val="0016532E"/>
    <w:rsid w:val="001653A4"/>
    <w:rsid w:val="00165408"/>
    <w:rsid w:val="001654B1"/>
    <w:rsid w:val="001655BC"/>
    <w:rsid w:val="00165657"/>
    <w:rsid w:val="001657FE"/>
    <w:rsid w:val="00165AD6"/>
    <w:rsid w:val="00165F26"/>
    <w:rsid w:val="00165F6A"/>
    <w:rsid w:val="0016607C"/>
    <w:rsid w:val="00166110"/>
    <w:rsid w:val="00166138"/>
    <w:rsid w:val="001664B8"/>
    <w:rsid w:val="001664F3"/>
    <w:rsid w:val="00166803"/>
    <w:rsid w:val="00166809"/>
    <w:rsid w:val="001668F8"/>
    <w:rsid w:val="001669B6"/>
    <w:rsid w:val="00166AF2"/>
    <w:rsid w:val="00166F74"/>
    <w:rsid w:val="00167062"/>
    <w:rsid w:val="00167127"/>
    <w:rsid w:val="00167312"/>
    <w:rsid w:val="00167408"/>
    <w:rsid w:val="0016742D"/>
    <w:rsid w:val="001674F8"/>
    <w:rsid w:val="00167737"/>
    <w:rsid w:val="0016776A"/>
    <w:rsid w:val="001678C3"/>
    <w:rsid w:val="00167FB6"/>
    <w:rsid w:val="0017038C"/>
    <w:rsid w:val="001708A9"/>
    <w:rsid w:val="00170B28"/>
    <w:rsid w:val="00170FF6"/>
    <w:rsid w:val="001714CA"/>
    <w:rsid w:val="001715CD"/>
    <w:rsid w:val="00171699"/>
    <w:rsid w:val="00171712"/>
    <w:rsid w:val="00171989"/>
    <w:rsid w:val="00171A7C"/>
    <w:rsid w:val="00171BEA"/>
    <w:rsid w:val="001724B0"/>
    <w:rsid w:val="00172C28"/>
    <w:rsid w:val="00172D54"/>
    <w:rsid w:val="00172E7C"/>
    <w:rsid w:val="00172F71"/>
    <w:rsid w:val="001730DF"/>
    <w:rsid w:val="001731CA"/>
    <w:rsid w:val="001733AA"/>
    <w:rsid w:val="00173755"/>
    <w:rsid w:val="001737D3"/>
    <w:rsid w:val="00173917"/>
    <w:rsid w:val="00173D12"/>
    <w:rsid w:val="00173D37"/>
    <w:rsid w:val="00173DF3"/>
    <w:rsid w:val="00173F58"/>
    <w:rsid w:val="001740C4"/>
    <w:rsid w:val="00174615"/>
    <w:rsid w:val="00174A61"/>
    <w:rsid w:val="00174A99"/>
    <w:rsid w:val="001750BC"/>
    <w:rsid w:val="001751ED"/>
    <w:rsid w:val="00175214"/>
    <w:rsid w:val="0017576F"/>
    <w:rsid w:val="0017580A"/>
    <w:rsid w:val="00175850"/>
    <w:rsid w:val="0017590D"/>
    <w:rsid w:val="00175CF1"/>
    <w:rsid w:val="0017618F"/>
    <w:rsid w:val="001761D1"/>
    <w:rsid w:val="001764F7"/>
    <w:rsid w:val="001766A4"/>
    <w:rsid w:val="001769B2"/>
    <w:rsid w:val="00176A3F"/>
    <w:rsid w:val="00176A85"/>
    <w:rsid w:val="0017716F"/>
    <w:rsid w:val="001774A9"/>
    <w:rsid w:val="00177A0B"/>
    <w:rsid w:val="00177B1B"/>
    <w:rsid w:val="00177B95"/>
    <w:rsid w:val="00177E71"/>
    <w:rsid w:val="00177E8C"/>
    <w:rsid w:val="00177F9F"/>
    <w:rsid w:val="001801C3"/>
    <w:rsid w:val="0018028D"/>
    <w:rsid w:val="00180300"/>
    <w:rsid w:val="00180332"/>
    <w:rsid w:val="00180341"/>
    <w:rsid w:val="00180343"/>
    <w:rsid w:val="00180415"/>
    <w:rsid w:val="00181688"/>
    <w:rsid w:val="00181BA2"/>
    <w:rsid w:val="0018221F"/>
    <w:rsid w:val="0018238B"/>
    <w:rsid w:val="001823BA"/>
    <w:rsid w:val="00182497"/>
    <w:rsid w:val="001826EC"/>
    <w:rsid w:val="0018283C"/>
    <w:rsid w:val="00182B42"/>
    <w:rsid w:val="00182E41"/>
    <w:rsid w:val="0018332C"/>
    <w:rsid w:val="00183643"/>
    <w:rsid w:val="0018367B"/>
    <w:rsid w:val="00183710"/>
    <w:rsid w:val="001837F7"/>
    <w:rsid w:val="001839AF"/>
    <w:rsid w:val="00183B0F"/>
    <w:rsid w:val="00183C8E"/>
    <w:rsid w:val="00183D61"/>
    <w:rsid w:val="00183FD0"/>
    <w:rsid w:val="0018425F"/>
    <w:rsid w:val="00184285"/>
    <w:rsid w:val="00184678"/>
    <w:rsid w:val="00184851"/>
    <w:rsid w:val="00184AE6"/>
    <w:rsid w:val="00184C03"/>
    <w:rsid w:val="00184DBF"/>
    <w:rsid w:val="001850BA"/>
    <w:rsid w:val="001852B6"/>
    <w:rsid w:val="001856D0"/>
    <w:rsid w:val="00185E79"/>
    <w:rsid w:val="00185FDD"/>
    <w:rsid w:val="0018690F"/>
    <w:rsid w:val="00186A37"/>
    <w:rsid w:val="00186D4D"/>
    <w:rsid w:val="00186F9A"/>
    <w:rsid w:val="001871E3"/>
    <w:rsid w:val="0018741D"/>
    <w:rsid w:val="00187469"/>
    <w:rsid w:val="001875B2"/>
    <w:rsid w:val="0018760F"/>
    <w:rsid w:val="001876E3"/>
    <w:rsid w:val="001879A3"/>
    <w:rsid w:val="00187AE0"/>
    <w:rsid w:val="00187C9B"/>
    <w:rsid w:val="00187E60"/>
    <w:rsid w:val="00187E72"/>
    <w:rsid w:val="00187EEB"/>
    <w:rsid w:val="00187F30"/>
    <w:rsid w:val="001901E2"/>
    <w:rsid w:val="001903C5"/>
    <w:rsid w:val="001903C7"/>
    <w:rsid w:val="00190448"/>
    <w:rsid w:val="00190838"/>
    <w:rsid w:val="00190AB3"/>
    <w:rsid w:val="00190B62"/>
    <w:rsid w:val="00190C96"/>
    <w:rsid w:val="00190EED"/>
    <w:rsid w:val="00190FAF"/>
    <w:rsid w:val="00191059"/>
    <w:rsid w:val="00191471"/>
    <w:rsid w:val="00191D35"/>
    <w:rsid w:val="00191E83"/>
    <w:rsid w:val="001920C2"/>
    <w:rsid w:val="00192194"/>
    <w:rsid w:val="00192368"/>
    <w:rsid w:val="0019244F"/>
    <w:rsid w:val="0019262A"/>
    <w:rsid w:val="001929C5"/>
    <w:rsid w:val="00192B5A"/>
    <w:rsid w:val="00192F4F"/>
    <w:rsid w:val="00192F61"/>
    <w:rsid w:val="00192FB4"/>
    <w:rsid w:val="00193793"/>
    <w:rsid w:val="00193B69"/>
    <w:rsid w:val="00193F5A"/>
    <w:rsid w:val="0019466E"/>
    <w:rsid w:val="00194769"/>
    <w:rsid w:val="0019492A"/>
    <w:rsid w:val="00194B31"/>
    <w:rsid w:val="00194B53"/>
    <w:rsid w:val="00195068"/>
    <w:rsid w:val="0019516A"/>
    <w:rsid w:val="001951B8"/>
    <w:rsid w:val="00195319"/>
    <w:rsid w:val="001953A1"/>
    <w:rsid w:val="0019572E"/>
    <w:rsid w:val="0019589C"/>
    <w:rsid w:val="00195C55"/>
    <w:rsid w:val="00195CC5"/>
    <w:rsid w:val="00195DD3"/>
    <w:rsid w:val="00195F8F"/>
    <w:rsid w:val="001960C7"/>
    <w:rsid w:val="001960F7"/>
    <w:rsid w:val="00196111"/>
    <w:rsid w:val="00196141"/>
    <w:rsid w:val="0019618D"/>
    <w:rsid w:val="00196232"/>
    <w:rsid w:val="001962D8"/>
    <w:rsid w:val="0019630E"/>
    <w:rsid w:val="0019643C"/>
    <w:rsid w:val="0019646D"/>
    <w:rsid w:val="0019648F"/>
    <w:rsid w:val="00196526"/>
    <w:rsid w:val="0019659E"/>
    <w:rsid w:val="00196926"/>
    <w:rsid w:val="00196AD3"/>
    <w:rsid w:val="00196B05"/>
    <w:rsid w:val="00196BCB"/>
    <w:rsid w:val="00196C2F"/>
    <w:rsid w:val="00197081"/>
    <w:rsid w:val="001970B2"/>
    <w:rsid w:val="0019713D"/>
    <w:rsid w:val="001973E5"/>
    <w:rsid w:val="0019751A"/>
    <w:rsid w:val="00197520"/>
    <w:rsid w:val="0019760E"/>
    <w:rsid w:val="00197877"/>
    <w:rsid w:val="00197D40"/>
    <w:rsid w:val="001A0289"/>
    <w:rsid w:val="001A04A4"/>
    <w:rsid w:val="001A054B"/>
    <w:rsid w:val="001A0C0C"/>
    <w:rsid w:val="001A0D5A"/>
    <w:rsid w:val="001A0E20"/>
    <w:rsid w:val="001A0FDF"/>
    <w:rsid w:val="001A10CA"/>
    <w:rsid w:val="001A128C"/>
    <w:rsid w:val="001A12F4"/>
    <w:rsid w:val="001A138E"/>
    <w:rsid w:val="001A1625"/>
    <w:rsid w:val="001A16EC"/>
    <w:rsid w:val="001A16F2"/>
    <w:rsid w:val="001A1A8E"/>
    <w:rsid w:val="001A1AEF"/>
    <w:rsid w:val="001A1F25"/>
    <w:rsid w:val="001A21BF"/>
    <w:rsid w:val="001A2365"/>
    <w:rsid w:val="001A2518"/>
    <w:rsid w:val="001A25BB"/>
    <w:rsid w:val="001A2666"/>
    <w:rsid w:val="001A27A0"/>
    <w:rsid w:val="001A293D"/>
    <w:rsid w:val="001A295F"/>
    <w:rsid w:val="001A2AE8"/>
    <w:rsid w:val="001A2FB5"/>
    <w:rsid w:val="001A353E"/>
    <w:rsid w:val="001A358A"/>
    <w:rsid w:val="001A3903"/>
    <w:rsid w:val="001A3AEA"/>
    <w:rsid w:val="001A431D"/>
    <w:rsid w:val="001A447D"/>
    <w:rsid w:val="001A4569"/>
    <w:rsid w:val="001A4994"/>
    <w:rsid w:val="001A4BDE"/>
    <w:rsid w:val="001A50D8"/>
    <w:rsid w:val="001A5560"/>
    <w:rsid w:val="001A598D"/>
    <w:rsid w:val="001A5B18"/>
    <w:rsid w:val="001A5B49"/>
    <w:rsid w:val="001A5C10"/>
    <w:rsid w:val="001A5D42"/>
    <w:rsid w:val="001A5EFF"/>
    <w:rsid w:val="001A6191"/>
    <w:rsid w:val="001A63FA"/>
    <w:rsid w:val="001A66A7"/>
    <w:rsid w:val="001A67CE"/>
    <w:rsid w:val="001A6818"/>
    <w:rsid w:val="001A6962"/>
    <w:rsid w:val="001A6AFC"/>
    <w:rsid w:val="001A6C42"/>
    <w:rsid w:val="001A6C78"/>
    <w:rsid w:val="001A7133"/>
    <w:rsid w:val="001A7289"/>
    <w:rsid w:val="001A7642"/>
    <w:rsid w:val="001A7C5A"/>
    <w:rsid w:val="001A7F74"/>
    <w:rsid w:val="001B015B"/>
    <w:rsid w:val="001B01B7"/>
    <w:rsid w:val="001B038C"/>
    <w:rsid w:val="001B04E8"/>
    <w:rsid w:val="001B0535"/>
    <w:rsid w:val="001B0541"/>
    <w:rsid w:val="001B0543"/>
    <w:rsid w:val="001B06A4"/>
    <w:rsid w:val="001B0C16"/>
    <w:rsid w:val="001B0E41"/>
    <w:rsid w:val="001B122F"/>
    <w:rsid w:val="001B1569"/>
    <w:rsid w:val="001B169F"/>
    <w:rsid w:val="001B16CC"/>
    <w:rsid w:val="001B170B"/>
    <w:rsid w:val="001B19BE"/>
    <w:rsid w:val="001B1A6F"/>
    <w:rsid w:val="001B1C0B"/>
    <w:rsid w:val="001B1C32"/>
    <w:rsid w:val="001B1F3E"/>
    <w:rsid w:val="001B2348"/>
    <w:rsid w:val="001B2690"/>
    <w:rsid w:val="001B29A7"/>
    <w:rsid w:val="001B2A66"/>
    <w:rsid w:val="001B2B6D"/>
    <w:rsid w:val="001B2B6F"/>
    <w:rsid w:val="001B2B96"/>
    <w:rsid w:val="001B2BC3"/>
    <w:rsid w:val="001B30FD"/>
    <w:rsid w:val="001B32ED"/>
    <w:rsid w:val="001B35CD"/>
    <w:rsid w:val="001B35FA"/>
    <w:rsid w:val="001B3752"/>
    <w:rsid w:val="001B39BA"/>
    <w:rsid w:val="001B3E50"/>
    <w:rsid w:val="001B3ED1"/>
    <w:rsid w:val="001B40D9"/>
    <w:rsid w:val="001B4A26"/>
    <w:rsid w:val="001B4A45"/>
    <w:rsid w:val="001B4CB7"/>
    <w:rsid w:val="001B579A"/>
    <w:rsid w:val="001B5A2A"/>
    <w:rsid w:val="001B5B06"/>
    <w:rsid w:val="001B5B0C"/>
    <w:rsid w:val="001B5EAC"/>
    <w:rsid w:val="001B62A7"/>
    <w:rsid w:val="001B650B"/>
    <w:rsid w:val="001B68C5"/>
    <w:rsid w:val="001B6B95"/>
    <w:rsid w:val="001B6CAF"/>
    <w:rsid w:val="001B7027"/>
    <w:rsid w:val="001B7794"/>
    <w:rsid w:val="001B7858"/>
    <w:rsid w:val="001B787D"/>
    <w:rsid w:val="001B7A3B"/>
    <w:rsid w:val="001B7B3F"/>
    <w:rsid w:val="001B7D39"/>
    <w:rsid w:val="001C015B"/>
    <w:rsid w:val="001C041B"/>
    <w:rsid w:val="001C07FB"/>
    <w:rsid w:val="001C0853"/>
    <w:rsid w:val="001C0A01"/>
    <w:rsid w:val="001C0B61"/>
    <w:rsid w:val="001C0C44"/>
    <w:rsid w:val="001C12CD"/>
    <w:rsid w:val="001C134F"/>
    <w:rsid w:val="001C167B"/>
    <w:rsid w:val="001C1806"/>
    <w:rsid w:val="001C1983"/>
    <w:rsid w:val="001C1ACD"/>
    <w:rsid w:val="001C1F82"/>
    <w:rsid w:val="001C1FD2"/>
    <w:rsid w:val="001C1FD6"/>
    <w:rsid w:val="001C208D"/>
    <w:rsid w:val="001C23E5"/>
    <w:rsid w:val="001C24B1"/>
    <w:rsid w:val="001C28C7"/>
    <w:rsid w:val="001C2A31"/>
    <w:rsid w:val="001C2B4B"/>
    <w:rsid w:val="001C2BFD"/>
    <w:rsid w:val="001C2C58"/>
    <w:rsid w:val="001C2DD3"/>
    <w:rsid w:val="001C2EA6"/>
    <w:rsid w:val="001C2EFA"/>
    <w:rsid w:val="001C3372"/>
    <w:rsid w:val="001C35A2"/>
    <w:rsid w:val="001C35D2"/>
    <w:rsid w:val="001C3853"/>
    <w:rsid w:val="001C38F2"/>
    <w:rsid w:val="001C3A54"/>
    <w:rsid w:val="001C3DC6"/>
    <w:rsid w:val="001C403C"/>
    <w:rsid w:val="001C40EA"/>
    <w:rsid w:val="001C40EB"/>
    <w:rsid w:val="001C41D2"/>
    <w:rsid w:val="001C44EF"/>
    <w:rsid w:val="001C48EB"/>
    <w:rsid w:val="001C4A5D"/>
    <w:rsid w:val="001C4E75"/>
    <w:rsid w:val="001C4F52"/>
    <w:rsid w:val="001C539C"/>
    <w:rsid w:val="001C5884"/>
    <w:rsid w:val="001C5A3D"/>
    <w:rsid w:val="001C5B5E"/>
    <w:rsid w:val="001C5E62"/>
    <w:rsid w:val="001C5ED9"/>
    <w:rsid w:val="001C5F00"/>
    <w:rsid w:val="001C5FF3"/>
    <w:rsid w:val="001C6672"/>
    <w:rsid w:val="001C672D"/>
    <w:rsid w:val="001C6731"/>
    <w:rsid w:val="001C6795"/>
    <w:rsid w:val="001C68C0"/>
    <w:rsid w:val="001C6918"/>
    <w:rsid w:val="001C694A"/>
    <w:rsid w:val="001C69A4"/>
    <w:rsid w:val="001C70ED"/>
    <w:rsid w:val="001C79B2"/>
    <w:rsid w:val="001C7C01"/>
    <w:rsid w:val="001C7C32"/>
    <w:rsid w:val="001D0090"/>
    <w:rsid w:val="001D0404"/>
    <w:rsid w:val="001D1509"/>
    <w:rsid w:val="001D1690"/>
    <w:rsid w:val="001D1743"/>
    <w:rsid w:val="001D1799"/>
    <w:rsid w:val="001D1AD5"/>
    <w:rsid w:val="001D1B99"/>
    <w:rsid w:val="001D1BAC"/>
    <w:rsid w:val="001D1BBB"/>
    <w:rsid w:val="001D1C31"/>
    <w:rsid w:val="001D1F2F"/>
    <w:rsid w:val="001D21DC"/>
    <w:rsid w:val="001D22F7"/>
    <w:rsid w:val="001D234E"/>
    <w:rsid w:val="001D2383"/>
    <w:rsid w:val="001D238A"/>
    <w:rsid w:val="001D263A"/>
    <w:rsid w:val="001D2FD0"/>
    <w:rsid w:val="001D30EF"/>
    <w:rsid w:val="001D3221"/>
    <w:rsid w:val="001D3278"/>
    <w:rsid w:val="001D32F4"/>
    <w:rsid w:val="001D33E1"/>
    <w:rsid w:val="001D3632"/>
    <w:rsid w:val="001D372D"/>
    <w:rsid w:val="001D38A8"/>
    <w:rsid w:val="001D3CD6"/>
    <w:rsid w:val="001D3D77"/>
    <w:rsid w:val="001D3E5C"/>
    <w:rsid w:val="001D3EC5"/>
    <w:rsid w:val="001D4256"/>
    <w:rsid w:val="001D42D7"/>
    <w:rsid w:val="001D43FE"/>
    <w:rsid w:val="001D4453"/>
    <w:rsid w:val="001D48E2"/>
    <w:rsid w:val="001D4C0C"/>
    <w:rsid w:val="001D5169"/>
    <w:rsid w:val="001D5238"/>
    <w:rsid w:val="001D56F7"/>
    <w:rsid w:val="001D5B16"/>
    <w:rsid w:val="001D5C53"/>
    <w:rsid w:val="001D5C85"/>
    <w:rsid w:val="001D5CC4"/>
    <w:rsid w:val="001D6087"/>
    <w:rsid w:val="001D61C5"/>
    <w:rsid w:val="001D6278"/>
    <w:rsid w:val="001D63BD"/>
    <w:rsid w:val="001D6425"/>
    <w:rsid w:val="001D64A9"/>
    <w:rsid w:val="001D64EF"/>
    <w:rsid w:val="001D685C"/>
    <w:rsid w:val="001D6878"/>
    <w:rsid w:val="001D6AC6"/>
    <w:rsid w:val="001D6B62"/>
    <w:rsid w:val="001D6B90"/>
    <w:rsid w:val="001D6CDF"/>
    <w:rsid w:val="001D6EFA"/>
    <w:rsid w:val="001D710C"/>
    <w:rsid w:val="001D72CD"/>
    <w:rsid w:val="001D7768"/>
    <w:rsid w:val="001D77DD"/>
    <w:rsid w:val="001D78E3"/>
    <w:rsid w:val="001D7F73"/>
    <w:rsid w:val="001D7F7D"/>
    <w:rsid w:val="001D7FC6"/>
    <w:rsid w:val="001E006D"/>
    <w:rsid w:val="001E0263"/>
    <w:rsid w:val="001E032B"/>
    <w:rsid w:val="001E0605"/>
    <w:rsid w:val="001E0BCA"/>
    <w:rsid w:val="001E0DCF"/>
    <w:rsid w:val="001E0E3C"/>
    <w:rsid w:val="001E0EE8"/>
    <w:rsid w:val="001E1151"/>
    <w:rsid w:val="001E117B"/>
    <w:rsid w:val="001E1186"/>
    <w:rsid w:val="001E12C3"/>
    <w:rsid w:val="001E1831"/>
    <w:rsid w:val="001E1B19"/>
    <w:rsid w:val="001E1C20"/>
    <w:rsid w:val="001E1C29"/>
    <w:rsid w:val="001E1C84"/>
    <w:rsid w:val="001E1C9C"/>
    <w:rsid w:val="001E1E02"/>
    <w:rsid w:val="001E1E28"/>
    <w:rsid w:val="001E1E33"/>
    <w:rsid w:val="001E2239"/>
    <w:rsid w:val="001E240C"/>
    <w:rsid w:val="001E24E3"/>
    <w:rsid w:val="001E2538"/>
    <w:rsid w:val="001E261C"/>
    <w:rsid w:val="001E27F4"/>
    <w:rsid w:val="001E29E4"/>
    <w:rsid w:val="001E2A67"/>
    <w:rsid w:val="001E2C4E"/>
    <w:rsid w:val="001E3013"/>
    <w:rsid w:val="001E3408"/>
    <w:rsid w:val="001E357C"/>
    <w:rsid w:val="001E35B5"/>
    <w:rsid w:val="001E3610"/>
    <w:rsid w:val="001E3771"/>
    <w:rsid w:val="001E3E18"/>
    <w:rsid w:val="001E3EB1"/>
    <w:rsid w:val="001E4573"/>
    <w:rsid w:val="001E46FF"/>
    <w:rsid w:val="001E497F"/>
    <w:rsid w:val="001E49D6"/>
    <w:rsid w:val="001E4C26"/>
    <w:rsid w:val="001E4D5F"/>
    <w:rsid w:val="001E4F46"/>
    <w:rsid w:val="001E50A5"/>
    <w:rsid w:val="001E510D"/>
    <w:rsid w:val="001E5687"/>
    <w:rsid w:val="001E5800"/>
    <w:rsid w:val="001E5847"/>
    <w:rsid w:val="001E5891"/>
    <w:rsid w:val="001E5A82"/>
    <w:rsid w:val="001E5BD9"/>
    <w:rsid w:val="001E607F"/>
    <w:rsid w:val="001E61E0"/>
    <w:rsid w:val="001E6347"/>
    <w:rsid w:val="001E6D5F"/>
    <w:rsid w:val="001E6E08"/>
    <w:rsid w:val="001E7390"/>
    <w:rsid w:val="001E7567"/>
    <w:rsid w:val="001E75A7"/>
    <w:rsid w:val="001E763D"/>
    <w:rsid w:val="001E76BF"/>
    <w:rsid w:val="001E7A25"/>
    <w:rsid w:val="001E7BD2"/>
    <w:rsid w:val="001E7DCE"/>
    <w:rsid w:val="001E7DF1"/>
    <w:rsid w:val="001E7EA3"/>
    <w:rsid w:val="001E7FDF"/>
    <w:rsid w:val="001F05A7"/>
    <w:rsid w:val="001F0EDB"/>
    <w:rsid w:val="001F1278"/>
    <w:rsid w:val="001F1307"/>
    <w:rsid w:val="001F130F"/>
    <w:rsid w:val="001F14A5"/>
    <w:rsid w:val="001F1947"/>
    <w:rsid w:val="001F1CE2"/>
    <w:rsid w:val="001F1DC9"/>
    <w:rsid w:val="001F22B7"/>
    <w:rsid w:val="001F2882"/>
    <w:rsid w:val="001F28B6"/>
    <w:rsid w:val="001F2BA9"/>
    <w:rsid w:val="001F2DE3"/>
    <w:rsid w:val="001F3A01"/>
    <w:rsid w:val="001F40D0"/>
    <w:rsid w:val="001F40FD"/>
    <w:rsid w:val="001F40FE"/>
    <w:rsid w:val="001F4122"/>
    <w:rsid w:val="001F4238"/>
    <w:rsid w:val="001F47C9"/>
    <w:rsid w:val="001F4906"/>
    <w:rsid w:val="001F4B29"/>
    <w:rsid w:val="001F4C31"/>
    <w:rsid w:val="001F4CAD"/>
    <w:rsid w:val="001F4E5E"/>
    <w:rsid w:val="001F5358"/>
    <w:rsid w:val="001F5419"/>
    <w:rsid w:val="001F5474"/>
    <w:rsid w:val="001F55AB"/>
    <w:rsid w:val="001F55CA"/>
    <w:rsid w:val="001F5718"/>
    <w:rsid w:val="001F5A79"/>
    <w:rsid w:val="001F5BAD"/>
    <w:rsid w:val="001F5D35"/>
    <w:rsid w:val="001F5D3B"/>
    <w:rsid w:val="001F60EA"/>
    <w:rsid w:val="001F631B"/>
    <w:rsid w:val="001F6C61"/>
    <w:rsid w:val="001F6DA5"/>
    <w:rsid w:val="001F6F83"/>
    <w:rsid w:val="001F6F8A"/>
    <w:rsid w:val="001F7023"/>
    <w:rsid w:val="001F7176"/>
    <w:rsid w:val="001F729D"/>
    <w:rsid w:val="001F735B"/>
    <w:rsid w:val="001F7543"/>
    <w:rsid w:val="001F76FE"/>
    <w:rsid w:val="001F7A4D"/>
    <w:rsid w:val="00200001"/>
    <w:rsid w:val="002004C6"/>
    <w:rsid w:val="00200620"/>
    <w:rsid w:val="0020092F"/>
    <w:rsid w:val="00200AC6"/>
    <w:rsid w:val="00201048"/>
    <w:rsid w:val="0020154E"/>
    <w:rsid w:val="00201617"/>
    <w:rsid w:val="00201BDA"/>
    <w:rsid w:val="00201E00"/>
    <w:rsid w:val="00201EB8"/>
    <w:rsid w:val="002023F4"/>
    <w:rsid w:val="00202495"/>
    <w:rsid w:val="0020255A"/>
    <w:rsid w:val="00202613"/>
    <w:rsid w:val="0020278C"/>
    <w:rsid w:val="00202B5F"/>
    <w:rsid w:val="00202C3B"/>
    <w:rsid w:val="00202C6E"/>
    <w:rsid w:val="0020336C"/>
    <w:rsid w:val="002033F3"/>
    <w:rsid w:val="00203466"/>
    <w:rsid w:val="002034F6"/>
    <w:rsid w:val="00203750"/>
    <w:rsid w:val="00203ACE"/>
    <w:rsid w:val="00203CA3"/>
    <w:rsid w:val="002040D4"/>
    <w:rsid w:val="002041C9"/>
    <w:rsid w:val="0020495C"/>
    <w:rsid w:val="00204D45"/>
    <w:rsid w:val="00204E8F"/>
    <w:rsid w:val="00204EB1"/>
    <w:rsid w:val="00205008"/>
    <w:rsid w:val="002052C8"/>
    <w:rsid w:val="002061FC"/>
    <w:rsid w:val="002063A4"/>
    <w:rsid w:val="0020661B"/>
    <w:rsid w:val="0020663C"/>
    <w:rsid w:val="00206887"/>
    <w:rsid w:val="00206908"/>
    <w:rsid w:val="00206945"/>
    <w:rsid w:val="0020699B"/>
    <w:rsid w:val="00206A15"/>
    <w:rsid w:val="00206C0D"/>
    <w:rsid w:val="00206E64"/>
    <w:rsid w:val="0020728B"/>
    <w:rsid w:val="00207465"/>
    <w:rsid w:val="0020760E"/>
    <w:rsid w:val="00207616"/>
    <w:rsid w:val="0020784B"/>
    <w:rsid w:val="00207FF7"/>
    <w:rsid w:val="002100D2"/>
    <w:rsid w:val="0021030D"/>
    <w:rsid w:val="0021048E"/>
    <w:rsid w:val="00210833"/>
    <w:rsid w:val="002108DD"/>
    <w:rsid w:val="00210D44"/>
    <w:rsid w:val="00210F87"/>
    <w:rsid w:val="002113CA"/>
    <w:rsid w:val="00211AF2"/>
    <w:rsid w:val="00211D24"/>
    <w:rsid w:val="00211F96"/>
    <w:rsid w:val="00211FC9"/>
    <w:rsid w:val="00212146"/>
    <w:rsid w:val="002123B3"/>
    <w:rsid w:val="002124B0"/>
    <w:rsid w:val="00212611"/>
    <w:rsid w:val="002126B4"/>
    <w:rsid w:val="002129EF"/>
    <w:rsid w:val="00212C1C"/>
    <w:rsid w:val="00212ECE"/>
    <w:rsid w:val="00212F8B"/>
    <w:rsid w:val="0021307A"/>
    <w:rsid w:val="002133D3"/>
    <w:rsid w:val="00213570"/>
    <w:rsid w:val="00213644"/>
    <w:rsid w:val="00213847"/>
    <w:rsid w:val="00213967"/>
    <w:rsid w:val="00213BF8"/>
    <w:rsid w:val="00213E72"/>
    <w:rsid w:val="002141E2"/>
    <w:rsid w:val="0021439E"/>
    <w:rsid w:val="0021449A"/>
    <w:rsid w:val="002145A8"/>
    <w:rsid w:val="002145E5"/>
    <w:rsid w:val="002146C2"/>
    <w:rsid w:val="0021471E"/>
    <w:rsid w:val="00214743"/>
    <w:rsid w:val="00214839"/>
    <w:rsid w:val="00214E80"/>
    <w:rsid w:val="00214FD8"/>
    <w:rsid w:val="0021552E"/>
    <w:rsid w:val="00215752"/>
    <w:rsid w:val="0021580E"/>
    <w:rsid w:val="0021596D"/>
    <w:rsid w:val="00215A3A"/>
    <w:rsid w:val="00215D1A"/>
    <w:rsid w:val="00215D37"/>
    <w:rsid w:val="0021610D"/>
    <w:rsid w:val="0021636E"/>
    <w:rsid w:val="00216589"/>
    <w:rsid w:val="0021667B"/>
    <w:rsid w:val="00216807"/>
    <w:rsid w:val="002168C5"/>
    <w:rsid w:val="00216CB7"/>
    <w:rsid w:val="00216CBF"/>
    <w:rsid w:val="0021711D"/>
    <w:rsid w:val="00217155"/>
    <w:rsid w:val="0021718B"/>
    <w:rsid w:val="002172B0"/>
    <w:rsid w:val="0021741D"/>
    <w:rsid w:val="00217703"/>
    <w:rsid w:val="002178FE"/>
    <w:rsid w:val="00217A07"/>
    <w:rsid w:val="00217A7C"/>
    <w:rsid w:val="00217B44"/>
    <w:rsid w:val="00217C2E"/>
    <w:rsid w:val="00217FAF"/>
    <w:rsid w:val="00220083"/>
    <w:rsid w:val="002201B1"/>
    <w:rsid w:val="002202AA"/>
    <w:rsid w:val="002202FE"/>
    <w:rsid w:val="0022038F"/>
    <w:rsid w:val="002206AA"/>
    <w:rsid w:val="00220789"/>
    <w:rsid w:val="00220BF8"/>
    <w:rsid w:val="00220C3C"/>
    <w:rsid w:val="00220DCC"/>
    <w:rsid w:val="00221049"/>
    <w:rsid w:val="00221672"/>
    <w:rsid w:val="00221999"/>
    <w:rsid w:val="00221AAA"/>
    <w:rsid w:val="0022211A"/>
    <w:rsid w:val="002221C1"/>
    <w:rsid w:val="00222787"/>
    <w:rsid w:val="00222B41"/>
    <w:rsid w:val="00222BEC"/>
    <w:rsid w:val="00222D10"/>
    <w:rsid w:val="002230BF"/>
    <w:rsid w:val="00223115"/>
    <w:rsid w:val="00223177"/>
    <w:rsid w:val="00223589"/>
    <w:rsid w:val="002235A7"/>
    <w:rsid w:val="002235E3"/>
    <w:rsid w:val="002238F4"/>
    <w:rsid w:val="00223B94"/>
    <w:rsid w:val="00223C57"/>
    <w:rsid w:val="00223CA7"/>
    <w:rsid w:val="002240D6"/>
    <w:rsid w:val="002241A7"/>
    <w:rsid w:val="00224309"/>
    <w:rsid w:val="00224ADA"/>
    <w:rsid w:val="00224BC6"/>
    <w:rsid w:val="00224E7D"/>
    <w:rsid w:val="00225003"/>
    <w:rsid w:val="00225219"/>
    <w:rsid w:val="00225621"/>
    <w:rsid w:val="00225C12"/>
    <w:rsid w:val="00225D09"/>
    <w:rsid w:val="0022604C"/>
    <w:rsid w:val="00226140"/>
    <w:rsid w:val="002262A3"/>
    <w:rsid w:val="00226418"/>
    <w:rsid w:val="00226A43"/>
    <w:rsid w:val="00226C2B"/>
    <w:rsid w:val="00226F44"/>
    <w:rsid w:val="00227183"/>
    <w:rsid w:val="0022722A"/>
    <w:rsid w:val="00227254"/>
    <w:rsid w:val="002278EC"/>
    <w:rsid w:val="00227945"/>
    <w:rsid w:val="00227B64"/>
    <w:rsid w:val="00227BE9"/>
    <w:rsid w:val="002300D1"/>
    <w:rsid w:val="00230244"/>
    <w:rsid w:val="00230797"/>
    <w:rsid w:val="002307B2"/>
    <w:rsid w:val="002308BB"/>
    <w:rsid w:val="00230C4F"/>
    <w:rsid w:val="00230FAD"/>
    <w:rsid w:val="00231188"/>
    <w:rsid w:val="002313BD"/>
    <w:rsid w:val="00231567"/>
    <w:rsid w:val="0023179D"/>
    <w:rsid w:val="00231A23"/>
    <w:rsid w:val="00231BAE"/>
    <w:rsid w:val="00231EBE"/>
    <w:rsid w:val="00232814"/>
    <w:rsid w:val="002329B2"/>
    <w:rsid w:val="00232F55"/>
    <w:rsid w:val="002331E0"/>
    <w:rsid w:val="00233383"/>
    <w:rsid w:val="002333AA"/>
    <w:rsid w:val="00233733"/>
    <w:rsid w:val="00233A7F"/>
    <w:rsid w:val="00233AA1"/>
    <w:rsid w:val="00233C76"/>
    <w:rsid w:val="00233D8B"/>
    <w:rsid w:val="00233ECD"/>
    <w:rsid w:val="00234154"/>
    <w:rsid w:val="00234338"/>
    <w:rsid w:val="002343C6"/>
    <w:rsid w:val="0023446D"/>
    <w:rsid w:val="002344C6"/>
    <w:rsid w:val="002344E2"/>
    <w:rsid w:val="002347D3"/>
    <w:rsid w:val="0023490D"/>
    <w:rsid w:val="00234A3D"/>
    <w:rsid w:val="00234A5E"/>
    <w:rsid w:val="00234B75"/>
    <w:rsid w:val="00234C78"/>
    <w:rsid w:val="00234D37"/>
    <w:rsid w:val="00234E82"/>
    <w:rsid w:val="00234F94"/>
    <w:rsid w:val="0023515A"/>
    <w:rsid w:val="002351F6"/>
    <w:rsid w:val="00235360"/>
    <w:rsid w:val="002356CE"/>
    <w:rsid w:val="0023586F"/>
    <w:rsid w:val="002358A6"/>
    <w:rsid w:val="00235A20"/>
    <w:rsid w:val="00235E63"/>
    <w:rsid w:val="00236145"/>
    <w:rsid w:val="0023614B"/>
    <w:rsid w:val="00236222"/>
    <w:rsid w:val="00236346"/>
    <w:rsid w:val="002364E7"/>
    <w:rsid w:val="002366A6"/>
    <w:rsid w:val="00236913"/>
    <w:rsid w:val="00236AC0"/>
    <w:rsid w:val="00236C81"/>
    <w:rsid w:val="00236D1E"/>
    <w:rsid w:val="00237221"/>
    <w:rsid w:val="00237753"/>
    <w:rsid w:val="00237BC8"/>
    <w:rsid w:val="00237CD4"/>
    <w:rsid w:val="002400E1"/>
    <w:rsid w:val="0024030A"/>
    <w:rsid w:val="0024037B"/>
    <w:rsid w:val="00240392"/>
    <w:rsid w:val="002405D3"/>
    <w:rsid w:val="0024061F"/>
    <w:rsid w:val="002407A3"/>
    <w:rsid w:val="0024081C"/>
    <w:rsid w:val="002409BD"/>
    <w:rsid w:val="00240E5B"/>
    <w:rsid w:val="00240ECC"/>
    <w:rsid w:val="00240FAB"/>
    <w:rsid w:val="0024105A"/>
    <w:rsid w:val="0024111B"/>
    <w:rsid w:val="00241799"/>
    <w:rsid w:val="00241D79"/>
    <w:rsid w:val="00241E01"/>
    <w:rsid w:val="00241F9F"/>
    <w:rsid w:val="0024244D"/>
    <w:rsid w:val="002424BB"/>
    <w:rsid w:val="00242793"/>
    <w:rsid w:val="0024286E"/>
    <w:rsid w:val="00242BBA"/>
    <w:rsid w:val="00242DF6"/>
    <w:rsid w:val="00242EC1"/>
    <w:rsid w:val="00242F62"/>
    <w:rsid w:val="00242F7C"/>
    <w:rsid w:val="002430C5"/>
    <w:rsid w:val="00243584"/>
    <w:rsid w:val="0024358B"/>
    <w:rsid w:val="00243690"/>
    <w:rsid w:val="002436E5"/>
    <w:rsid w:val="00243837"/>
    <w:rsid w:val="0024399F"/>
    <w:rsid w:val="002439D1"/>
    <w:rsid w:val="00243D94"/>
    <w:rsid w:val="002440BC"/>
    <w:rsid w:val="002440FF"/>
    <w:rsid w:val="00244168"/>
    <w:rsid w:val="002441BC"/>
    <w:rsid w:val="00244280"/>
    <w:rsid w:val="00244374"/>
    <w:rsid w:val="002443C1"/>
    <w:rsid w:val="00244584"/>
    <w:rsid w:val="00244617"/>
    <w:rsid w:val="0024465C"/>
    <w:rsid w:val="0024466F"/>
    <w:rsid w:val="0024485B"/>
    <w:rsid w:val="002449D5"/>
    <w:rsid w:val="00244C24"/>
    <w:rsid w:val="00244C40"/>
    <w:rsid w:val="00244D6E"/>
    <w:rsid w:val="00244D99"/>
    <w:rsid w:val="00244DC9"/>
    <w:rsid w:val="00244DE4"/>
    <w:rsid w:val="00244E92"/>
    <w:rsid w:val="00244F71"/>
    <w:rsid w:val="00244FAE"/>
    <w:rsid w:val="002454EF"/>
    <w:rsid w:val="00245602"/>
    <w:rsid w:val="002458A5"/>
    <w:rsid w:val="00245976"/>
    <w:rsid w:val="00245A2E"/>
    <w:rsid w:val="002462F2"/>
    <w:rsid w:val="00246356"/>
    <w:rsid w:val="002465D8"/>
    <w:rsid w:val="002466D6"/>
    <w:rsid w:val="00246895"/>
    <w:rsid w:val="00246910"/>
    <w:rsid w:val="00246A28"/>
    <w:rsid w:val="00246B47"/>
    <w:rsid w:val="00246B76"/>
    <w:rsid w:val="00246D3A"/>
    <w:rsid w:val="00246E30"/>
    <w:rsid w:val="0024709F"/>
    <w:rsid w:val="0024712B"/>
    <w:rsid w:val="00247255"/>
    <w:rsid w:val="00247268"/>
    <w:rsid w:val="002473A9"/>
    <w:rsid w:val="002478AA"/>
    <w:rsid w:val="002479A4"/>
    <w:rsid w:val="00250142"/>
    <w:rsid w:val="0025049F"/>
    <w:rsid w:val="00250B29"/>
    <w:rsid w:val="00250B53"/>
    <w:rsid w:val="00250BA1"/>
    <w:rsid w:val="00250EAC"/>
    <w:rsid w:val="00251024"/>
    <w:rsid w:val="00251047"/>
    <w:rsid w:val="0025139D"/>
    <w:rsid w:val="002516EB"/>
    <w:rsid w:val="00251944"/>
    <w:rsid w:val="00251EC9"/>
    <w:rsid w:val="00251FEF"/>
    <w:rsid w:val="00252066"/>
    <w:rsid w:val="0025229C"/>
    <w:rsid w:val="00252366"/>
    <w:rsid w:val="002530F2"/>
    <w:rsid w:val="00253104"/>
    <w:rsid w:val="002531E3"/>
    <w:rsid w:val="002536E0"/>
    <w:rsid w:val="002537F0"/>
    <w:rsid w:val="00253839"/>
    <w:rsid w:val="00253A18"/>
    <w:rsid w:val="00253B46"/>
    <w:rsid w:val="0025432D"/>
    <w:rsid w:val="002543FA"/>
    <w:rsid w:val="002547F5"/>
    <w:rsid w:val="00254A55"/>
    <w:rsid w:val="00254AA7"/>
    <w:rsid w:val="00254BF5"/>
    <w:rsid w:val="00254E59"/>
    <w:rsid w:val="00254F2B"/>
    <w:rsid w:val="00255119"/>
    <w:rsid w:val="002553BB"/>
    <w:rsid w:val="0025565E"/>
    <w:rsid w:val="00255A8A"/>
    <w:rsid w:val="00255E07"/>
    <w:rsid w:val="002560E8"/>
    <w:rsid w:val="0025610B"/>
    <w:rsid w:val="0025611C"/>
    <w:rsid w:val="0025614E"/>
    <w:rsid w:val="002563D7"/>
    <w:rsid w:val="002567AD"/>
    <w:rsid w:val="00256883"/>
    <w:rsid w:val="0025690A"/>
    <w:rsid w:val="00256B3B"/>
    <w:rsid w:val="00256D5E"/>
    <w:rsid w:val="0025735B"/>
    <w:rsid w:val="00257906"/>
    <w:rsid w:val="00257B0A"/>
    <w:rsid w:val="00257D35"/>
    <w:rsid w:val="00257DA1"/>
    <w:rsid w:val="00257F94"/>
    <w:rsid w:val="0026003F"/>
    <w:rsid w:val="00260175"/>
    <w:rsid w:val="00260498"/>
    <w:rsid w:val="00260588"/>
    <w:rsid w:val="00260680"/>
    <w:rsid w:val="0026081D"/>
    <w:rsid w:val="00260AAF"/>
    <w:rsid w:val="00260C2E"/>
    <w:rsid w:val="00260D7B"/>
    <w:rsid w:val="00260ED6"/>
    <w:rsid w:val="00260F3E"/>
    <w:rsid w:val="00261395"/>
    <w:rsid w:val="002613D0"/>
    <w:rsid w:val="002616CA"/>
    <w:rsid w:val="0026180C"/>
    <w:rsid w:val="0026184A"/>
    <w:rsid w:val="00261EAF"/>
    <w:rsid w:val="00261F45"/>
    <w:rsid w:val="00262008"/>
    <w:rsid w:val="00262A7D"/>
    <w:rsid w:val="00262A9C"/>
    <w:rsid w:val="00262D64"/>
    <w:rsid w:val="00262F32"/>
    <w:rsid w:val="0026349B"/>
    <w:rsid w:val="002634FA"/>
    <w:rsid w:val="00263704"/>
    <w:rsid w:val="002637B5"/>
    <w:rsid w:val="00263828"/>
    <w:rsid w:val="00263B30"/>
    <w:rsid w:val="00263C3C"/>
    <w:rsid w:val="00263DCC"/>
    <w:rsid w:val="00263F2F"/>
    <w:rsid w:val="00264611"/>
    <w:rsid w:val="00264647"/>
    <w:rsid w:val="0026467B"/>
    <w:rsid w:val="002648F3"/>
    <w:rsid w:val="0026495E"/>
    <w:rsid w:val="00264A0E"/>
    <w:rsid w:val="0026500B"/>
    <w:rsid w:val="00265162"/>
    <w:rsid w:val="002651AD"/>
    <w:rsid w:val="00265343"/>
    <w:rsid w:val="00265349"/>
    <w:rsid w:val="0026539C"/>
    <w:rsid w:val="0026542E"/>
    <w:rsid w:val="00265530"/>
    <w:rsid w:val="00265B2F"/>
    <w:rsid w:val="00265C2C"/>
    <w:rsid w:val="00265E16"/>
    <w:rsid w:val="00265FEF"/>
    <w:rsid w:val="002660FC"/>
    <w:rsid w:val="00266C2F"/>
    <w:rsid w:val="00266D16"/>
    <w:rsid w:val="002670D4"/>
    <w:rsid w:val="00267201"/>
    <w:rsid w:val="0026757D"/>
    <w:rsid w:val="00267C1B"/>
    <w:rsid w:val="00267FB6"/>
    <w:rsid w:val="00270194"/>
    <w:rsid w:val="0027049D"/>
    <w:rsid w:val="00270531"/>
    <w:rsid w:val="002705B7"/>
    <w:rsid w:val="002705E6"/>
    <w:rsid w:val="00270613"/>
    <w:rsid w:val="002707CA"/>
    <w:rsid w:val="002707E9"/>
    <w:rsid w:val="00270823"/>
    <w:rsid w:val="00270D75"/>
    <w:rsid w:val="00270DF5"/>
    <w:rsid w:val="00271129"/>
    <w:rsid w:val="00271279"/>
    <w:rsid w:val="0027146B"/>
    <w:rsid w:val="00271846"/>
    <w:rsid w:val="002718A1"/>
    <w:rsid w:val="002718B3"/>
    <w:rsid w:val="0027190B"/>
    <w:rsid w:val="00271C3D"/>
    <w:rsid w:val="00271E79"/>
    <w:rsid w:val="00271EDD"/>
    <w:rsid w:val="00271F7F"/>
    <w:rsid w:val="00271F95"/>
    <w:rsid w:val="00272715"/>
    <w:rsid w:val="00272AE3"/>
    <w:rsid w:val="00272C0C"/>
    <w:rsid w:val="00272D17"/>
    <w:rsid w:val="0027323C"/>
    <w:rsid w:val="00273319"/>
    <w:rsid w:val="0027353A"/>
    <w:rsid w:val="002735E5"/>
    <w:rsid w:val="0027367D"/>
    <w:rsid w:val="00273797"/>
    <w:rsid w:val="0027386A"/>
    <w:rsid w:val="00273C14"/>
    <w:rsid w:val="00273C50"/>
    <w:rsid w:val="00273E90"/>
    <w:rsid w:val="00273EBA"/>
    <w:rsid w:val="00273EDF"/>
    <w:rsid w:val="00273FE7"/>
    <w:rsid w:val="00274310"/>
    <w:rsid w:val="00274366"/>
    <w:rsid w:val="00274893"/>
    <w:rsid w:val="00274902"/>
    <w:rsid w:val="00274B99"/>
    <w:rsid w:val="00274D23"/>
    <w:rsid w:val="00274D88"/>
    <w:rsid w:val="00275034"/>
    <w:rsid w:val="00275338"/>
    <w:rsid w:val="002754F1"/>
    <w:rsid w:val="002755C5"/>
    <w:rsid w:val="002755EA"/>
    <w:rsid w:val="002756EB"/>
    <w:rsid w:val="00275872"/>
    <w:rsid w:val="0027593D"/>
    <w:rsid w:val="00275B7A"/>
    <w:rsid w:val="00275C92"/>
    <w:rsid w:val="00275D46"/>
    <w:rsid w:val="00275F52"/>
    <w:rsid w:val="00275F97"/>
    <w:rsid w:val="002764EF"/>
    <w:rsid w:val="002767AD"/>
    <w:rsid w:val="00276A59"/>
    <w:rsid w:val="002770E9"/>
    <w:rsid w:val="0027746F"/>
    <w:rsid w:val="0027757E"/>
    <w:rsid w:val="00277612"/>
    <w:rsid w:val="002778C1"/>
    <w:rsid w:val="002778DE"/>
    <w:rsid w:val="0027792C"/>
    <w:rsid w:val="00277BD0"/>
    <w:rsid w:val="0028009D"/>
    <w:rsid w:val="002800A0"/>
    <w:rsid w:val="002802A9"/>
    <w:rsid w:val="00280410"/>
    <w:rsid w:val="0028051B"/>
    <w:rsid w:val="00280704"/>
    <w:rsid w:val="0028076F"/>
    <w:rsid w:val="00280770"/>
    <w:rsid w:val="002808F3"/>
    <w:rsid w:val="00280A58"/>
    <w:rsid w:val="00280C9C"/>
    <w:rsid w:val="00280DE6"/>
    <w:rsid w:val="00280FAD"/>
    <w:rsid w:val="00281388"/>
    <w:rsid w:val="00281604"/>
    <w:rsid w:val="00281869"/>
    <w:rsid w:val="00281A31"/>
    <w:rsid w:val="00281BA0"/>
    <w:rsid w:val="00281D1C"/>
    <w:rsid w:val="00281E34"/>
    <w:rsid w:val="00281E8C"/>
    <w:rsid w:val="002820E5"/>
    <w:rsid w:val="00282130"/>
    <w:rsid w:val="002823E9"/>
    <w:rsid w:val="00282712"/>
    <w:rsid w:val="00283086"/>
    <w:rsid w:val="0028310B"/>
    <w:rsid w:val="00283161"/>
    <w:rsid w:val="002835CB"/>
    <w:rsid w:val="00283914"/>
    <w:rsid w:val="00283936"/>
    <w:rsid w:val="00283D3D"/>
    <w:rsid w:val="00283F96"/>
    <w:rsid w:val="00283FE9"/>
    <w:rsid w:val="002840F9"/>
    <w:rsid w:val="0028449D"/>
    <w:rsid w:val="00284548"/>
    <w:rsid w:val="00284614"/>
    <w:rsid w:val="00284693"/>
    <w:rsid w:val="002847EF"/>
    <w:rsid w:val="00284968"/>
    <w:rsid w:val="00284F4D"/>
    <w:rsid w:val="00285282"/>
    <w:rsid w:val="002857DE"/>
    <w:rsid w:val="002858C2"/>
    <w:rsid w:val="00285A7F"/>
    <w:rsid w:val="00285DF7"/>
    <w:rsid w:val="00285E1A"/>
    <w:rsid w:val="00285EAD"/>
    <w:rsid w:val="0028605E"/>
    <w:rsid w:val="002860FC"/>
    <w:rsid w:val="00286182"/>
    <w:rsid w:val="0028665C"/>
    <w:rsid w:val="00286A5B"/>
    <w:rsid w:val="00286B9C"/>
    <w:rsid w:val="00286D70"/>
    <w:rsid w:val="00286DAC"/>
    <w:rsid w:val="00287176"/>
    <w:rsid w:val="002873F8"/>
    <w:rsid w:val="00287695"/>
    <w:rsid w:val="002877BD"/>
    <w:rsid w:val="0028792A"/>
    <w:rsid w:val="00287994"/>
    <w:rsid w:val="00287AA9"/>
    <w:rsid w:val="00287D0E"/>
    <w:rsid w:val="002901E1"/>
    <w:rsid w:val="0029059C"/>
    <w:rsid w:val="002906A4"/>
    <w:rsid w:val="002906CD"/>
    <w:rsid w:val="00290738"/>
    <w:rsid w:val="00290902"/>
    <w:rsid w:val="00290DBE"/>
    <w:rsid w:val="00290E78"/>
    <w:rsid w:val="002913C7"/>
    <w:rsid w:val="00291966"/>
    <w:rsid w:val="00291B48"/>
    <w:rsid w:val="00291BF8"/>
    <w:rsid w:val="00291BFE"/>
    <w:rsid w:val="00291CA7"/>
    <w:rsid w:val="0029200C"/>
    <w:rsid w:val="0029208D"/>
    <w:rsid w:val="0029221F"/>
    <w:rsid w:val="00292504"/>
    <w:rsid w:val="0029271C"/>
    <w:rsid w:val="002928DA"/>
    <w:rsid w:val="00292BDE"/>
    <w:rsid w:val="00292C26"/>
    <w:rsid w:val="00292C8A"/>
    <w:rsid w:val="00292CD5"/>
    <w:rsid w:val="00292EBD"/>
    <w:rsid w:val="00292F77"/>
    <w:rsid w:val="002930FA"/>
    <w:rsid w:val="00293169"/>
    <w:rsid w:val="002931DA"/>
    <w:rsid w:val="002933B9"/>
    <w:rsid w:val="00293620"/>
    <w:rsid w:val="00293E13"/>
    <w:rsid w:val="00293FC2"/>
    <w:rsid w:val="00294253"/>
    <w:rsid w:val="002944B3"/>
    <w:rsid w:val="002944B6"/>
    <w:rsid w:val="002944F8"/>
    <w:rsid w:val="00294646"/>
    <w:rsid w:val="00294D0E"/>
    <w:rsid w:val="00294FEC"/>
    <w:rsid w:val="00295005"/>
    <w:rsid w:val="00295303"/>
    <w:rsid w:val="002955A6"/>
    <w:rsid w:val="002955D7"/>
    <w:rsid w:val="00295842"/>
    <w:rsid w:val="00295B6D"/>
    <w:rsid w:val="00295C98"/>
    <w:rsid w:val="00296405"/>
    <w:rsid w:val="002964E1"/>
    <w:rsid w:val="0029650F"/>
    <w:rsid w:val="00296B6B"/>
    <w:rsid w:val="00296BBB"/>
    <w:rsid w:val="0029714E"/>
    <w:rsid w:val="0029715B"/>
    <w:rsid w:val="00297222"/>
    <w:rsid w:val="002973E5"/>
    <w:rsid w:val="00297693"/>
    <w:rsid w:val="00297A9F"/>
    <w:rsid w:val="002A00D2"/>
    <w:rsid w:val="002A03AB"/>
    <w:rsid w:val="002A0567"/>
    <w:rsid w:val="002A07C4"/>
    <w:rsid w:val="002A0A69"/>
    <w:rsid w:val="002A0EBF"/>
    <w:rsid w:val="002A0F88"/>
    <w:rsid w:val="002A14D9"/>
    <w:rsid w:val="002A169C"/>
    <w:rsid w:val="002A1CC3"/>
    <w:rsid w:val="002A2170"/>
    <w:rsid w:val="002A2344"/>
    <w:rsid w:val="002A272D"/>
    <w:rsid w:val="002A2861"/>
    <w:rsid w:val="002A29F1"/>
    <w:rsid w:val="002A2E25"/>
    <w:rsid w:val="002A2F6B"/>
    <w:rsid w:val="002A309A"/>
    <w:rsid w:val="002A312B"/>
    <w:rsid w:val="002A319B"/>
    <w:rsid w:val="002A365E"/>
    <w:rsid w:val="002A3803"/>
    <w:rsid w:val="002A3D3C"/>
    <w:rsid w:val="002A3DBB"/>
    <w:rsid w:val="002A3E74"/>
    <w:rsid w:val="002A3E9A"/>
    <w:rsid w:val="002A466F"/>
    <w:rsid w:val="002A48CB"/>
    <w:rsid w:val="002A4930"/>
    <w:rsid w:val="002A4E18"/>
    <w:rsid w:val="002A4E88"/>
    <w:rsid w:val="002A4F1A"/>
    <w:rsid w:val="002A4F75"/>
    <w:rsid w:val="002A4FBA"/>
    <w:rsid w:val="002A4FE3"/>
    <w:rsid w:val="002A57FD"/>
    <w:rsid w:val="002A5912"/>
    <w:rsid w:val="002A5A1D"/>
    <w:rsid w:val="002A5A54"/>
    <w:rsid w:val="002A5A61"/>
    <w:rsid w:val="002A5B07"/>
    <w:rsid w:val="002A5C18"/>
    <w:rsid w:val="002A5E54"/>
    <w:rsid w:val="002A5F60"/>
    <w:rsid w:val="002A5F72"/>
    <w:rsid w:val="002A6026"/>
    <w:rsid w:val="002A6772"/>
    <w:rsid w:val="002A6BFA"/>
    <w:rsid w:val="002A6D02"/>
    <w:rsid w:val="002A6EF1"/>
    <w:rsid w:val="002A738D"/>
    <w:rsid w:val="002A7752"/>
    <w:rsid w:val="002A77AF"/>
    <w:rsid w:val="002A7887"/>
    <w:rsid w:val="002A78F4"/>
    <w:rsid w:val="002A7C42"/>
    <w:rsid w:val="002A7C82"/>
    <w:rsid w:val="002B0189"/>
    <w:rsid w:val="002B07A1"/>
    <w:rsid w:val="002B0ADA"/>
    <w:rsid w:val="002B0B8B"/>
    <w:rsid w:val="002B0E9D"/>
    <w:rsid w:val="002B0EE3"/>
    <w:rsid w:val="002B1181"/>
    <w:rsid w:val="002B1453"/>
    <w:rsid w:val="002B1526"/>
    <w:rsid w:val="002B15A3"/>
    <w:rsid w:val="002B1EEB"/>
    <w:rsid w:val="002B208D"/>
    <w:rsid w:val="002B2190"/>
    <w:rsid w:val="002B22BD"/>
    <w:rsid w:val="002B2624"/>
    <w:rsid w:val="002B29BC"/>
    <w:rsid w:val="002B2A82"/>
    <w:rsid w:val="002B2C21"/>
    <w:rsid w:val="002B2C59"/>
    <w:rsid w:val="002B2D71"/>
    <w:rsid w:val="002B2FF4"/>
    <w:rsid w:val="002B306C"/>
    <w:rsid w:val="002B30CF"/>
    <w:rsid w:val="002B3204"/>
    <w:rsid w:val="002B325A"/>
    <w:rsid w:val="002B36E5"/>
    <w:rsid w:val="002B3749"/>
    <w:rsid w:val="002B3B86"/>
    <w:rsid w:val="002B3EEE"/>
    <w:rsid w:val="002B4153"/>
    <w:rsid w:val="002B41BD"/>
    <w:rsid w:val="002B427C"/>
    <w:rsid w:val="002B4456"/>
    <w:rsid w:val="002B4567"/>
    <w:rsid w:val="002B45FB"/>
    <w:rsid w:val="002B484B"/>
    <w:rsid w:val="002B49AC"/>
    <w:rsid w:val="002B4A40"/>
    <w:rsid w:val="002B4A99"/>
    <w:rsid w:val="002B4B44"/>
    <w:rsid w:val="002B4C18"/>
    <w:rsid w:val="002B4C20"/>
    <w:rsid w:val="002B4D4F"/>
    <w:rsid w:val="002B55C9"/>
    <w:rsid w:val="002B564A"/>
    <w:rsid w:val="002B5CEA"/>
    <w:rsid w:val="002B5D4B"/>
    <w:rsid w:val="002B5EED"/>
    <w:rsid w:val="002B5EF1"/>
    <w:rsid w:val="002B5F91"/>
    <w:rsid w:val="002B600D"/>
    <w:rsid w:val="002B68C3"/>
    <w:rsid w:val="002B697E"/>
    <w:rsid w:val="002B6A89"/>
    <w:rsid w:val="002B6BDC"/>
    <w:rsid w:val="002B7513"/>
    <w:rsid w:val="002B758C"/>
    <w:rsid w:val="002B7606"/>
    <w:rsid w:val="002B776B"/>
    <w:rsid w:val="002B7FD9"/>
    <w:rsid w:val="002C0431"/>
    <w:rsid w:val="002C08E8"/>
    <w:rsid w:val="002C0A18"/>
    <w:rsid w:val="002C0B55"/>
    <w:rsid w:val="002C0FCF"/>
    <w:rsid w:val="002C0FF4"/>
    <w:rsid w:val="002C112B"/>
    <w:rsid w:val="002C12A8"/>
    <w:rsid w:val="002C151B"/>
    <w:rsid w:val="002C1702"/>
    <w:rsid w:val="002C1714"/>
    <w:rsid w:val="002C17E9"/>
    <w:rsid w:val="002C1B4A"/>
    <w:rsid w:val="002C1BC6"/>
    <w:rsid w:val="002C1D88"/>
    <w:rsid w:val="002C1E4C"/>
    <w:rsid w:val="002C1FC7"/>
    <w:rsid w:val="002C1FCC"/>
    <w:rsid w:val="002C2084"/>
    <w:rsid w:val="002C20CB"/>
    <w:rsid w:val="002C22E1"/>
    <w:rsid w:val="002C29BB"/>
    <w:rsid w:val="002C2ABE"/>
    <w:rsid w:val="002C2B50"/>
    <w:rsid w:val="002C2C86"/>
    <w:rsid w:val="002C3440"/>
    <w:rsid w:val="002C3A75"/>
    <w:rsid w:val="002C3B6C"/>
    <w:rsid w:val="002C3C21"/>
    <w:rsid w:val="002C3CB4"/>
    <w:rsid w:val="002C3F19"/>
    <w:rsid w:val="002C3F76"/>
    <w:rsid w:val="002C3FAB"/>
    <w:rsid w:val="002C42E4"/>
    <w:rsid w:val="002C47B7"/>
    <w:rsid w:val="002C48AF"/>
    <w:rsid w:val="002C49DA"/>
    <w:rsid w:val="002C4CDA"/>
    <w:rsid w:val="002C4EBB"/>
    <w:rsid w:val="002C4F91"/>
    <w:rsid w:val="002C50CE"/>
    <w:rsid w:val="002C53C4"/>
    <w:rsid w:val="002C5468"/>
    <w:rsid w:val="002C57F4"/>
    <w:rsid w:val="002C690E"/>
    <w:rsid w:val="002C6A14"/>
    <w:rsid w:val="002C6B1F"/>
    <w:rsid w:val="002C6B52"/>
    <w:rsid w:val="002C6CC4"/>
    <w:rsid w:val="002C703A"/>
    <w:rsid w:val="002C70D5"/>
    <w:rsid w:val="002C76FA"/>
    <w:rsid w:val="002C7D4D"/>
    <w:rsid w:val="002C7DC4"/>
    <w:rsid w:val="002C7F79"/>
    <w:rsid w:val="002D0413"/>
    <w:rsid w:val="002D0F1C"/>
    <w:rsid w:val="002D0F65"/>
    <w:rsid w:val="002D11D2"/>
    <w:rsid w:val="002D15B2"/>
    <w:rsid w:val="002D1695"/>
    <w:rsid w:val="002D1939"/>
    <w:rsid w:val="002D1FFF"/>
    <w:rsid w:val="002D2012"/>
    <w:rsid w:val="002D21AE"/>
    <w:rsid w:val="002D248D"/>
    <w:rsid w:val="002D2581"/>
    <w:rsid w:val="002D278D"/>
    <w:rsid w:val="002D2825"/>
    <w:rsid w:val="002D2B0C"/>
    <w:rsid w:val="002D2B12"/>
    <w:rsid w:val="002D2BCD"/>
    <w:rsid w:val="002D2E93"/>
    <w:rsid w:val="002D2F8E"/>
    <w:rsid w:val="002D3106"/>
    <w:rsid w:val="002D339E"/>
    <w:rsid w:val="002D33DB"/>
    <w:rsid w:val="002D364B"/>
    <w:rsid w:val="002D365F"/>
    <w:rsid w:val="002D3A1A"/>
    <w:rsid w:val="002D3B06"/>
    <w:rsid w:val="002D3C94"/>
    <w:rsid w:val="002D4230"/>
    <w:rsid w:val="002D4810"/>
    <w:rsid w:val="002D481B"/>
    <w:rsid w:val="002D4A32"/>
    <w:rsid w:val="002D4BF3"/>
    <w:rsid w:val="002D506C"/>
    <w:rsid w:val="002D526A"/>
    <w:rsid w:val="002D5334"/>
    <w:rsid w:val="002D5358"/>
    <w:rsid w:val="002D5545"/>
    <w:rsid w:val="002D58DA"/>
    <w:rsid w:val="002D5B34"/>
    <w:rsid w:val="002D5BB0"/>
    <w:rsid w:val="002D5D4E"/>
    <w:rsid w:val="002D5DA5"/>
    <w:rsid w:val="002D5DE8"/>
    <w:rsid w:val="002D5EEF"/>
    <w:rsid w:val="002D6548"/>
    <w:rsid w:val="002D666A"/>
    <w:rsid w:val="002D6CDE"/>
    <w:rsid w:val="002D6DD1"/>
    <w:rsid w:val="002D6DFC"/>
    <w:rsid w:val="002D6E7E"/>
    <w:rsid w:val="002D7018"/>
    <w:rsid w:val="002D744F"/>
    <w:rsid w:val="002D74D8"/>
    <w:rsid w:val="002D75D5"/>
    <w:rsid w:val="002D78A7"/>
    <w:rsid w:val="002D798A"/>
    <w:rsid w:val="002D7A22"/>
    <w:rsid w:val="002D7AE7"/>
    <w:rsid w:val="002D7CCE"/>
    <w:rsid w:val="002D7DC0"/>
    <w:rsid w:val="002E006E"/>
    <w:rsid w:val="002E048F"/>
    <w:rsid w:val="002E0969"/>
    <w:rsid w:val="002E0A26"/>
    <w:rsid w:val="002E0ADC"/>
    <w:rsid w:val="002E0F4C"/>
    <w:rsid w:val="002E14DB"/>
    <w:rsid w:val="002E1653"/>
    <w:rsid w:val="002E175E"/>
    <w:rsid w:val="002E177B"/>
    <w:rsid w:val="002E185B"/>
    <w:rsid w:val="002E1B5F"/>
    <w:rsid w:val="002E1EA9"/>
    <w:rsid w:val="002E1F21"/>
    <w:rsid w:val="002E2141"/>
    <w:rsid w:val="002E2143"/>
    <w:rsid w:val="002E2665"/>
    <w:rsid w:val="002E2959"/>
    <w:rsid w:val="002E2AD2"/>
    <w:rsid w:val="002E2C7E"/>
    <w:rsid w:val="002E2C8D"/>
    <w:rsid w:val="002E2DF2"/>
    <w:rsid w:val="002E2F94"/>
    <w:rsid w:val="002E2FE5"/>
    <w:rsid w:val="002E2FFE"/>
    <w:rsid w:val="002E30C5"/>
    <w:rsid w:val="002E32C3"/>
    <w:rsid w:val="002E3327"/>
    <w:rsid w:val="002E33D3"/>
    <w:rsid w:val="002E357F"/>
    <w:rsid w:val="002E35A7"/>
    <w:rsid w:val="002E3665"/>
    <w:rsid w:val="002E36CE"/>
    <w:rsid w:val="002E3794"/>
    <w:rsid w:val="002E396F"/>
    <w:rsid w:val="002E3D28"/>
    <w:rsid w:val="002E3E5E"/>
    <w:rsid w:val="002E4456"/>
    <w:rsid w:val="002E4B95"/>
    <w:rsid w:val="002E4BF7"/>
    <w:rsid w:val="002E4F6E"/>
    <w:rsid w:val="002E5155"/>
    <w:rsid w:val="002E54AD"/>
    <w:rsid w:val="002E5813"/>
    <w:rsid w:val="002E6237"/>
    <w:rsid w:val="002E63B2"/>
    <w:rsid w:val="002E6A5E"/>
    <w:rsid w:val="002E7129"/>
    <w:rsid w:val="002E72A3"/>
    <w:rsid w:val="002E72E6"/>
    <w:rsid w:val="002E7392"/>
    <w:rsid w:val="002E77D3"/>
    <w:rsid w:val="002E781F"/>
    <w:rsid w:val="002E7875"/>
    <w:rsid w:val="002E7A3D"/>
    <w:rsid w:val="002E7B07"/>
    <w:rsid w:val="002F00D1"/>
    <w:rsid w:val="002F02D5"/>
    <w:rsid w:val="002F0371"/>
    <w:rsid w:val="002F045B"/>
    <w:rsid w:val="002F0704"/>
    <w:rsid w:val="002F09E4"/>
    <w:rsid w:val="002F0A3E"/>
    <w:rsid w:val="002F0B47"/>
    <w:rsid w:val="002F0CF4"/>
    <w:rsid w:val="002F0DB1"/>
    <w:rsid w:val="002F120C"/>
    <w:rsid w:val="002F1294"/>
    <w:rsid w:val="002F14CE"/>
    <w:rsid w:val="002F15C5"/>
    <w:rsid w:val="002F1924"/>
    <w:rsid w:val="002F1A25"/>
    <w:rsid w:val="002F1D9E"/>
    <w:rsid w:val="002F1ECF"/>
    <w:rsid w:val="002F1F51"/>
    <w:rsid w:val="002F2125"/>
    <w:rsid w:val="002F22E4"/>
    <w:rsid w:val="002F2307"/>
    <w:rsid w:val="002F231E"/>
    <w:rsid w:val="002F254E"/>
    <w:rsid w:val="002F2598"/>
    <w:rsid w:val="002F25B1"/>
    <w:rsid w:val="002F27EF"/>
    <w:rsid w:val="002F2A0B"/>
    <w:rsid w:val="002F2C77"/>
    <w:rsid w:val="002F2E3D"/>
    <w:rsid w:val="002F2E56"/>
    <w:rsid w:val="002F330E"/>
    <w:rsid w:val="002F3351"/>
    <w:rsid w:val="002F3482"/>
    <w:rsid w:val="002F3597"/>
    <w:rsid w:val="002F3B9B"/>
    <w:rsid w:val="002F3C6B"/>
    <w:rsid w:val="002F43F4"/>
    <w:rsid w:val="002F44D7"/>
    <w:rsid w:val="002F466A"/>
    <w:rsid w:val="002F489C"/>
    <w:rsid w:val="002F4972"/>
    <w:rsid w:val="002F4C34"/>
    <w:rsid w:val="002F5151"/>
    <w:rsid w:val="002F51E4"/>
    <w:rsid w:val="002F535C"/>
    <w:rsid w:val="002F5369"/>
    <w:rsid w:val="002F5665"/>
    <w:rsid w:val="002F567B"/>
    <w:rsid w:val="002F5786"/>
    <w:rsid w:val="002F57F7"/>
    <w:rsid w:val="002F58B1"/>
    <w:rsid w:val="002F5B1C"/>
    <w:rsid w:val="002F5DA7"/>
    <w:rsid w:val="002F5E3F"/>
    <w:rsid w:val="002F6604"/>
    <w:rsid w:val="002F66AE"/>
    <w:rsid w:val="002F67AB"/>
    <w:rsid w:val="002F67FF"/>
    <w:rsid w:val="002F6A96"/>
    <w:rsid w:val="002F6B84"/>
    <w:rsid w:val="002F6D08"/>
    <w:rsid w:val="002F7231"/>
    <w:rsid w:val="002F7335"/>
    <w:rsid w:val="002F7473"/>
    <w:rsid w:val="002F7811"/>
    <w:rsid w:val="002F7A26"/>
    <w:rsid w:val="002F7C8B"/>
    <w:rsid w:val="002F7EB9"/>
    <w:rsid w:val="00300769"/>
    <w:rsid w:val="00300933"/>
    <w:rsid w:val="00300C9F"/>
    <w:rsid w:val="00300D8B"/>
    <w:rsid w:val="00300DF8"/>
    <w:rsid w:val="00301330"/>
    <w:rsid w:val="00301370"/>
    <w:rsid w:val="003013E4"/>
    <w:rsid w:val="00301466"/>
    <w:rsid w:val="00301780"/>
    <w:rsid w:val="003018B5"/>
    <w:rsid w:val="00301BF6"/>
    <w:rsid w:val="00301CFD"/>
    <w:rsid w:val="0030201A"/>
    <w:rsid w:val="0030239D"/>
    <w:rsid w:val="003024B5"/>
    <w:rsid w:val="003025D8"/>
    <w:rsid w:val="00302934"/>
    <w:rsid w:val="00302B00"/>
    <w:rsid w:val="00302BF1"/>
    <w:rsid w:val="00302FB0"/>
    <w:rsid w:val="00303286"/>
    <w:rsid w:val="003032BD"/>
    <w:rsid w:val="0030365D"/>
    <w:rsid w:val="003036E0"/>
    <w:rsid w:val="00303824"/>
    <w:rsid w:val="00303863"/>
    <w:rsid w:val="00303B1A"/>
    <w:rsid w:val="00303CFE"/>
    <w:rsid w:val="00303F37"/>
    <w:rsid w:val="00303F9B"/>
    <w:rsid w:val="00303FDE"/>
    <w:rsid w:val="00304061"/>
    <w:rsid w:val="00304167"/>
    <w:rsid w:val="003041F1"/>
    <w:rsid w:val="00304373"/>
    <w:rsid w:val="003044FB"/>
    <w:rsid w:val="00304828"/>
    <w:rsid w:val="00304C4A"/>
    <w:rsid w:val="00304C86"/>
    <w:rsid w:val="00304E61"/>
    <w:rsid w:val="00305081"/>
    <w:rsid w:val="00305420"/>
    <w:rsid w:val="00305612"/>
    <w:rsid w:val="0030563F"/>
    <w:rsid w:val="00305828"/>
    <w:rsid w:val="00305A82"/>
    <w:rsid w:val="0030602B"/>
    <w:rsid w:val="003060EB"/>
    <w:rsid w:val="003064A2"/>
    <w:rsid w:val="00306637"/>
    <w:rsid w:val="00306B13"/>
    <w:rsid w:val="00306C54"/>
    <w:rsid w:val="00306E06"/>
    <w:rsid w:val="00306FF5"/>
    <w:rsid w:val="00307041"/>
    <w:rsid w:val="003070A9"/>
    <w:rsid w:val="0030726D"/>
    <w:rsid w:val="003072DE"/>
    <w:rsid w:val="00307516"/>
    <w:rsid w:val="00307737"/>
    <w:rsid w:val="003077C0"/>
    <w:rsid w:val="00310388"/>
    <w:rsid w:val="0031043C"/>
    <w:rsid w:val="00310D48"/>
    <w:rsid w:val="00310E49"/>
    <w:rsid w:val="00311260"/>
    <w:rsid w:val="003114FF"/>
    <w:rsid w:val="0031174B"/>
    <w:rsid w:val="00311A03"/>
    <w:rsid w:val="00311D1F"/>
    <w:rsid w:val="00311DC7"/>
    <w:rsid w:val="0031234F"/>
    <w:rsid w:val="003123A5"/>
    <w:rsid w:val="00312854"/>
    <w:rsid w:val="003128E2"/>
    <w:rsid w:val="0031290C"/>
    <w:rsid w:val="00312BC5"/>
    <w:rsid w:val="00313058"/>
    <w:rsid w:val="003130B7"/>
    <w:rsid w:val="00313354"/>
    <w:rsid w:val="00313513"/>
    <w:rsid w:val="0031351E"/>
    <w:rsid w:val="00313701"/>
    <w:rsid w:val="0031377D"/>
    <w:rsid w:val="003137B4"/>
    <w:rsid w:val="0031380C"/>
    <w:rsid w:val="00313DF8"/>
    <w:rsid w:val="0031402E"/>
    <w:rsid w:val="0031413D"/>
    <w:rsid w:val="00314277"/>
    <w:rsid w:val="00314AB8"/>
    <w:rsid w:val="00314F2E"/>
    <w:rsid w:val="00315740"/>
    <w:rsid w:val="00315857"/>
    <w:rsid w:val="00315950"/>
    <w:rsid w:val="0031595D"/>
    <w:rsid w:val="00315B0C"/>
    <w:rsid w:val="00315B96"/>
    <w:rsid w:val="00315E3A"/>
    <w:rsid w:val="00315FE2"/>
    <w:rsid w:val="00316095"/>
    <w:rsid w:val="00316144"/>
    <w:rsid w:val="003164BE"/>
    <w:rsid w:val="00316559"/>
    <w:rsid w:val="0031674D"/>
    <w:rsid w:val="003167D4"/>
    <w:rsid w:val="00316945"/>
    <w:rsid w:val="00316AA6"/>
    <w:rsid w:val="00316CF7"/>
    <w:rsid w:val="00316E5E"/>
    <w:rsid w:val="00316E79"/>
    <w:rsid w:val="003175BC"/>
    <w:rsid w:val="003175D2"/>
    <w:rsid w:val="00317A0D"/>
    <w:rsid w:val="00317C85"/>
    <w:rsid w:val="003200D1"/>
    <w:rsid w:val="003205BA"/>
    <w:rsid w:val="003206D7"/>
    <w:rsid w:val="00320728"/>
    <w:rsid w:val="003209BF"/>
    <w:rsid w:val="00320BBF"/>
    <w:rsid w:val="00320BF5"/>
    <w:rsid w:val="00320C07"/>
    <w:rsid w:val="00320CF0"/>
    <w:rsid w:val="00320CF4"/>
    <w:rsid w:val="00320EDD"/>
    <w:rsid w:val="003211E0"/>
    <w:rsid w:val="003213E5"/>
    <w:rsid w:val="003217F1"/>
    <w:rsid w:val="003219F3"/>
    <w:rsid w:val="00321BA5"/>
    <w:rsid w:val="00321D3F"/>
    <w:rsid w:val="003220FA"/>
    <w:rsid w:val="00322147"/>
    <w:rsid w:val="0032241E"/>
    <w:rsid w:val="0032247A"/>
    <w:rsid w:val="003224AA"/>
    <w:rsid w:val="00322660"/>
    <w:rsid w:val="00322877"/>
    <w:rsid w:val="003228CF"/>
    <w:rsid w:val="00322A1B"/>
    <w:rsid w:val="00322BCD"/>
    <w:rsid w:val="00322C30"/>
    <w:rsid w:val="00322D6F"/>
    <w:rsid w:val="00322DC4"/>
    <w:rsid w:val="00322EB8"/>
    <w:rsid w:val="00322F9F"/>
    <w:rsid w:val="00322FF8"/>
    <w:rsid w:val="0032311F"/>
    <w:rsid w:val="00323181"/>
    <w:rsid w:val="00323215"/>
    <w:rsid w:val="0032342E"/>
    <w:rsid w:val="0032355B"/>
    <w:rsid w:val="0032367B"/>
    <w:rsid w:val="003239A9"/>
    <w:rsid w:val="003239B4"/>
    <w:rsid w:val="00323C1E"/>
    <w:rsid w:val="003240DC"/>
    <w:rsid w:val="003240F9"/>
    <w:rsid w:val="00324176"/>
    <w:rsid w:val="00324242"/>
    <w:rsid w:val="0032471F"/>
    <w:rsid w:val="00324A8B"/>
    <w:rsid w:val="00324D6A"/>
    <w:rsid w:val="0032527E"/>
    <w:rsid w:val="003252ED"/>
    <w:rsid w:val="0032553B"/>
    <w:rsid w:val="0032575B"/>
    <w:rsid w:val="00325982"/>
    <w:rsid w:val="00325ACB"/>
    <w:rsid w:val="00325B0C"/>
    <w:rsid w:val="00325F51"/>
    <w:rsid w:val="0032637D"/>
    <w:rsid w:val="0032653E"/>
    <w:rsid w:val="003268CD"/>
    <w:rsid w:val="00326C65"/>
    <w:rsid w:val="00326E22"/>
    <w:rsid w:val="00326E45"/>
    <w:rsid w:val="00326F5D"/>
    <w:rsid w:val="003270CD"/>
    <w:rsid w:val="003270F7"/>
    <w:rsid w:val="00327547"/>
    <w:rsid w:val="003275DB"/>
    <w:rsid w:val="00327D30"/>
    <w:rsid w:val="00327D3E"/>
    <w:rsid w:val="00327D71"/>
    <w:rsid w:val="0033000B"/>
    <w:rsid w:val="00330186"/>
    <w:rsid w:val="00330243"/>
    <w:rsid w:val="003304FD"/>
    <w:rsid w:val="003305E3"/>
    <w:rsid w:val="00330947"/>
    <w:rsid w:val="00330A8E"/>
    <w:rsid w:val="00330BED"/>
    <w:rsid w:val="00330BEE"/>
    <w:rsid w:val="00330D56"/>
    <w:rsid w:val="00330EB7"/>
    <w:rsid w:val="00331109"/>
    <w:rsid w:val="003314D1"/>
    <w:rsid w:val="0033164A"/>
    <w:rsid w:val="0033184A"/>
    <w:rsid w:val="003318CB"/>
    <w:rsid w:val="00331D5E"/>
    <w:rsid w:val="00331D76"/>
    <w:rsid w:val="00331E8D"/>
    <w:rsid w:val="00331F3B"/>
    <w:rsid w:val="00332088"/>
    <w:rsid w:val="00332419"/>
    <w:rsid w:val="0033260F"/>
    <w:rsid w:val="00332616"/>
    <w:rsid w:val="0033281D"/>
    <w:rsid w:val="00332F0B"/>
    <w:rsid w:val="00333223"/>
    <w:rsid w:val="0033368F"/>
    <w:rsid w:val="003337F8"/>
    <w:rsid w:val="00333972"/>
    <w:rsid w:val="003339F9"/>
    <w:rsid w:val="00333A35"/>
    <w:rsid w:val="00333A85"/>
    <w:rsid w:val="00333D03"/>
    <w:rsid w:val="00333DD1"/>
    <w:rsid w:val="0033484F"/>
    <w:rsid w:val="0033485F"/>
    <w:rsid w:val="0033486A"/>
    <w:rsid w:val="00334C83"/>
    <w:rsid w:val="00334D94"/>
    <w:rsid w:val="003350C8"/>
    <w:rsid w:val="00335350"/>
    <w:rsid w:val="00335527"/>
    <w:rsid w:val="00335553"/>
    <w:rsid w:val="003357AA"/>
    <w:rsid w:val="0033599C"/>
    <w:rsid w:val="00335B81"/>
    <w:rsid w:val="00336202"/>
    <w:rsid w:val="00336212"/>
    <w:rsid w:val="0033626A"/>
    <w:rsid w:val="003363AF"/>
    <w:rsid w:val="003364A4"/>
    <w:rsid w:val="00336731"/>
    <w:rsid w:val="00336A2D"/>
    <w:rsid w:val="00336E13"/>
    <w:rsid w:val="00336E8E"/>
    <w:rsid w:val="00336EB7"/>
    <w:rsid w:val="00336FD9"/>
    <w:rsid w:val="003371A0"/>
    <w:rsid w:val="0033722B"/>
    <w:rsid w:val="003376A6"/>
    <w:rsid w:val="003377A7"/>
    <w:rsid w:val="00337948"/>
    <w:rsid w:val="00337F5B"/>
    <w:rsid w:val="0034038C"/>
    <w:rsid w:val="0034041F"/>
    <w:rsid w:val="003406E3"/>
    <w:rsid w:val="00340725"/>
    <w:rsid w:val="00340EBE"/>
    <w:rsid w:val="003411CB"/>
    <w:rsid w:val="003414C5"/>
    <w:rsid w:val="00341AEF"/>
    <w:rsid w:val="00341D75"/>
    <w:rsid w:val="0034200D"/>
    <w:rsid w:val="003426C3"/>
    <w:rsid w:val="00342856"/>
    <w:rsid w:val="00342957"/>
    <w:rsid w:val="00342AC1"/>
    <w:rsid w:val="00342B6A"/>
    <w:rsid w:val="00342B8B"/>
    <w:rsid w:val="0034322D"/>
    <w:rsid w:val="003432B8"/>
    <w:rsid w:val="00343556"/>
    <w:rsid w:val="003436C9"/>
    <w:rsid w:val="00343974"/>
    <w:rsid w:val="00343F01"/>
    <w:rsid w:val="00344436"/>
    <w:rsid w:val="0034452F"/>
    <w:rsid w:val="003445A8"/>
    <w:rsid w:val="00344628"/>
    <w:rsid w:val="00344786"/>
    <w:rsid w:val="0034482E"/>
    <w:rsid w:val="003448A9"/>
    <w:rsid w:val="00344977"/>
    <w:rsid w:val="00344A12"/>
    <w:rsid w:val="00344BA6"/>
    <w:rsid w:val="00344C19"/>
    <w:rsid w:val="00344DE6"/>
    <w:rsid w:val="0034510D"/>
    <w:rsid w:val="003451F9"/>
    <w:rsid w:val="00345276"/>
    <w:rsid w:val="00345408"/>
    <w:rsid w:val="003455B5"/>
    <w:rsid w:val="00345648"/>
    <w:rsid w:val="00345816"/>
    <w:rsid w:val="00345A47"/>
    <w:rsid w:val="00345BEC"/>
    <w:rsid w:val="00345BF7"/>
    <w:rsid w:val="00345CB6"/>
    <w:rsid w:val="00345CBA"/>
    <w:rsid w:val="00345DC8"/>
    <w:rsid w:val="00346368"/>
    <w:rsid w:val="0034650C"/>
    <w:rsid w:val="0034683D"/>
    <w:rsid w:val="00347286"/>
    <w:rsid w:val="0034730A"/>
    <w:rsid w:val="003475DC"/>
    <w:rsid w:val="00347698"/>
    <w:rsid w:val="0034791D"/>
    <w:rsid w:val="00347A5B"/>
    <w:rsid w:val="00347CBE"/>
    <w:rsid w:val="00347F59"/>
    <w:rsid w:val="00350008"/>
    <w:rsid w:val="003505B2"/>
    <w:rsid w:val="00350A88"/>
    <w:rsid w:val="00350DFF"/>
    <w:rsid w:val="00350E50"/>
    <w:rsid w:val="003512A8"/>
    <w:rsid w:val="0035144F"/>
    <w:rsid w:val="003514B8"/>
    <w:rsid w:val="00351697"/>
    <w:rsid w:val="003516C2"/>
    <w:rsid w:val="00351AEA"/>
    <w:rsid w:val="00351DE7"/>
    <w:rsid w:val="00351F1F"/>
    <w:rsid w:val="00351FC7"/>
    <w:rsid w:val="0035215D"/>
    <w:rsid w:val="00352904"/>
    <w:rsid w:val="00352BD7"/>
    <w:rsid w:val="00352CC9"/>
    <w:rsid w:val="00352CE9"/>
    <w:rsid w:val="00352D6F"/>
    <w:rsid w:val="00352D72"/>
    <w:rsid w:val="00352FC1"/>
    <w:rsid w:val="003531B0"/>
    <w:rsid w:val="003535B1"/>
    <w:rsid w:val="00353D58"/>
    <w:rsid w:val="00353E68"/>
    <w:rsid w:val="00353F24"/>
    <w:rsid w:val="00353FE4"/>
    <w:rsid w:val="003544EC"/>
    <w:rsid w:val="003545D5"/>
    <w:rsid w:val="0035475C"/>
    <w:rsid w:val="003548FF"/>
    <w:rsid w:val="003549BF"/>
    <w:rsid w:val="00354B0F"/>
    <w:rsid w:val="00354C06"/>
    <w:rsid w:val="00354E0C"/>
    <w:rsid w:val="00355270"/>
    <w:rsid w:val="003552CC"/>
    <w:rsid w:val="00355495"/>
    <w:rsid w:val="0035559F"/>
    <w:rsid w:val="0035588E"/>
    <w:rsid w:val="0035588F"/>
    <w:rsid w:val="00355CAC"/>
    <w:rsid w:val="00355DDC"/>
    <w:rsid w:val="00355EED"/>
    <w:rsid w:val="00356043"/>
    <w:rsid w:val="00356704"/>
    <w:rsid w:val="00356824"/>
    <w:rsid w:val="00356CE8"/>
    <w:rsid w:val="00356F1B"/>
    <w:rsid w:val="00357019"/>
    <w:rsid w:val="003572A9"/>
    <w:rsid w:val="003573B5"/>
    <w:rsid w:val="00357472"/>
    <w:rsid w:val="003574F0"/>
    <w:rsid w:val="00357639"/>
    <w:rsid w:val="00357869"/>
    <w:rsid w:val="00357C7B"/>
    <w:rsid w:val="00357CEC"/>
    <w:rsid w:val="00357E2D"/>
    <w:rsid w:val="00360453"/>
    <w:rsid w:val="003607B0"/>
    <w:rsid w:val="003608FE"/>
    <w:rsid w:val="00360F06"/>
    <w:rsid w:val="00361146"/>
    <w:rsid w:val="00361251"/>
    <w:rsid w:val="00361269"/>
    <w:rsid w:val="00361318"/>
    <w:rsid w:val="00361392"/>
    <w:rsid w:val="003616BA"/>
    <w:rsid w:val="003616F4"/>
    <w:rsid w:val="00361842"/>
    <w:rsid w:val="00361859"/>
    <w:rsid w:val="00361925"/>
    <w:rsid w:val="00361A09"/>
    <w:rsid w:val="00361D5A"/>
    <w:rsid w:val="00361DD8"/>
    <w:rsid w:val="00361F71"/>
    <w:rsid w:val="00361FB3"/>
    <w:rsid w:val="003622BC"/>
    <w:rsid w:val="00362402"/>
    <w:rsid w:val="00362906"/>
    <w:rsid w:val="00362C07"/>
    <w:rsid w:val="00362D68"/>
    <w:rsid w:val="00363051"/>
    <w:rsid w:val="003632EC"/>
    <w:rsid w:val="0036331F"/>
    <w:rsid w:val="0036355F"/>
    <w:rsid w:val="003637D0"/>
    <w:rsid w:val="00363C02"/>
    <w:rsid w:val="00363C14"/>
    <w:rsid w:val="00363E09"/>
    <w:rsid w:val="003641B9"/>
    <w:rsid w:val="003642C9"/>
    <w:rsid w:val="0036432C"/>
    <w:rsid w:val="0036451B"/>
    <w:rsid w:val="00364641"/>
    <w:rsid w:val="003647B5"/>
    <w:rsid w:val="003647F1"/>
    <w:rsid w:val="00364B17"/>
    <w:rsid w:val="00364CD3"/>
    <w:rsid w:val="00364D94"/>
    <w:rsid w:val="00364DE4"/>
    <w:rsid w:val="00364ED1"/>
    <w:rsid w:val="00364FCD"/>
    <w:rsid w:val="00365030"/>
    <w:rsid w:val="00365A07"/>
    <w:rsid w:val="00366044"/>
    <w:rsid w:val="003660CE"/>
    <w:rsid w:val="0036634C"/>
    <w:rsid w:val="00366715"/>
    <w:rsid w:val="003667CC"/>
    <w:rsid w:val="00366BEA"/>
    <w:rsid w:val="00366E7F"/>
    <w:rsid w:val="00366E89"/>
    <w:rsid w:val="00366ED0"/>
    <w:rsid w:val="00366F75"/>
    <w:rsid w:val="003673D3"/>
    <w:rsid w:val="003677D4"/>
    <w:rsid w:val="00370321"/>
    <w:rsid w:val="00370733"/>
    <w:rsid w:val="0037085E"/>
    <w:rsid w:val="00370E17"/>
    <w:rsid w:val="00370E43"/>
    <w:rsid w:val="00370EB4"/>
    <w:rsid w:val="00370F44"/>
    <w:rsid w:val="003710F7"/>
    <w:rsid w:val="0037123F"/>
    <w:rsid w:val="00371245"/>
    <w:rsid w:val="0037141F"/>
    <w:rsid w:val="00371420"/>
    <w:rsid w:val="003714F3"/>
    <w:rsid w:val="0037158C"/>
    <w:rsid w:val="00371CB6"/>
    <w:rsid w:val="00371E44"/>
    <w:rsid w:val="00371EDD"/>
    <w:rsid w:val="00371F84"/>
    <w:rsid w:val="0037212A"/>
    <w:rsid w:val="00372142"/>
    <w:rsid w:val="003722F4"/>
    <w:rsid w:val="00372496"/>
    <w:rsid w:val="003729D1"/>
    <w:rsid w:val="00372A93"/>
    <w:rsid w:val="00372D01"/>
    <w:rsid w:val="00372F57"/>
    <w:rsid w:val="0037304B"/>
    <w:rsid w:val="00373652"/>
    <w:rsid w:val="00373854"/>
    <w:rsid w:val="00373C16"/>
    <w:rsid w:val="00373D45"/>
    <w:rsid w:val="00373DB1"/>
    <w:rsid w:val="00373DBE"/>
    <w:rsid w:val="00374186"/>
    <w:rsid w:val="0037424B"/>
    <w:rsid w:val="003743EF"/>
    <w:rsid w:val="00374611"/>
    <w:rsid w:val="00374694"/>
    <w:rsid w:val="00374B06"/>
    <w:rsid w:val="00374D48"/>
    <w:rsid w:val="00375044"/>
    <w:rsid w:val="003751D6"/>
    <w:rsid w:val="003752CE"/>
    <w:rsid w:val="0037547A"/>
    <w:rsid w:val="003754E1"/>
    <w:rsid w:val="003759CA"/>
    <w:rsid w:val="00375A94"/>
    <w:rsid w:val="00375AFE"/>
    <w:rsid w:val="00375E20"/>
    <w:rsid w:val="00375E79"/>
    <w:rsid w:val="00376285"/>
    <w:rsid w:val="003767FA"/>
    <w:rsid w:val="00376826"/>
    <w:rsid w:val="00376877"/>
    <w:rsid w:val="00376A25"/>
    <w:rsid w:val="00376D83"/>
    <w:rsid w:val="00376E92"/>
    <w:rsid w:val="00376ED6"/>
    <w:rsid w:val="00376F4C"/>
    <w:rsid w:val="00376FCA"/>
    <w:rsid w:val="00377006"/>
    <w:rsid w:val="0037730D"/>
    <w:rsid w:val="00377358"/>
    <w:rsid w:val="00377A01"/>
    <w:rsid w:val="00377EAB"/>
    <w:rsid w:val="0038035A"/>
    <w:rsid w:val="00380C05"/>
    <w:rsid w:val="00380E1D"/>
    <w:rsid w:val="00380EE4"/>
    <w:rsid w:val="00380F1A"/>
    <w:rsid w:val="0038109C"/>
    <w:rsid w:val="003811AD"/>
    <w:rsid w:val="003814FD"/>
    <w:rsid w:val="0038193E"/>
    <w:rsid w:val="00381C35"/>
    <w:rsid w:val="00381E1D"/>
    <w:rsid w:val="00381E37"/>
    <w:rsid w:val="00381F33"/>
    <w:rsid w:val="0038224E"/>
    <w:rsid w:val="00382340"/>
    <w:rsid w:val="00382491"/>
    <w:rsid w:val="003824A0"/>
    <w:rsid w:val="00382542"/>
    <w:rsid w:val="003825BF"/>
    <w:rsid w:val="0038287D"/>
    <w:rsid w:val="00382914"/>
    <w:rsid w:val="00382B19"/>
    <w:rsid w:val="00382B35"/>
    <w:rsid w:val="00382E71"/>
    <w:rsid w:val="003833F9"/>
    <w:rsid w:val="00383A14"/>
    <w:rsid w:val="003841DF"/>
    <w:rsid w:val="00384316"/>
    <w:rsid w:val="00384478"/>
    <w:rsid w:val="00384536"/>
    <w:rsid w:val="00384819"/>
    <w:rsid w:val="003848D7"/>
    <w:rsid w:val="00384B17"/>
    <w:rsid w:val="00384C85"/>
    <w:rsid w:val="00384CD3"/>
    <w:rsid w:val="00384D16"/>
    <w:rsid w:val="00385473"/>
    <w:rsid w:val="0038547B"/>
    <w:rsid w:val="00385569"/>
    <w:rsid w:val="00385597"/>
    <w:rsid w:val="003856EE"/>
    <w:rsid w:val="00385B8A"/>
    <w:rsid w:val="00386025"/>
    <w:rsid w:val="00386813"/>
    <w:rsid w:val="003868BE"/>
    <w:rsid w:val="00386A99"/>
    <w:rsid w:val="00386AAB"/>
    <w:rsid w:val="00386DB1"/>
    <w:rsid w:val="003870FC"/>
    <w:rsid w:val="0038745F"/>
    <w:rsid w:val="0038757F"/>
    <w:rsid w:val="00387DFF"/>
    <w:rsid w:val="003909A3"/>
    <w:rsid w:val="00390C9A"/>
    <w:rsid w:val="00390DC6"/>
    <w:rsid w:val="00390DC9"/>
    <w:rsid w:val="00390E87"/>
    <w:rsid w:val="0039159D"/>
    <w:rsid w:val="00391629"/>
    <w:rsid w:val="0039178D"/>
    <w:rsid w:val="0039184E"/>
    <w:rsid w:val="003919A9"/>
    <w:rsid w:val="00391B0F"/>
    <w:rsid w:val="00391BA7"/>
    <w:rsid w:val="00391F42"/>
    <w:rsid w:val="00391FB7"/>
    <w:rsid w:val="00392217"/>
    <w:rsid w:val="00392338"/>
    <w:rsid w:val="0039244C"/>
    <w:rsid w:val="003925B2"/>
    <w:rsid w:val="003925EB"/>
    <w:rsid w:val="0039260E"/>
    <w:rsid w:val="00392648"/>
    <w:rsid w:val="00392838"/>
    <w:rsid w:val="00392921"/>
    <w:rsid w:val="003929CC"/>
    <w:rsid w:val="00392B60"/>
    <w:rsid w:val="00392D97"/>
    <w:rsid w:val="003931DD"/>
    <w:rsid w:val="00393240"/>
    <w:rsid w:val="0039365E"/>
    <w:rsid w:val="003938FA"/>
    <w:rsid w:val="00393943"/>
    <w:rsid w:val="00393949"/>
    <w:rsid w:val="00393A80"/>
    <w:rsid w:val="00393B74"/>
    <w:rsid w:val="0039409B"/>
    <w:rsid w:val="00394263"/>
    <w:rsid w:val="003945FB"/>
    <w:rsid w:val="0039463A"/>
    <w:rsid w:val="00394C20"/>
    <w:rsid w:val="00394D99"/>
    <w:rsid w:val="00394E01"/>
    <w:rsid w:val="00394F5E"/>
    <w:rsid w:val="00394FA0"/>
    <w:rsid w:val="00394FE5"/>
    <w:rsid w:val="00395495"/>
    <w:rsid w:val="0039561D"/>
    <w:rsid w:val="003956D1"/>
    <w:rsid w:val="00395807"/>
    <w:rsid w:val="003959C2"/>
    <w:rsid w:val="00395A5A"/>
    <w:rsid w:val="00395AF3"/>
    <w:rsid w:val="00395C2C"/>
    <w:rsid w:val="00395E34"/>
    <w:rsid w:val="00395F3A"/>
    <w:rsid w:val="00396062"/>
    <w:rsid w:val="00396200"/>
    <w:rsid w:val="003962E8"/>
    <w:rsid w:val="00396411"/>
    <w:rsid w:val="003967A1"/>
    <w:rsid w:val="003967F2"/>
    <w:rsid w:val="003969A9"/>
    <w:rsid w:val="00396B70"/>
    <w:rsid w:val="00396D95"/>
    <w:rsid w:val="0039709A"/>
    <w:rsid w:val="003971A0"/>
    <w:rsid w:val="0039731F"/>
    <w:rsid w:val="00397A65"/>
    <w:rsid w:val="003A035F"/>
    <w:rsid w:val="003A03DF"/>
    <w:rsid w:val="003A04F6"/>
    <w:rsid w:val="003A05C3"/>
    <w:rsid w:val="003A0B0C"/>
    <w:rsid w:val="003A160C"/>
    <w:rsid w:val="003A16AC"/>
    <w:rsid w:val="003A1CC8"/>
    <w:rsid w:val="003A2619"/>
    <w:rsid w:val="003A2709"/>
    <w:rsid w:val="003A271A"/>
    <w:rsid w:val="003A2885"/>
    <w:rsid w:val="003A28BD"/>
    <w:rsid w:val="003A2C55"/>
    <w:rsid w:val="003A2C9F"/>
    <w:rsid w:val="003A2F72"/>
    <w:rsid w:val="003A345E"/>
    <w:rsid w:val="003A36A7"/>
    <w:rsid w:val="003A3711"/>
    <w:rsid w:val="003A3A21"/>
    <w:rsid w:val="003A3B95"/>
    <w:rsid w:val="003A3E7B"/>
    <w:rsid w:val="003A3EB5"/>
    <w:rsid w:val="003A40D1"/>
    <w:rsid w:val="003A4226"/>
    <w:rsid w:val="003A432F"/>
    <w:rsid w:val="003A4597"/>
    <w:rsid w:val="003A4791"/>
    <w:rsid w:val="003A4A9B"/>
    <w:rsid w:val="003A4E87"/>
    <w:rsid w:val="003A4F2C"/>
    <w:rsid w:val="003A52F5"/>
    <w:rsid w:val="003A548D"/>
    <w:rsid w:val="003A55DC"/>
    <w:rsid w:val="003A598F"/>
    <w:rsid w:val="003A5CFA"/>
    <w:rsid w:val="003A5D39"/>
    <w:rsid w:val="003A5E34"/>
    <w:rsid w:val="003A5E3B"/>
    <w:rsid w:val="003A6014"/>
    <w:rsid w:val="003A6065"/>
    <w:rsid w:val="003A6462"/>
    <w:rsid w:val="003A65AF"/>
    <w:rsid w:val="003A6693"/>
    <w:rsid w:val="003A69EC"/>
    <w:rsid w:val="003A6A3D"/>
    <w:rsid w:val="003A6C2E"/>
    <w:rsid w:val="003A6D5B"/>
    <w:rsid w:val="003A705E"/>
    <w:rsid w:val="003A75A8"/>
    <w:rsid w:val="003A7647"/>
    <w:rsid w:val="003A766E"/>
    <w:rsid w:val="003A780E"/>
    <w:rsid w:val="003A7818"/>
    <w:rsid w:val="003A7A33"/>
    <w:rsid w:val="003A7B19"/>
    <w:rsid w:val="003A7CC3"/>
    <w:rsid w:val="003B051A"/>
    <w:rsid w:val="003B05A3"/>
    <w:rsid w:val="003B06B7"/>
    <w:rsid w:val="003B06FC"/>
    <w:rsid w:val="003B0838"/>
    <w:rsid w:val="003B0860"/>
    <w:rsid w:val="003B0903"/>
    <w:rsid w:val="003B0A34"/>
    <w:rsid w:val="003B0B39"/>
    <w:rsid w:val="003B0F4C"/>
    <w:rsid w:val="003B0F83"/>
    <w:rsid w:val="003B0FD5"/>
    <w:rsid w:val="003B10FA"/>
    <w:rsid w:val="003B12CB"/>
    <w:rsid w:val="003B12D5"/>
    <w:rsid w:val="003B151F"/>
    <w:rsid w:val="003B15A5"/>
    <w:rsid w:val="003B162D"/>
    <w:rsid w:val="003B165D"/>
    <w:rsid w:val="003B1C8A"/>
    <w:rsid w:val="003B1D03"/>
    <w:rsid w:val="003B1EBA"/>
    <w:rsid w:val="003B20F8"/>
    <w:rsid w:val="003B23C8"/>
    <w:rsid w:val="003B2607"/>
    <w:rsid w:val="003B2754"/>
    <w:rsid w:val="003B275B"/>
    <w:rsid w:val="003B29FD"/>
    <w:rsid w:val="003B2BBE"/>
    <w:rsid w:val="003B2BCE"/>
    <w:rsid w:val="003B30AF"/>
    <w:rsid w:val="003B314A"/>
    <w:rsid w:val="003B31DE"/>
    <w:rsid w:val="003B344F"/>
    <w:rsid w:val="003B366F"/>
    <w:rsid w:val="003B3710"/>
    <w:rsid w:val="003B37DD"/>
    <w:rsid w:val="003B3A47"/>
    <w:rsid w:val="003B3DC4"/>
    <w:rsid w:val="003B3FF2"/>
    <w:rsid w:val="003B41F4"/>
    <w:rsid w:val="003B427F"/>
    <w:rsid w:val="003B42BE"/>
    <w:rsid w:val="003B492A"/>
    <w:rsid w:val="003B497E"/>
    <w:rsid w:val="003B49F6"/>
    <w:rsid w:val="003B4BB5"/>
    <w:rsid w:val="003B4D89"/>
    <w:rsid w:val="003B4FFB"/>
    <w:rsid w:val="003B50BB"/>
    <w:rsid w:val="003B5121"/>
    <w:rsid w:val="003B5275"/>
    <w:rsid w:val="003B5284"/>
    <w:rsid w:val="003B550A"/>
    <w:rsid w:val="003B5853"/>
    <w:rsid w:val="003B58D7"/>
    <w:rsid w:val="003B5EE2"/>
    <w:rsid w:val="003B5FE1"/>
    <w:rsid w:val="003B6082"/>
    <w:rsid w:val="003B6155"/>
    <w:rsid w:val="003B63B5"/>
    <w:rsid w:val="003B6500"/>
    <w:rsid w:val="003B674B"/>
    <w:rsid w:val="003B6C26"/>
    <w:rsid w:val="003B6DF6"/>
    <w:rsid w:val="003B6FF5"/>
    <w:rsid w:val="003B70AA"/>
    <w:rsid w:val="003B71B6"/>
    <w:rsid w:val="003B73FC"/>
    <w:rsid w:val="003B7779"/>
    <w:rsid w:val="003B7809"/>
    <w:rsid w:val="003B7C3F"/>
    <w:rsid w:val="003B7D21"/>
    <w:rsid w:val="003B7DDA"/>
    <w:rsid w:val="003B7F6B"/>
    <w:rsid w:val="003C0097"/>
    <w:rsid w:val="003C0134"/>
    <w:rsid w:val="003C026D"/>
    <w:rsid w:val="003C0340"/>
    <w:rsid w:val="003C0602"/>
    <w:rsid w:val="003C0707"/>
    <w:rsid w:val="003C0742"/>
    <w:rsid w:val="003C07C3"/>
    <w:rsid w:val="003C0AB7"/>
    <w:rsid w:val="003C0E97"/>
    <w:rsid w:val="003C11CF"/>
    <w:rsid w:val="003C11F9"/>
    <w:rsid w:val="003C1229"/>
    <w:rsid w:val="003C132E"/>
    <w:rsid w:val="003C13BE"/>
    <w:rsid w:val="003C147A"/>
    <w:rsid w:val="003C1965"/>
    <w:rsid w:val="003C1A0B"/>
    <w:rsid w:val="003C1A3F"/>
    <w:rsid w:val="003C202F"/>
    <w:rsid w:val="003C21AE"/>
    <w:rsid w:val="003C2252"/>
    <w:rsid w:val="003C23C3"/>
    <w:rsid w:val="003C24B9"/>
    <w:rsid w:val="003C2AAC"/>
    <w:rsid w:val="003C2CC2"/>
    <w:rsid w:val="003C2D66"/>
    <w:rsid w:val="003C2F78"/>
    <w:rsid w:val="003C30CE"/>
    <w:rsid w:val="003C3381"/>
    <w:rsid w:val="003C3435"/>
    <w:rsid w:val="003C34B6"/>
    <w:rsid w:val="003C39D5"/>
    <w:rsid w:val="003C3AB1"/>
    <w:rsid w:val="003C3B31"/>
    <w:rsid w:val="003C3B3B"/>
    <w:rsid w:val="003C3DA2"/>
    <w:rsid w:val="003C3E82"/>
    <w:rsid w:val="003C3FB4"/>
    <w:rsid w:val="003C4302"/>
    <w:rsid w:val="003C441F"/>
    <w:rsid w:val="003C4482"/>
    <w:rsid w:val="003C45D0"/>
    <w:rsid w:val="003C46AB"/>
    <w:rsid w:val="003C4769"/>
    <w:rsid w:val="003C489D"/>
    <w:rsid w:val="003C4C25"/>
    <w:rsid w:val="003C4E22"/>
    <w:rsid w:val="003C4E8E"/>
    <w:rsid w:val="003C54DD"/>
    <w:rsid w:val="003C5775"/>
    <w:rsid w:val="003C5AE8"/>
    <w:rsid w:val="003C5B2E"/>
    <w:rsid w:val="003C5B61"/>
    <w:rsid w:val="003C5BC9"/>
    <w:rsid w:val="003C5C21"/>
    <w:rsid w:val="003C5D31"/>
    <w:rsid w:val="003C5D4D"/>
    <w:rsid w:val="003C5D97"/>
    <w:rsid w:val="003C5DD4"/>
    <w:rsid w:val="003C5ECB"/>
    <w:rsid w:val="003C6048"/>
    <w:rsid w:val="003C608F"/>
    <w:rsid w:val="003C6211"/>
    <w:rsid w:val="003C6ACA"/>
    <w:rsid w:val="003C6B33"/>
    <w:rsid w:val="003C6B62"/>
    <w:rsid w:val="003C6C35"/>
    <w:rsid w:val="003C6CD4"/>
    <w:rsid w:val="003C6F23"/>
    <w:rsid w:val="003C701C"/>
    <w:rsid w:val="003C710A"/>
    <w:rsid w:val="003C71BE"/>
    <w:rsid w:val="003C74AC"/>
    <w:rsid w:val="003C7611"/>
    <w:rsid w:val="003C7631"/>
    <w:rsid w:val="003C7930"/>
    <w:rsid w:val="003C7E2A"/>
    <w:rsid w:val="003D0134"/>
    <w:rsid w:val="003D0447"/>
    <w:rsid w:val="003D0502"/>
    <w:rsid w:val="003D0518"/>
    <w:rsid w:val="003D069C"/>
    <w:rsid w:val="003D06B2"/>
    <w:rsid w:val="003D08B6"/>
    <w:rsid w:val="003D090A"/>
    <w:rsid w:val="003D0E1A"/>
    <w:rsid w:val="003D0EE7"/>
    <w:rsid w:val="003D1459"/>
    <w:rsid w:val="003D1A32"/>
    <w:rsid w:val="003D1AA6"/>
    <w:rsid w:val="003D1B6A"/>
    <w:rsid w:val="003D1C7A"/>
    <w:rsid w:val="003D20AD"/>
    <w:rsid w:val="003D2230"/>
    <w:rsid w:val="003D2382"/>
    <w:rsid w:val="003D2521"/>
    <w:rsid w:val="003D2535"/>
    <w:rsid w:val="003D28B4"/>
    <w:rsid w:val="003D292B"/>
    <w:rsid w:val="003D2AE0"/>
    <w:rsid w:val="003D30DE"/>
    <w:rsid w:val="003D3116"/>
    <w:rsid w:val="003D3136"/>
    <w:rsid w:val="003D3246"/>
    <w:rsid w:val="003D32AE"/>
    <w:rsid w:val="003D3396"/>
    <w:rsid w:val="003D363A"/>
    <w:rsid w:val="003D36B8"/>
    <w:rsid w:val="003D38ED"/>
    <w:rsid w:val="003D3931"/>
    <w:rsid w:val="003D3B37"/>
    <w:rsid w:val="003D3C7A"/>
    <w:rsid w:val="003D3DF3"/>
    <w:rsid w:val="003D3DF7"/>
    <w:rsid w:val="003D4256"/>
    <w:rsid w:val="003D4371"/>
    <w:rsid w:val="003D4386"/>
    <w:rsid w:val="003D443A"/>
    <w:rsid w:val="003D45DD"/>
    <w:rsid w:val="003D4605"/>
    <w:rsid w:val="003D4893"/>
    <w:rsid w:val="003D4995"/>
    <w:rsid w:val="003D4E23"/>
    <w:rsid w:val="003D5050"/>
    <w:rsid w:val="003D5052"/>
    <w:rsid w:val="003D528D"/>
    <w:rsid w:val="003D5374"/>
    <w:rsid w:val="003D5376"/>
    <w:rsid w:val="003D558D"/>
    <w:rsid w:val="003D5657"/>
    <w:rsid w:val="003D5E88"/>
    <w:rsid w:val="003D5EB4"/>
    <w:rsid w:val="003D633D"/>
    <w:rsid w:val="003D664B"/>
    <w:rsid w:val="003D6979"/>
    <w:rsid w:val="003D6A15"/>
    <w:rsid w:val="003D6DD9"/>
    <w:rsid w:val="003D7700"/>
    <w:rsid w:val="003D791F"/>
    <w:rsid w:val="003D7DC3"/>
    <w:rsid w:val="003E01AA"/>
    <w:rsid w:val="003E0371"/>
    <w:rsid w:val="003E04BC"/>
    <w:rsid w:val="003E0747"/>
    <w:rsid w:val="003E0902"/>
    <w:rsid w:val="003E09EB"/>
    <w:rsid w:val="003E0C3E"/>
    <w:rsid w:val="003E0F37"/>
    <w:rsid w:val="003E108D"/>
    <w:rsid w:val="003E13F4"/>
    <w:rsid w:val="003E14E8"/>
    <w:rsid w:val="003E1624"/>
    <w:rsid w:val="003E1A44"/>
    <w:rsid w:val="003E1FD0"/>
    <w:rsid w:val="003E20D9"/>
    <w:rsid w:val="003E24C3"/>
    <w:rsid w:val="003E2564"/>
    <w:rsid w:val="003E2A0D"/>
    <w:rsid w:val="003E2A8E"/>
    <w:rsid w:val="003E3967"/>
    <w:rsid w:val="003E3BA4"/>
    <w:rsid w:val="003E3D4F"/>
    <w:rsid w:val="003E3E2C"/>
    <w:rsid w:val="003E3E52"/>
    <w:rsid w:val="003E4095"/>
    <w:rsid w:val="003E44A1"/>
    <w:rsid w:val="003E4564"/>
    <w:rsid w:val="003E45B2"/>
    <w:rsid w:val="003E48A8"/>
    <w:rsid w:val="003E4A1C"/>
    <w:rsid w:val="003E5194"/>
    <w:rsid w:val="003E52BE"/>
    <w:rsid w:val="003E5728"/>
    <w:rsid w:val="003E578A"/>
    <w:rsid w:val="003E5BE6"/>
    <w:rsid w:val="003E5F6F"/>
    <w:rsid w:val="003E6097"/>
    <w:rsid w:val="003E613C"/>
    <w:rsid w:val="003E64B8"/>
    <w:rsid w:val="003E64E4"/>
    <w:rsid w:val="003E6537"/>
    <w:rsid w:val="003E7129"/>
    <w:rsid w:val="003E71EE"/>
    <w:rsid w:val="003E724C"/>
    <w:rsid w:val="003E73C1"/>
    <w:rsid w:val="003E78DB"/>
    <w:rsid w:val="003E7A49"/>
    <w:rsid w:val="003E7B28"/>
    <w:rsid w:val="003F012F"/>
    <w:rsid w:val="003F01E4"/>
    <w:rsid w:val="003F01F7"/>
    <w:rsid w:val="003F028C"/>
    <w:rsid w:val="003F09C7"/>
    <w:rsid w:val="003F0C6B"/>
    <w:rsid w:val="003F0DE1"/>
    <w:rsid w:val="003F0E07"/>
    <w:rsid w:val="003F0E3C"/>
    <w:rsid w:val="003F1024"/>
    <w:rsid w:val="003F1190"/>
    <w:rsid w:val="003F1632"/>
    <w:rsid w:val="003F1688"/>
    <w:rsid w:val="003F1735"/>
    <w:rsid w:val="003F197B"/>
    <w:rsid w:val="003F1F64"/>
    <w:rsid w:val="003F1F75"/>
    <w:rsid w:val="003F222C"/>
    <w:rsid w:val="003F2364"/>
    <w:rsid w:val="003F2570"/>
    <w:rsid w:val="003F27F8"/>
    <w:rsid w:val="003F29AD"/>
    <w:rsid w:val="003F2E0C"/>
    <w:rsid w:val="003F2F5F"/>
    <w:rsid w:val="003F2FB6"/>
    <w:rsid w:val="003F313E"/>
    <w:rsid w:val="003F335C"/>
    <w:rsid w:val="003F34C9"/>
    <w:rsid w:val="003F3521"/>
    <w:rsid w:val="003F394F"/>
    <w:rsid w:val="003F3BCB"/>
    <w:rsid w:val="003F42A9"/>
    <w:rsid w:val="003F4485"/>
    <w:rsid w:val="003F463B"/>
    <w:rsid w:val="003F482C"/>
    <w:rsid w:val="003F4A9C"/>
    <w:rsid w:val="003F4AEB"/>
    <w:rsid w:val="003F4B3F"/>
    <w:rsid w:val="003F4FE4"/>
    <w:rsid w:val="003F5178"/>
    <w:rsid w:val="003F5237"/>
    <w:rsid w:val="003F54C5"/>
    <w:rsid w:val="003F562D"/>
    <w:rsid w:val="003F5705"/>
    <w:rsid w:val="003F5BF6"/>
    <w:rsid w:val="003F5C81"/>
    <w:rsid w:val="003F5D72"/>
    <w:rsid w:val="003F646D"/>
    <w:rsid w:val="003F6487"/>
    <w:rsid w:val="003F6A19"/>
    <w:rsid w:val="003F6AF5"/>
    <w:rsid w:val="003F6C91"/>
    <w:rsid w:val="003F6D11"/>
    <w:rsid w:val="003F6D93"/>
    <w:rsid w:val="003F7006"/>
    <w:rsid w:val="003F718C"/>
    <w:rsid w:val="003F7368"/>
    <w:rsid w:val="003F7457"/>
    <w:rsid w:val="003F76CF"/>
    <w:rsid w:val="003F790B"/>
    <w:rsid w:val="003F7B39"/>
    <w:rsid w:val="003F7CB8"/>
    <w:rsid w:val="003F7FC2"/>
    <w:rsid w:val="00400075"/>
    <w:rsid w:val="00400266"/>
    <w:rsid w:val="00400278"/>
    <w:rsid w:val="004003CA"/>
    <w:rsid w:val="0040052E"/>
    <w:rsid w:val="0040063E"/>
    <w:rsid w:val="00401096"/>
    <w:rsid w:val="004012B5"/>
    <w:rsid w:val="004012F9"/>
    <w:rsid w:val="004013BC"/>
    <w:rsid w:val="004014B6"/>
    <w:rsid w:val="004014CA"/>
    <w:rsid w:val="0040168E"/>
    <w:rsid w:val="00401741"/>
    <w:rsid w:val="00401857"/>
    <w:rsid w:val="00401AD8"/>
    <w:rsid w:val="00401C00"/>
    <w:rsid w:val="00401D30"/>
    <w:rsid w:val="00401E0B"/>
    <w:rsid w:val="00401F4F"/>
    <w:rsid w:val="00401FA6"/>
    <w:rsid w:val="0040267B"/>
    <w:rsid w:val="004026D5"/>
    <w:rsid w:val="00402718"/>
    <w:rsid w:val="004028B3"/>
    <w:rsid w:val="004028B9"/>
    <w:rsid w:val="0040296B"/>
    <w:rsid w:val="00402E5D"/>
    <w:rsid w:val="00402E64"/>
    <w:rsid w:val="00402F81"/>
    <w:rsid w:val="0040319E"/>
    <w:rsid w:val="004033B7"/>
    <w:rsid w:val="004034D7"/>
    <w:rsid w:val="00403547"/>
    <w:rsid w:val="00403716"/>
    <w:rsid w:val="00403790"/>
    <w:rsid w:val="0040384F"/>
    <w:rsid w:val="00403994"/>
    <w:rsid w:val="00403DB9"/>
    <w:rsid w:val="004042BC"/>
    <w:rsid w:val="0040436A"/>
    <w:rsid w:val="004044D4"/>
    <w:rsid w:val="004047C8"/>
    <w:rsid w:val="00404C75"/>
    <w:rsid w:val="00404E55"/>
    <w:rsid w:val="00404F30"/>
    <w:rsid w:val="0040532B"/>
    <w:rsid w:val="00405538"/>
    <w:rsid w:val="004055BF"/>
    <w:rsid w:val="0040592B"/>
    <w:rsid w:val="004059A7"/>
    <w:rsid w:val="00405A84"/>
    <w:rsid w:val="00405CC7"/>
    <w:rsid w:val="00405E41"/>
    <w:rsid w:val="00405EF4"/>
    <w:rsid w:val="00406072"/>
    <w:rsid w:val="00406232"/>
    <w:rsid w:val="0040623A"/>
    <w:rsid w:val="00406634"/>
    <w:rsid w:val="0040667B"/>
    <w:rsid w:val="0040717F"/>
    <w:rsid w:val="004071FC"/>
    <w:rsid w:val="004076A3"/>
    <w:rsid w:val="004079E3"/>
    <w:rsid w:val="00407BA2"/>
    <w:rsid w:val="00407DAA"/>
    <w:rsid w:val="00407EAD"/>
    <w:rsid w:val="00410171"/>
    <w:rsid w:val="004103BF"/>
    <w:rsid w:val="00410641"/>
    <w:rsid w:val="00410733"/>
    <w:rsid w:val="0041081F"/>
    <w:rsid w:val="0041083C"/>
    <w:rsid w:val="00410A04"/>
    <w:rsid w:val="004110BC"/>
    <w:rsid w:val="0041113F"/>
    <w:rsid w:val="00411473"/>
    <w:rsid w:val="00411868"/>
    <w:rsid w:val="00411BFA"/>
    <w:rsid w:val="00411DF3"/>
    <w:rsid w:val="00411E0D"/>
    <w:rsid w:val="00411F40"/>
    <w:rsid w:val="00412139"/>
    <w:rsid w:val="004123CC"/>
    <w:rsid w:val="004124DE"/>
    <w:rsid w:val="00412621"/>
    <w:rsid w:val="00412698"/>
    <w:rsid w:val="00412774"/>
    <w:rsid w:val="004127F9"/>
    <w:rsid w:val="0041295A"/>
    <w:rsid w:val="004129C5"/>
    <w:rsid w:val="00412C5B"/>
    <w:rsid w:val="00412E7A"/>
    <w:rsid w:val="00412E8B"/>
    <w:rsid w:val="00412F76"/>
    <w:rsid w:val="004131F0"/>
    <w:rsid w:val="004134A5"/>
    <w:rsid w:val="0041379E"/>
    <w:rsid w:val="00413BD9"/>
    <w:rsid w:val="00413C87"/>
    <w:rsid w:val="00413CD6"/>
    <w:rsid w:val="00413CDA"/>
    <w:rsid w:val="00413DC1"/>
    <w:rsid w:val="00413E01"/>
    <w:rsid w:val="00413E13"/>
    <w:rsid w:val="00413E4A"/>
    <w:rsid w:val="00413ED9"/>
    <w:rsid w:val="00413F73"/>
    <w:rsid w:val="00414744"/>
    <w:rsid w:val="004147D0"/>
    <w:rsid w:val="00414FC4"/>
    <w:rsid w:val="00415014"/>
    <w:rsid w:val="00415163"/>
    <w:rsid w:val="00415384"/>
    <w:rsid w:val="004156A9"/>
    <w:rsid w:val="004156AA"/>
    <w:rsid w:val="00415A2B"/>
    <w:rsid w:val="00415A93"/>
    <w:rsid w:val="00415F98"/>
    <w:rsid w:val="00415FB5"/>
    <w:rsid w:val="00415FE6"/>
    <w:rsid w:val="00416173"/>
    <w:rsid w:val="004161F5"/>
    <w:rsid w:val="004165B5"/>
    <w:rsid w:val="00416E02"/>
    <w:rsid w:val="004172A4"/>
    <w:rsid w:val="004172C0"/>
    <w:rsid w:val="0041747B"/>
    <w:rsid w:val="00417540"/>
    <w:rsid w:val="00417A60"/>
    <w:rsid w:val="00417AD4"/>
    <w:rsid w:val="00417B3C"/>
    <w:rsid w:val="0042023D"/>
    <w:rsid w:val="004202D2"/>
    <w:rsid w:val="0042046C"/>
    <w:rsid w:val="00420754"/>
    <w:rsid w:val="004207F7"/>
    <w:rsid w:val="00420959"/>
    <w:rsid w:val="00420ABB"/>
    <w:rsid w:val="00420C66"/>
    <w:rsid w:val="00420E93"/>
    <w:rsid w:val="00420F9C"/>
    <w:rsid w:val="0042120B"/>
    <w:rsid w:val="00421233"/>
    <w:rsid w:val="00421503"/>
    <w:rsid w:val="00421863"/>
    <w:rsid w:val="00421B7A"/>
    <w:rsid w:val="00421EAC"/>
    <w:rsid w:val="00421FCE"/>
    <w:rsid w:val="0042204C"/>
    <w:rsid w:val="00422067"/>
    <w:rsid w:val="0042218E"/>
    <w:rsid w:val="00422514"/>
    <w:rsid w:val="004226DE"/>
    <w:rsid w:val="0042290E"/>
    <w:rsid w:val="00422B3B"/>
    <w:rsid w:val="00422BE7"/>
    <w:rsid w:val="00422C3C"/>
    <w:rsid w:val="00422E1E"/>
    <w:rsid w:val="0042305B"/>
    <w:rsid w:val="00423171"/>
    <w:rsid w:val="0042346D"/>
    <w:rsid w:val="00423530"/>
    <w:rsid w:val="004236F7"/>
    <w:rsid w:val="0042376E"/>
    <w:rsid w:val="0042399D"/>
    <w:rsid w:val="00423C0C"/>
    <w:rsid w:val="00423C47"/>
    <w:rsid w:val="00424046"/>
    <w:rsid w:val="0042419B"/>
    <w:rsid w:val="00424677"/>
    <w:rsid w:val="0042471F"/>
    <w:rsid w:val="00424BEA"/>
    <w:rsid w:val="00424BEF"/>
    <w:rsid w:val="00424D25"/>
    <w:rsid w:val="00424D7C"/>
    <w:rsid w:val="00424F53"/>
    <w:rsid w:val="004257CC"/>
    <w:rsid w:val="00425806"/>
    <w:rsid w:val="00425BD6"/>
    <w:rsid w:val="00425DB9"/>
    <w:rsid w:val="00425F1E"/>
    <w:rsid w:val="00425FBF"/>
    <w:rsid w:val="00425FD0"/>
    <w:rsid w:val="00425FF2"/>
    <w:rsid w:val="00426080"/>
    <w:rsid w:val="004263EF"/>
    <w:rsid w:val="00426421"/>
    <w:rsid w:val="0042642E"/>
    <w:rsid w:val="00426452"/>
    <w:rsid w:val="004267A1"/>
    <w:rsid w:val="00426C5A"/>
    <w:rsid w:val="00426CE3"/>
    <w:rsid w:val="00426CF1"/>
    <w:rsid w:val="00426DE9"/>
    <w:rsid w:val="00426E0F"/>
    <w:rsid w:val="00427070"/>
    <w:rsid w:val="0042734E"/>
    <w:rsid w:val="004273F5"/>
    <w:rsid w:val="00427494"/>
    <w:rsid w:val="00427552"/>
    <w:rsid w:val="00427624"/>
    <w:rsid w:val="00427692"/>
    <w:rsid w:val="00427941"/>
    <w:rsid w:val="00427989"/>
    <w:rsid w:val="00427D5D"/>
    <w:rsid w:val="00430534"/>
    <w:rsid w:val="0043058C"/>
    <w:rsid w:val="004305FE"/>
    <w:rsid w:val="00430689"/>
    <w:rsid w:val="00430744"/>
    <w:rsid w:val="0043088E"/>
    <w:rsid w:val="004308F2"/>
    <w:rsid w:val="00430D81"/>
    <w:rsid w:val="00430DA4"/>
    <w:rsid w:val="00430ECA"/>
    <w:rsid w:val="0043119D"/>
    <w:rsid w:val="0043133F"/>
    <w:rsid w:val="0043134D"/>
    <w:rsid w:val="00431596"/>
    <w:rsid w:val="00431806"/>
    <w:rsid w:val="00431984"/>
    <w:rsid w:val="00431E6B"/>
    <w:rsid w:val="00431F9E"/>
    <w:rsid w:val="00432234"/>
    <w:rsid w:val="00432239"/>
    <w:rsid w:val="00432459"/>
    <w:rsid w:val="00432478"/>
    <w:rsid w:val="00432570"/>
    <w:rsid w:val="00432956"/>
    <w:rsid w:val="004329AD"/>
    <w:rsid w:val="00432AE4"/>
    <w:rsid w:val="00432B06"/>
    <w:rsid w:val="00432CC4"/>
    <w:rsid w:val="00432D83"/>
    <w:rsid w:val="00432EC5"/>
    <w:rsid w:val="00432F23"/>
    <w:rsid w:val="00432F25"/>
    <w:rsid w:val="004331C2"/>
    <w:rsid w:val="004331F2"/>
    <w:rsid w:val="00433651"/>
    <w:rsid w:val="00433765"/>
    <w:rsid w:val="004339CA"/>
    <w:rsid w:val="00433A09"/>
    <w:rsid w:val="00433ADB"/>
    <w:rsid w:val="00433CAB"/>
    <w:rsid w:val="00433EE9"/>
    <w:rsid w:val="00433FB8"/>
    <w:rsid w:val="00434012"/>
    <w:rsid w:val="00434501"/>
    <w:rsid w:val="0043465F"/>
    <w:rsid w:val="00434A03"/>
    <w:rsid w:val="00434A9F"/>
    <w:rsid w:val="00434D33"/>
    <w:rsid w:val="00434D4E"/>
    <w:rsid w:val="004354FA"/>
    <w:rsid w:val="00435791"/>
    <w:rsid w:val="00435796"/>
    <w:rsid w:val="00435B35"/>
    <w:rsid w:val="00435B51"/>
    <w:rsid w:val="00435BEE"/>
    <w:rsid w:val="00435DC7"/>
    <w:rsid w:val="00435EDD"/>
    <w:rsid w:val="00435F21"/>
    <w:rsid w:val="00436585"/>
    <w:rsid w:val="00436695"/>
    <w:rsid w:val="004369A5"/>
    <w:rsid w:val="00436BE0"/>
    <w:rsid w:val="004370E3"/>
    <w:rsid w:val="004374F3"/>
    <w:rsid w:val="004376D6"/>
    <w:rsid w:val="00437707"/>
    <w:rsid w:val="0043796C"/>
    <w:rsid w:val="00437B8A"/>
    <w:rsid w:val="00437EF5"/>
    <w:rsid w:val="00437F3A"/>
    <w:rsid w:val="00440920"/>
    <w:rsid w:val="0044092C"/>
    <w:rsid w:val="00440939"/>
    <w:rsid w:val="00440A56"/>
    <w:rsid w:val="00440B70"/>
    <w:rsid w:val="00440C74"/>
    <w:rsid w:val="00440F15"/>
    <w:rsid w:val="00440F26"/>
    <w:rsid w:val="00440F5C"/>
    <w:rsid w:val="0044102C"/>
    <w:rsid w:val="0044116A"/>
    <w:rsid w:val="0044145B"/>
    <w:rsid w:val="00441595"/>
    <w:rsid w:val="00441902"/>
    <w:rsid w:val="0044197D"/>
    <w:rsid w:val="00441AFA"/>
    <w:rsid w:val="00441F97"/>
    <w:rsid w:val="00441FDF"/>
    <w:rsid w:val="00442051"/>
    <w:rsid w:val="00442052"/>
    <w:rsid w:val="00442088"/>
    <w:rsid w:val="004423D2"/>
    <w:rsid w:val="0044257D"/>
    <w:rsid w:val="00442A22"/>
    <w:rsid w:val="00442E7C"/>
    <w:rsid w:val="00442F08"/>
    <w:rsid w:val="00443004"/>
    <w:rsid w:val="004433F1"/>
    <w:rsid w:val="00443495"/>
    <w:rsid w:val="0044367C"/>
    <w:rsid w:val="004436C8"/>
    <w:rsid w:val="00443700"/>
    <w:rsid w:val="0044380C"/>
    <w:rsid w:val="00443925"/>
    <w:rsid w:val="004439A5"/>
    <w:rsid w:val="00443B61"/>
    <w:rsid w:val="00443D53"/>
    <w:rsid w:val="00443DA6"/>
    <w:rsid w:val="0044413F"/>
    <w:rsid w:val="004447BA"/>
    <w:rsid w:val="0044491C"/>
    <w:rsid w:val="00444BB6"/>
    <w:rsid w:val="00444D57"/>
    <w:rsid w:val="00444D5A"/>
    <w:rsid w:val="00444DF8"/>
    <w:rsid w:val="00444E76"/>
    <w:rsid w:val="00444F23"/>
    <w:rsid w:val="00444F95"/>
    <w:rsid w:val="00445321"/>
    <w:rsid w:val="00445648"/>
    <w:rsid w:val="004458E1"/>
    <w:rsid w:val="0044597C"/>
    <w:rsid w:val="0044598B"/>
    <w:rsid w:val="0044599D"/>
    <w:rsid w:val="004459F3"/>
    <w:rsid w:val="00445AB3"/>
    <w:rsid w:val="00445C20"/>
    <w:rsid w:val="00445DCA"/>
    <w:rsid w:val="0044621F"/>
    <w:rsid w:val="0044660C"/>
    <w:rsid w:val="00446716"/>
    <w:rsid w:val="00446743"/>
    <w:rsid w:val="004469EF"/>
    <w:rsid w:val="00446BB5"/>
    <w:rsid w:val="00446C03"/>
    <w:rsid w:val="00446C13"/>
    <w:rsid w:val="00446CEE"/>
    <w:rsid w:val="00446DDF"/>
    <w:rsid w:val="00447100"/>
    <w:rsid w:val="00447132"/>
    <w:rsid w:val="00447318"/>
    <w:rsid w:val="00447470"/>
    <w:rsid w:val="00447530"/>
    <w:rsid w:val="0044778D"/>
    <w:rsid w:val="004477B8"/>
    <w:rsid w:val="004478B1"/>
    <w:rsid w:val="00447939"/>
    <w:rsid w:val="004479EC"/>
    <w:rsid w:val="00447D51"/>
    <w:rsid w:val="00447D9D"/>
    <w:rsid w:val="00450045"/>
    <w:rsid w:val="004502E7"/>
    <w:rsid w:val="00450440"/>
    <w:rsid w:val="004507E8"/>
    <w:rsid w:val="004509DF"/>
    <w:rsid w:val="00450D40"/>
    <w:rsid w:val="00450EF8"/>
    <w:rsid w:val="00450FF0"/>
    <w:rsid w:val="00451432"/>
    <w:rsid w:val="004514E6"/>
    <w:rsid w:val="00451514"/>
    <w:rsid w:val="00451941"/>
    <w:rsid w:val="00451A80"/>
    <w:rsid w:val="00451BF4"/>
    <w:rsid w:val="00451C69"/>
    <w:rsid w:val="00451EE0"/>
    <w:rsid w:val="00451EF3"/>
    <w:rsid w:val="004525B7"/>
    <w:rsid w:val="00452807"/>
    <w:rsid w:val="00452931"/>
    <w:rsid w:val="0045297D"/>
    <w:rsid w:val="00452D11"/>
    <w:rsid w:val="00452F62"/>
    <w:rsid w:val="0045304B"/>
    <w:rsid w:val="0045331D"/>
    <w:rsid w:val="00453350"/>
    <w:rsid w:val="004533F3"/>
    <w:rsid w:val="00453431"/>
    <w:rsid w:val="004534D8"/>
    <w:rsid w:val="0045394D"/>
    <w:rsid w:val="00453C0C"/>
    <w:rsid w:val="00453D6D"/>
    <w:rsid w:val="00453EFD"/>
    <w:rsid w:val="00453FB9"/>
    <w:rsid w:val="0045445F"/>
    <w:rsid w:val="0045454A"/>
    <w:rsid w:val="00454D20"/>
    <w:rsid w:val="00454D6D"/>
    <w:rsid w:val="0045504F"/>
    <w:rsid w:val="0045506C"/>
    <w:rsid w:val="00455231"/>
    <w:rsid w:val="004552E9"/>
    <w:rsid w:val="00455D5F"/>
    <w:rsid w:val="00455FD8"/>
    <w:rsid w:val="0045603B"/>
    <w:rsid w:val="004560F1"/>
    <w:rsid w:val="00456193"/>
    <w:rsid w:val="004566B1"/>
    <w:rsid w:val="004566E6"/>
    <w:rsid w:val="00456D2E"/>
    <w:rsid w:val="00456E3C"/>
    <w:rsid w:val="00456E9C"/>
    <w:rsid w:val="00456FD5"/>
    <w:rsid w:val="004570D5"/>
    <w:rsid w:val="0045726F"/>
    <w:rsid w:val="00457903"/>
    <w:rsid w:val="00457B1D"/>
    <w:rsid w:val="00457B3F"/>
    <w:rsid w:val="00457BCC"/>
    <w:rsid w:val="00460087"/>
    <w:rsid w:val="004601DE"/>
    <w:rsid w:val="00460249"/>
    <w:rsid w:val="004602D2"/>
    <w:rsid w:val="00460434"/>
    <w:rsid w:val="00460500"/>
    <w:rsid w:val="00460519"/>
    <w:rsid w:val="0046062E"/>
    <w:rsid w:val="0046065C"/>
    <w:rsid w:val="00460917"/>
    <w:rsid w:val="00460C1D"/>
    <w:rsid w:val="0046103D"/>
    <w:rsid w:val="004615E7"/>
    <w:rsid w:val="0046163C"/>
    <w:rsid w:val="0046175D"/>
    <w:rsid w:val="004617EB"/>
    <w:rsid w:val="00461A19"/>
    <w:rsid w:val="00461B78"/>
    <w:rsid w:val="00461B9C"/>
    <w:rsid w:val="00461BCE"/>
    <w:rsid w:val="00461CDB"/>
    <w:rsid w:val="0046247B"/>
    <w:rsid w:val="004624CD"/>
    <w:rsid w:val="00462621"/>
    <w:rsid w:val="0046284E"/>
    <w:rsid w:val="00462D5E"/>
    <w:rsid w:val="00462E92"/>
    <w:rsid w:val="00462F88"/>
    <w:rsid w:val="00463001"/>
    <w:rsid w:val="0046319B"/>
    <w:rsid w:val="004631D6"/>
    <w:rsid w:val="004632BD"/>
    <w:rsid w:val="00463337"/>
    <w:rsid w:val="004634E8"/>
    <w:rsid w:val="0046368D"/>
    <w:rsid w:val="0046382B"/>
    <w:rsid w:val="004638BA"/>
    <w:rsid w:val="00463A6B"/>
    <w:rsid w:val="00463C1E"/>
    <w:rsid w:val="00463C81"/>
    <w:rsid w:val="00463CC1"/>
    <w:rsid w:val="00463E56"/>
    <w:rsid w:val="00463F85"/>
    <w:rsid w:val="0046405F"/>
    <w:rsid w:val="004643E5"/>
    <w:rsid w:val="004643EA"/>
    <w:rsid w:val="004644C8"/>
    <w:rsid w:val="004644E5"/>
    <w:rsid w:val="0046496A"/>
    <w:rsid w:val="00464977"/>
    <w:rsid w:val="004649F4"/>
    <w:rsid w:val="00464BBD"/>
    <w:rsid w:val="00464F9E"/>
    <w:rsid w:val="00465153"/>
    <w:rsid w:val="00465396"/>
    <w:rsid w:val="0046553E"/>
    <w:rsid w:val="00465591"/>
    <w:rsid w:val="00465D09"/>
    <w:rsid w:val="00466242"/>
    <w:rsid w:val="004664EB"/>
    <w:rsid w:val="00466732"/>
    <w:rsid w:val="00466842"/>
    <w:rsid w:val="0046698E"/>
    <w:rsid w:val="00466B53"/>
    <w:rsid w:val="00466BC9"/>
    <w:rsid w:val="00466EDA"/>
    <w:rsid w:val="00467420"/>
    <w:rsid w:val="0046795E"/>
    <w:rsid w:val="004679A6"/>
    <w:rsid w:val="004679C6"/>
    <w:rsid w:val="00467A4E"/>
    <w:rsid w:val="00467AD0"/>
    <w:rsid w:val="00467B0A"/>
    <w:rsid w:val="00467DFB"/>
    <w:rsid w:val="004704C4"/>
    <w:rsid w:val="004704DC"/>
    <w:rsid w:val="004707BA"/>
    <w:rsid w:val="00470983"/>
    <w:rsid w:val="004709FF"/>
    <w:rsid w:val="00470ABE"/>
    <w:rsid w:val="00470BC7"/>
    <w:rsid w:val="00470BFC"/>
    <w:rsid w:val="00471070"/>
    <w:rsid w:val="004710AE"/>
    <w:rsid w:val="00471174"/>
    <w:rsid w:val="004712B2"/>
    <w:rsid w:val="00471765"/>
    <w:rsid w:val="004718C9"/>
    <w:rsid w:val="00471BAF"/>
    <w:rsid w:val="00471E33"/>
    <w:rsid w:val="004723A0"/>
    <w:rsid w:val="0047297B"/>
    <w:rsid w:val="00472BAB"/>
    <w:rsid w:val="00473AA7"/>
    <w:rsid w:val="00473B4A"/>
    <w:rsid w:val="00473BE2"/>
    <w:rsid w:val="00473BE8"/>
    <w:rsid w:val="00473D9F"/>
    <w:rsid w:val="00473E1C"/>
    <w:rsid w:val="00473E9C"/>
    <w:rsid w:val="0047406F"/>
    <w:rsid w:val="00474248"/>
    <w:rsid w:val="00474610"/>
    <w:rsid w:val="004747C6"/>
    <w:rsid w:val="004748C5"/>
    <w:rsid w:val="00474AFC"/>
    <w:rsid w:val="00474E19"/>
    <w:rsid w:val="004751E7"/>
    <w:rsid w:val="004753D5"/>
    <w:rsid w:val="004753EB"/>
    <w:rsid w:val="004754DC"/>
    <w:rsid w:val="0047555E"/>
    <w:rsid w:val="00475712"/>
    <w:rsid w:val="00475833"/>
    <w:rsid w:val="0047586E"/>
    <w:rsid w:val="004759F3"/>
    <w:rsid w:val="00475C2B"/>
    <w:rsid w:val="00475ECC"/>
    <w:rsid w:val="004760C2"/>
    <w:rsid w:val="0047620A"/>
    <w:rsid w:val="004762E6"/>
    <w:rsid w:val="00476672"/>
    <w:rsid w:val="00476C12"/>
    <w:rsid w:val="00476CE1"/>
    <w:rsid w:val="004772B7"/>
    <w:rsid w:val="00477319"/>
    <w:rsid w:val="004774A4"/>
    <w:rsid w:val="004776E2"/>
    <w:rsid w:val="00477A6A"/>
    <w:rsid w:val="00477B8F"/>
    <w:rsid w:val="00477C12"/>
    <w:rsid w:val="00477C94"/>
    <w:rsid w:val="004800F9"/>
    <w:rsid w:val="004801A7"/>
    <w:rsid w:val="004802AF"/>
    <w:rsid w:val="00480C09"/>
    <w:rsid w:val="00480F3A"/>
    <w:rsid w:val="00481045"/>
    <w:rsid w:val="004810D2"/>
    <w:rsid w:val="00481166"/>
    <w:rsid w:val="00481284"/>
    <w:rsid w:val="00481316"/>
    <w:rsid w:val="004813A7"/>
    <w:rsid w:val="004814EF"/>
    <w:rsid w:val="0048163F"/>
    <w:rsid w:val="0048167D"/>
    <w:rsid w:val="0048181E"/>
    <w:rsid w:val="0048182A"/>
    <w:rsid w:val="0048183A"/>
    <w:rsid w:val="004818AC"/>
    <w:rsid w:val="00481DC6"/>
    <w:rsid w:val="00481E69"/>
    <w:rsid w:val="004820C7"/>
    <w:rsid w:val="0048215F"/>
    <w:rsid w:val="0048228A"/>
    <w:rsid w:val="004824D6"/>
    <w:rsid w:val="004825B1"/>
    <w:rsid w:val="004826E3"/>
    <w:rsid w:val="00482724"/>
    <w:rsid w:val="00482A66"/>
    <w:rsid w:val="004831AA"/>
    <w:rsid w:val="00483484"/>
    <w:rsid w:val="00483597"/>
    <w:rsid w:val="0048364C"/>
    <w:rsid w:val="004836A9"/>
    <w:rsid w:val="00483972"/>
    <w:rsid w:val="0048399D"/>
    <w:rsid w:val="00483B72"/>
    <w:rsid w:val="00483C2C"/>
    <w:rsid w:val="00483C81"/>
    <w:rsid w:val="00484177"/>
    <w:rsid w:val="00484266"/>
    <w:rsid w:val="004843E8"/>
    <w:rsid w:val="00484402"/>
    <w:rsid w:val="004844B8"/>
    <w:rsid w:val="004844DE"/>
    <w:rsid w:val="00484848"/>
    <w:rsid w:val="00484867"/>
    <w:rsid w:val="00484B2B"/>
    <w:rsid w:val="00484D91"/>
    <w:rsid w:val="00484E60"/>
    <w:rsid w:val="00484F12"/>
    <w:rsid w:val="004850C6"/>
    <w:rsid w:val="004850EB"/>
    <w:rsid w:val="00485146"/>
    <w:rsid w:val="0048525A"/>
    <w:rsid w:val="0048528D"/>
    <w:rsid w:val="004854E0"/>
    <w:rsid w:val="00485B12"/>
    <w:rsid w:val="00485B6F"/>
    <w:rsid w:val="00485E51"/>
    <w:rsid w:val="004860A8"/>
    <w:rsid w:val="004860DD"/>
    <w:rsid w:val="00486697"/>
    <w:rsid w:val="004866F3"/>
    <w:rsid w:val="00486A64"/>
    <w:rsid w:val="00486B43"/>
    <w:rsid w:val="00486C35"/>
    <w:rsid w:val="00486D14"/>
    <w:rsid w:val="00486DE2"/>
    <w:rsid w:val="00487042"/>
    <w:rsid w:val="004870DA"/>
    <w:rsid w:val="004873B6"/>
    <w:rsid w:val="00487609"/>
    <w:rsid w:val="00487903"/>
    <w:rsid w:val="00487E00"/>
    <w:rsid w:val="00487E44"/>
    <w:rsid w:val="0049001A"/>
    <w:rsid w:val="004901C7"/>
    <w:rsid w:val="004902F4"/>
    <w:rsid w:val="00490577"/>
    <w:rsid w:val="00490653"/>
    <w:rsid w:val="00490955"/>
    <w:rsid w:val="00490B54"/>
    <w:rsid w:val="00490C3A"/>
    <w:rsid w:val="00490EBC"/>
    <w:rsid w:val="00490F8A"/>
    <w:rsid w:val="00491355"/>
    <w:rsid w:val="00491899"/>
    <w:rsid w:val="00491982"/>
    <w:rsid w:val="00492062"/>
    <w:rsid w:val="00492293"/>
    <w:rsid w:val="0049240A"/>
    <w:rsid w:val="00492497"/>
    <w:rsid w:val="00492CCF"/>
    <w:rsid w:val="00492D2D"/>
    <w:rsid w:val="00492FEC"/>
    <w:rsid w:val="004934A1"/>
    <w:rsid w:val="004934A3"/>
    <w:rsid w:val="00493586"/>
    <w:rsid w:val="00493BF9"/>
    <w:rsid w:val="00493CFB"/>
    <w:rsid w:val="00493DE6"/>
    <w:rsid w:val="00493EC5"/>
    <w:rsid w:val="00494005"/>
    <w:rsid w:val="0049409B"/>
    <w:rsid w:val="00494162"/>
    <w:rsid w:val="004941E8"/>
    <w:rsid w:val="004943BE"/>
    <w:rsid w:val="004943CB"/>
    <w:rsid w:val="004946AD"/>
    <w:rsid w:val="004949D3"/>
    <w:rsid w:val="00494D44"/>
    <w:rsid w:val="00494DAD"/>
    <w:rsid w:val="00495051"/>
    <w:rsid w:val="004951D4"/>
    <w:rsid w:val="0049534E"/>
    <w:rsid w:val="00495C80"/>
    <w:rsid w:val="00495CB9"/>
    <w:rsid w:val="00495F4C"/>
    <w:rsid w:val="00495F6B"/>
    <w:rsid w:val="004960C2"/>
    <w:rsid w:val="004963FD"/>
    <w:rsid w:val="0049642A"/>
    <w:rsid w:val="00496705"/>
    <w:rsid w:val="00496E23"/>
    <w:rsid w:val="0049700B"/>
    <w:rsid w:val="00497235"/>
    <w:rsid w:val="004972F2"/>
    <w:rsid w:val="004976E7"/>
    <w:rsid w:val="0049782E"/>
    <w:rsid w:val="00497ABA"/>
    <w:rsid w:val="00497E0D"/>
    <w:rsid w:val="00497EB8"/>
    <w:rsid w:val="00497EE0"/>
    <w:rsid w:val="004A034E"/>
    <w:rsid w:val="004A04C0"/>
    <w:rsid w:val="004A0729"/>
    <w:rsid w:val="004A0BDB"/>
    <w:rsid w:val="004A0D6A"/>
    <w:rsid w:val="004A0E97"/>
    <w:rsid w:val="004A0FD5"/>
    <w:rsid w:val="004A11A6"/>
    <w:rsid w:val="004A11EB"/>
    <w:rsid w:val="004A128D"/>
    <w:rsid w:val="004A14B0"/>
    <w:rsid w:val="004A156E"/>
    <w:rsid w:val="004A15B1"/>
    <w:rsid w:val="004A196E"/>
    <w:rsid w:val="004A19E6"/>
    <w:rsid w:val="004A1BF7"/>
    <w:rsid w:val="004A1E07"/>
    <w:rsid w:val="004A1E3B"/>
    <w:rsid w:val="004A22DC"/>
    <w:rsid w:val="004A2599"/>
    <w:rsid w:val="004A2635"/>
    <w:rsid w:val="004A274A"/>
    <w:rsid w:val="004A280B"/>
    <w:rsid w:val="004A28BD"/>
    <w:rsid w:val="004A2BBF"/>
    <w:rsid w:val="004A3871"/>
    <w:rsid w:val="004A3B4A"/>
    <w:rsid w:val="004A3C35"/>
    <w:rsid w:val="004A3C87"/>
    <w:rsid w:val="004A40E2"/>
    <w:rsid w:val="004A40FF"/>
    <w:rsid w:val="004A421F"/>
    <w:rsid w:val="004A43DD"/>
    <w:rsid w:val="004A449C"/>
    <w:rsid w:val="004A454F"/>
    <w:rsid w:val="004A45D6"/>
    <w:rsid w:val="004A47A7"/>
    <w:rsid w:val="004A4B62"/>
    <w:rsid w:val="004A4C99"/>
    <w:rsid w:val="004A4E17"/>
    <w:rsid w:val="004A5217"/>
    <w:rsid w:val="004A52CC"/>
    <w:rsid w:val="004A536C"/>
    <w:rsid w:val="004A5A3C"/>
    <w:rsid w:val="004A5BE7"/>
    <w:rsid w:val="004A5CE2"/>
    <w:rsid w:val="004A5CEA"/>
    <w:rsid w:val="004A5D48"/>
    <w:rsid w:val="004A5E60"/>
    <w:rsid w:val="004A5F2C"/>
    <w:rsid w:val="004A6510"/>
    <w:rsid w:val="004A6560"/>
    <w:rsid w:val="004A67F7"/>
    <w:rsid w:val="004A6A09"/>
    <w:rsid w:val="004A6FD5"/>
    <w:rsid w:val="004A70E3"/>
    <w:rsid w:val="004A7314"/>
    <w:rsid w:val="004A7426"/>
    <w:rsid w:val="004A7496"/>
    <w:rsid w:val="004A7782"/>
    <w:rsid w:val="004A78CB"/>
    <w:rsid w:val="004A7BA5"/>
    <w:rsid w:val="004A7D06"/>
    <w:rsid w:val="004B0217"/>
    <w:rsid w:val="004B0299"/>
    <w:rsid w:val="004B0727"/>
    <w:rsid w:val="004B095D"/>
    <w:rsid w:val="004B1372"/>
    <w:rsid w:val="004B13E3"/>
    <w:rsid w:val="004B1595"/>
    <w:rsid w:val="004B1662"/>
    <w:rsid w:val="004B1B12"/>
    <w:rsid w:val="004B1BC2"/>
    <w:rsid w:val="004B1E06"/>
    <w:rsid w:val="004B1E8D"/>
    <w:rsid w:val="004B2021"/>
    <w:rsid w:val="004B2060"/>
    <w:rsid w:val="004B217B"/>
    <w:rsid w:val="004B21DF"/>
    <w:rsid w:val="004B253C"/>
    <w:rsid w:val="004B29B0"/>
    <w:rsid w:val="004B29E6"/>
    <w:rsid w:val="004B2B35"/>
    <w:rsid w:val="004B2C7C"/>
    <w:rsid w:val="004B2C9F"/>
    <w:rsid w:val="004B2FB4"/>
    <w:rsid w:val="004B33A8"/>
    <w:rsid w:val="004B3C53"/>
    <w:rsid w:val="004B3D1F"/>
    <w:rsid w:val="004B3EB5"/>
    <w:rsid w:val="004B4258"/>
    <w:rsid w:val="004B43C0"/>
    <w:rsid w:val="004B4511"/>
    <w:rsid w:val="004B4849"/>
    <w:rsid w:val="004B4907"/>
    <w:rsid w:val="004B4AD4"/>
    <w:rsid w:val="004B4CBF"/>
    <w:rsid w:val="004B4EA4"/>
    <w:rsid w:val="004B5017"/>
    <w:rsid w:val="004B53CB"/>
    <w:rsid w:val="004B5505"/>
    <w:rsid w:val="004B5640"/>
    <w:rsid w:val="004B56E4"/>
    <w:rsid w:val="004B57BB"/>
    <w:rsid w:val="004B57EE"/>
    <w:rsid w:val="004B595E"/>
    <w:rsid w:val="004B5DCF"/>
    <w:rsid w:val="004B6077"/>
    <w:rsid w:val="004B622A"/>
    <w:rsid w:val="004B628E"/>
    <w:rsid w:val="004B634F"/>
    <w:rsid w:val="004B637C"/>
    <w:rsid w:val="004B63FD"/>
    <w:rsid w:val="004B6415"/>
    <w:rsid w:val="004B6CEB"/>
    <w:rsid w:val="004B7078"/>
    <w:rsid w:val="004B79C7"/>
    <w:rsid w:val="004C04AE"/>
    <w:rsid w:val="004C07DF"/>
    <w:rsid w:val="004C08BE"/>
    <w:rsid w:val="004C093E"/>
    <w:rsid w:val="004C0BDF"/>
    <w:rsid w:val="004C0FB1"/>
    <w:rsid w:val="004C14BA"/>
    <w:rsid w:val="004C15E5"/>
    <w:rsid w:val="004C1655"/>
    <w:rsid w:val="004C16EC"/>
    <w:rsid w:val="004C1832"/>
    <w:rsid w:val="004C20BD"/>
    <w:rsid w:val="004C22B1"/>
    <w:rsid w:val="004C250D"/>
    <w:rsid w:val="004C2541"/>
    <w:rsid w:val="004C2691"/>
    <w:rsid w:val="004C2822"/>
    <w:rsid w:val="004C2872"/>
    <w:rsid w:val="004C2929"/>
    <w:rsid w:val="004C29E6"/>
    <w:rsid w:val="004C2A1A"/>
    <w:rsid w:val="004C2AE5"/>
    <w:rsid w:val="004C3039"/>
    <w:rsid w:val="004C326F"/>
    <w:rsid w:val="004C3362"/>
    <w:rsid w:val="004C3425"/>
    <w:rsid w:val="004C437C"/>
    <w:rsid w:val="004C45BC"/>
    <w:rsid w:val="004C46C2"/>
    <w:rsid w:val="004C4756"/>
    <w:rsid w:val="004C4798"/>
    <w:rsid w:val="004C487C"/>
    <w:rsid w:val="004C4929"/>
    <w:rsid w:val="004C4D0C"/>
    <w:rsid w:val="004C4E04"/>
    <w:rsid w:val="004C4E2A"/>
    <w:rsid w:val="004C5221"/>
    <w:rsid w:val="004C5250"/>
    <w:rsid w:val="004C5296"/>
    <w:rsid w:val="004C529B"/>
    <w:rsid w:val="004C52F7"/>
    <w:rsid w:val="004C558E"/>
    <w:rsid w:val="004C57BA"/>
    <w:rsid w:val="004C5901"/>
    <w:rsid w:val="004C5E13"/>
    <w:rsid w:val="004C5F66"/>
    <w:rsid w:val="004C61AE"/>
    <w:rsid w:val="004C66BA"/>
    <w:rsid w:val="004C6CD0"/>
    <w:rsid w:val="004C6CF4"/>
    <w:rsid w:val="004C6E06"/>
    <w:rsid w:val="004C6E30"/>
    <w:rsid w:val="004C70C1"/>
    <w:rsid w:val="004C7307"/>
    <w:rsid w:val="004C79D5"/>
    <w:rsid w:val="004C7A83"/>
    <w:rsid w:val="004C7BE9"/>
    <w:rsid w:val="004C7DAE"/>
    <w:rsid w:val="004D0344"/>
    <w:rsid w:val="004D0CA7"/>
    <w:rsid w:val="004D0E9B"/>
    <w:rsid w:val="004D0F1C"/>
    <w:rsid w:val="004D10AB"/>
    <w:rsid w:val="004D11CB"/>
    <w:rsid w:val="004D1910"/>
    <w:rsid w:val="004D1990"/>
    <w:rsid w:val="004D1E4F"/>
    <w:rsid w:val="004D1F36"/>
    <w:rsid w:val="004D250F"/>
    <w:rsid w:val="004D267A"/>
    <w:rsid w:val="004D271F"/>
    <w:rsid w:val="004D2A09"/>
    <w:rsid w:val="004D2AAB"/>
    <w:rsid w:val="004D2B5B"/>
    <w:rsid w:val="004D2C15"/>
    <w:rsid w:val="004D2C77"/>
    <w:rsid w:val="004D2E4B"/>
    <w:rsid w:val="004D3104"/>
    <w:rsid w:val="004D3113"/>
    <w:rsid w:val="004D328E"/>
    <w:rsid w:val="004D32DE"/>
    <w:rsid w:val="004D34FB"/>
    <w:rsid w:val="004D3513"/>
    <w:rsid w:val="004D3621"/>
    <w:rsid w:val="004D37BD"/>
    <w:rsid w:val="004D38C0"/>
    <w:rsid w:val="004D3A5C"/>
    <w:rsid w:val="004D3C72"/>
    <w:rsid w:val="004D3F9A"/>
    <w:rsid w:val="004D4222"/>
    <w:rsid w:val="004D469C"/>
    <w:rsid w:val="004D4943"/>
    <w:rsid w:val="004D499A"/>
    <w:rsid w:val="004D499E"/>
    <w:rsid w:val="004D49CA"/>
    <w:rsid w:val="004D49F3"/>
    <w:rsid w:val="004D4A82"/>
    <w:rsid w:val="004D4B44"/>
    <w:rsid w:val="004D4BCC"/>
    <w:rsid w:val="004D4BED"/>
    <w:rsid w:val="004D4D08"/>
    <w:rsid w:val="004D4E9B"/>
    <w:rsid w:val="004D4F62"/>
    <w:rsid w:val="004D56C7"/>
    <w:rsid w:val="004D56E2"/>
    <w:rsid w:val="004D56E9"/>
    <w:rsid w:val="004D576F"/>
    <w:rsid w:val="004D5780"/>
    <w:rsid w:val="004D5A45"/>
    <w:rsid w:val="004D5A64"/>
    <w:rsid w:val="004D5B8E"/>
    <w:rsid w:val="004D5BE0"/>
    <w:rsid w:val="004D5D4A"/>
    <w:rsid w:val="004D5F5C"/>
    <w:rsid w:val="004D6108"/>
    <w:rsid w:val="004D61C1"/>
    <w:rsid w:val="004D6271"/>
    <w:rsid w:val="004D660B"/>
    <w:rsid w:val="004D66F2"/>
    <w:rsid w:val="004D682F"/>
    <w:rsid w:val="004D685C"/>
    <w:rsid w:val="004D69EA"/>
    <w:rsid w:val="004D69F6"/>
    <w:rsid w:val="004D6E49"/>
    <w:rsid w:val="004D70E0"/>
    <w:rsid w:val="004D721B"/>
    <w:rsid w:val="004D740B"/>
    <w:rsid w:val="004D74C9"/>
    <w:rsid w:val="004D7673"/>
    <w:rsid w:val="004D77F3"/>
    <w:rsid w:val="004D7B0A"/>
    <w:rsid w:val="004D7DE3"/>
    <w:rsid w:val="004D7F7B"/>
    <w:rsid w:val="004E03A1"/>
    <w:rsid w:val="004E04A7"/>
    <w:rsid w:val="004E04B9"/>
    <w:rsid w:val="004E08F9"/>
    <w:rsid w:val="004E0F0F"/>
    <w:rsid w:val="004E121D"/>
    <w:rsid w:val="004E122E"/>
    <w:rsid w:val="004E18BC"/>
    <w:rsid w:val="004E1DAF"/>
    <w:rsid w:val="004E1EDC"/>
    <w:rsid w:val="004E20A9"/>
    <w:rsid w:val="004E2530"/>
    <w:rsid w:val="004E2678"/>
    <w:rsid w:val="004E26F2"/>
    <w:rsid w:val="004E2A3B"/>
    <w:rsid w:val="004E2A6B"/>
    <w:rsid w:val="004E2D9D"/>
    <w:rsid w:val="004E3138"/>
    <w:rsid w:val="004E33EA"/>
    <w:rsid w:val="004E347C"/>
    <w:rsid w:val="004E35F6"/>
    <w:rsid w:val="004E377C"/>
    <w:rsid w:val="004E39F1"/>
    <w:rsid w:val="004E3BE2"/>
    <w:rsid w:val="004E3C2C"/>
    <w:rsid w:val="004E3CE3"/>
    <w:rsid w:val="004E3E94"/>
    <w:rsid w:val="004E3F48"/>
    <w:rsid w:val="004E400F"/>
    <w:rsid w:val="004E4514"/>
    <w:rsid w:val="004E4756"/>
    <w:rsid w:val="004E47B0"/>
    <w:rsid w:val="004E48C0"/>
    <w:rsid w:val="004E496A"/>
    <w:rsid w:val="004E4E5F"/>
    <w:rsid w:val="004E4E7B"/>
    <w:rsid w:val="004E4F45"/>
    <w:rsid w:val="004E5267"/>
    <w:rsid w:val="004E52DE"/>
    <w:rsid w:val="004E57CC"/>
    <w:rsid w:val="004E59A9"/>
    <w:rsid w:val="004E616E"/>
    <w:rsid w:val="004E625F"/>
    <w:rsid w:val="004E6513"/>
    <w:rsid w:val="004E65A0"/>
    <w:rsid w:val="004E67BB"/>
    <w:rsid w:val="004E70B5"/>
    <w:rsid w:val="004E74D2"/>
    <w:rsid w:val="004E768C"/>
    <w:rsid w:val="004E769E"/>
    <w:rsid w:val="004E781B"/>
    <w:rsid w:val="004F0286"/>
    <w:rsid w:val="004F0463"/>
    <w:rsid w:val="004F0656"/>
    <w:rsid w:val="004F076A"/>
    <w:rsid w:val="004F0874"/>
    <w:rsid w:val="004F08C1"/>
    <w:rsid w:val="004F09D1"/>
    <w:rsid w:val="004F0BE0"/>
    <w:rsid w:val="004F0D1F"/>
    <w:rsid w:val="004F0D3B"/>
    <w:rsid w:val="004F0EF2"/>
    <w:rsid w:val="004F1113"/>
    <w:rsid w:val="004F144A"/>
    <w:rsid w:val="004F1641"/>
    <w:rsid w:val="004F1678"/>
    <w:rsid w:val="004F168A"/>
    <w:rsid w:val="004F1700"/>
    <w:rsid w:val="004F1A49"/>
    <w:rsid w:val="004F1AA9"/>
    <w:rsid w:val="004F1E19"/>
    <w:rsid w:val="004F2076"/>
    <w:rsid w:val="004F26F2"/>
    <w:rsid w:val="004F2B66"/>
    <w:rsid w:val="004F2C07"/>
    <w:rsid w:val="004F2C60"/>
    <w:rsid w:val="004F2DF0"/>
    <w:rsid w:val="004F2EDD"/>
    <w:rsid w:val="004F31D8"/>
    <w:rsid w:val="004F32A3"/>
    <w:rsid w:val="004F35CF"/>
    <w:rsid w:val="004F37A0"/>
    <w:rsid w:val="004F389B"/>
    <w:rsid w:val="004F3CB3"/>
    <w:rsid w:val="004F3D13"/>
    <w:rsid w:val="004F3EAF"/>
    <w:rsid w:val="004F4339"/>
    <w:rsid w:val="004F44BE"/>
    <w:rsid w:val="004F4503"/>
    <w:rsid w:val="004F4589"/>
    <w:rsid w:val="004F470F"/>
    <w:rsid w:val="004F4B51"/>
    <w:rsid w:val="004F4D61"/>
    <w:rsid w:val="004F50CC"/>
    <w:rsid w:val="004F5213"/>
    <w:rsid w:val="004F541B"/>
    <w:rsid w:val="004F55DC"/>
    <w:rsid w:val="004F5B3C"/>
    <w:rsid w:val="004F5DDE"/>
    <w:rsid w:val="004F6438"/>
    <w:rsid w:val="004F6685"/>
    <w:rsid w:val="004F6827"/>
    <w:rsid w:val="004F689F"/>
    <w:rsid w:val="004F6B0F"/>
    <w:rsid w:val="004F6DE0"/>
    <w:rsid w:val="004F6E72"/>
    <w:rsid w:val="004F70B9"/>
    <w:rsid w:val="004F737A"/>
    <w:rsid w:val="004F73A5"/>
    <w:rsid w:val="004F73AA"/>
    <w:rsid w:val="004F7BA1"/>
    <w:rsid w:val="004F7F14"/>
    <w:rsid w:val="004F7F82"/>
    <w:rsid w:val="004F7FD5"/>
    <w:rsid w:val="00500013"/>
    <w:rsid w:val="005002A2"/>
    <w:rsid w:val="005002B6"/>
    <w:rsid w:val="005003F7"/>
    <w:rsid w:val="005008BA"/>
    <w:rsid w:val="005008F4"/>
    <w:rsid w:val="0050091E"/>
    <w:rsid w:val="00500B82"/>
    <w:rsid w:val="00500D5B"/>
    <w:rsid w:val="00500D6B"/>
    <w:rsid w:val="00500DD3"/>
    <w:rsid w:val="00500F2E"/>
    <w:rsid w:val="00501053"/>
    <w:rsid w:val="005010C4"/>
    <w:rsid w:val="0050128E"/>
    <w:rsid w:val="0050162C"/>
    <w:rsid w:val="00501801"/>
    <w:rsid w:val="00501821"/>
    <w:rsid w:val="00501F25"/>
    <w:rsid w:val="00501FA8"/>
    <w:rsid w:val="00501FF4"/>
    <w:rsid w:val="00502069"/>
    <w:rsid w:val="0050218B"/>
    <w:rsid w:val="005022EF"/>
    <w:rsid w:val="005023F7"/>
    <w:rsid w:val="0050261C"/>
    <w:rsid w:val="00502961"/>
    <w:rsid w:val="005031EE"/>
    <w:rsid w:val="0050340A"/>
    <w:rsid w:val="005039D5"/>
    <w:rsid w:val="00503BF1"/>
    <w:rsid w:val="00503F3C"/>
    <w:rsid w:val="005040E3"/>
    <w:rsid w:val="005042F0"/>
    <w:rsid w:val="00504849"/>
    <w:rsid w:val="00504A48"/>
    <w:rsid w:val="00504D04"/>
    <w:rsid w:val="0050567F"/>
    <w:rsid w:val="005058EE"/>
    <w:rsid w:val="00505910"/>
    <w:rsid w:val="005059BB"/>
    <w:rsid w:val="00505BBA"/>
    <w:rsid w:val="00505BC9"/>
    <w:rsid w:val="00505BF2"/>
    <w:rsid w:val="00505C06"/>
    <w:rsid w:val="00505C68"/>
    <w:rsid w:val="00505F55"/>
    <w:rsid w:val="00506049"/>
    <w:rsid w:val="0050647B"/>
    <w:rsid w:val="00506687"/>
    <w:rsid w:val="005066F8"/>
    <w:rsid w:val="00506B4C"/>
    <w:rsid w:val="00506D5A"/>
    <w:rsid w:val="00506E45"/>
    <w:rsid w:val="00506E96"/>
    <w:rsid w:val="0050728C"/>
    <w:rsid w:val="0050733F"/>
    <w:rsid w:val="005074B3"/>
    <w:rsid w:val="00507812"/>
    <w:rsid w:val="00507855"/>
    <w:rsid w:val="0050787F"/>
    <w:rsid w:val="00507921"/>
    <w:rsid w:val="00507A9A"/>
    <w:rsid w:val="00507B59"/>
    <w:rsid w:val="00507D49"/>
    <w:rsid w:val="005100B4"/>
    <w:rsid w:val="00510205"/>
    <w:rsid w:val="0051039B"/>
    <w:rsid w:val="005103A2"/>
    <w:rsid w:val="00510533"/>
    <w:rsid w:val="005106F5"/>
    <w:rsid w:val="0051092A"/>
    <w:rsid w:val="00510B08"/>
    <w:rsid w:val="00510BE2"/>
    <w:rsid w:val="00510C14"/>
    <w:rsid w:val="00510C29"/>
    <w:rsid w:val="00510CBC"/>
    <w:rsid w:val="00510E9D"/>
    <w:rsid w:val="00510F87"/>
    <w:rsid w:val="00511154"/>
    <w:rsid w:val="00511409"/>
    <w:rsid w:val="0051154F"/>
    <w:rsid w:val="00511713"/>
    <w:rsid w:val="005117AA"/>
    <w:rsid w:val="005118E1"/>
    <w:rsid w:val="00511C8F"/>
    <w:rsid w:val="00511FA3"/>
    <w:rsid w:val="005120CF"/>
    <w:rsid w:val="005122DC"/>
    <w:rsid w:val="005128F3"/>
    <w:rsid w:val="0051296F"/>
    <w:rsid w:val="00512CFC"/>
    <w:rsid w:val="00512D0D"/>
    <w:rsid w:val="00512E00"/>
    <w:rsid w:val="00512F2B"/>
    <w:rsid w:val="0051313D"/>
    <w:rsid w:val="0051333C"/>
    <w:rsid w:val="00513355"/>
    <w:rsid w:val="005135CC"/>
    <w:rsid w:val="00513A5C"/>
    <w:rsid w:val="00513BEC"/>
    <w:rsid w:val="00513C44"/>
    <w:rsid w:val="00513CE1"/>
    <w:rsid w:val="00514015"/>
    <w:rsid w:val="00514359"/>
    <w:rsid w:val="0051457D"/>
    <w:rsid w:val="0051478D"/>
    <w:rsid w:val="00514850"/>
    <w:rsid w:val="00514A47"/>
    <w:rsid w:val="00514BBB"/>
    <w:rsid w:val="00514ECB"/>
    <w:rsid w:val="00515236"/>
    <w:rsid w:val="005154C3"/>
    <w:rsid w:val="005156D7"/>
    <w:rsid w:val="00515D54"/>
    <w:rsid w:val="00515D80"/>
    <w:rsid w:val="005160B5"/>
    <w:rsid w:val="0051696E"/>
    <w:rsid w:val="005169DF"/>
    <w:rsid w:val="0051703E"/>
    <w:rsid w:val="005170CC"/>
    <w:rsid w:val="00517114"/>
    <w:rsid w:val="00517284"/>
    <w:rsid w:val="0051746F"/>
    <w:rsid w:val="005175CF"/>
    <w:rsid w:val="005175D3"/>
    <w:rsid w:val="005177E9"/>
    <w:rsid w:val="00517ABA"/>
    <w:rsid w:val="00517D2A"/>
    <w:rsid w:val="00517E1B"/>
    <w:rsid w:val="00517F16"/>
    <w:rsid w:val="0052021F"/>
    <w:rsid w:val="0052024E"/>
    <w:rsid w:val="005205D5"/>
    <w:rsid w:val="005207B4"/>
    <w:rsid w:val="005208B0"/>
    <w:rsid w:val="00520956"/>
    <w:rsid w:val="00520B0C"/>
    <w:rsid w:val="00520D13"/>
    <w:rsid w:val="00520E0E"/>
    <w:rsid w:val="0052127B"/>
    <w:rsid w:val="00521637"/>
    <w:rsid w:val="005216C5"/>
    <w:rsid w:val="00521712"/>
    <w:rsid w:val="00521742"/>
    <w:rsid w:val="005218BD"/>
    <w:rsid w:val="00521A51"/>
    <w:rsid w:val="00521F6E"/>
    <w:rsid w:val="0052217A"/>
    <w:rsid w:val="00522558"/>
    <w:rsid w:val="0052258E"/>
    <w:rsid w:val="005225A3"/>
    <w:rsid w:val="005226B2"/>
    <w:rsid w:val="00522931"/>
    <w:rsid w:val="0052299E"/>
    <w:rsid w:val="00522C6F"/>
    <w:rsid w:val="00522CC0"/>
    <w:rsid w:val="00522D59"/>
    <w:rsid w:val="00523DBF"/>
    <w:rsid w:val="00523F6D"/>
    <w:rsid w:val="00523FE5"/>
    <w:rsid w:val="00524157"/>
    <w:rsid w:val="005246AE"/>
    <w:rsid w:val="00524734"/>
    <w:rsid w:val="00524829"/>
    <w:rsid w:val="005249A1"/>
    <w:rsid w:val="00524DF1"/>
    <w:rsid w:val="00525269"/>
    <w:rsid w:val="005252B9"/>
    <w:rsid w:val="00525527"/>
    <w:rsid w:val="00525860"/>
    <w:rsid w:val="0052586D"/>
    <w:rsid w:val="00525F11"/>
    <w:rsid w:val="005261CF"/>
    <w:rsid w:val="0052623B"/>
    <w:rsid w:val="005263B0"/>
    <w:rsid w:val="005264BE"/>
    <w:rsid w:val="005265F7"/>
    <w:rsid w:val="00526957"/>
    <w:rsid w:val="00526C7E"/>
    <w:rsid w:val="00526F90"/>
    <w:rsid w:val="0052731D"/>
    <w:rsid w:val="005274F4"/>
    <w:rsid w:val="005277EF"/>
    <w:rsid w:val="0052789E"/>
    <w:rsid w:val="00527A82"/>
    <w:rsid w:val="0053032C"/>
    <w:rsid w:val="0053081F"/>
    <w:rsid w:val="005308D5"/>
    <w:rsid w:val="00530D6D"/>
    <w:rsid w:val="00530DF2"/>
    <w:rsid w:val="00530E56"/>
    <w:rsid w:val="00530EB4"/>
    <w:rsid w:val="005311A0"/>
    <w:rsid w:val="0053121C"/>
    <w:rsid w:val="00531397"/>
    <w:rsid w:val="005313F5"/>
    <w:rsid w:val="005315BF"/>
    <w:rsid w:val="00531D2B"/>
    <w:rsid w:val="00531E85"/>
    <w:rsid w:val="00532461"/>
    <w:rsid w:val="005327E9"/>
    <w:rsid w:val="005329AF"/>
    <w:rsid w:val="00532B2F"/>
    <w:rsid w:val="00532C42"/>
    <w:rsid w:val="0053325C"/>
    <w:rsid w:val="00533638"/>
    <w:rsid w:val="005336A3"/>
    <w:rsid w:val="00533713"/>
    <w:rsid w:val="00533D19"/>
    <w:rsid w:val="00533E46"/>
    <w:rsid w:val="0053427C"/>
    <w:rsid w:val="005343F1"/>
    <w:rsid w:val="0053449A"/>
    <w:rsid w:val="005344BF"/>
    <w:rsid w:val="00534663"/>
    <w:rsid w:val="00534844"/>
    <w:rsid w:val="00534BA2"/>
    <w:rsid w:val="00534FDF"/>
    <w:rsid w:val="005351E8"/>
    <w:rsid w:val="00535226"/>
    <w:rsid w:val="005352D3"/>
    <w:rsid w:val="005352FB"/>
    <w:rsid w:val="005354D1"/>
    <w:rsid w:val="00535501"/>
    <w:rsid w:val="005355B3"/>
    <w:rsid w:val="005355FE"/>
    <w:rsid w:val="0053588D"/>
    <w:rsid w:val="005358AC"/>
    <w:rsid w:val="00535BD6"/>
    <w:rsid w:val="00535BE7"/>
    <w:rsid w:val="00535EE8"/>
    <w:rsid w:val="00536315"/>
    <w:rsid w:val="0053651C"/>
    <w:rsid w:val="005366DC"/>
    <w:rsid w:val="00536714"/>
    <w:rsid w:val="0053675C"/>
    <w:rsid w:val="005367FD"/>
    <w:rsid w:val="00536A1C"/>
    <w:rsid w:val="00536AF3"/>
    <w:rsid w:val="00536B0C"/>
    <w:rsid w:val="00536B91"/>
    <w:rsid w:val="00536C53"/>
    <w:rsid w:val="00536CA5"/>
    <w:rsid w:val="00536E0B"/>
    <w:rsid w:val="00536FF1"/>
    <w:rsid w:val="00537003"/>
    <w:rsid w:val="005370A7"/>
    <w:rsid w:val="005370F0"/>
    <w:rsid w:val="00537364"/>
    <w:rsid w:val="00537374"/>
    <w:rsid w:val="005373FC"/>
    <w:rsid w:val="00537463"/>
    <w:rsid w:val="005374EF"/>
    <w:rsid w:val="00537543"/>
    <w:rsid w:val="00537728"/>
    <w:rsid w:val="0053775C"/>
    <w:rsid w:val="0053780D"/>
    <w:rsid w:val="00537883"/>
    <w:rsid w:val="005378FD"/>
    <w:rsid w:val="00537DB8"/>
    <w:rsid w:val="00537DC2"/>
    <w:rsid w:val="00537F28"/>
    <w:rsid w:val="0054015C"/>
    <w:rsid w:val="00540171"/>
    <w:rsid w:val="0054045C"/>
    <w:rsid w:val="0054057A"/>
    <w:rsid w:val="005405C3"/>
    <w:rsid w:val="005406A8"/>
    <w:rsid w:val="00540A2C"/>
    <w:rsid w:val="00540F7C"/>
    <w:rsid w:val="00541101"/>
    <w:rsid w:val="00541180"/>
    <w:rsid w:val="005411FE"/>
    <w:rsid w:val="005413F1"/>
    <w:rsid w:val="005414A4"/>
    <w:rsid w:val="005414C3"/>
    <w:rsid w:val="0054157A"/>
    <w:rsid w:val="005415A4"/>
    <w:rsid w:val="0054187C"/>
    <w:rsid w:val="0054198A"/>
    <w:rsid w:val="00541E39"/>
    <w:rsid w:val="00541F02"/>
    <w:rsid w:val="00542662"/>
    <w:rsid w:val="00542940"/>
    <w:rsid w:val="005429A4"/>
    <w:rsid w:val="00542A2D"/>
    <w:rsid w:val="0054330F"/>
    <w:rsid w:val="005436F3"/>
    <w:rsid w:val="00543750"/>
    <w:rsid w:val="005437E2"/>
    <w:rsid w:val="005439FC"/>
    <w:rsid w:val="00543D03"/>
    <w:rsid w:val="0054403A"/>
    <w:rsid w:val="005441FD"/>
    <w:rsid w:val="005448CA"/>
    <w:rsid w:val="00545211"/>
    <w:rsid w:val="00545343"/>
    <w:rsid w:val="00545541"/>
    <w:rsid w:val="00545AA0"/>
    <w:rsid w:val="00545AF1"/>
    <w:rsid w:val="00545B4E"/>
    <w:rsid w:val="00545CCD"/>
    <w:rsid w:val="00546877"/>
    <w:rsid w:val="005468DC"/>
    <w:rsid w:val="005468EF"/>
    <w:rsid w:val="00546CC6"/>
    <w:rsid w:val="00546F99"/>
    <w:rsid w:val="00547078"/>
    <w:rsid w:val="005472E1"/>
    <w:rsid w:val="0054741B"/>
    <w:rsid w:val="005474FC"/>
    <w:rsid w:val="0054750E"/>
    <w:rsid w:val="005477AF"/>
    <w:rsid w:val="00547E87"/>
    <w:rsid w:val="0055028F"/>
    <w:rsid w:val="005503EE"/>
    <w:rsid w:val="0055058A"/>
    <w:rsid w:val="00550AE2"/>
    <w:rsid w:val="00550C30"/>
    <w:rsid w:val="00550CA7"/>
    <w:rsid w:val="00550E5B"/>
    <w:rsid w:val="00551437"/>
    <w:rsid w:val="005516A6"/>
    <w:rsid w:val="00551C53"/>
    <w:rsid w:val="00551DAB"/>
    <w:rsid w:val="00551DDF"/>
    <w:rsid w:val="00551F01"/>
    <w:rsid w:val="00551FFD"/>
    <w:rsid w:val="005521C2"/>
    <w:rsid w:val="0055260A"/>
    <w:rsid w:val="00552646"/>
    <w:rsid w:val="00552669"/>
    <w:rsid w:val="005527BA"/>
    <w:rsid w:val="00552992"/>
    <w:rsid w:val="00552A20"/>
    <w:rsid w:val="00552B70"/>
    <w:rsid w:val="00552D3D"/>
    <w:rsid w:val="00552E1F"/>
    <w:rsid w:val="00553099"/>
    <w:rsid w:val="005531BE"/>
    <w:rsid w:val="005534EB"/>
    <w:rsid w:val="00553583"/>
    <w:rsid w:val="005535B6"/>
    <w:rsid w:val="005535F5"/>
    <w:rsid w:val="0055383B"/>
    <w:rsid w:val="00553AF2"/>
    <w:rsid w:val="00553B8D"/>
    <w:rsid w:val="00553BAA"/>
    <w:rsid w:val="0055424A"/>
    <w:rsid w:val="0055445C"/>
    <w:rsid w:val="00554544"/>
    <w:rsid w:val="005548C6"/>
    <w:rsid w:val="00554A07"/>
    <w:rsid w:val="00554D7D"/>
    <w:rsid w:val="00554DA2"/>
    <w:rsid w:val="00554EA7"/>
    <w:rsid w:val="005550C8"/>
    <w:rsid w:val="0055526D"/>
    <w:rsid w:val="00555C57"/>
    <w:rsid w:val="00555D76"/>
    <w:rsid w:val="00555F0D"/>
    <w:rsid w:val="0055619A"/>
    <w:rsid w:val="00556272"/>
    <w:rsid w:val="005565E2"/>
    <w:rsid w:val="0055663D"/>
    <w:rsid w:val="00556669"/>
    <w:rsid w:val="00556A80"/>
    <w:rsid w:val="00556E25"/>
    <w:rsid w:val="0055716E"/>
    <w:rsid w:val="005572BE"/>
    <w:rsid w:val="005575EF"/>
    <w:rsid w:val="005575F0"/>
    <w:rsid w:val="00557986"/>
    <w:rsid w:val="00557AC1"/>
    <w:rsid w:val="00557CFB"/>
    <w:rsid w:val="00557EA3"/>
    <w:rsid w:val="00557FA9"/>
    <w:rsid w:val="00560412"/>
    <w:rsid w:val="00560540"/>
    <w:rsid w:val="00560706"/>
    <w:rsid w:val="0056078D"/>
    <w:rsid w:val="00560C8E"/>
    <w:rsid w:val="00560E07"/>
    <w:rsid w:val="00561099"/>
    <w:rsid w:val="005610D3"/>
    <w:rsid w:val="00561287"/>
    <w:rsid w:val="0056133F"/>
    <w:rsid w:val="005613B3"/>
    <w:rsid w:val="005613B9"/>
    <w:rsid w:val="005614CB"/>
    <w:rsid w:val="005614EE"/>
    <w:rsid w:val="00561724"/>
    <w:rsid w:val="00561A75"/>
    <w:rsid w:val="00561B1D"/>
    <w:rsid w:val="00561CA0"/>
    <w:rsid w:val="0056213D"/>
    <w:rsid w:val="00562239"/>
    <w:rsid w:val="0056236E"/>
    <w:rsid w:val="005623FF"/>
    <w:rsid w:val="00562551"/>
    <w:rsid w:val="005626C3"/>
    <w:rsid w:val="0056272E"/>
    <w:rsid w:val="005628EA"/>
    <w:rsid w:val="00562A82"/>
    <w:rsid w:val="00562AA1"/>
    <w:rsid w:val="00562B9E"/>
    <w:rsid w:val="00562BBF"/>
    <w:rsid w:val="00563012"/>
    <w:rsid w:val="00563405"/>
    <w:rsid w:val="00563462"/>
    <w:rsid w:val="00563601"/>
    <w:rsid w:val="00563625"/>
    <w:rsid w:val="00563AB5"/>
    <w:rsid w:val="00563B0C"/>
    <w:rsid w:val="00563E0C"/>
    <w:rsid w:val="00563ED9"/>
    <w:rsid w:val="00564140"/>
    <w:rsid w:val="005642D2"/>
    <w:rsid w:val="005642E1"/>
    <w:rsid w:val="00564553"/>
    <w:rsid w:val="0056472F"/>
    <w:rsid w:val="00564C6C"/>
    <w:rsid w:val="00564EB8"/>
    <w:rsid w:val="00565685"/>
    <w:rsid w:val="00565A27"/>
    <w:rsid w:val="00565D26"/>
    <w:rsid w:val="00566040"/>
    <w:rsid w:val="005660B8"/>
    <w:rsid w:val="00566117"/>
    <w:rsid w:val="00566175"/>
    <w:rsid w:val="00566517"/>
    <w:rsid w:val="00566571"/>
    <w:rsid w:val="0056660D"/>
    <w:rsid w:val="005668D4"/>
    <w:rsid w:val="005674F6"/>
    <w:rsid w:val="0056762A"/>
    <w:rsid w:val="00567BD4"/>
    <w:rsid w:val="00567E69"/>
    <w:rsid w:val="005700F1"/>
    <w:rsid w:val="0057022B"/>
    <w:rsid w:val="00570396"/>
    <w:rsid w:val="00570461"/>
    <w:rsid w:val="0057058D"/>
    <w:rsid w:val="00570934"/>
    <w:rsid w:val="00570FDC"/>
    <w:rsid w:val="0057128A"/>
    <w:rsid w:val="00571336"/>
    <w:rsid w:val="0057139E"/>
    <w:rsid w:val="005715D5"/>
    <w:rsid w:val="00571634"/>
    <w:rsid w:val="00571790"/>
    <w:rsid w:val="00571997"/>
    <w:rsid w:val="00571A02"/>
    <w:rsid w:val="00571BBD"/>
    <w:rsid w:val="00571ED2"/>
    <w:rsid w:val="0057204D"/>
    <w:rsid w:val="00572097"/>
    <w:rsid w:val="005720E2"/>
    <w:rsid w:val="005725EF"/>
    <w:rsid w:val="00572988"/>
    <w:rsid w:val="00572B50"/>
    <w:rsid w:val="00572C55"/>
    <w:rsid w:val="00572F2E"/>
    <w:rsid w:val="00572FFE"/>
    <w:rsid w:val="0057317A"/>
    <w:rsid w:val="0057365E"/>
    <w:rsid w:val="005736FA"/>
    <w:rsid w:val="005737DE"/>
    <w:rsid w:val="0057385E"/>
    <w:rsid w:val="005738D1"/>
    <w:rsid w:val="005738EE"/>
    <w:rsid w:val="00573E81"/>
    <w:rsid w:val="00573EC8"/>
    <w:rsid w:val="00573F52"/>
    <w:rsid w:val="00573F72"/>
    <w:rsid w:val="00573F97"/>
    <w:rsid w:val="00574088"/>
    <w:rsid w:val="005742EF"/>
    <w:rsid w:val="005743FC"/>
    <w:rsid w:val="005745F2"/>
    <w:rsid w:val="00574690"/>
    <w:rsid w:val="0057496C"/>
    <w:rsid w:val="00574BBF"/>
    <w:rsid w:val="00574CC5"/>
    <w:rsid w:val="00574E70"/>
    <w:rsid w:val="0057504F"/>
    <w:rsid w:val="00575067"/>
    <w:rsid w:val="00575429"/>
    <w:rsid w:val="005757B2"/>
    <w:rsid w:val="005760AD"/>
    <w:rsid w:val="005760AE"/>
    <w:rsid w:val="005760CF"/>
    <w:rsid w:val="0057614E"/>
    <w:rsid w:val="00576540"/>
    <w:rsid w:val="00576648"/>
    <w:rsid w:val="005766FD"/>
    <w:rsid w:val="005767FD"/>
    <w:rsid w:val="00576A4B"/>
    <w:rsid w:val="00576DC2"/>
    <w:rsid w:val="00576E58"/>
    <w:rsid w:val="00576F31"/>
    <w:rsid w:val="005774F3"/>
    <w:rsid w:val="00577697"/>
    <w:rsid w:val="005777E9"/>
    <w:rsid w:val="00577A34"/>
    <w:rsid w:val="00577BCD"/>
    <w:rsid w:val="00577D18"/>
    <w:rsid w:val="00577DAC"/>
    <w:rsid w:val="00580284"/>
    <w:rsid w:val="005802C3"/>
    <w:rsid w:val="00580316"/>
    <w:rsid w:val="005806A7"/>
    <w:rsid w:val="00580701"/>
    <w:rsid w:val="00580813"/>
    <w:rsid w:val="00580897"/>
    <w:rsid w:val="00580914"/>
    <w:rsid w:val="00580AC7"/>
    <w:rsid w:val="00580D52"/>
    <w:rsid w:val="00580F5A"/>
    <w:rsid w:val="00581024"/>
    <w:rsid w:val="00581078"/>
    <w:rsid w:val="0058107F"/>
    <w:rsid w:val="00581470"/>
    <w:rsid w:val="005816BB"/>
    <w:rsid w:val="005819A0"/>
    <w:rsid w:val="00581D0C"/>
    <w:rsid w:val="00581D6A"/>
    <w:rsid w:val="00581E24"/>
    <w:rsid w:val="00581E5E"/>
    <w:rsid w:val="00581E63"/>
    <w:rsid w:val="00582032"/>
    <w:rsid w:val="005821BC"/>
    <w:rsid w:val="00582262"/>
    <w:rsid w:val="00582585"/>
    <w:rsid w:val="00582717"/>
    <w:rsid w:val="0058273F"/>
    <w:rsid w:val="005827DA"/>
    <w:rsid w:val="00582945"/>
    <w:rsid w:val="00582A89"/>
    <w:rsid w:val="00582B0C"/>
    <w:rsid w:val="00582C96"/>
    <w:rsid w:val="0058301E"/>
    <w:rsid w:val="0058321F"/>
    <w:rsid w:val="00583606"/>
    <w:rsid w:val="00583A5A"/>
    <w:rsid w:val="00583AE1"/>
    <w:rsid w:val="00583BDF"/>
    <w:rsid w:val="00583C8D"/>
    <w:rsid w:val="00583D26"/>
    <w:rsid w:val="00583DD8"/>
    <w:rsid w:val="00583E81"/>
    <w:rsid w:val="00583EFD"/>
    <w:rsid w:val="00584182"/>
    <w:rsid w:val="005841A2"/>
    <w:rsid w:val="005842C2"/>
    <w:rsid w:val="005844A3"/>
    <w:rsid w:val="00584754"/>
    <w:rsid w:val="005848EC"/>
    <w:rsid w:val="005848FF"/>
    <w:rsid w:val="00584B89"/>
    <w:rsid w:val="00584EB5"/>
    <w:rsid w:val="005854CD"/>
    <w:rsid w:val="00585777"/>
    <w:rsid w:val="005858D8"/>
    <w:rsid w:val="00585908"/>
    <w:rsid w:val="00585934"/>
    <w:rsid w:val="00585AAD"/>
    <w:rsid w:val="00585AF5"/>
    <w:rsid w:val="00585BCC"/>
    <w:rsid w:val="00585EB7"/>
    <w:rsid w:val="00585ED2"/>
    <w:rsid w:val="005862D2"/>
    <w:rsid w:val="00586412"/>
    <w:rsid w:val="00586493"/>
    <w:rsid w:val="0058659B"/>
    <w:rsid w:val="005867A7"/>
    <w:rsid w:val="00586880"/>
    <w:rsid w:val="00586BCE"/>
    <w:rsid w:val="00586C5F"/>
    <w:rsid w:val="0058726D"/>
    <w:rsid w:val="005873C3"/>
    <w:rsid w:val="005876EA"/>
    <w:rsid w:val="00587CD9"/>
    <w:rsid w:val="0059053A"/>
    <w:rsid w:val="005908A7"/>
    <w:rsid w:val="00590AF3"/>
    <w:rsid w:val="00590F80"/>
    <w:rsid w:val="00590FC0"/>
    <w:rsid w:val="0059131F"/>
    <w:rsid w:val="00591892"/>
    <w:rsid w:val="00591B91"/>
    <w:rsid w:val="00591E94"/>
    <w:rsid w:val="00591F50"/>
    <w:rsid w:val="0059222B"/>
    <w:rsid w:val="00592249"/>
    <w:rsid w:val="0059259F"/>
    <w:rsid w:val="005928D7"/>
    <w:rsid w:val="00592978"/>
    <w:rsid w:val="0059312B"/>
    <w:rsid w:val="00593256"/>
    <w:rsid w:val="00593726"/>
    <w:rsid w:val="00593C75"/>
    <w:rsid w:val="00593C8A"/>
    <w:rsid w:val="00593D36"/>
    <w:rsid w:val="005940BE"/>
    <w:rsid w:val="0059476C"/>
    <w:rsid w:val="00594799"/>
    <w:rsid w:val="00594938"/>
    <w:rsid w:val="00594DAE"/>
    <w:rsid w:val="00595000"/>
    <w:rsid w:val="005950E4"/>
    <w:rsid w:val="005952C4"/>
    <w:rsid w:val="00595521"/>
    <w:rsid w:val="0059558C"/>
    <w:rsid w:val="0059576B"/>
    <w:rsid w:val="005958DE"/>
    <w:rsid w:val="00595942"/>
    <w:rsid w:val="00595997"/>
    <w:rsid w:val="00595BDE"/>
    <w:rsid w:val="00595CE3"/>
    <w:rsid w:val="00595D31"/>
    <w:rsid w:val="00596264"/>
    <w:rsid w:val="00596376"/>
    <w:rsid w:val="005964A6"/>
    <w:rsid w:val="005964A8"/>
    <w:rsid w:val="00596552"/>
    <w:rsid w:val="00596567"/>
    <w:rsid w:val="00596807"/>
    <w:rsid w:val="00596921"/>
    <w:rsid w:val="00596C74"/>
    <w:rsid w:val="0059756A"/>
    <w:rsid w:val="0059757B"/>
    <w:rsid w:val="00597588"/>
    <w:rsid w:val="00597830"/>
    <w:rsid w:val="005978CE"/>
    <w:rsid w:val="005978EC"/>
    <w:rsid w:val="00597CE0"/>
    <w:rsid w:val="00597E6E"/>
    <w:rsid w:val="00597F24"/>
    <w:rsid w:val="005A023F"/>
    <w:rsid w:val="005A027E"/>
    <w:rsid w:val="005A0DA9"/>
    <w:rsid w:val="005A0DC9"/>
    <w:rsid w:val="005A103C"/>
    <w:rsid w:val="005A124A"/>
    <w:rsid w:val="005A13F1"/>
    <w:rsid w:val="005A1500"/>
    <w:rsid w:val="005A17C5"/>
    <w:rsid w:val="005A1B2E"/>
    <w:rsid w:val="005A1D9F"/>
    <w:rsid w:val="005A1E3B"/>
    <w:rsid w:val="005A1E71"/>
    <w:rsid w:val="005A1E7B"/>
    <w:rsid w:val="005A222E"/>
    <w:rsid w:val="005A2256"/>
    <w:rsid w:val="005A22D1"/>
    <w:rsid w:val="005A26E1"/>
    <w:rsid w:val="005A2870"/>
    <w:rsid w:val="005A2950"/>
    <w:rsid w:val="005A2A11"/>
    <w:rsid w:val="005A2BF2"/>
    <w:rsid w:val="005A2D54"/>
    <w:rsid w:val="005A2EB9"/>
    <w:rsid w:val="005A2F1D"/>
    <w:rsid w:val="005A2F3F"/>
    <w:rsid w:val="005A3151"/>
    <w:rsid w:val="005A3573"/>
    <w:rsid w:val="005A3B02"/>
    <w:rsid w:val="005A3BDA"/>
    <w:rsid w:val="005A3E06"/>
    <w:rsid w:val="005A40F4"/>
    <w:rsid w:val="005A438F"/>
    <w:rsid w:val="005A4553"/>
    <w:rsid w:val="005A457E"/>
    <w:rsid w:val="005A45D4"/>
    <w:rsid w:val="005A473B"/>
    <w:rsid w:val="005A4B20"/>
    <w:rsid w:val="005A4BD5"/>
    <w:rsid w:val="005A4D58"/>
    <w:rsid w:val="005A5283"/>
    <w:rsid w:val="005A5485"/>
    <w:rsid w:val="005A55E4"/>
    <w:rsid w:val="005A567F"/>
    <w:rsid w:val="005A57BE"/>
    <w:rsid w:val="005A57EB"/>
    <w:rsid w:val="005A58A6"/>
    <w:rsid w:val="005A5A46"/>
    <w:rsid w:val="005A5AAA"/>
    <w:rsid w:val="005A5B54"/>
    <w:rsid w:val="005A5DA0"/>
    <w:rsid w:val="005A6269"/>
    <w:rsid w:val="005A6305"/>
    <w:rsid w:val="005A6358"/>
    <w:rsid w:val="005A654A"/>
    <w:rsid w:val="005A6AFF"/>
    <w:rsid w:val="005A6E3D"/>
    <w:rsid w:val="005A6F02"/>
    <w:rsid w:val="005A6F28"/>
    <w:rsid w:val="005A7669"/>
    <w:rsid w:val="005A7788"/>
    <w:rsid w:val="005A7C45"/>
    <w:rsid w:val="005A7CC5"/>
    <w:rsid w:val="005A7D96"/>
    <w:rsid w:val="005B034E"/>
    <w:rsid w:val="005B03F5"/>
    <w:rsid w:val="005B07C0"/>
    <w:rsid w:val="005B07C8"/>
    <w:rsid w:val="005B09DF"/>
    <w:rsid w:val="005B0AE0"/>
    <w:rsid w:val="005B0C6C"/>
    <w:rsid w:val="005B0D7C"/>
    <w:rsid w:val="005B0DBB"/>
    <w:rsid w:val="005B1081"/>
    <w:rsid w:val="005B10B8"/>
    <w:rsid w:val="005B11C0"/>
    <w:rsid w:val="005B1360"/>
    <w:rsid w:val="005B141C"/>
    <w:rsid w:val="005B17EE"/>
    <w:rsid w:val="005B1B34"/>
    <w:rsid w:val="005B1BE8"/>
    <w:rsid w:val="005B1CDF"/>
    <w:rsid w:val="005B1D28"/>
    <w:rsid w:val="005B217E"/>
    <w:rsid w:val="005B2504"/>
    <w:rsid w:val="005B2830"/>
    <w:rsid w:val="005B294D"/>
    <w:rsid w:val="005B2AD6"/>
    <w:rsid w:val="005B2BF7"/>
    <w:rsid w:val="005B2C0B"/>
    <w:rsid w:val="005B30D4"/>
    <w:rsid w:val="005B3308"/>
    <w:rsid w:val="005B3367"/>
    <w:rsid w:val="005B35BF"/>
    <w:rsid w:val="005B3925"/>
    <w:rsid w:val="005B3AEC"/>
    <w:rsid w:val="005B3B73"/>
    <w:rsid w:val="005B3BAA"/>
    <w:rsid w:val="005B3C2C"/>
    <w:rsid w:val="005B3F13"/>
    <w:rsid w:val="005B40C7"/>
    <w:rsid w:val="005B41F4"/>
    <w:rsid w:val="005B4332"/>
    <w:rsid w:val="005B4889"/>
    <w:rsid w:val="005B493E"/>
    <w:rsid w:val="005B4B3A"/>
    <w:rsid w:val="005B4BA2"/>
    <w:rsid w:val="005B4D61"/>
    <w:rsid w:val="005B4E96"/>
    <w:rsid w:val="005B5126"/>
    <w:rsid w:val="005B5274"/>
    <w:rsid w:val="005B5501"/>
    <w:rsid w:val="005B58BF"/>
    <w:rsid w:val="005B5920"/>
    <w:rsid w:val="005B596E"/>
    <w:rsid w:val="005B5AA8"/>
    <w:rsid w:val="005B5C01"/>
    <w:rsid w:val="005B5C88"/>
    <w:rsid w:val="005B5D16"/>
    <w:rsid w:val="005B5E2D"/>
    <w:rsid w:val="005B632A"/>
    <w:rsid w:val="005B671E"/>
    <w:rsid w:val="005B6831"/>
    <w:rsid w:val="005B6A4F"/>
    <w:rsid w:val="005B6A58"/>
    <w:rsid w:val="005B6BD5"/>
    <w:rsid w:val="005B6FDC"/>
    <w:rsid w:val="005B6FE8"/>
    <w:rsid w:val="005B7A64"/>
    <w:rsid w:val="005B7AE6"/>
    <w:rsid w:val="005C032C"/>
    <w:rsid w:val="005C06BB"/>
    <w:rsid w:val="005C0768"/>
    <w:rsid w:val="005C0806"/>
    <w:rsid w:val="005C087C"/>
    <w:rsid w:val="005C0A9E"/>
    <w:rsid w:val="005C0AE2"/>
    <w:rsid w:val="005C1375"/>
    <w:rsid w:val="005C1452"/>
    <w:rsid w:val="005C165F"/>
    <w:rsid w:val="005C16E8"/>
    <w:rsid w:val="005C172B"/>
    <w:rsid w:val="005C1A96"/>
    <w:rsid w:val="005C1F26"/>
    <w:rsid w:val="005C1FF8"/>
    <w:rsid w:val="005C260D"/>
    <w:rsid w:val="005C27F3"/>
    <w:rsid w:val="005C2EF3"/>
    <w:rsid w:val="005C2F46"/>
    <w:rsid w:val="005C3222"/>
    <w:rsid w:val="005C38FF"/>
    <w:rsid w:val="005C391E"/>
    <w:rsid w:val="005C3A16"/>
    <w:rsid w:val="005C3D7B"/>
    <w:rsid w:val="005C3E0C"/>
    <w:rsid w:val="005C43F5"/>
    <w:rsid w:val="005C4635"/>
    <w:rsid w:val="005C4A6D"/>
    <w:rsid w:val="005C4B4F"/>
    <w:rsid w:val="005C4F79"/>
    <w:rsid w:val="005C50F8"/>
    <w:rsid w:val="005C5184"/>
    <w:rsid w:val="005C52E8"/>
    <w:rsid w:val="005C5520"/>
    <w:rsid w:val="005C5612"/>
    <w:rsid w:val="005C56FE"/>
    <w:rsid w:val="005C5832"/>
    <w:rsid w:val="005C5880"/>
    <w:rsid w:val="005C58E3"/>
    <w:rsid w:val="005C5A49"/>
    <w:rsid w:val="005C5BCC"/>
    <w:rsid w:val="005C5D6D"/>
    <w:rsid w:val="005C5DB4"/>
    <w:rsid w:val="005C5ECB"/>
    <w:rsid w:val="005C61A8"/>
    <w:rsid w:val="005C6804"/>
    <w:rsid w:val="005C703D"/>
    <w:rsid w:val="005C7058"/>
    <w:rsid w:val="005C7299"/>
    <w:rsid w:val="005C79B7"/>
    <w:rsid w:val="005C7C59"/>
    <w:rsid w:val="005D0162"/>
    <w:rsid w:val="005D0478"/>
    <w:rsid w:val="005D05E3"/>
    <w:rsid w:val="005D0763"/>
    <w:rsid w:val="005D07F6"/>
    <w:rsid w:val="005D0CBC"/>
    <w:rsid w:val="005D0D7C"/>
    <w:rsid w:val="005D12B7"/>
    <w:rsid w:val="005D13F9"/>
    <w:rsid w:val="005D1D05"/>
    <w:rsid w:val="005D1D08"/>
    <w:rsid w:val="005D1FF5"/>
    <w:rsid w:val="005D2144"/>
    <w:rsid w:val="005D22FD"/>
    <w:rsid w:val="005D23C7"/>
    <w:rsid w:val="005D2847"/>
    <w:rsid w:val="005D2885"/>
    <w:rsid w:val="005D28DF"/>
    <w:rsid w:val="005D29F2"/>
    <w:rsid w:val="005D2AC0"/>
    <w:rsid w:val="005D2B1E"/>
    <w:rsid w:val="005D2DB4"/>
    <w:rsid w:val="005D2ECF"/>
    <w:rsid w:val="005D2F4C"/>
    <w:rsid w:val="005D2F66"/>
    <w:rsid w:val="005D31D8"/>
    <w:rsid w:val="005D3561"/>
    <w:rsid w:val="005D378A"/>
    <w:rsid w:val="005D390F"/>
    <w:rsid w:val="005D3960"/>
    <w:rsid w:val="005D39D8"/>
    <w:rsid w:val="005D3CB9"/>
    <w:rsid w:val="005D3E2A"/>
    <w:rsid w:val="005D3E30"/>
    <w:rsid w:val="005D49F6"/>
    <w:rsid w:val="005D4A52"/>
    <w:rsid w:val="005D4C1D"/>
    <w:rsid w:val="005D4D4C"/>
    <w:rsid w:val="005D4F5E"/>
    <w:rsid w:val="005D5007"/>
    <w:rsid w:val="005D52B6"/>
    <w:rsid w:val="005D538B"/>
    <w:rsid w:val="005D539D"/>
    <w:rsid w:val="005D5769"/>
    <w:rsid w:val="005D586B"/>
    <w:rsid w:val="005D59C7"/>
    <w:rsid w:val="005D5B2D"/>
    <w:rsid w:val="005D5C5F"/>
    <w:rsid w:val="005D5C72"/>
    <w:rsid w:val="005D5D43"/>
    <w:rsid w:val="005D5E78"/>
    <w:rsid w:val="005D6026"/>
    <w:rsid w:val="005D61FA"/>
    <w:rsid w:val="005D63C0"/>
    <w:rsid w:val="005D6405"/>
    <w:rsid w:val="005D641D"/>
    <w:rsid w:val="005D64F2"/>
    <w:rsid w:val="005D650E"/>
    <w:rsid w:val="005D6788"/>
    <w:rsid w:val="005D6807"/>
    <w:rsid w:val="005D6B8A"/>
    <w:rsid w:val="005D6C5A"/>
    <w:rsid w:val="005D6DE9"/>
    <w:rsid w:val="005D72CB"/>
    <w:rsid w:val="005D7330"/>
    <w:rsid w:val="005D79C1"/>
    <w:rsid w:val="005D7F43"/>
    <w:rsid w:val="005D7FF1"/>
    <w:rsid w:val="005E00E4"/>
    <w:rsid w:val="005E0205"/>
    <w:rsid w:val="005E05A9"/>
    <w:rsid w:val="005E0684"/>
    <w:rsid w:val="005E088C"/>
    <w:rsid w:val="005E09A5"/>
    <w:rsid w:val="005E0A4A"/>
    <w:rsid w:val="005E0AD8"/>
    <w:rsid w:val="005E0CCF"/>
    <w:rsid w:val="005E0FD8"/>
    <w:rsid w:val="005E1095"/>
    <w:rsid w:val="005E1126"/>
    <w:rsid w:val="005E1198"/>
    <w:rsid w:val="005E1366"/>
    <w:rsid w:val="005E18D1"/>
    <w:rsid w:val="005E1C0E"/>
    <w:rsid w:val="005E1C26"/>
    <w:rsid w:val="005E1C58"/>
    <w:rsid w:val="005E1E79"/>
    <w:rsid w:val="005E1F42"/>
    <w:rsid w:val="005E2166"/>
    <w:rsid w:val="005E2348"/>
    <w:rsid w:val="005E2498"/>
    <w:rsid w:val="005E253B"/>
    <w:rsid w:val="005E276A"/>
    <w:rsid w:val="005E2DD1"/>
    <w:rsid w:val="005E30E5"/>
    <w:rsid w:val="005E3109"/>
    <w:rsid w:val="005E3314"/>
    <w:rsid w:val="005E34EB"/>
    <w:rsid w:val="005E35AD"/>
    <w:rsid w:val="005E37A8"/>
    <w:rsid w:val="005E3BA0"/>
    <w:rsid w:val="005E3D97"/>
    <w:rsid w:val="005E3E08"/>
    <w:rsid w:val="005E3E23"/>
    <w:rsid w:val="005E44D7"/>
    <w:rsid w:val="005E451A"/>
    <w:rsid w:val="005E4535"/>
    <w:rsid w:val="005E48FF"/>
    <w:rsid w:val="005E4BB6"/>
    <w:rsid w:val="005E4D5A"/>
    <w:rsid w:val="005E4E4A"/>
    <w:rsid w:val="005E4F62"/>
    <w:rsid w:val="005E5020"/>
    <w:rsid w:val="005E5490"/>
    <w:rsid w:val="005E54C2"/>
    <w:rsid w:val="005E570B"/>
    <w:rsid w:val="005E571B"/>
    <w:rsid w:val="005E5834"/>
    <w:rsid w:val="005E59C1"/>
    <w:rsid w:val="005E59FB"/>
    <w:rsid w:val="005E5AB9"/>
    <w:rsid w:val="005E6449"/>
    <w:rsid w:val="005E653C"/>
    <w:rsid w:val="005E6768"/>
    <w:rsid w:val="005E6C1B"/>
    <w:rsid w:val="005E6F09"/>
    <w:rsid w:val="005E730B"/>
    <w:rsid w:val="005E7418"/>
    <w:rsid w:val="005E767C"/>
    <w:rsid w:val="005E7ADF"/>
    <w:rsid w:val="005E7B60"/>
    <w:rsid w:val="005E7C04"/>
    <w:rsid w:val="005E7EA3"/>
    <w:rsid w:val="005E7EC1"/>
    <w:rsid w:val="005E7F74"/>
    <w:rsid w:val="005F0058"/>
    <w:rsid w:val="005F0211"/>
    <w:rsid w:val="005F0339"/>
    <w:rsid w:val="005F055D"/>
    <w:rsid w:val="005F067D"/>
    <w:rsid w:val="005F0BB7"/>
    <w:rsid w:val="005F0CCD"/>
    <w:rsid w:val="005F0E35"/>
    <w:rsid w:val="005F0EB7"/>
    <w:rsid w:val="005F1048"/>
    <w:rsid w:val="005F10D8"/>
    <w:rsid w:val="005F14E1"/>
    <w:rsid w:val="005F1675"/>
    <w:rsid w:val="005F17DD"/>
    <w:rsid w:val="005F1DD0"/>
    <w:rsid w:val="005F1E1D"/>
    <w:rsid w:val="005F1F07"/>
    <w:rsid w:val="005F20CC"/>
    <w:rsid w:val="005F23C2"/>
    <w:rsid w:val="005F2458"/>
    <w:rsid w:val="005F2473"/>
    <w:rsid w:val="005F24D8"/>
    <w:rsid w:val="005F267E"/>
    <w:rsid w:val="005F2A3B"/>
    <w:rsid w:val="005F2BEC"/>
    <w:rsid w:val="005F3388"/>
    <w:rsid w:val="005F33F0"/>
    <w:rsid w:val="005F37FA"/>
    <w:rsid w:val="005F3806"/>
    <w:rsid w:val="005F3BF0"/>
    <w:rsid w:val="005F3C0E"/>
    <w:rsid w:val="005F40F4"/>
    <w:rsid w:val="005F4170"/>
    <w:rsid w:val="005F41A0"/>
    <w:rsid w:val="005F4201"/>
    <w:rsid w:val="005F45D3"/>
    <w:rsid w:val="005F471D"/>
    <w:rsid w:val="005F487D"/>
    <w:rsid w:val="005F4917"/>
    <w:rsid w:val="005F4AD7"/>
    <w:rsid w:val="005F4E3B"/>
    <w:rsid w:val="005F55FC"/>
    <w:rsid w:val="005F56B1"/>
    <w:rsid w:val="005F57C8"/>
    <w:rsid w:val="005F5AD7"/>
    <w:rsid w:val="005F5EA6"/>
    <w:rsid w:val="005F617F"/>
    <w:rsid w:val="005F69BF"/>
    <w:rsid w:val="005F6D23"/>
    <w:rsid w:val="005F6DF3"/>
    <w:rsid w:val="005F6F0A"/>
    <w:rsid w:val="005F7035"/>
    <w:rsid w:val="005F7040"/>
    <w:rsid w:val="005F71F4"/>
    <w:rsid w:val="005F7800"/>
    <w:rsid w:val="005F7A1C"/>
    <w:rsid w:val="005F7C4B"/>
    <w:rsid w:val="005F7DD8"/>
    <w:rsid w:val="005F7E52"/>
    <w:rsid w:val="00600389"/>
    <w:rsid w:val="0060039B"/>
    <w:rsid w:val="006006C0"/>
    <w:rsid w:val="0060087A"/>
    <w:rsid w:val="00600B0A"/>
    <w:rsid w:val="00600BE0"/>
    <w:rsid w:val="00600D2B"/>
    <w:rsid w:val="00600DDF"/>
    <w:rsid w:val="00601269"/>
    <w:rsid w:val="0060143A"/>
    <w:rsid w:val="00601470"/>
    <w:rsid w:val="00601620"/>
    <w:rsid w:val="006016A4"/>
    <w:rsid w:val="006017F5"/>
    <w:rsid w:val="006019F1"/>
    <w:rsid w:val="00601D89"/>
    <w:rsid w:val="00601EF3"/>
    <w:rsid w:val="00601F4D"/>
    <w:rsid w:val="00602495"/>
    <w:rsid w:val="006024E4"/>
    <w:rsid w:val="0060287D"/>
    <w:rsid w:val="00602A16"/>
    <w:rsid w:val="00602AEC"/>
    <w:rsid w:val="00602D27"/>
    <w:rsid w:val="00602DEC"/>
    <w:rsid w:val="00602E95"/>
    <w:rsid w:val="00602F0F"/>
    <w:rsid w:val="00602F3F"/>
    <w:rsid w:val="00602FCA"/>
    <w:rsid w:val="00603007"/>
    <w:rsid w:val="0060310A"/>
    <w:rsid w:val="00603315"/>
    <w:rsid w:val="00603416"/>
    <w:rsid w:val="006036E4"/>
    <w:rsid w:val="006037AF"/>
    <w:rsid w:val="00603BAE"/>
    <w:rsid w:val="00603CAC"/>
    <w:rsid w:val="00603DCD"/>
    <w:rsid w:val="00603F66"/>
    <w:rsid w:val="0060415E"/>
    <w:rsid w:val="00604315"/>
    <w:rsid w:val="006045DD"/>
    <w:rsid w:val="00604D19"/>
    <w:rsid w:val="00604D9B"/>
    <w:rsid w:val="00604E5D"/>
    <w:rsid w:val="00604E8F"/>
    <w:rsid w:val="00604FE8"/>
    <w:rsid w:val="0060516B"/>
    <w:rsid w:val="00605199"/>
    <w:rsid w:val="006051D1"/>
    <w:rsid w:val="00605424"/>
    <w:rsid w:val="006054E4"/>
    <w:rsid w:val="00605598"/>
    <w:rsid w:val="0060575D"/>
    <w:rsid w:val="00605A5C"/>
    <w:rsid w:val="00605F49"/>
    <w:rsid w:val="00606332"/>
    <w:rsid w:val="006068A6"/>
    <w:rsid w:val="00606915"/>
    <w:rsid w:val="00606A7F"/>
    <w:rsid w:val="00606AAA"/>
    <w:rsid w:val="00606C27"/>
    <w:rsid w:val="00606DCB"/>
    <w:rsid w:val="00606E6A"/>
    <w:rsid w:val="00606E76"/>
    <w:rsid w:val="00607015"/>
    <w:rsid w:val="006073E0"/>
    <w:rsid w:val="006074FC"/>
    <w:rsid w:val="006075FC"/>
    <w:rsid w:val="0060763C"/>
    <w:rsid w:val="00607671"/>
    <w:rsid w:val="006077D7"/>
    <w:rsid w:val="00607932"/>
    <w:rsid w:val="0060799F"/>
    <w:rsid w:val="00607A62"/>
    <w:rsid w:val="00607A7B"/>
    <w:rsid w:val="00607C77"/>
    <w:rsid w:val="00607C84"/>
    <w:rsid w:val="00607ED5"/>
    <w:rsid w:val="00607F38"/>
    <w:rsid w:val="0061019E"/>
    <w:rsid w:val="0061026D"/>
    <w:rsid w:val="006102B4"/>
    <w:rsid w:val="00610360"/>
    <w:rsid w:val="00610405"/>
    <w:rsid w:val="00610410"/>
    <w:rsid w:val="00610641"/>
    <w:rsid w:val="00610743"/>
    <w:rsid w:val="006107B5"/>
    <w:rsid w:val="00610984"/>
    <w:rsid w:val="00610CA7"/>
    <w:rsid w:val="00610DB5"/>
    <w:rsid w:val="00611021"/>
    <w:rsid w:val="00611275"/>
    <w:rsid w:val="00611540"/>
    <w:rsid w:val="0061166F"/>
    <w:rsid w:val="00611787"/>
    <w:rsid w:val="0061199C"/>
    <w:rsid w:val="00611A02"/>
    <w:rsid w:val="00611B6D"/>
    <w:rsid w:val="00611D33"/>
    <w:rsid w:val="00611D43"/>
    <w:rsid w:val="00612158"/>
    <w:rsid w:val="0061270F"/>
    <w:rsid w:val="006128CF"/>
    <w:rsid w:val="00612DBC"/>
    <w:rsid w:val="0061309A"/>
    <w:rsid w:val="00613129"/>
    <w:rsid w:val="0061331E"/>
    <w:rsid w:val="00613411"/>
    <w:rsid w:val="00613622"/>
    <w:rsid w:val="00613963"/>
    <w:rsid w:val="00613C3E"/>
    <w:rsid w:val="006143AC"/>
    <w:rsid w:val="006143BA"/>
    <w:rsid w:val="006143DC"/>
    <w:rsid w:val="006149CA"/>
    <w:rsid w:val="00614AD4"/>
    <w:rsid w:val="00614D00"/>
    <w:rsid w:val="00614D99"/>
    <w:rsid w:val="00614E3D"/>
    <w:rsid w:val="00614EDB"/>
    <w:rsid w:val="00615028"/>
    <w:rsid w:val="0061506D"/>
    <w:rsid w:val="00615410"/>
    <w:rsid w:val="00615420"/>
    <w:rsid w:val="00615519"/>
    <w:rsid w:val="006155D5"/>
    <w:rsid w:val="0061580F"/>
    <w:rsid w:val="00615B11"/>
    <w:rsid w:val="00615CE6"/>
    <w:rsid w:val="00615F0E"/>
    <w:rsid w:val="00616078"/>
    <w:rsid w:val="0061608F"/>
    <w:rsid w:val="006161DE"/>
    <w:rsid w:val="00616348"/>
    <w:rsid w:val="00616364"/>
    <w:rsid w:val="006164C2"/>
    <w:rsid w:val="006167ED"/>
    <w:rsid w:val="00616873"/>
    <w:rsid w:val="00616E45"/>
    <w:rsid w:val="00616EF1"/>
    <w:rsid w:val="006170B7"/>
    <w:rsid w:val="006170C9"/>
    <w:rsid w:val="006170D2"/>
    <w:rsid w:val="00617269"/>
    <w:rsid w:val="00617523"/>
    <w:rsid w:val="006175BC"/>
    <w:rsid w:val="00617912"/>
    <w:rsid w:val="00617A30"/>
    <w:rsid w:val="00617A5A"/>
    <w:rsid w:val="00617C23"/>
    <w:rsid w:val="00617C5A"/>
    <w:rsid w:val="006200A1"/>
    <w:rsid w:val="006203D2"/>
    <w:rsid w:val="00620427"/>
    <w:rsid w:val="006204B0"/>
    <w:rsid w:val="0062079E"/>
    <w:rsid w:val="00620801"/>
    <w:rsid w:val="00620A1F"/>
    <w:rsid w:val="00620A99"/>
    <w:rsid w:val="00620B0C"/>
    <w:rsid w:val="00621199"/>
    <w:rsid w:val="00621293"/>
    <w:rsid w:val="006214B0"/>
    <w:rsid w:val="006214B2"/>
    <w:rsid w:val="006214BB"/>
    <w:rsid w:val="00621743"/>
    <w:rsid w:val="00621960"/>
    <w:rsid w:val="00621BB7"/>
    <w:rsid w:val="00621FD0"/>
    <w:rsid w:val="00622024"/>
    <w:rsid w:val="00622408"/>
    <w:rsid w:val="006225B9"/>
    <w:rsid w:val="006228BA"/>
    <w:rsid w:val="00622A19"/>
    <w:rsid w:val="00622A22"/>
    <w:rsid w:val="00622A65"/>
    <w:rsid w:val="00622AE8"/>
    <w:rsid w:val="00622EC6"/>
    <w:rsid w:val="00623061"/>
    <w:rsid w:val="006231A3"/>
    <w:rsid w:val="006233D7"/>
    <w:rsid w:val="006235B1"/>
    <w:rsid w:val="006236AE"/>
    <w:rsid w:val="00623871"/>
    <w:rsid w:val="00623B13"/>
    <w:rsid w:val="00623CB8"/>
    <w:rsid w:val="00623D2C"/>
    <w:rsid w:val="00623D79"/>
    <w:rsid w:val="00623FE6"/>
    <w:rsid w:val="006240D1"/>
    <w:rsid w:val="006240E6"/>
    <w:rsid w:val="006246A2"/>
    <w:rsid w:val="00624898"/>
    <w:rsid w:val="00624D47"/>
    <w:rsid w:val="00624D6A"/>
    <w:rsid w:val="00624F92"/>
    <w:rsid w:val="006253D6"/>
    <w:rsid w:val="00625622"/>
    <w:rsid w:val="0062574F"/>
    <w:rsid w:val="00625767"/>
    <w:rsid w:val="006257C6"/>
    <w:rsid w:val="0062590B"/>
    <w:rsid w:val="00625951"/>
    <w:rsid w:val="00625980"/>
    <w:rsid w:val="00625B5F"/>
    <w:rsid w:val="00625BF3"/>
    <w:rsid w:val="00625D9C"/>
    <w:rsid w:val="00626012"/>
    <w:rsid w:val="0062607C"/>
    <w:rsid w:val="006260CA"/>
    <w:rsid w:val="00626E3E"/>
    <w:rsid w:val="00626F79"/>
    <w:rsid w:val="006270A4"/>
    <w:rsid w:val="00627373"/>
    <w:rsid w:val="006274E6"/>
    <w:rsid w:val="00627593"/>
    <w:rsid w:val="00627789"/>
    <w:rsid w:val="00627921"/>
    <w:rsid w:val="00627E09"/>
    <w:rsid w:val="0063001B"/>
    <w:rsid w:val="00630104"/>
    <w:rsid w:val="00630185"/>
    <w:rsid w:val="00630207"/>
    <w:rsid w:val="006303DA"/>
    <w:rsid w:val="006304F7"/>
    <w:rsid w:val="0063065C"/>
    <w:rsid w:val="00630A1A"/>
    <w:rsid w:val="00630A2F"/>
    <w:rsid w:val="00630B0F"/>
    <w:rsid w:val="00631086"/>
    <w:rsid w:val="0063124F"/>
    <w:rsid w:val="00631309"/>
    <w:rsid w:val="00631545"/>
    <w:rsid w:val="00631610"/>
    <w:rsid w:val="00631725"/>
    <w:rsid w:val="0063195B"/>
    <w:rsid w:val="0063197E"/>
    <w:rsid w:val="006319D4"/>
    <w:rsid w:val="00631DBB"/>
    <w:rsid w:val="00631F27"/>
    <w:rsid w:val="00632317"/>
    <w:rsid w:val="00632729"/>
    <w:rsid w:val="0063286D"/>
    <w:rsid w:val="006328B4"/>
    <w:rsid w:val="00632AA7"/>
    <w:rsid w:val="00632BF2"/>
    <w:rsid w:val="00632C0A"/>
    <w:rsid w:val="00632C5F"/>
    <w:rsid w:val="00632FA0"/>
    <w:rsid w:val="006330DB"/>
    <w:rsid w:val="00633174"/>
    <w:rsid w:val="006332B7"/>
    <w:rsid w:val="00633324"/>
    <w:rsid w:val="006333B0"/>
    <w:rsid w:val="006334CE"/>
    <w:rsid w:val="00633945"/>
    <w:rsid w:val="00633A7B"/>
    <w:rsid w:val="00633A9C"/>
    <w:rsid w:val="00633B44"/>
    <w:rsid w:val="00633C6E"/>
    <w:rsid w:val="00633DA8"/>
    <w:rsid w:val="006340DA"/>
    <w:rsid w:val="006341C9"/>
    <w:rsid w:val="00634454"/>
    <w:rsid w:val="006344FD"/>
    <w:rsid w:val="00634515"/>
    <w:rsid w:val="006345F5"/>
    <w:rsid w:val="00635158"/>
    <w:rsid w:val="00635234"/>
    <w:rsid w:val="00635254"/>
    <w:rsid w:val="00635263"/>
    <w:rsid w:val="00635270"/>
    <w:rsid w:val="0063550E"/>
    <w:rsid w:val="0063577F"/>
    <w:rsid w:val="006358A4"/>
    <w:rsid w:val="006358D7"/>
    <w:rsid w:val="00635C7E"/>
    <w:rsid w:val="006361AB"/>
    <w:rsid w:val="006363D3"/>
    <w:rsid w:val="0063682D"/>
    <w:rsid w:val="00636920"/>
    <w:rsid w:val="00636F76"/>
    <w:rsid w:val="006373A2"/>
    <w:rsid w:val="0063778D"/>
    <w:rsid w:val="00637C91"/>
    <w:rsid w:val="00637E09"/>
    <w:rsid w:val="00637E18"/>
    <w:rsid w:val="00637EC0"/>
    <w:rsid w:val="00637EDE"/>
    <w:rsid w:val="00637FFE"/>
    <w:rsid w:val="00640120"/>
    <w:rsid w:val="006401C2"/>
    <w:rsid w:val="00640637"/>
    <w:rsid w:val="00640856"/>
    <w:rsid w:val="00640985"/>
    <w:rsid w:val="006409A1"/>
    <w:rsid w:val="006409AC"/>
    <w:rsid w:val="00640A85"/>
    <w:rsid w:val="00640D7A"/>
    <w:rsid w:val="00640EBB"/>
    <w:rsid w:val="006416D0"/>
    <w:rsid w:val="00641768"/>
    <w:rsid w:val="0064177C"/>
    <w:rsid w:val="0064192E"/>
    <w:rsid w:val="00641CFF"/>
    <w:rsid w:val="00641DB9"/>
    <w:rsid w:val="00641EC2"/>
    <w:rsid w:val="00641FBF"/>
    <w:rsid w:val="006422C4"/>
    <w:rsid w:val="00642369"/>
    <w:rsid w:val="006423C1"/>
    <w:rsid w:val="00642480"/>
    <w:rsid w:val="0064284C"/>
    <w:rsid w:val="0064288C"/>
    <w:rsid w:val="00642A90"/>
    <w:rsid w:val="00642C14"/>
    <w:rsid w:val="00642D36"/>
    <w:rsid w:val="00642D71"/>
    <w:rsid w:val="00642E3E"/>
    <w:rsid w:val="00642E8B"/>
    <w:rsid w:val="00643165"/>
    <w:rsid w:val="006432C6"/>
    <w:rsid w:val="00643461"/>
    <w:rsid w:val="00643B08"/>
    <w:rsid w:val="00643BB7"/>
    <w:rsid w:val="00643DB1"/>
    <w:rsid w:val="00643FCE"/>
    <w:rsid w:val="00644206"/>
    <w:rsid w:val="0064428A"/>
    <w:rsid w:val="00644347"/>
    <w:rsid w:val="00644496"/>
    <w:rsid w:val="006444F2"/>
    <w:rsid w:val="0064455C"/>
    <w:rsid w:val="006447D4"/>
    <w:rsid w:val="00644CEE"/>
    <w:rsid w:val="00644E1A"/>
    <w:rsid w:val="00644E97"/>
    <w:rsid w:val="00644F0E"/>
    <w:rsid w:val="00645478"/>
    <w:rsid w:val="00645A82"/>
    <w:rsid w:val="00645C40"/>
    <w:rsid w:val="00645EFC"/>
    <w:rsid w:val="0064622B"/>
    <w:rsid w:val="0064634D"/>
    <w:rsid w:val="00646628"/>
    <w:rsid w:val="00646725"/>
    <w:rsid w:val="0064676A"/>
    <w:rsid w:val="006468DD"/>
    <w:rsid w:val="00647030"/>
    <w:rsid w:val="00647320"/>
    <w:rsid w:val="00647571"/>
    <w:rsid w:val="00647576"/>
    <w:rsid w:val="006476AA"/>
    <w:rsid w:val="006479A4"/>
    <w:rsid w:val="00647C64"/>
    <w:rsid w:val="0065048F"/>
    <w:rsid w:val="00650802"/>
    <w:rsid w:val="00650938"/>
    <w:rsid w:val="00650C0A"/>
    <w:rsid w:val="006512EA"/>
    <w:rsid w:val="00651585"/>
    <w:rsid w:val="0065177E"/>
    <w:rsid w:val="006517B1"/>
    <w:rsid w:val="006517E6"/>
    <w:rsid w:val="006519E9"/>
    <w:rsid w:val="00651A01"/>
    <w:rsid w:val="00651A61"/>
    <w:rsid w:val="00651C5A"/>
    <w:rsid w:val="00651E17"/>
    <w:rsid w:val="00651FB6"/>
    <w:rsid w:val="0065201B"/>
    <w:rsid w:val="0065258D"/>
    <w:rsid w:val="00652A64"/>
    <w:rsid w:val="00652A7E"/>
    <w:rsid w:val="00652BA7"/>
    <w:rsid w:val="00653406"/>
    <w:rsid w:val="00653443"/>
    <w:rsid w:val="00654309"/>
    <w:rsid w:val="00654423"/>
    <w:rsid w:val="0065445D"/>
    <w:rsid w:val="006544CA"/>
    <w:rsid w:val="00654503"/>
    <w:rsid w:val="00654735"/>
    <w:rsid w:val="00654A0F"/>
    <w:rsid w:val="00654B87"/>
    <w:rsid w:val="006550F9"/>
    <w:rsid w:val="0065525A"/>
    <w:rsid w:val="00655356"/>
    <w:rsid w:val="006553F7"/>
    <w:rsid w:val="00655667"/>
    <w:rsid w:val="006556FC"/>
    <w:rsid w:val="0065574B"/>
    <w:rsid w:val="00656263"/>
    <w:rsid w:val="006567AA"/>
    <w:rsid w:val="006569B1"/>
    <w:rsid w:val="00656C33"/>
    <w:rsid w:val="00656C5E"/>
    <w:rsid w:val="00656CC3"/>
    <w:rsid w:val="00656DBE"/>
    <w:rsid w:val="006570B5"/>
    <w:rsid w:val="0065726E"/>
    <w:rsid w:val="0065747F"/>
    <w:rsid w:val="0065763F"/>
    <w:rsid w:val="00657A7C"/>
    <w:rsid w:val="00657D4F"/>
    <w:rsid w:val="00657E36"/>
    <w:rsid w:val="0066004B"/>
    <w:rsid w:val="006600E7"/>
    <w:rsid w:val="00661255"/>
    <w:rsid w:val="006612CE"/>
    <w:rsid w:val="00661CB4"/>
    <w:rsid w:val="00661DF4"/>
    <w:rsid w:val="00661F24"/>
    <w:rsid w:val="00661F28"/>
    <w:rsid w:val="00662179"/>
    <w:rsid w:val="006621B6"/>
    <w:rsid w:val="0066238D"/>
    <w:rsid w:val="0066241F"/>
    <w:rsid w:val="00662453"/>
    <w:rsid w:val="006624DC"/>
    <w:rsid w:val="006624EE"/>
    <w:rsid w:val="006626DC"/>
    <w:rsid w:val="00662963"/>
    <w:rsid w:val="00662ED4"/>
    <w:rsid w:val="0066383C"/>
    <w:rsid w:val="00663872"/>
    <w:rsid w:val="00663A8F"/>
    <w:rsid w:val="00663EE7"/>
    <w:rsid w:val="00663FC9"/>
    <w:rsid w:val="0066410F"/>
    <w:rsid w:val="00664451"/>
    <w:rsid w:val="006644EB"/>
    <w:rsid w:val="00664826"/>
    <w:rsid w:val="006649A6"/>
    <w:rsid w:val="00664A79"/>
    <w:rsid w:val="00664C98"/>
    <w:rsid w:val="00664CC9"/>
    <w:rsid w:val="00664D53"/>
    <w:rsid w:val="00665AE3"/>
    <w:rsid w:val="00665F02"/>
    <w:rsid w:val="00666052"/>
    <w:rsid w:val="006663AF"/>
    <w:rsid w:val="006665D6"/>
    <w:rsid w:val="006665E2"/>
    <w:rsid w:val="00666632"/>
    <w:rsid w:val="00666712"/>
    <w:rsid w:val="0066691A"/>
    <w:rsid w:val="00666A2B"/>
    <w:rsid w:val="00666D73"/>
    <w:rsid w:val="00666E95"/>
    <w:rsid w:val="00667039"/>
    <w:rsid w:val="006673ED"/>
    <w:rsid w:val="00667416"/>
    <w:rsid w:val="00667592"/>
    <w:rsid w:val="006676D9"/>
    <w:rsid w:val="0066792A"/>
    <w:rsid w:val="006679E3"/>
    <w:rsid w:val="00667B6A"/>
    <w:rsid w:val="00667BBB"/>
    <w:rsid w:val="00667C67"/>
    <w:rsid w:val="00667E40"/>
    <w:rsid w:val="0067017D"/>
    <w:rsid w:val="00670472"/>
    <w:rsid w:val="0067067B"/>
    <w:rsid w:val="00670A08"/>
    <w:rsid w:val="00670A6C"/>
    <w:rsid w:val="00670C61"/>
    <w:rsid w:val="00671306"/>
    <w:rsid w:val="00671CC9"/>
    <w:rsid w:val="006727A7"/>
    <w:rsid w:val="006727E6"/>
    <w:rsid w:val="006728BA"/>
    <w:rsid w:val="00672A29"/>
    <w:rsid w:val="00672CDE"/>
    <w:rsid w:val="00672F50"/>
    <w:rsid w:val="0067318E"/>
    <w:rsid w:val="006731CA"/>
    <w:rsid w:val="006734D6"/>
    <w:rsid w:val="006738C9"/>
    <w:rsid w:val="00673921"/>
    <w:rsid w:val="0067396A"/>
    <w:rsid w:val="00673C3C"/>
    <w:rsid w:val="00673C55"/>
    <w:rsid w:val="00673FB1"/>
    <w:rsid w:val="0067401C"/>
    <w:rsid w:val="006740D8"/>
    <w:rsid w:val="0067420A"/>
    <w:rsid w:val="006743BD"/>
    <w:rsid w:val="006743D0"/>
    <w:rsid w:val="00674577"/>
    <w:rsid w:val="00674731"/>
    <w:rsid w:val="0067495B"/>
    <w:rsid w:val="0067499A"/>
    <w:rsid w:val="006749BF"/>
    <w:rsid w:val="00674A5A"/>
    <w:rsid w:val="00674A8F"/>
    <w:rsid w:val="00674AD6"/>
    <w:rsid w:val="00674B98"/>
    <w:rsid w:val="00674C5D"/>
    <w:rsid w:val="00674C66"/>
    <w:rsid w:val="00674C93"/>
    <w:rsid w:val="00674D7A"/>
    <w:rsid w:val="00674F9B"/>
    <w:rsid w:val="00674FF7"/>
    <w:rsid w:val="00675180"/>
    <w:rsid w:val="006756C5"/>
    <w:rsid w:val="006756FA"/>
    <w:rsid w:val="00675C0D"/>
    <w:rsid w:val="00675D3E"/>
    <w:rsid w:val="00675EE3"/>
    <w:rsid w:val="00675EE6"/>
    <w:rsid w:val="0067608B"/>
    <w:rsid w:val="0067655A"/>
    <w:rsid w:val="00676613"/>
    <w:rsid w:val="0067672F"/>
    <w:rsid w:val="0067674C"/>
    <w:rsid w:val="00676778"/>
    <w:rsid w:val="006768DE"/>
    <w:rsid w:val="00676CC8"/>
    <w:rsid w:val="00676D7D"/>
    <w:rsid w:val="00676F75"/>
    <w:rsid w:val="006770C1"/>
    <w:rsid w:val="006770FC"/>
    <w:rsid w:val="0067712D"/>
    <w:rsid w:val="006772E4"/>
    <w:rsid w:val="006773B2"/>
    <w:rsid w:val="0067742D"/>
    <w:rsid w:val="00677463"/>
    <w:rsid w:val="00677503"/>
    <w:rsid w:val="006775B6"/>
    <w:rsid w:val="00677748"/>
    <w:rsid w:val="00677954"/>
    <w:rsid w:val="00677DB8"/>
    <w:rsid w:val="00677FAD"/>
    <w:rsid w:val="006801AB"/>
    <w:rsid w:val="00680343"/>
    <w:rsid w:val="00680543"/>
    <w:rsid w:val="006806EB"/>
    <w:rsid w:val="006807CC"/>
    <w:rsid w:val="00680846"/>
    <w:rsid w:val="00680A7B"/>
    <w:rsid w:val="00680BDF"/>
    <w:rsid w:val="00680DA9"/>
    <w:rsid w:val="00680FEF"/>
    <w:rsid w:val="00681133"/>
    <w:rsid w:val="00681148"/>
    <w:rsid w:val="006813C5"/>
    <w:rsid w:val="00681778"/>
    <w:rsid w:val="00681BFC"/>
    <w:rsid w:val="00681DDB"/>
    <w:rsid w:val="0068201B"/>
    <w:rsid w:val="00682588"/>
    <w:rsid w:val="006825C4"/>
    <w:rsid w:val="00682DFC"/>
    <w:rsid w:val="00682E6F"/>
    <w:rsid w:val="00682E70"/>
    <w:rsid w:val="00683457"/>
    <w:rsid w:val="00683466"/>
    <w:rsid w:val="00683704"/>
    <w:rsid w:val="006837B5"/>
    <w:rsid w:val="006838B8"/>
    <w:rsid w:val="00683D66"/>
    <w:rsid w:val="00683F3A"/>
    <w:rsid w:val="00684012"/>
    <w:rsid w:val="006840E5"/>
    <w:rsid w:val="006844D5"/>
    <w:rsid w:val="00684C2A"/>
    <w:rsid w:val="00684CA4"/>
    <w:rsid w:val="00684CF1"/>
    <w:rsid w:val="00684D6B"/>
    <w:rsid w:val="00684E38"/>
    <w:rsid w:val="00684F71"/>
    <w:rsid w:val="00684F9E"/>
    <w:rsid w:val="0068506B"/>
    <w:rsid w:val="0068509F"/>
    <w:rsid w:val="00685495"/>
    <w:rsid w:val="00685713"/>
    <w:rsid w:val="006857E4"/>
    <w:rsid w:val="006859A6"/>
    <w:rsid w:val="00685B90"/>
    <w:rsid w:val="00685C77"/>
    <w:rsid w:val="00685DD9"/>
    <w:rsid w:val="00685F0F"/>
    <w:rsid w:val="00686082"/>
    <w:rsid w:val="0068610B"/>
    <w:rsid w:val="0068629A"/>
    <w:rsid w:val="00686789"/>
    <w:rsid w:val="00686796"/>
    <w:rsid w:val="006869BF"/>
    <w:rsid w:val="00686A1A"/>
    <w:rsid w:val="00686B4C"/>
    <w:rsid w:val="00686BEF"/>
    <w:rsid w:val="00686C07"/>
    <w:rsid w:val="00686C68"/>
    <w:rsid w:val="00686E3E"/>
    <w:rsid w:val="006872BC"/>
    <w:rsid w:val="00687749"/>
    <w:rsid w:val="00687887"/>
    <w:rsid w:val="00687A44"/>
    <w:rsid w:val="00687FBB"/>
    <w:rsid w:val="00690058"/>
    <w:rsid w:val="00690727"/>
    <w:rsid w:val="00690C86"/>
    <w:rsid w:val="006911C6"/>
    <w:rsid w:val="00691516"/>
    <w:rsid w:val="00691563"/>
    <w:rsid w:val="006915D6"/>
    <w:rsid w:val="00691BB1"/>
    <w:rsid w:val="00691BF9"/>
    <w:rsid w:val="00691C2F"/>
    <w:rsid w:val="00691DA2"/>
    <w:rsid w:val="0069203E"/>
    <w:rsid w:val="006920AD"/>
    <w:rsid w:val="00692384"/>
    <w:rsid w:val="006927F3"/>
    <w:rsid w:val="006928C4"/>
    <w:rsid w:val="00692A31"/>
    <w:rsid w:val="00692B83"/>
    <w:rsid w:val="00692C41"/>
    <w:rsid w:val="006933EE"/>
    <w:rsid w:val="00693F0D"/>
    <w:rsid w:val="00694550"/>
    <w:rsid w:val="006946D1"/>
    <w:rsid w:val="0069473C"/>
    <w:rsid w:val="00694FC1"/>
    <w:rsid w:val="00695009"/>
    <w:rsid w:val="0069505B"/>
    <w:rsid w:val="0069512C"/>
    <w:rsid w:val="006951A2"/>
    <w:rsid w:val="0069530A"/>
    <w:rsid w:val="00695836"/>
    <w:rsid w:val="00695892"/>
    <w:rsid w:val="00695A0E"/>
    <w:rsid w:val="00695A3F"/>
    <w:rsid w:val="00695B2D"/>
    <w:rsid w:val="00695C52"/>
    <w:rsid w:val="00695C8E"/>
    <w:rsid w:val="00695D7A"/>
    <w:rsid w:val="00695D85"/>
    <w:rsid w:val="00695DD4"/>
    <w:rsid w:val="00696358"/>
    <w:rsid w:val="00696382"/>
    <w:rsid w:val="0069650B"/>
    <w:rsid w:val="00696591"/>
    <w:rsid w:val="0069717B"/>
    <w:rsid w:val="0069723E"/>
    <w:rsid w:val="00697451"/>
    <w:rsid w:val="006975A2"/>
    <w:rsid w:val="00697630"/>
    <w:rsid w:val="006976CC"/>
    <w:rsid w:val="006978F4"/>
    <w:rsid w:val="00697B55"/>
    <w:rsid w:val="00697FDF"/>
    <w:rsid w:val="006A02A2"/>
    <w:rsid w:val="006A03D4"/>
    <w:rsid w:val="006A049C"/>
    <w:rsid w:val="006A07D9"/>
    <w:rsid w:val="006A09EC"/>
    <w:rsid w:val="006A0B7E"/>
    <w:rsid w:val="006A0C97"/>
    <w:rsid w:val="006A0CDC"/>
    <w:rsid w:val="006A0D44"/>
    <w:rsid w:val="006A0E60"/>
    <w:rsid w:val="006A0FC1"/>
    <w:rsid w:val="006A15B9"/>
    <w:rsid w:val="006A1A60"/>
    <w:rsid w:val="006A1AF1"/>
    <w:rsid w:val="006A216B"/>
    <w:rsid w:val="006A2265"/>
    <w:rsid w:val="006A2391"/>
    <w:rsid w:val="006A27C0"/>
    <w:rsid w:val="006A2895"/>
    <w:rsid w:val="006A2982"/>
    <w:rsid w:val="006A2D5C"/>
    <w:rsid w:val="006A328A"/>
    <w:rsid w:val="006A330D"/>
    <w:rsid w:val="006A3761"/>
    <w:rsid w:val="006A39CD"/>
    <w:rsid w:val="006A3A50"/>
    <w:rsid w:val="006A3C3F"/>
    <w:rsid w:val="006A3DA5"/>
    <w:rsid w:val="006A40A7"/>
    <w:rsid w:val="006A42DB"/>
    <w:rsid w:val="006A44EC"/>
    <w:rsid w:val="006A49C9"/>
    <w:rsid w:val="006A4C22"/>
    <w:rsid w:val="006A4D7C"/>
    <w:rsid w:val="006A4DB8"/>
    <w:rsid w:val="006A4ECA"/>
    <w:rsid w:val="006A515B"/>
    <w:rsid w:val="006A51EE"/>
    <w:rsid w:val="006A53DD"/>
    <w:rsid w:val="006A5D93"/>
    <w:rsid w:val="006A5F55"/>
    <w:rsid w:val="006A608B"/>
    <w:rsid w:val="006A657A"/>
    <w:rsid w:val="006A657B"/>
    <w:rsid w:val="006A699F"/>
    <w:rsid w:val="006A6E8D"/>
    <w:rsid w:val="006A72CA"/>
    <w:rsid w:val="006A73CD"/>
    <w:rsid w:val="006A75FE"/>
    <w:rsid w:val="006A7709"/>
    <w:rsid w:val="006A7ABE"/>
    <w:rsid w:val="006A7F3E"/>
    <w:rsid w:val="006B0475"/>
    <w:rsid w:val="006B06E9"/>
    <w:rsid w:val="006B06EA"/>
    <w:rsid w:val="006B0721"/>
    <w:rsid w:val="006B0A45"/>
    <w:rsid w:val="006B0C1B"/>
    <w:rsid w:val="006B0D27"/>
    <w:rsid w:val="006B0F40"/>
    <w:rsid w:val="006B1381"/>
    <w:rsid w:val="006B1460"/>
    <w:rsid w:val="006B1514"/>
    <w:rsid w:val="006B173E"/>
    <w:rsid w:val="006B17BD"/>
    <w:rsid w:val="006B1DCF"/>
    <w:rsid w:val="006B27A7"/>
    <w:rsid w:val="006B2835"/>
    <w:rsid w:val="006B2860"/>
    <w:rsid w:val="006B2A05"/>
    <w:rsid w:val="006B2C79"/>
    <w:rsid w:val="006B2CB1"/>
    <w:rsid w:val="006B2CB2"/>
    <w:rsid w:val="006B2E78"/>
    <w:rsid w:val="006B2EF0"/>
    <w:rsid w:val="006B2F34"/>
    <w:rsid w:val="006B2FDE"/>
    <w:rsid w:val="006B320F"/>
    <w:rsid w:val="006B335F"/>
    <w:rsid w:val="006B3445"/>
    <w:rsid w:val="006B346B"/>
    <w:rsid w:val="006B346C"/>
    <w:rsid w:val="006B3471"/>
    <w:rsid w:val="006B3567"/>
    <w:rsid w:val="006B36FF"/>
    <w:rsid w:val="006B3B18"/>
    <w:rsid w:val="006B3B3D"/>
    <w:rsid w:val="006B410B"/>
    <w:rsid w:val="006B4270"/>
    <w:rsid w:val="006B4613"/>
    <w:rsid w:val="006B49A0"/>
    <w:rsid w:val="006B4E94"/>
    <w:rsid w:val="006B4F7F"/>
    <w:rsid w:val="006B51A2"/>
    <w:rsid w:val="006B51BD"/>
    <w:rsid w:val="006B52EB"/>
    <w:rsid w:val="006B53F7"/>
    <w:rsid w:val="006B56B9"/>
    <w:rsid w:val="006B57AE"/>
    <w:rsid w:val="006B5873"/>
    <w:rsid w:val="006B5879"/>
    <w:rsid w:val="006B59C4"/>
    <w:rsid w:val="006B5A0E"/>
    <w:rsid w:val="006B5AA7"/>
    <w:rsid w:val="006B60AE"/>
    <w:rsid w:val="006B62D9"/>
    <w:rsid w:val="006B6349"/>
    <w:rsid w:val="006B63E1"/>
    <w:rsid w:val="006B64B8"/>
    <w:rsid w:val="006B6825"/>
    <w:rsid w:val="006B686D"/>
    <w:rsid w:val="006B6A20"/>
    <w:rsid w:val="006B6B1A"/>
    <w:rsid w:val="006B6C76"/>
    <w:rsid w:val="006B6CA3"/>
    <w:rsid w:val="006B6D98"/>
    <w:rsid w:val="006B6E28"/>
    <w:rsid w:val="006B7312"/>
    <w:rsid w:val="006B75DA"/>
    <w:rsid w:val="006B798B"/>
    <w:rsid w:val="006B7A53"/>
    <w:rsid w:val="006B7C97"/>
    <w:rsid w:val="006B7CE7"/>
    <w:rsid w:val="006C0231"/>
    <w:rsid w:val="006C0499"/>
    <w:rsid w:val="006C05B8"/>
    <w:rsid w:val="006C06CF"/>
    <w:rsid w:val="006C0741"/>
    <w:rsid w:val="006C0953"/>
    <w:rsid w:val="006C0B90"/>
    <w:rsid w:val="006C0C73"/>
    <w:rsid w:val="006C0CF9"/>
    <w:rsid w:val="006C11FC"/>
    <w:rsid w:val="006C137C"/>
    <w:rsid w:val="006C16BD"/>
    <w:rsid w:val="006C1A35"/>
    <w:rsid w:val="006C1AED"/>
    <w:rsid w:val="006C1E34"/>
    <w:rsid w:val="006C23B3"/>
    <w:rsid w:val="006C27CD"/>
    <w:rsid w:val="006C2A6D"/>
    <w:rsid w:val="006C2AA0"/>
    <w:rsid w:val="006C2C5C"/>
    <w:rsid w:val="006C2C7E"/>
    <w:rsid w:val="006C323C"/>
    <w:rsid w:val="006C3709"/>
    <w:rsid w:val="006C3761"/>
    <w:rsid w:val="006C37DA"/>
    <w:rsid w:val="006C3FBC"/>
    <w:rsid w:val="006C4207"/>
    <w:rsid w:val="006C425E"/>
    <w:rsid w:val="006C42A5"/>
    <w:rsid w:val="006C43D7"/>
    <w:rsid w:val="006C4759"/>
    <w:rsid w:val="006C483E"/>
    <w:rsid w:val="006C4858"/>
    <w:rsid w:val="006C4B87"/>
    <w:rsid w:val="006C4CBC"/>
    <w:rsid w:val="006C4D95"/>
    <w:rsid w:val="006C4EB8"/>
    <w:rsid w:val="006C4FEA"/>
    <w:rsid w:val="006C51C7"/>
    <w:rsid w:val="006C56FD"/>
    <w:rsid w:val="006C57DF"/>
    <w:rsid w:val="006C5838"/>
    <w:rsid w:val="006C5B43"/>
    <w:rsid w:val="006C5B70"/>
    <w:rsid w:val="006C5BA5"/>
    <w:rsid w:val="006C5C6B"/>
    <w:rsid w:val="006C5D75"/>
    <w:rsid w:val="006C6156"/>
    <w:rsid w:val="006C6426"/>
    <w:rsid w:val="006C66C0"/>
    <w:rsid w:val="006C6859"/>
    <w:rsid w:val="006C6ABE"/>
    <w:rsid w:val="006C6C51"/>
    <w:rsid w:val="006C6D46"/>
    <w:rsid w:val="006C6E1F"/>
    <w:rsid w:val="006C6ED8"/>
    <w:rsid w:val="006C6FC7"/>
    <w:rsid w:val="006C70CB"/>
    <w:rsid w:val="006C7141"/>
    <w:rsid w:val="006C7214"/>
    <w:rsid w:val="006C77D0"/>
    <w:rsid w:val="006C7ADE"/>
    <w:rsid w:val="006D0348"/>
    <w:rsid w:val="006D0381"/>
    <w:rsid w:val="006D0598"/>
    <w:rsid w:val="006D0A89"/>
    <w:rsid w:val="006D0BFA"/>
    <w:rsid w:val="006D0F7C"/>
    <w:rsid w:val="006D1038"/>
    <w:rsid w:val="006D1316"/>
    <w:rsid w:val="006D13EA"/>
    <w:rsid w:val="006D140D"/>
    <w:rsid w:val="006D1624"/>
    <w:rsid w:val="006D16C7"/>
    <w:rsid w:val="006D1AF1"/>
    <w:rsid w:val="006D1BBD"/>
    <w:rsid w:val="006D1C1C"/>
    <w:rsid w:val="006D1C34"/>
    <w:rsid w:val="006D1F02"/>
    <w:rsid w:val="006D2155"/>
    <w:rsid w:val="006D2377"/>
    <w:rsid w:val="006D2571"/>
    <w:rsid w:val="006D25B4"/>
    <w:rsid w:val="006D25FF"/>
    <w:rsid w:val="006D2A09"/>
    <w:rsid w:val="006D2C5C"/>
    <w:rsid w:val="006D31CB"/>
    <w:rsid w:val="006D3296"/>
    <w:rsid w:val="006D32BC"/>
    <w:rsid w:val="006D3375"/>
    <w:rsid w:val="006D3540"/>
    <w:rsid w:val="006D3791"/>
    <w:rsid w:val="006D3C75"/>
    <w:rsid w:val="006D40FF"/>
    <w:rsid w:val="006D4429"/>
    <w:rsid w:val="006D467B"/>
    <w:rsid w:val="006D4B38"/>
    <w:rsid w:val="006D4C8B"/>
    <w:rsid w:val="006D5053"/>
    <w:rsid w:val="006D50DB"/>
    <w:rsid w:val="006D51CA"/>
    <w:rsid w:val="006D5205"/>
    <w:rsid w:val="006D530D"/>
    <w:rsid w:val="006D544E"/>
    <w:rsid w:val="006D55E8"/>
    <w:rsid w:val="006D5704"/>
    <w:rsid w:val="006D5AD5"/>
    <w:rsid w:val="006D5B88"/>
    <w:rsid w:val="006D5D71"/>
    <w:rsid w:val="006D5DB7"/>
    <w:rsid w:val="006D5E23"/>
    <w:rsid w:val="006D6256"/>
    <w:rsid w:val="006D64A4"/>
    <w:rsid w:val="006D6531"/>
    <w:rsid w:val="006D68C9"/>
    <w:rsid w:val="006D696D"/>
    <w:rsid w:val="006D6A49"/>
    <w:rsid w:val="006D6C7C"/>
    <w:rsid w:val="006D71C3"/>
    <w:rsid w:val="006D7328"/>
    <w:rsid w:val="006D76CC"/>
    <w:rsid w:val="006D7750"/>
    <w:rsid w:val="006D77C5"/>
    <w:rsid w:val="006D79A3"/>
    <w:rsid w:val="006D7AB2"/>
    <w:rsid w:val="006D7B72"/>
    <w:rsid w:val="006D7B78"/>
    <w:rsid w:val="006D7FC2"/>
    <w:rsid w:val="006E009C"/>
    <w:rsid w:val="006E0146"/>
    <w:rsid w:val="006E021F"/>
    <w:rsid w:val="006E0857"/>
    <w:rsid w:val="006E086A"/>
    <w:rsid w:val="006E0B7E"/>
    <w:rsid w:val="006E0DFA"/>
    <w:rsid w:val="006E1100"/>
    <w:rsid w:val="006E1541"/>
    <w:rsid w:val="006E1968"/>
    <w:rsid w:val="006E19C1"/>
    <w:rsid w:val="006E1B78"/>
    <w:rsid w:val="006E1D2B"/>
    <w:rsid w:val="006E1E55"/>
    <w:rsid w:val="006E1FB7"/>
    <w:rsid w:val="006E213C"/>
    <w:rsid w:val="006E2414"/>
    <w:rsid w:val="006E2479"/>
    <w:rsid w:val="006E2630"/>
    <w:rsid w:val="006E2672"/>
    <w:rsid w:val="006E2957"/>
    <w:rsid w:val="006E2A18"/>
    <w:rsid w:val="006E2B3F"/>
    <w:rsid w:val="006E2CA9"/>
    <w:rsid w:val="006E2D50"/>
    <w:rsid w:val="006E2F87"/>
    <w:rsid w:val="006E2FC7"/>
    <w:rsid w:val="006E30F3"/>
    <w:rsid w:val="006E30FD"/>
    <w:rsid w:val="006E337C"/>
    <w:rsid w:val="006E365E"/>
    <w:rsid w:val="006E36C6"/>
    <w:rsid w:val="006E3791"/>
    <w:rsid w:val="006E3ADF"/>
    <w:rsid w:val="006E42B7"/>
    <w:rsid w:val="006E4596"/>
    <w:rsid w:val="006E466C"/>
    <w:rsid w:val="006E46E2"/>
    <w:rsid w:val="006E4E54"/>
    <w:rsid w:val="006E5864"/>
    <w:rsid w:val="006E5BB3"/>
    <w:rsid w:val="006E6052"/>
    <w:rsid w:val="006E62B6"/>
    <w:rsid w:val="006E65EB"/>
    <w:rsid w:val="006E6629"/>
    <w:rsid w:val="006E6790"/>
    <w:rsid w:val="006E6C39"/>
    <w:rsid w:val="006E6D04"/>
    <w:rsid w:val="006E7103"/>
    <w:rsid w:val="006E719A"/>
    <w:rsid w:val="006E724D"/>
    <w:rsid w:val="006E7281"/>
    <w:rsid w:val="006E7301"/>
    <w:rsid w:val="006E7824"/>
    <w:rsid w:val="006E788E"/>
    <w:rsid w:val="006E78A1"/>
    <w:rsid w:val="006E799C"/>
    <w:rsid w:val="006E79DB"/>
    <w:rsid w:val="006E7AF5"/>
    <w:rsid w:val="006E7BD8"/>
    <w:rsid w:val="006E7C42"/>
    <w:rsid w:val="006E7E63"/>
    <w:rsid w:val="006F0029"/>
    <w:rsid w:val="006F02FF"/>
    <w:rsid w:val="006F035D"/>
    <w:rsid w:val="006F07F6"/>
    <w:rsid w:val="006F09AF"/>
    <w:rsid w:val="006F0A99"/>
    <w:rsid w:val="006F0BDA"/>
    <w:rsid w:val="006F0D25"/>
    <w:rsid w:val="006F0D48"/>
    <w:rsid w:val="006F1250"/>
    <w:rsid w:val="006F12F0"/>
    <w:rsid w:val="006F1344"/>
    <w:rsid w:val="006F14D0"/>
    <w:rsid w:val="006F212C"/>
    <w:rsid w:val="006F23A2"/>
    <w:rsid w:val="006F25A4"/>
    <w:rsid w:val="006F27BB"/>
    <w:rsid w:val="006F2CA8"/>
    <w:rsid w:val="006F2DC3"/>
    <w:rsid w:val="006F2FDC"/>
    <w:rsid w:val="006F303F"/>
    <w:rsid w:val="006F3243"/>
    <w:rsid w:val="006F3453"/>
    <w:rsid w:val="006F38A6"/>
    <w:rsid w:val="006F3B8F"/>
    <w:rsid w:val="006F3C7C"/>
    <w:rsid w:val="006F3F0D"/>
    <w:rsid w:val="006F40EE"/>
    <w:rsid w:val="006F4515"/>
    <w:rsid w:val="006F4563"/>
    <w:rsid w:val="006F47BC"/>
    <w:rsid w:val="006F47D0"/>
    <w:rsid w:val="006F4804"/>
    <w:rsid w:val="006F485F"/>
    <w:rsid w:val="006F4A03"/>
    <w:rsid w:val="006F4DBB"/>
    <w:rsid w:val="006F4DD8"/>
    <w:rsid w:val="006F4EFA"/>
    <w:rsid w:val="006F4F91"/>
    <w:rsid w:val="006F51FE"/>
    <w:rsid w:val="006F57AB"/>
    <w:rsid w:val="006F58A3"/>
    <w:rsid w:val="006F5994"/>
    <w:rsid w:val="006F5A67"/>
    <w:rsid w:val="006F5CCF"/>
    <w:rsid w:val="006F5D6C"/>
    <w:rsid w:val="006F5DA4"/>
    <w:rsid w:val="006F5FD3"/>
    <w:rsid w:val="006F614C"/>
    <w:rsid w:val="006F620C"/>
    <w:rsid w:val="006F6416"/>
    <w:rsid w:val="006F65D4"/>
    <w:rsid w:val="006F6C1B"/>
    <w:rsid w:val="006F6D90"/>
    <w:rsid w:val="006F748C"/>
    <w:rsid w:val="006F76B7"/>
    <w:rsid w:val="006F78F8"/>
    <w:rsid w:val="006F78FC"/>
    <w:rsid w:val="006F7B0B"/>
    <w:rsid w:val="006F7BB6"/>
    <w:rsid w:val="006F7C39"/>
    <w:rsid w:val="006F7DD5"/>
    <w:rsid w:val="006F7E10"/>
    <w:rsid w:val="006F7F63"/>
    <w:rsid w:val="00700199"/>
    <w:rsid w:val="0070024D"/>
    <w:rsid w:val="007002E5"/>
    <w:rsid w:val="00700714"/>
    <w:rsid w:val="00700891"/>
    <w:rsid w:val="00700D1D"/>
    <w:rsid w:val="00700D6A"/>
    <w:rsid w:val="00700EF1"/>
    <w:rsid w:val="007014F2"/>
    <w:rsid w:val="00701632"/>
    <w:rsid w:val="00701728"/>
    <w:rsid w:val="00701AD1"/>
    <w:rsid w:val="00701B89"/>
    <w:rsid w:val="00701E4D"/>
    <w:rsid w:val="00701FC2"/>
    <w:rsid w:val="00702026"/>
    <w:rsid w:val="007021D8"/>
    <w:rsid w:val="007021FE"/>
    <w:rsid w:val="00702207"/>
    <w:rsid w:val="00702302"/>
    <w:rsid w:val="00702786"/>
    <w:rsid w:val="00702800"/>
    <w:rsid w:val="0070280D"/>
    <w:rsid w:val="00702C19"/>
    <w:rsid w:val="00702E64"/>
    <w:rsid w:val="007030B9"/>
    <w:rsid w:val="007030C2"/>
    <w:rsid w:val="00703113"/>
    <w:rsid w:val="0070381F"/>
    <w:rsid w:val="00703982"/>
    <w:rsid w:val="00703A9A"/>
    <w:rsid w:val="00703B5A"/>
    <w:rsid w:val="00703BE3"/>
    <w:rsid w:val="007044F0"/>
    <w:rsid w:val="00704638"/>
    <w:rsid w:val="00704651"/>
    <w:rsid w:val="00704A4F"/>
    <w:rsid w:val="00704B52"/>
    <w:rsid w:val="00704D68"/>
    <w:rsid w:val="00704D80"/>
    <w:rsid w:val="00704E49"/>
    <w:rsid w:val="00705272"/>
    <w:rsid w:val="00705578"/>
    <w:rsid w:val="007055F2"/>
    <w:rsid w:val="007056DE"/>
    <w:rsid w:val="007056F0"/>
    <w:rsid w:val="007058C2"/>
    <w:rsid w:val="0070593C"/>
    <w:rsid w:val="00705A91"/>
    <w:rsid w:val="00705EC2"/>
    <w:rsid w:val="00705F93"/>
    <w:rsid w:val="007065AD"/>
    <w:rsid w:val="00706740"/>
    <w:rsid w:val="00706866"/>
    <w:rsid w:val="007072BA"/>
    <w:rsid w:val="007073B4"/>
    <w:rsid w:val="007073FD"/>
    <w:rsid w:val="00707405"/>
    <w:rsid w:val="00707A57"/>
    <w:rsid w:val="00707A8B"/>
    <w:rsid w:val="00707CEB"/>
    <w:rsid w:val="00707FE3"/>
    <w:rsid w:val="00710096"/>
    <w:rsid w:val="007103D1"/>
    <w:rsid w:val="007104A4"/>
    <w:rsid w:val="007104F5"/>
    <w:rsid w:val="007105C5"/>
    <w:rsid w:val="00710693"/>
    <w:rsid w:val="007108D3"/>
    <w:rsid w:val="00710A5F"/>
    <w:rsid w:val="00710CDB"/>
    <w:rsid w:val="00710DCA"/>
    <w:rsid w:val="00711231"/>
    <w:rsid w:val="007115F1"/>
    <w:rsid w:val="0071181A"/>
    <w:rsid w:val="00711859"/>
    <w:rsid w:val="007118D8"/>
    <w:rsid w:val="00712166"/>
    <w:rsid w:val="00712356"/>
    <w:rsid w:val="00712382"/>
    <w:rsid w:val="00712508"/>
    <w:rsid w:val="00712A2B"/>
    <w:rsid w:val="00712E04"/>
    <w:rsid w:val="00712E56"/>
    <w:rsid w:val="0071302C"/>
    <w:rsid w:val="00713262"/>
    <w:rsid w:val="007136EA"/>
    <w:rsid w:val="0071385F"/>
    <w:rsid w:val="00713ABE"/>
    <w:rsid w:val="00713D45"/>
    <w:rsid w:val="00713D66"/>
    <w:rsid w:val="00713F58"/>
    <w:rsid w:val="00713FFB"/>
    <w:rsid w:val="00714152"/>
    <w:rsid w:val="007141B3"/>
    <w:rsid w:val="0071434B"/>
    <w:rsid w:val="00714615"/>
    <w:rsid w:val="007146CD"/>
    <w:rsid w:val="00714762"/>
    <w:rsid w:val="00714C61"/>
    <w:rsid w:val="00714E2F"/>
    <w:rsid w:val="00714EA7"/>
    <w:rsid w:val="00714F7B"/>
    <w:rsid w:val="00715028"/>
    <w:rsid w:val="007150C6"/>
    <w:rsid w:val="00715150"/>
    <w:rsid w:val="00715313"/>
    <w:rsid w:val="0071534C"/>
    <w:rsid w:val="007154BF"/>
    <w:rsid w:val="00715712"/>
    <w:rsid w:val="00715AA5"/>
    <w:rsid w:val="00715AB1"/>
    <w:rsid w:val="0071636A"/>
    <w:rsid w:val="00716409"/>
    <w:rsid w:val="007164AC"/>
    <w:rsid w:val="00716708"/>
    <w:rsid w:val="00716709"/>
    <w:rsid w:val="00716A1D"/>
    <w:rsid w:val="00716D5E"/>
    <w:rsid w:val="0071704A"/>
    <w:rsid w:val="007170FB"/>
    <w:rsid w:val="0071764A"/>
    <w:rsid w:val="00717848"/>
    <w:rsid w:val="00717DD7"/>
    <w:rsid w:val="00717F53"/>
    <w:rsid w:val="007200E4"/>
    <w:rsid w:val="0072014F"/>
    <w:rsid w:val="007203DF"/>
    <w:rsid w:val="007204F1"/>
    <w:rsid w:val="0072054E"/>
    <w:rsid w:val="00720584"/>
    <w:rsid w:val="00720A4D"/>
    <w:rsid w:val="00720AA4"/>
    <w:rsid w:val="00720D81"/>
    <w:rsid w:val="00720E7C"/>
    <w:rsid w:val="0072102D"/>
    <w:rsid w:val="00721120"/>
    <w:rsid w:val="0072160E"/>
    <w:rsid w:val="00721782"/>
    <w:rsid w:val="007218A8"/>
    <w:rsid w:val="00721956"/>
    <w:rsid w:val="007219C1"/>
    <w:rsid w:val="00721B66"/>
    <w:rsid w:val="00721D4D"/>
    <w:rsid w:val="00721E43"/>
    <w:rsid w:val="00722213"/>
    <w:rsid w:val="00722369"/>
    <w:rsid w:val="0072246D"/>
    <w:rsid w:val="007224A2"/>
    <w:rsid w:val="00722C7C"/>
    <w:rsid w:val="00722FD1"/>
    <w:rsid w:val="007230B0"/>
    <w:rsid w:val="007235F7"/>
    <w:rsid w:val="00723627"/>
    <w:rsid w:val="00723973"/>
    <w:rsid w:val="00723B63"/>
    <w:rsid w:val="00723C1A"/>
    <w:rsid w:val="00723C24"/>
    <w:rsid w:val="00723E20"/>
    <w:rsid w:val="0072478D"/>
    <w:rsid w:val="00724A99"/>
    <w:rsid w:val="00724AEA"/>
    <w:rsid w:val="00724CD0"/>
    <w:rsid w:val="00724D91"/>
    <w:rsid w:val="007254E8"/>
    <w:rsid w:val="00725981"/>
    <w:rsid w:val="00725C52"/>
    <w:rsid w:val="00725D8C"/>
    <w:rsid w:val="00725FC7"/>
    <w:rsid w:val="0072653F"/>
    <w:rsid w:val="00726578"/>
    <w:rsid w:val="007265A3"/>
    <w:rsid w:val="0072665F"/>
    <w:rsid w:val="007269F0"/>
    <w:rsid w:val="00726B4C"/>
    <w:rsid w:val="00726D17"/>
    <w:rsid w:val="00726D56"/>
    <w:rsid w:val="00726F79"/>
    <w:rsid w:val="00727048"/>
    <w:rsid w:val="0072719E"/>
    <w:rsid w:val="00727725"/>
    <w:rsid w:val="00727770"/>
    <w:rsid w:val="007278B9"/>
    <w:rsid w:val="00727C57"/>
    <w:rsid w:val="00727CBD"/>
    <w:rsid w:val="00727E16"/>
    <w:rsid w:val="00727FE6"/>
    <w:rsid w:val="007302F5"/>
    <w:rsid w:val="00730340"/>
    <w:rsid w:val="00730422"/>
    <w:rsid w:val="007305DB"/>
    <w:rsid w:val="007306AB"/>
    <w:rsid w:val="00730873"/>
    <w:rsid w:val="0073095D"/>
    <w:rsid w:val="00730B78"/>
    <w:rsid w:val="00730CC9"/>
    <w:rsid w:val="00730E34"/>
    <w:rsid w:val="00730F9E"/>
    <w:rsid w:val="00731166"/>
    <w:rsid w:val="007311FD"/>
    <w:rsid w:val="007315C3"/>
    <w:rsid w:val="007316A9"/>
    <w:rsid w:val="00731A98"/>
    <w:rsid w:val="00731DB3"/>
    <w:rsid w:val="0073231E"/>
    <w:rsid w:val="007325D9"/>
    <w:rsid w:val="007325EC"/>
    <w:rsid w:val="00732761"/>
    <w:rsid w:val="00732FB3"/>
    <w:rsid w:val="00733113"/>
    <w:rsid w:val="007332B0"/>
    <w:rsid w:val="007335A3"/>
    <w:rsid w:val="007336A7"/>
    <w:rsid w:val="007337C9"/>
    <w:rsid w:val="00733922"/>
    <w:rsid w:val="00733DEB"/>
    <w:rsid w:val="00734089"/>
    <w:rsid w:val="007340A0"/>
    <w:rsid w:val="0073415F"/>
    <w:rsid w:val="007341AD"/>
    <w:rsid w:val="007343C0"/>
    <w:rsid w:val="00734605"/>
    <w:rsid w:val="007347F7"/>
    <w:rsid w:val="00734897"/>
    <w:rsid w:val="00734928"/>
    <w:rsid w:val="00734CCA"/>
    <w:rsid w:val="0073510A"/>
    <w:rsid w:val="007351AF"/>
    <w:rsid w:val="007352AC"/>
    <w:rsid w:val="007359F3"/>
    <w:rsid w:val="00735ADF"/>
    <w:rsid w:val="00735B2C"/>
    <w:rsid w:val="007360B4"/>
    <w:rsid w:val="00736364"/>
    <w:rsid w:val="00736495"/>
    <w:rsid w:val="00736C2D"/>
    <w:rsid w:val="00736CBB"/>
    <w:rsid w:val="00736F8E"/>
    <w:rsid w:val="007373B2"/>
    <w:rsid w:val="0073746D"/>
    <w:rsid w:val="007374A0"/>
    <w:rsid w:val="007374EF"/>
    <w:rsid w:val="00737CA8"/>
    <w:rsid w:val="00737FE6"/>
    <w:rsid w:val="007404AC"/>
    <w:rsid w:val="00740528"/>
    <w:rsid w:val="00740813"/>
    <w:rsid w:val="007409F5"/>
    <w:rsid w:val="00740B3D"/>
    <w:rsid w:val="00740BDB"/>
    <w:rsid w:val="00740C54"/>
    <w:rsid w:val="0074140D"/>
    <w:rsid w:val="00741844"/>
    <w:rsid w:val="00741AB2"/>
    <w:rsid w:val="00741C1D"/>
    <w:rsid w:val="007421EF"/>
    <w:rsid w:val="007425DC"/>
    <w:rsid w:val="00742617"/>
    <w:rsid w:val="00742D87"/>
    <w:rsid w:val="007433FC"/>
    <w:rsid w:val="00743A7E"/>
    <w:rsid w:val="00743AC1"/>
    <w:rsid w:val="00743ADE"/>
    <w:rsid w:val="00743BDD"/>
    <w:rsid w:val="00743CDE"/>
    <w:rsid w:val="00744395"/>
    <w:rsid w:val="00744976"/>
    <w:rsid w:val="00744D36"/>
    <w:rsid w:val="007450B3"/>
    <w:rsid w:val="007451F6"/>
    <w:rsid w:val="007454CD"/>
    <w:rsid w:val="0074555D"/>
    <w:rsid w:val="00745777"/>
    <w:rsid w:val="00745AFE"/>
    <w:rsid w:val="00745C62"/>
    <w:rsid w:val="00745CB3"/>
    <w:rsid w:val="00745CBC"/>
    <w:rsid w:val="00745D84"/>
    <w:rsid w:val="00745E44"/>
    <w:rsid w:val="00745F44"/>
    <w:rsid w:val="00745F7A"/>
    <w:rsid w:val="00746249"/>
    <w:rsid w:val="007462CD"/>
    <w:rsid w:val="007462F0"/>
    <w:rsid w:val="00746310"/>
    <w:rsid w:val="0074637E"/>
    <w:rsid w:val="00746FF9"/>
    <w:rsid w:val="00747326"/>
    <w:rsid w:val="007473D8"/>
    <w:rsid w:val="00747C00"/>
    <w:rsid w:val="00747DC7"/>
    <w:rsid w:val="0075017F"/>
    <w:rsid w:val="0075039B"/>
    <w:rsid w:val="007503F9"/>
    <w:rsid w:val="00750513"/>
    <w:rsid w:val="00750559"/>
    <w:rsid w:val="007507F1"/>
    <w:rsid w:val="0075088F"/>
    <w:rsid w:val="007508B1"/>
    <w:rsid w:val="00750D2E"/>
    <w:rsid w:val="007510C9"/>
    <w:rsid w:val="00751228"/>
    <w:rsid w:val="00751536"/>
    <w:rsid w:val="0075168C"/>
    <w:rsid w:val="007516F7"/>
    <w:rsid w:val="00751970"/>
    <w:rsid w:val="00751B53"/>
    <w:rsid w:val="00752161"/>
    <w:rsid w:val="0075234B"/>
    <w:rsid w:val="00752AAB"/>
    <w:rsid w:val="00752ADC"/>
    <w:rsid w:val="00752B91"/>
    <w:rsid w:val="00752F2E"/>
    <w:rsid w:val="0075313C"/>
    <w:rsid w:val="007532C1"/>
    <w:rsid w:val="007533B5"/>
    <w:rsid w:val="00753D47"/>
    <w:rsid w:val="00753FC3"/>
    <w:rsid w:val="00753FD1"/>
    <w:rsid w:val="00754118"/>
    <w:rsid w:val="0075435A"/>
    <w:rsid w:val="0075437F"/>
    <w:rsid w:val="00754785"/>
    <w:rsid w:val="007547D7"/>
    <w:rsid w:val="007549C0"/>
    <w:rsid w:val="00754B72"/>
    <w:rsid w:val="00754F94"/>
    <w:rsid w:val="007554E7"/>
    <w:rsid w:val="007555EF"/>
    <w:rsid w:val="00755953"/>
    <w:rsid w:val="00755A39"/>
    <w:rsid w:val="00755B41"/>
    <w:rsid w:val="00755DD3"/>
    <w:rsid w:val="00756300"/>
    <w:rsid w:val="00756327"/>
    <w:rsid w:val="007564C3"/>
    <w:rsid w:val="00756B96"/>
    <w:rsid w:val="00756C53"/>
    <w:rsid w:val="00756E96"/>
    <w:rsid w:val="00756FAE"/>
    <w:rsid w:val="0075778A"/>
    <w:rsid w:val="007578C3"/>
    <w:rsid w:val="00757A9B"/>
    <w:rsid w:val="00757C3B"/>
    <w:rsid w:val="00757DA3"/>
    <w:rsid w:val="00757E58"/>
    <w:rsid w:val="00760058"/>
    <w:rsid w:val="0076039C"/>
    <w:rsid w:val="0076066D"/>
    <w:rsid w:val="00760F03"/>
    <w:rsid w:val="00761244"/>
    <w:rsid w:val="007612DD"/>
    <w:rsid w:val="0076166C"/>
    <w:rsid w:val="00761939"/>
    <w:rsid w:val="007619F5"/>
    <w:rsid w:val="007619FE"/>
    <w:rsid w:val="00761D56"/>
    <w:rsid w:val="00761FB6"/>
    <w:rsid w:val="00762110"/>
    <w:rsid w:val="00762286"/>
    <w:rsid w:val="007624A9"/>
    <w:rsid w:val="00762629"/>
    <w:rsid w:val="0076282D"/>
    <w:rsid w:val="007629C9"/>
    <w:rsid w:val="00762F31"/>
    <w:rsid w:val="0076313F"/>
    <w:rsid w:val="00763248"/>
    <w:rsid w:val="00763264"/>
    <w:rsid w:val="007636FC"/>
    <w:rsid w:val="0076389E"/>
    <w:rsid w:val="007638FC"/>
    <w:rsid w:val="007639B5"/>
    <w:rsid w:val="00763B02"/>
    <w:rsid w:val="0076401C"/>
    <w:rsid w:val="007640BE"/>
    <w:rsid w:val="007642E1"/>
    <w:rsid w:val="00764465"/>
    <w:rsid w:val="00764730"/>
    <w:rsid w:val="007647C5"/>
    <w:rsid w:val="00764BB9"/>
    <w:rsid w:val="00764FF4"/>
    <w:rsid w:val="00765024"/>
    <w:rsid w:val="0076527D"/>
    <w:rsid w:val="00766158"/>
    <w:rsid w:val="007661FF"/>
    <w:rsid w:val="0076625F"/>
    <w:rsid w:val="007665CA"/>
    <w:rsid w:val="007665D3"/>
    <w:rsid w:val="0076679C"/>
    <w:rsid w:val="00766BC7"/>
    <w:rsid w:val="00766F6D"/>
    <w:rsid w:val="007670C0"/>
    <w:rsid w:val="00767175"/>
    <w:rsid w:val="007672A3"/>
    <w:rsid w:val="007673B5"/>
    <w:rsid w:val="007674CF"/>
    <w:rsid w:val="00767AF1"/>
    <w:rsid w:val="00767D71"/>
    <w:rsid w:val="00767E2C"/>
    <w:rsid w:val="007700F1"/>
    <w:rsid w:val="00770141"/>
    <w:rsid w:val="0077036F"/>
    <w:rsid w:val="00770516"/>
    <w:rsid w:val="0077059C"/>
    <w:rsid w:val="007705BF"/>
    <w:rsid w:val="007706F8"/>
    <w:rsid w:val="00770A4E"/>
    <w:rsid w:val="00770BFA"/>
    <w:rsid w:val="00770C80"/>
    <w:rsid w:val="00770DCF"/>
    <w:rsid w:val="00770E60"/>
    <w:rsid w:val="00770EFA"/>
    <w:rsid w:val="00770F81"/>
    <w:rsid w:val="00771127"/>
    <w:rsid w:val="007711F7"/>
    <w:rsid w:val="00771203"/>
    <w:rsid w:val="007712B1"/>
    <w:rsid w:val="007712B7"/>
    <w:rsid w:val="007713B3"/>
    <w:rsid w:val="007714A3"/>
    <w:rsid w:val="007714B2"/>
    <w:rsid w:val="00771547"/>
    <w:rsid w:val="0077159F"/>
    <w:rsid w:val="00771A4E"/>
    <w:rsid w:val="00771B24"/>
    <w:rsid w:val="00771C9D"/>
    <w:rsid w:val="00771D59"/>
    <w:rsid w:val="00772248"/>
    <w:rsid w:val="00772269"/>
    <w:rsid w:val="007723D3"/>
    <w:rsid w:val="0077243B"/>
    <w:rsid w:val="0077245B"/>
    <w:rsid w:val="0077245C"/>
    <w:rsid w:val="007727EF"/>
    <w:rsid w:val="007729B9"/>
    <w:rsid w:val="00772AD2"/>
    <w:rsid w:val="00772CE6"/>
    <w:rsid w:val="00772F1D"/>
    <w:rsid w:val="00772FDB"/>
    <w:rsid w:val="00773007"/>
    <w:rsid w:val="00773AC8"/>
    <w:rsid w:val="00773AEC"/>
    <w:rsid w:val="00773C32"/>
    <w:rsid w:val="00773CDD"/>
    <w:rsid w:val="00773EE9"/>
    <w:rsid w:val="00773F70"/>
    <w:rsid w:val="0077414D"/>
    <w:rsid w:val="00774330"/>
    <w:rsid w:val="0077433B"/>
    <w:rsid w:val="00774386"/>
    <w:rsid w:val="007744DD"/>
    <w:rsid w:val="00774558"/>
    <w:rsid w:val="00774642"/>
    <w:rsid w:val="0077474A"/>
    <w:rsid w:val="0077483B"/>
    <w:rsid w:val="00774A01"/>
    <w:rsid w:val="00774A6B"/>
    <w:rsid w:val="0077537C"/>
    <w:rsid w:val="007755BA"/>
    <w:rsid w:val="007757F7"/>
    <w:rsid w:val="007758C3"/>
    <w:rsid w:val="00775DBA"/>
    <w:rsid w:val="00775FFF"/>
    <w:rsid w:val="0077615F"/>
    <w:rsid w:val="00776169"/>
    <w:rsid w:val="00776338"/>
    <w:rsid w:val="0077643A"/>
    <w:rsid w:val="007764F0"/>
    <w:rsid w:val="00776B5C"/>
    <w:rsid w:val="00776C5B"/>
    <w:rsid w:val="0077704A"/>
    <w:rsid w:val="007770CA"/>
    <w:rsid w:val="00777181"/>
    <w:rsid w:val="00777387"/>
    <w:rsid w:val="00777488"/>
    <w:rsid w:val="007776C8"/>
    <w:rsid w:val="007778C0"/>
    <w:rsid w:val="00777939"/>
    <w:rsid w:val="00777CFF"/>
    <w:rsid w:val="00777DC9"/>
    <w:rsid w:val="00777FDF"/>
    <w:rsid w:val="0078037F"/>
    <w:rsid w:val="00780517"/>
    <w:rsid w:val="007806D3"/>
    <w:rsid w:val="00780EE0"/>
    <w:rsid w:val="00780F08"/>
    <w:rsid w:val="0078154D"/>
    <w:rsid w:val="007817CA"/>
    <w:rsid w:val="0078187B"/>
    <w:rsid w:val="00781918"/>
    <w:rsid w:val="0078191B"/>
    <w:rsid w:val="00781A5B"/>
    <w:rsid w:val="00781C58"/>
    <w:rsid w:val="00781DC1"/>
    <w:rsid w:val="00781FFC"/>
    <w:rsid w:val="00782285"/>
    <w:rsid w:val="00782591"/>
    <w:rsid w:val="007825D0"/>
    <w:rsid w:val="007826A0"/>
    <w:rsid w:val="00782ED6"/>
    <w:rsid w:val="00783104"/>
    <w:rsid w:val="0078319A"/>
    <w:rsid w:val="007832C8"/>
    <w:rsid w:val="007832E2"/>
    <w:rsid w:val="00783621"/>
    <w:rsid w:val="00783895"/>
    <w:rsid w:val="00783C7D"/>
    <w:rsid w:val="00783CB2"/>
    <w:rsid w:val="00783CB8"/>
    <w:rsid w:val="00783E1C"/>
    <w:rsid w:val="007842BC"/>
    <w:rsid w:val="007847F1"/>
    <w:rsid w:val="00784966"/>
    <w:rsid w:val="00784A8A"/>
    <w:rsid w:val="00784B83"/>
    <w:rsid w:val="00784BCF"/>
    <w:rsid w:val="00784D4B"/>
    <w:rsid w:val="00785081"/>
    <w:rsid w:val="007853CF"/>
    <w:rsid w:val="0078548E"/>
    <w:rsid w:val="007854E6"/>
    <w:rsid w:val="007854EF"/>
    <w:rsid w:val="0078550F"/>
    <w:rsid w:val="0078552B"/>
    <w:rsid w:val="0078557A"/>
    <w:rsid w:val="0078575A"/>
    <w:rsid w:val="00785BBB"/>
    <w:rsid w:val="00785DA6"/>
    <w:rsid w:val="00785FCD"/>
    <w:rsid w:val="007860A8"/>
    <w:rsid w:val="00786144"/>
    <w:rsid w:val="007868E5"/>
    <w:rsid w:val="007869AB"/>
    <w:rsid w:val="00786FDF"/>
    <w:rsid w:val="0078722E"/>
    <w:rsid w:val="0078727C"/>
    <w:rsid w:val="007875DB"/>
    <w:rsid w:val="00787691"/>
    <w:rsid w:val="00787853"/>
    <w:rsid w:val="00787EC7"/>
    <w:rsid w:val="00790331"/>
    <w:rsid w:val="0079038B"/>
    <w:rsid w:val="007903C5"/>
    <w:rsid w:val="007904E8"/>
    <w:rsid w:val="007906E2"/>
    <w:rsid w:val="00790757"/>
    <w:rsid w:val="0079089F"/>
    <w:rsid w:val="007908BE"/>
    <w:rsid w:val="007909EF"/>
    <w:rsid w:val="00790B00"/>
    <w:rsid w:val="00790D94"/>
    <w:rsid w:val="00790FC8"/>
    <w:rsid w:val="007910CB"/>
    <w:rsid w:val="0079134D"/>
    <w:rsid w:val="007917D1"/>
    <w:rsid w:val="007919CC"/>
    <w:rsid w:val="007919F0"/>
    <w:rsid w:val="00791C7C"/>
    <w:rsid w:val="00791DFF"/>
    <w:rsid w:val="00791F0D"/>
    <w:rsid w:val="00791F6A"/>
    <w:rsid w:val="00791F6E"/>
    <w:rsid w:val="007928E3"/>
    <w:rsid w:val="00792A2B"/>
    <w:rsid w:val="00792B21"/>
    <w:rsid w:val="00792DB1"/>
    <w:rsid w:val="00793016"/>
    <w:rsid w:val="00793056"/>
    <w:rsid w:val="00793194"/>
    <w:rsid w:val="007931BD"/>
    <w:rsid w:val="00793497"/>
    <w:rsid w:val="00793817"/>
    <w:rsid w:val="0079389C"/>
    <w:rsid w:val="00793B9F"/>
    <w:rsid w:val="00793E4E"/>
    <w:rsid w:val="00793E9A"/>
    <w:rsid w:val="00793EE3"/>
    <w:rsid w:val="0079407D"/>
    <w:rsid w:val="00794303"/>
    <w:rsid w:val="0079482E"/>
    <w:rsid w:val="00794CE9"/>
    <w:rsid w:val="00794F84"/>
    <w:rsid w:val="0079511E"/>
    <w:rsid w:val="00795265"/>
    <w:rsid w:val="007953C8"/>
    <w:rsid w:val="007954A3"/>
    <w:rsid w:val="0079560C"/>
    <w:rsid w:val="00795A77"/>
    <w:rsid w:val="00795BD5"/>
    <w:rsid w:val="00795C6D"/>
    <w:rsid w:val="00795C9A"/>
    <w:rsid w:val="00795CAD"/>
    <w:rsid w:val="00795EFF"/>
    <w:rsid w:val="00796284"/>
    <w:rsid w:val="0079636D"/>
    <w:rsid w:val="0079649A"/>
    <w:rsid w:val="00796718"/>
    <w:rsid w:val="007968F8"/>
    <w:rsid w:val="00796926"/>
    <w:rsid w:val="00796A6F"/>
    <w:rsid w:val="00796BD0"/>
    <w:rsid w:val="00796BF9"/>
    <w:rsid w:val="00796CA0"/>
    <w:rsid w:val="00796EB8"/>
    <w:rsid w:val="00797291"/>
    <w:rsid w:val="00797714"/>
    <w:rsid w:val="00797B8B"/>
    <w:rsid w:val="00797F0C"/>
    <w:rsid w:val="007A008F"/>
    <w:rsid w:val="007A0407"/>
    <w:rsid w:val="007A0454"/>
    <w:rsid w:val="007A06C1"/>
    <w:rsid w:val="007A0913"/>
    <w:rsid w:val="007A097A"/>
    <w:rsid w:val="007A0A40"/>
    <w:rsid w:val="007A0C75"/>
    <w:rsid w:val="007A0DF1"/>
    <w:rsid w:val="007A0E38"/>
    <w:rsid w:val="007A11FA"/>
    <w:rsid w:val="007A135B"/>
    <w:rsid w:val="007A156A"/>
    <w:rsid w:val="007A156E"/>
    <w:rsid w:val="007A1A00"/>
    <w:rsid w:val="007A1A5A"/>
    <w:rsid w:val="007A1DE2"/>
    <w:rsid w:val="007A1F95"/>
    <w:rsid w:val="007A220F"/>
    <w:rsid w:val="007A24AF"/>
    <w:rsid w:val="007A24DB"/>
    <w:rsid w:val="007A2822"/>
    <w:rsid w:val="007A2A01"/>
    <w:rsid w:val="007A2C11"/>
    <w:rsid w:val="007A2DB5"/>
    <w:rsid w:val="007A3267"/>
    <w:rsid w:val="007A32FE"/>
    <w:rsid w:val="007A35E5"/>
    <w:rsid w:val="007A3AC5"/>
    <w:rsid w:val="007A3B6A"/>
    <w:rsid w:val="007A3F3D"/>
    <w:rsid w:val="007A4240"/>
    <w:rsid w:val="007A43F6"/>
    <w:rsid w:val="007A4926"/>
    <w:rsid w:val="007A49EA"/>
    <w:rsid w:val="007A4A79"/>
    <w:rsid w:val="007A4E3C"/>
    <w:rsid w:val="007A5191"/>
    <w:rsid w:val="007A532B"/>
    <w:rsid w:val="007A57A5"/>
    <w:rsid w:val="007A580B"/>
    <w:rsid w:val="007A5828"/>
    <w:rsid w:val="007A58B6"/>
    <w:rsid w:val="007A5ADE"/>
    <w:rsid w:val="007A5EC2"/>
    <w:rsid w:val="007A60DB"/>
    <w:rsid w:val="007A63C1"/>
    <w:rsid w:val="007A6669"/>
    <w:rsid w:val="007A6775"/>
    <w:rsid w:val="007A6932"/>
    <w:rsid w:val="007A6AF8"/>
    <w:rsid w:val="007A6D61"/>
    <w:rsid w:val="007A6DB4"/>
    <w:rsid w:val="007A6E7A"/>
    <w:rsid w:val="007A7087"/>
    <w:rsid w:val="007A70B4"/>
    <w:rsid w:val="007A70F3"/>
    <w:rsid w:val="007A72DD"/>
    <w:rsid w:val="007A73C7"/>
    <w:rsid w:val="007A74DA"/>
    <w:rsid w:val="007A763C"/>
    <w:rsid w:val="007A7680"/>
    <w:rsid w:val="007A77E4"/>
    <w:rsid w:val="007A7947"/>
    <w:rsid w:val="007A796D"/>
    <w:rsid w:val="007A7E79"/>
    <w:rsid w:val="007A7EA7"/>
    <w:rsid w:val="007B0115"/>
    <w:rsid w:val="007B021D"/>
    <w:rsid w:val="007B0315"/>
    <w:rsid w:val="007B04A0"/>
    <w:rsid w:val="007B05F4"/>
    <w:rsid w:val="007B0637"/>
    <w:rsid w:val="007B0738"/>
    <w:rsid w:val="007B0CF2"/>
    <w:rsid w:val="007B139C"/>
    <w:rsid w:val="007B1585"/>
    <w:rsid w:val="007B1602"/>
    <w:rsid w:val="007B1640"/>
    <w:rsid w:val="007B1688"/>
    <w:rsid w:val="007B1932"/>
    <w:rsid w:val="007B1958"/>
    <w:rsid w:val="007B19BB"/>
    <w:rsid w:val="007B19CD"/>
    <w:rsid w:val="007B1A87"/>
    <w:rsid w:val="007B1A9D"/>
    <w:rsid w:val="007B1B35"/>
    <w:rsid w:val="007B26D0"/>
    <w:rsid w:val="007B2904"/>
    <w:rsid w:val="007B29FB"/>
    <w:rsid w:val="007B2D53"/>
    <w:rsid w:val="007B2E79"/>
    <w:rsid w:val="007B3087"/>
    <w:rsid w:val="007B321B"/>
    <w:rsid w:val="007B32B8"/>
    <w:rsid w:val="007B3347"/>
    <w:rsid w:val="007B3391"/>
    <w:rsid w:val="007B3613"/>
    <w:rsid w:val="007B3679"/>
    <w:rsid w:val="007B37A1"/>
    <w:rsid w:val="007B41DF"/>
    <w:rsid w:val="007B43B5"/>
    <w:rsid w:val="007B446D"/>
    <w:rsid w:val="007B48A9"/>
    <w:rsid w:val="007B5156"/>
    <w:rsid w:val="007B52B1"/>
    <w:rsid w:val="007B53A8"/>
    <w:rsid w:val="007B56B2"/>
    <w:rsid w:val="007B5C37"/>
    <w:rsid w:val="007B6335"/>
    <w:rsid w:val="007B655F"/>
    <w:rsid w:val="007B6570"/>
    <w:rsid w:val="007B659D"/>
    <w:rsid w:val="007B672D"/>
    <w:rsid w:val="007B693B"/>
    <w:rsid w:val="007B6C0B"/>
    <w:rsid w:val="007B6C62"/>
    <w:rsid w:val="007B6D13"/>
    <w:rsid w:val="007B7002"/>
    <w:rsid w:val="007B751F"/>
    <w:rsid w:val="007B78A9"/>
    <w:rsid w:val="007B7A51"/>
    <w:rsid w:val="007B7C63"/>
    <w:rsid w:val="007B7F3C"/>
    <w:rsid w:val="007C0423"/>
    <w:rsid w:val="007C045A"/>
    <w:rsid w:val="007C04AA"/>
    <w:rsid w:val="007C0747"/>
    <w:rsid w:val="007C074C"/>
    <w:rsid w:val="007C0777"/>
    <w:rsid w:val="007C0790"/>
    <w:rsid w:val="007C0B3F"/>
    <w:rsid w:val="007C0D12"/>
    <w:rsid w:val="007C0F94"/>
    <w:rsid w:val="007C124B"/>
    <w:rsid w:val="007C131D"/>
    <w:rsid w:val="007C169B"/>
    <w:rsid w:val="007C16F1"/>
    <w:rsid w:val="007C182F"/>
    <w:rsid w:val="007C18B4"/>
    <w:rsid w:val="007C194A"/>
    <w:rsid w:val="007C1C76"/>
    <w:rsid w:val="007C1CA1"/>
    <w:rsid w:val="007C2046"/>
    <w:rsid w:val="007C20A2"/>
    <w:rsid w:val="007C20E0"/>
    <w:rsid w:val="007C21FB"/>
    <w:rsid w:val="007C2431"/>
    <w:rsid w:val="007C28EA"/>
    <w:rsid w:val="007C2952"/>
    <w:rsid w:val="007C2BD0"/>
    <w:rsid w:val="007C2BF6"/>
    <w:rsid w:val="007C2D5E"/>
    <w:rsid w:val="007C2EDF"/>
    <w:rsid w:val="007C309B"/>
    <w:rsid w:val="007C326D"/>
    <w:rsid w:val="007C343E"/>
    <w:rsid w:val="007C3494"/>
    <w:rsid w:val="007C37A4"/>
    <w:rsid w:val="007C3810"/>
    <w:rsid w:val="007C3974"/>
    <w:rsid w:val="007C39A2"/>
    <w:rsid w:val="007C3BC6"/>
    <w:rsid w:val="007C3E52"/>
    <w:rsid w:val="007C41CC"/>
    <w:rsid w:val="007C431B"/>
    <w:rsid w:val="007C434F"/>
    <w:rsid w:val="007C45B5"/>
    <w:rsid w:val="007C488F"/>
    <w:rsid w:val="007C4D17"/>
    <w:rsid w:val="007C4E44"/>
    <w:rsid w:val="007C4FD6"/>
    <w:rsid w:val="007C5143"/>
    <w:rsid w:val="007C5147"/>
    <w:rsid w:val="007C5391"/>
    <w:rsid w:val="007C54A3"/>
    <w:rsid w:val="007C5616"/>
    <w:rsid w:val="007C5C9F"/>
    <w:rsid w:val="007C5F76"/>
    <w:rsid w:val="007C60DD"/>
    <w:rsid w:val="007C6115"/>
    <w:rsid w:val="007C6393"/>
    <w:rsid w:val="007C65C8"/>
    <w:rsid w:val="007C6653"/>
    <w:rsid w:val="007C66B8"/>
    <w:rsid w:val="007C670F"/>
    <w:rsid w:val="007C67F3"/>
    <w:rsid w:val="007C6B53"/>
    <w:rsid w:val="007C6C0B"/>
    <w:rsid w:val="007C7058"/>
    <w:rsid w:val="007C740E"/>
    <w:rsid w:val="007C7A8F"/>
    <w:rsid w:val="007C7ADA"/>
    <w:rsid w:val="007D0034"/>
    <w:rsid w:val="007D0219"/>
    <w:rsid w:val="007D081B"/>
    <w:rsid w:val="007D08D3"/>
    <w:rsid w:val="007D0DC7"/>
    <w:rsid w:val="007D0EB1"/>
    <w:rsid w:val="007D1146"/>
    <w:rsid w:val="007D1178"/>
    <w:rsid w:val="007D1192"/>
    <w:rsid w:val="007D11E6"/>
    <w:rsid w:val="007D12BF"/>
    <w:rsid w:val="007D1314"/>
    <w:rsid w:val="007D1568"/>
    <w:rsid w:val="007D160B"/>
    <w:rsid w:val="007D17C6"/>
    <w:rsid w:val="007D1945"/>
    <w:rsid w:val="007D1CA9"/>
    <w:rsid w:val="007D1D48"/>
    <w:rsid w:val="007D1E1D"/>
    <w:rsid w:val="007D2073"/>
    <w:rsid w:val="007D22E4"/>
    <w:rsid w:val="007D239F"/>
    <w:rsid w:val="007D24C3"/>
    <w:rsid w:val="007D25A2"/>
    <w:rsid w:val="007D2969"/>
    <w:rsid w:val="007D29C0"/>
    <w:rsid w:val="007D2ED9"/>
    <w:rsid w:val="007D31C8"/>
    <w:rsid w:val="007D327F"/>
    <w:rsid w:val="007D37B5"/>
    <w:rsid w:val="007D397B"/>
    <w:rsid w:val="007D3ACB"/>
    <w:rsid w:val="007D3BBD"/>
    <w:rsid w:val="007D3E6F"/>
    <w:rsid w:val="007D4275"/>
    <w:rsid w:val="007D4720"/>
    <w:rsid w:val="007D47F3"/>
    <w:rsid w:val="007D4E99"/>
    <w:rsid w:val="007D5133"/>
    <w:rsid w:val="007D515D"/>
    <w:rsid w:val="007D5344"/>
    <w:rsid w:val="007D5478"/>
    <w:rsid w:val="007D55C4"/>
    <w:rsid w:val="007D57B2"/>
    <w:rsid w:val="007D5A96"/>
    <w:rsid w:val="007D5AA3"/>
    <w:rsid w:val="007D5E18"/>
    <w:rsid w:val="007D5E7A"/>
    <w:rsid w:val="007D5F30"/>
    <w:rsid w:val="007D60F6"/>
    <w:rsid w:val="007D61C7"/>
    <w:rsid w:val="007D62F3"/>
    <w:rsid w:val="007D63C1"/>
    <w:rsid w:val="007D67C4"/>
    <w:rsid w:val="007D6A7E"/>
    <w:rsid w:val="007D6AFF"/>
    <w:rsid w:val="007D7192"/>
    <w:rsid w:val="007D71FB"/>
    <w:rsid w:val="007D731F"/>
    <w:rsid w:val="007D743B"/>
    <w:rsid w:val="007D746E"/>
    <w:rsid w:val="007D75B8"/>
    <w:rsid w:val="007D76CC"/>
    <w:rsid w:val="007D7785"/>
    <w:rsid w:val="007D7A1C"/>
    <w:rsid w:val="007D7A2E"/>
    <w:rsid w:val="007D7F03"/>
    <w:rsid w:val="007D7FE1"/>
    <w:rsid w:val="007E011E"/>
    <w:rsid w:val="007E01D5"/>
    <w:rsid w:val="007E032E"/>
    <w:rsid w:val="007E03F8"/>
    <w:rsid w:val="007E0545"/>
    <w:rsid w:val="007E06A2"/>
    <w:rsid w:val="007E09A6"/>
    <w:rsid w:val="007E0AB5"/>
    <w:rsid w:val="007E0FAD"/>
    <w:rsid w:val="007E13BA"/>
    <w:rsid w:val="007E140C"/>
    <w:rsid w:val="007E164C"/>
    <w:rsid w:val="007E1687"/>
    <w:rsid w:val="007E1746"/>
    <w:rsid w:val="007E18AF"/>
    <w:rsid w:val="007E1913"/>
    <w:rsid w:val="007E192A"/>
    <w:rsid w:val="007E1E0A"/>
    <w:rsid w:val="007E21DC"/>
    <w:rsid w:val="007E2308"/>
    <w:rsid w:val="007E248C"/>
    <w:rsid w:val="007E2532"/>
    <w:rsid w:val="007E2678"/>
    <w:rsid w:val="007E26E0"/>
    <w:rsid w:val="007E26E1"/>
    <w:rsid w:val="007E2D3F"/>
    <w:rsid w:val="007E2F6A"/>
    <w:rsid w:val="007E31B1"/>
    <w:rsid w:val="007E3229"/>
    <w:rsid w:val="007E3283"/>
    <w:rsid w:val="007E3614"/>
    <w:rsid w:val="007E3711"/>
    <w:rsid w:val="007E388E"/>
    <w:rsid w:val="007E391D"/>
    <w:rsid w:val="007E3EB6"/>
    <w:rsid w:val="007E3F15"/>
    <w:rsid w:val="007E3F57"/>
    <w:rsid w:val="007E3F99"/>
    <w:rsid w:val="007E3FC9"/>
    <w:rsid w:val="007E41FE"/>
    <w:rsid w:val="007E4226"/>
    <w:rsid w:val="007E422E"/>
    <w:rsid w:val="007E42BE"/>
    <w:rsid w:val="007E4349"/>
    <w:rsid w:val="007E444E"/>
    <w:rsid w:val="007E4663"/>
    <w:rsid w:val="007E474D"/>
    <w:rsid w:val="007E4907"/>
    <w:rsid w:val="007E4C0B"/>
    <w:rsid w:val="007E4C38"/>
    <w:rsid w:val="007E4D7B"/>
    <w:rsid w:val="007E4F84"/>
    <w:rsid w:val="007E50BD"/>
    <w:rsid w:val="007E52B2"/>
    <w:rsid w:val="007E53C9"/>
    <w:rsid w:val="007E54A1"/>
    <w:rsid w:val="007E5704"/>
    <w:rsid w:val="007E58C3"/>
    <w:rsid w:val="007E59A0"/>
    <w:rsid w:val="007E5A4D"/>
    <w:rsid w:val="007E5B96"/>
    <w:rsid w:val="007E5D5D"/>
    <w:rsid w:val="007E6355"/>
    <w:rsid w:val="007E66A5"/>
    <w:rsid w:val="007E6CFC"/>
    <w:rsid w:val="007E6EBE"/>
    <w:rsid w:val="007E6EE5"/>
    <w:rsid w:val="007E6F49"/>
    <w:rsid w:val="007E7208"/>
    <w:rsid w:val="007E7360"/>
    <w:rsid w:val="007E75EC"/>
    <w:rsid w:val="007E7624"/>
    <w:rsid w:val="007E762E"/>
    <w:rsid w:val="007E763F"/>
    <w:rsid w:val="007E7950"/>
    <w:rsid w:val="007E7A0C"/>
    <w:rsid w:val="007E7A4E"/>
    <w:rsid w:val="007E7C26"/>
    <w:rsid w:val="007E7C80"/>
    <w:rsid w:val="007E7D33"/>
    <w:rsid w:val="007E7ED8"/>
    <w:rsid w:val="007F0174"/>
    <w:rsid w:val="007F0252"/>
    <w:rsid w:val="007F0458"/>
    <w:rsid w:val="007F04C9"/>
    <w:rsid w:val="007F0973"/>
    <w:rsid w:val="007F0A98"/>
    <w:rsid w:val="007F0BF4"/>
    <w:rsid w:val="007F0C12"/>
    <w:rsid w:val="007F1784"/>
    <w:rsid w:val="007F19F8"/>
    <w:rsid w:val="007F1A4B"/>
    <w:rsid w:val="007F1B52"/>
    <w:rsid w:val="007F1B55"/>
    <w:rsid w:val="007F1E8A"/>
    <w:rsid w:val="007F1F02"/>
    <w:rsid w:val="007F1F46"/>
    <w:rsid w:val="007F22FF"/>
    <w:rsid w:val="007F25AA"/>
    <w:rsid w:val="007F26E3"/>
    <w:rsid w:val="007F27B3"/>
    <w:rsid w:val="007F27DE"/>
    <w:rsid w:val="007F28A1"/>
    <w:rsid w:val="007F2D1C"/>
    <w:rsid w:val="007F2DBF"/>
    <w:rsid w:val="007F327A"/>
    <w:rsid w:val="007F380B"/>
    <w:rsid w:val="007F3842"/>
    <w:rsid w:val="007F3A7B"/>
    <w:rsid w:val="007F3B3C"/>
    <w:rsid w:val="007F3BEC"/>
    <w:rsid w:val="007F3CEB"/>
    <w:rsid w:val="007F4046"/>
    <w:rsid w:val="007F46A2"/>
    <w:rsid w:val="007F470D"/>
    <w:rsid w:val="007F495A"/>
    <w:rsid w:val="007F4A3C"/>
    <w:rsid w:val="007F4C47"/>
    <w:rsid w:val="007F5024"/>
    <w:rsid w:val="007F5045"/>
    <w:rsid w:val="007F50D2"/>
    <w:rsid w:val="007F50E1"/>
    <w:rsid w:val="007F55A4"/>
    <w:rsid w:val="007F56EF"/>
    <w:rsid w:val="007F57DE"/>
    <w:rsid w:val="007F58AF"/>
    <w:rsid w:val="007F597D"/>
    <w:rsid w:val="007F5A20"/>
    <w:rsid w:val="007F5C81"/>
    <w:rsid w:val="007F5CF2"/>
    <w:rsid w:val="007F63E2"/>
    <w:rsid w:val="007F642D"/>
    <w:rsid w:val="007F6C54"/>
    <w:rsid w:val="007F717E"/>
    <w:rsid w:val="007F722A"/>
    <w:rsid w:val="007F7382"/>
    <w:rsid w:val="007F7A13"/>
    <w:rsid w:val="007F7C6D"/>
    <w:rsid w:val="00800062"/>
    <w:rsid w:val="008001D6"/>
    <w:rsid w:val="00800233"/>
    <w:rsid w:val="00800837"/>
    <w:rsid w:val="00800844"/>
    <w:rsid w:val="00800BEB"/>
    <w:rsid w:val="00800D8C"/>
    <w:rsid w:val="00800FC7"/>
    <w:rsid w:val="00801051"/>
    <w:rsid w:val="008014AE"/>
    <w:rsid w:val="00801A86"/>
    <w:rsid w:val="00801B6D"/>
    <w:rsid w:val="00801E13"/>
    <w:rsid w:val="00801F43"/>
    <w:rsid w:val="00801F63"/>
    <w:rsid w:val="00802110"/>
    <w:rsid w:val="008025B8"/>
    <w:rsid w:val="00802671"/>
    <w:rsid w:val="008028C8"/>
    <w:rsid w:val="008028CC"/>
    <w:rsid w:val="00802C63"/>
    <w:rsid w:val="00802C83"/>
    <w:rsid w:val="00802CEB"/>
    <w:rsid w:val="00802D18"/>
    <w:rsid w:val="00802DF6"/>
    <w:rsid w:val="00802EA0"/>
    <w:rsid w:val="008030BF"/>
    <w:rsid w:val="0080324F"/>
    <w:rsid w:val="008034CD"/>
    <w:rsid w:val="00803539"/>
    <w:rsid w:val="00803615"/>
    <w:rsid w:val="00803877"/>
    <w:rsid w:val="008039B5"/>
    <w:rsid w:val="00803A76"/>
    <w:rsid w:val="00803CDC"/>
    <w:rsid w:val="00804182"/>
    <w:rsid w:val="008047C7"/>
    <w:rsid w:val="0080488F"/>
    <w:rsid w:val="008048A3"/>
    <w:rsid w:val="00804985"/>
    <w:rsid w:val="008049C1"/>
    <w:rsid w:val="00804A9B"/>
    <w:rsid w:val="00804B3A"/>
    <w:rsid w:val="00804B63"/>
    <w:rsid w:val="008050BA"/>
    <w:rsid w:val="008055D7"/>
    <w:rsid w:val="00805677"/>
    <w:rsid w:val="008057E7"/>
    <w:rsid w:val="00805A73"/>
    <w:rsid w:val="008060BB"/>
    <w:rsid w:val="008066F4"/>
    <w:rsid w:val="008068B9"/>
    <w:rsid w:val="00806A41"/>
    <w:rsid w:val="00806B3C"/>
    <w:rsid w:val="00806B7E"/>
    <w:rsid w:val="00806CE4"/>
    <w:rsid w:val="00806D14"/>
    <w:rsid w:val="008071DD"/>
    <w:rsid w:val="00807313"/>
    <w:rsid w:val="0080739A"/>
    <w:rsid w:val="0080745C"/>
    <w:rsid w:val="00807624"/>
    <w:rsid w:val="00807787"/>
    <w:rsid w:val="00807BD8"/>
    <w:rsid w:val="00807C64"/>
    <w:rsid w:val="00807EB1"/>
    <w:rsid w:val="00807EBF"/>
    <w:rsid w:val="00810444"/>
    <w:rsid w:val="008106BD"/>
    <w:rsid w:val="008109B6"/>
    <w:rsid w:val="00810A3C"/>
    <w:rsid w:val="00810DDB"/>
    <w:rsid w:val="00810EA9"/>
    <w:rsid w:val="00810EEB"/>
    <w:rsid w:val="00810EFC"/>
    <w:rsid w:val="00811058"/>
    <w:rsid w:val="008114E1"/>
    <w:rsid w:val="00811736"/>
    <w:rsid w:val="0081186A"/>
    <w:rsid w:val="00811B64"/>
    <w:rsid w:val="00811BD4"/>
    <w:rsid w:val="00812252"/>
    <w:rsid w:val="008124A5"/>
    <w:rsid w:val="00812593"/>
    <w:rsid w:val="00812599"/>
    <w:rsid w:val="00812671"/>
    <w:rsid w:val="00812718"/>
    <w:rsid w:val="00812801"/>
    <w:rsid w:val="00812859"/>
    <w:rsid w:val="00812B8D"/>
    <w:rsid w:val="00812BFD"/>
    <w:rsid w:val="0081311F"/>
    <w:rsid w:val="008131AD"/>
    <w:rsid w:val="00813351"/>
    <w:rsid w:val="0081356E"/>
    <w:rsid w:val="00813731"/>
    <w:rsid w:val="00813816"/>
    <w:rsid w:val="0081382F"/>
    <w:rsid w:val="00814099"/>
    <w:rsid w:val="008141FB"/>
    <w:rsid w:val="008141FE"/>
    <w:rsid w:val="0081420F"/>
    <w:rsid w:val="0081428A"/>
    <w:rsid w:val="008142CB"/>
    <w:rsid w:val="00814304"/>
    <w:rsid w:val="008143E4"/>
    <w:rsid w:val="0081467A"/>
    <w:rsid w:val="008148DC"/>
    <w:rsid w:val="008148E3"/>
    <w:rsid w:val="00814990"/>
    <w:rsid w:val="008149FD"/>
    <w:rsid w:val="00814C98"/>
    <w:rsid w:val="00814D15"/>
    <w:rsid w:val="00814D6C"/>
    <w:rsid w:val="00814E36"/>
    <w:rsid w:val="00814EA3"/>
    <w:rsid w:val="00814F9A"/>
    <w:rsid w:val="00815288"/>
    <w:rsid w:val="0081539B"/>
    <w:rsid w:val="008156F2"/>
    <w:rsid w:val="0081573C"/>
    <w:rsid w:val="0081592D"/>
    <w:rsid w:val="00815A05"/>
    <w:rsid w:val="00815C00"/>
    <w:rsid w:val="00815E5F"/>
    <w:rsid w:val="00816015"/>
    <w:rsid w:val="008160DC"/>
    <w:rsid w:val="00816198"/>
    <w:rsid w:val="00816520"/>
    <w:rsid w:val="00816531"/>
    <w:rsid w:val="00816737"/>
    <w:rsid w:val="00816A18"/>
    <w:rsid w:val="00816B1A"/>
    <w:rsid w:val="00816BEC"/>
    <w:rsid w:val="00816C26"/>
    <w:rsid w:val="00816DC3"/>
    <w:rsid w:val="00816E1A"/>
    <w:rsid w:val="00817357"/>
    <w:rsid w:val="00817553"/>
    <w:rsid w:val="00817793"/>
    <w:rsid w:val="00817A47"/>
    <w:rsid w:val="00817A87"/>
    <w:rsid w:val="00817DD1"/>
    <w:rsid w:val="00817EFC"/>
    <w:rsid w:val="00817F7D"/>
    <w:rsid w:val="00817FC2"/>
    <w:rsid w:val="00817FD5"/>
    <w:rsid w:val="008200C9"/>
    <w:rsid w:val="008201AE"/>
    <w:rsid w:val="008201C7"/>
    <w:rsid w:val="00820547"/>
    <w:rsid w:val="00820722"/>
    <w:rsid w:val="00820805"/>
    <w:rsid w:val="00820AEA"/>
    <w:rsid w:val="00820C9E"/>
    <w:rsid w:val="00820EC2"/>
    <w:rsid w:val="0082137A"/>
    <w:rsid w:val="008213FC"/>
    <w:rsid w:val="00821620"/>
    <w:rsid w:val="0082173D"/>
    <w:rsid w:val="00821973"/>
    <w:rsid w:val="00821A39"/>
    <w:rsid w:val="00821B42"/>
    <w:rsid w:val="00821EE1"/>
    <w:rsid w:val="00821EE3"/>
    <w:rsid w:val="00822118"/>
    <w:rsid w:val="008221B1"/>
    <w:rsid w:val="008222BD"/>
    <w:rsid w:val="00822382"/>
    <w:rsid w:val="00822407"/>
    <w:rsid w:val="0082247E"/>
    <w:rsid w:val="00822584"/>
    <w:rsid w:val="0082263D"/>
    <w:rsid w:val="00822915"/>
    <w:rsid w:val="008229DA"/>
    <w:rsid w:val="00822BA5"/>
    <w:rsid w:val="00822E8C"/>
    <w:rsid w:val="00822F5B"/>
    <w:rsid w:val="00822F5D"/>
    <w:rsid w:val="008233BA"/>
    <w:rsid w:val="008235B5"/>
    <w:rsid w:val="00823863"/>
    <w:rsid w:val="008239BC"/>
    <w:rsid w:val="00823B60"/>
    <w:rsid w:val="00823DFD"/>
    <w:rsid w:val="00823F0B"/>
    <w:rsid w:val="00824724"/>
    <w:rsid w:val="0082472C"/>
    <w:rsid w:val="008247ED"/>
    <w:rsid w:val="00824C53"/>
    <w:rsid w:val="00824E58"/>
    <w:rsid w:val="00824F99"/>
    <w:rsid w:val="00825216"/>
    <w:rsid w:val="00825427"/>
    <w:rsid w:val="008254D6"/>
    <w:rsid w:val="0082562C"/>
    <w:rsid w:val="00825671"/>
    <w:rsid w:val="008258F4"/>
    <w:rsid w:val="008260B3"/>
    <w:rsid w:val="008261C7"/>
    <w:rsid w:val="0082630E"/>
    <w:rsid w:val="00826419"/>
    <w:rsid w:val="0082675B"/>
    <w:rsid w:val="00826AC1"/>
    <w:rsid w:val="00826BF2"/>
    <w:rsid w:val="00826CA4"/>
    <w:rsid w:val="00826DCA"/>
    <w:rsid w:val="00826F00"/>
    <w:rsid w:val="00827082"/>
    <w:rsid w:val="008270A2"/>
    <w:rsid w:val="008271EB"/>
    <w:rsid w:val="0082723F"/>
    <w:rsid w:val="0082725F"/>
    <w:rsid w:val="0082730B"/>
    <w:rsid w:val="00827493"/>
    <w:rsid w:val="00827521"/>
    <w:rsid w:val="00827527"/>
    <w:rsid w:val="00827941"/>
    <w:rsid w:val="00830044"/>
    <w:rsid w:val="008304FF"/>
    <w:rsid w:val="008307BA"/>
    <w:rsid w:val="008308A2"/>
    <w:rsid w:val="00830A53"/>
    <w:rsid w:val="00830AA3"/>
    <w:rsid w:val="00830AC8"/>
    <w:rsid w:val="00830C6F"/>
    <w:rsid w:val="00830CCB"/>
    <w:rsid w:val="00830DF8"/>
    <w:rsid w:val="00830F3B"/>
    <w:rsid w:val="008310DA"/>
    <w:rsid w:val="0083135F"/>
    <w:rsid w:val="008313F5"/>
    <w:rsid w:val="00831BD0"/>
    <w:rsid w:val="00831F29"/>
    <w:rsid w:val="00832191"/>
    <w:rsid w:val="008323D0"/>
    <w:rsid w:val="00832595"/>
    <w:rsid w:val="008326F9"/>
    <w:rsid w:val="0083285E"/>
    <w:rsid w:val="00832CB3"/>
    <w:rsid w:val="00832D41"/>
    <w:rsid w:val="00832DBE"/>
    <w:rsid w:val="008331F2"/>
    <w:rsid w:val="00833231"/>
    <w:rsid w:val="00833251"/>
    <w:rsid w:val="00833283"/>
    <w:rsid w:val="008337D8"/>
    <w:rsid w:val="00833884"/>
    <w:rsid w:val="00833B13"/>
    <w:rsid w:val="00833B66"/>
    <w:rsid w:val="00833BA8"/>
    <w:rsid w:val="008340FD"/>
    <w:rsid w:val="00834198"/>
    <w:rsid w:val="008341B9"/>
    <w:rsid w:val="00834230"/>
    <w:rsid w:val="0083447C"/>
    <w:rsid w:val="00834C31"/>
    <w:rsid w:val="00834CFB"/>
    <w:rsid w:val="00834F84"/>
    <w:rsid w:val="008351A7"/>
    <w:rsid w:val="00835366"/>
    <w:rsid w:val="008353BD"/>
    <w:rsid w:val="008354A4"/>
    <w:rsid w:val="008354A8"/>
    <w:rsid w:val="00835562"/>
    <w:rsid w:val="00835712"/>
    <w:rsid w:val="00835801"/>
    <w:rsid w:val="00835C05"/>
    <w:rsid w:val="00835DD3"/>
    <w:rsid w:val="008360A5"/>
    <w:rsid w:val="0083670A"/>
    <w:rsid w:val="008368FD"/>
    <w:rsid w:val="008369A2"/>
    <w:rsid w:val="00836AAD"/>
    <w:rsid w:val="00836C30"/>
    <w:rsid w:val="00836D17"/>
    <w:rsid w:val="00836EA1"/>
    <w:rsid w:val="00837091"/>
    <w:rsid w:val="00837093"/>
    <w:rsid w:val="00837512"/>
    <w:rsid w:val="00837BFB"/>
    <w:rsid w:val="00837E39"/>
    <w:rsid w:val="008401D3"/>
    <w:rsid w:val="0084083A"/>
    <w:rsid w:val="00840956"/>
    <w:rsid w:val="00840A28"/>
    <w:rsid w:val="00840A37"/>
    <w:rsid w:val="00840C5C"/>
    <w:rsid w:val="008410EB"/>
    <w:rsid w:val="0084138F"/>
    <w:rsid w:val="0084150E"/>
    <w:rsid w:val="008416E2"/>
    <w:rsid w:val="00841838"/>
    <w:rsid w:val="0084186A"/>
    <w:rsid w:val="008418EA"/>
    <w:rsid w:val="0084198C"/>
    <w:rsid w:val="00841F73"/>
    <w:rsid w:val="008420F4"/>
    <w:rsid w:val="008421EE"/>
    <w:rsid w:val="00842553"/>
    <w:rsid w:val="008426A4"/>
    <w:rsid w:val="0084288F"/>
    <w:rsid w:val="00842897"/>
    <w:rsid w:val="00842A10"/>
    <w:rsid w:val="00842A50"/>
    <w:rsid w:val="00842B28"/>
    <w:rsid w:val="00842E8F"/>
    <w:rsid w:val="00842F9D"/>
    <w:rsid w:val="00843012"/>
    <w:rsid w:val="008432B6"/>
    <w:rsid w:val="0084340C"/>
    <w:rsid w:val="008435C1"/>
    <w:rsid w:val="0084366C"/>
    <w:rsid w:val="00843881"/>
    <w:rsid w:val="00843979"/>
    <w:rsid w:val="00843A1E"/>
    <w:rsid w:val="00843B90"/>
    <w:rsid w:val="00843D71"/>
    <w:rsid w:val="00843E28"/>
    <w:rsid w:val="008442FE"/>
    <w:rsid w:val="00844C26"/>
    <w:rsid w:val="00844C70"/>
    <w:rsid w:val="00845348"/>
    <w:rsid w:val="008453D5"/>
    <w:rsid w:val="00845409"/>
    <w:rsid w:val="00845435"/>
    <w:rsid w:val="008456DD"/>
    <w:rsid w:val="00845965"/>
    <w:rsid w:val="00845ED1"/>
    <w:rsid w:val="00845F34"/>
    <w:rsid w:val="00845F59"/>
    <w:rsid w:val="00846009"/>
    <w:rsid w:val="00846541"/>
    <w:rsid w:val="00846594"/>
    <w:rsid w:val="00846972"/>
    <w:rsid w:val="00846DC7"/>
    <w:rsid w:val="00846E1C"/>
    <w:rsid w:val="00846F91"/>
    <w:rsid w:val="008472A9"/>
    <w:rsid w:val="008472C1"/>
    <w:rsid w:val="00847438"/>
    <w:rsid w:val="00847679"/>
    <w:rsid w:val="00847694"/>
    <w:rsid w:val="00847B86"/>
    <w:rsid w:val="00847CD1"/>
    <w:rsid w:val="00847D0F"/>
    <w:rsid w:val="008500CB"/>
    <w:rsid w:val="008500ED"/>
    <w:rsid w:val="008507E3"/>
    <w:rsid w:val="00850B5B"/>
    <w:rsid w:val="00850D43"/>
    <w:rsid w:val="00850ECD"/>
    <w:rsid w:val="00851076"/>
    <w:rsid w:val="00851369"/>
    <w:rsid w:val="00851384"/>
    <w:rsid w:val="008513C9"/>
    <w:rsid w:val="008515F7"/>
    <w:rsid w:val="0085160D"/>
    <w:rsid w:val="008516A7"/>
    <w:rsid w:val="00851914"/>
    <w:rsid w:val="00851ADD"/>
    <w:rsid w:val="00851B27"/>
    <w:rsid w:val="00851ED4"/>
    <w:rsid w:val="00852014"/>
    <w:rsid w:val="008520D7"/>
    <w:rsid w:val="0085211A"/>
    <w:rsid w:val="008523BF"/>
    <w:rsid w:val="00852449"/>
    <w:rsid w:val="0085254E"/>
    <w:rsid w:val="00852855"/>
    <w:rsid w:val="00852A6A"/>
    <w:rsid w:val="00852A74"/>
    <w:rsid w:val="00852BCD"/>
    <w:rsid w:val="00852CE5"/>
    <w:rsid w:val="00852F0F"/>
    <w:rsid w:val="008531E6"/>
    <w:rsid w:val="008533CC"/>
    <w:rsid w:val="008535FF"/>
    <w:rsid w:val="008536E3"/>
    <w:rsid w:val="00853762"/>
    <w:rsid w:val="008539E4"/>
    <w:rsid w:val="00853B76"/>
    <w:rsid w:val="0085406E"/>
    <w:rsid w:val="0085431A"/>
    <w:rsid w:val="0085454C"/>
    <w:rsid w:val="008545CA"/>
    <w:rsid w:val="0085466C"/>
    <w:rsid w:val="00854709"/>
    <w:rsid w:val="00854808"/>
    <w:rsid w:val="00854818"/>
    <w:rsid w:val="00854E58"/>
    <w:rsid w:val="00854E92"/>
    <w:rsid w:val="0085507E"/>
    <w:rsid w:val="00855239"/>
    <w:rsid w:val="008553B1"/>
    <w:rsid w:val="008554E5"/>
    <w:rsid w:val="00855604"/>
    <w:rsid w:val="00855694"/>
    <w:rsid w:val="00855714"/>
    <w:rsid w:val="00855831"/>
    <w:rsid w:val="00855DA1"/>
    <w:rsid w:val="00856652"/>
    <w:rsid w:val="00856658"/>
    <w:rsid w:val="00856993"/>
    <w:rsid w:val="00856C07"/>
    <w:rsid w:val="00856CF3"/>
    <w:rsid w:val="00856E16"/>
    <w:rsid w:val="00856E24"/>
    <w:rsid w:val="00856FEB"/>
    <w:rsid w:val="0085738B"/>
    <w:rsid w:val="008573BB"/>
    <w:rsid w:val="008574BE"/>
    <w:rsid w:val="00857964"/>
    <w:rsid w:val="00857A0B"/>
    <w:rsid w:val="00857A14"/>
    <w:rsid w:val="00857A25"/>
    <w:rsid w:val="00857A2C"/>
    <w:rsid w:val="00857BB2"/>
    <w:rsid w:val="008601CA"/>
    <w:rsid w:val="0086025F"/>
    <w:rsid w:val="0086036C"/>
    <w:rsid w:val="0086039D"/>
    <w:rsid w:val="00860640"/>
    <w:rsid w:val="00860762"/>
    <w:rsid w:val="008608EB"/>
    <w:rsid w:val="00860950"/>
    <w:rsid w:val="00860D15"/>
    <w:rsid w:val="00860D28"/>
    <w:rsid w:val="00860D63"/>
    <w:rsid w:val="00861187"/>
    <w:rsid w:val="0086151C"/>
    <w:rsid w:val="00861A88"/>
    <w:rsid w:val="00861BB6"/>
    <w:rsid w:val="008622A4"/>
    <w:rsid w:val="008622FE"/>
    <w:rsid w:val="008624B8"/>
    <w:rsid w:val="00862A87"/>
    <w:rsid w:val="00862ADB"/>
    <w:rsid w:val="00862D56"/>
    <w:rsid w:val="00862F0B"/>
    <w:rsid w:val="00862F79"/>
    <w:rsid w:val="00863085"/>
    <w:rsid w:val="0086316E"/>
    <w:rsid w:val="008631CB"/>
    <w:rsid w:val="00863291"/>
    <w:rsid w:val="0086340F"/>
    <w:rsid w:val="00863898"/>
    <w:rsid w:val="00864461"/>
    <w:rsid w:val="008644E8"/>
    <w:rsid w:val="0086459E"/>
    <w:rsid w:val="0086492B"/>
    <w:rsid w:val="00864A47"/>
    <w:rsid w:val="00864EDA"/>
    <w:rsid w:val="0086513F"/>
    <w:rsid w:val="00865462"/>
    <w:rsid w:val="008656D1"/>
    <w:rsid w:val="00865866"/>
    <w:rsid w:val="008658E9"/>
    <w:rsid w:val="00865CC3"/>
    <w:rsid w:val="0086600E"/>
    <w:rsid w:val="008662F4"/>
    <w:rsid w:val="0086645D"/>
    <w:rsid w:val="0086670B"/>
    <w:rsid w:val="00866A7B"/>
    <w:rsid w:val="00866E02"/>
    <w:rsid w:val="00866E0B"/>
    <w:rsid w:val="00866F43"/>
    <w:rsid w:val="00867202"/>
    <w:rsid w:val="0086726C"/>
    <w:rsid w:val="00867606"/>
    <w:rsid w:val="00867617"/>
    <w:rsid w:val="0086776B"/>
    <w:rsid w:val="00867C59"/>
    <w:rsid w:val="00867E1F"/>
    <w:rsid w:val="00867F26"/>
    <w:rsid w:val="00867FF9"/>
    <w:rsid w:val="0087010D"/>
    <w:rsid w:val="00870222"/>
    <w:rsid w:val="00870354"/>
    <w:rsid w:val="008703AC"/>
    <w:rsid w:val="008703F3"/>
    <w:rsid w:val="0087076C"/>
    <w:rsid w:val="0087079E"/>
    <w:rsid w:val="0087093D"/>
    <w:rsid w:val="00870E54"/>
    <w:rsid w:val="00870EF6"/>
    <w:rsid w:val="0087138D"/>
    <w:rsid w:val="008713BE"/>
    <w:rsid w:val="008716DD"/>
    <w:rsid w:val="00871773"/>
    <w:rsid w:val="00871BDA"/>
    <w:rsid w:val="00871FBD"/>
    <w:rsid w:val="008724BC"/>
    <w:rsid w:val="008724E6"/>
    <w:rsid w:val="008724F5"/>
    <w:rsid w:val="008725CA"/>
    <w:rsid w:val="008726F2"/>
    <w:rsid w:val="00872941"/>
    <w:rsid w:val="008729EC"/>
    <w:rsid w:val="00872AC4"/>
    <w:rsid w:val="00872B9A"/>
    <w:rsid w:val="00872DD4"/>
    <w:rsid w:val="00872F27"/>
    <w:rsid w:val="00873021"/>
    <w:rsid w:val="00873135"/>
    <w:rsid w:val="008734D4"/>
    <w:rsid w:val="0087388B"/>
    <w:rsid w:val="008738E7"/>
    <w:rsid w:val="00873936"/>
    <w:rsid w:val="00873AD7"/>
    <w:rsid w:val="00873E7A"/>
    <w:rsid w:val="008740B7"/>
    <w:rsid w:val="00874467"/>
    <w:rsid w:val="008745E1"/>
    <w:rsid w:val="008749BE"/>
    <w:rsid w:val="00874CE3"/>
    <w:rsid w:val="00874E6A"/>
    <w:rsid w:val="008750AD"/>
    <w:rsid w:val="0087524D"/>
    <w:rsid w:val="00875250"/>
    <w:rsid w:val="008752BD"/>
    <w:rsid w:val="008753D8"/>
    <w:rsid w:val="0087541D"/>
    <w:rsid w:val="00875B40"/>
    <w:rsid w:val="00876023"/>
    <w:rsid w:val="008763D9"/>
    <w:rsid w:val="0087659D"/>
    <w:rsid w:val="008766F4"/>
    <w:rsid w:val="00876ACD"/>
    <w:rsid w:val="00876B5B"/>
    <w:rsid w:val="00876E56"/>
    <w:rsid w:val="00877179"/>
    <w:rsid w:val="0087721C"/>
    <w:rsid w:val="008772D4"/>
    <w:rsid w:val="00877388"/>
    <w:rsid w:val="008774ED"/>
    <w:rsid w:val="00877616"/>
    <w:rsid w:val="0087768D"/>
    <w:rsid w:val="008778EF"/>
    <w:rsid w:val="00877BD1"/>
    <w:rsid w:val="00877CE0"/>
    <w:rsid w:val="00877E06"/>
    <w:rsid w:val="00877E3C"/>
    <w:rsid w:val="00877F77"/>
    <w:rsid w:val="00877FE1"/>
    <w:rsid w:val="00880150"/>
    <w:rsid w:val="00880750"/>
    <w:rsid w:val="00880973"/>
    <w:rsid w:val="00880AC7"/>
    <w:rsid w:val="00880F6B"/>
    <w:rsid w:val="00881174"/>
    <w:rsid w:val="008811C8"/>
    <w:rsid w:val="008815A8"/>
    <w:rsid w:val="008815D9"/>
    <w:rsid w:val="008817C0"/>
    <w:rsid w:val="00881863"/>
    <w:rsid w:val="008821A7"/>
    <w:rsid w:val="00882400"/>
    <w:rsid w:val="0088256D"/>
    <w:rsid w:val="008825EC"/>
    <w:rsid w:val="00882826"/>
    <w:rsid w:val="0088298B"/>
    <w:rsid w:val="00882B18"/>
    <w:rsid w:val="00882CD4"/>
    <w:rsid w:val="00882E21"/>
    <w:rsid w:val="00882E32"/>
    <w:rsid w:val="00882EAB"/>
    <w:rsid w:val="00882EB3"/>
    <w:rsid w:val="00882F15"/>
    <w:rsid w:val="00882F32"/>
    <w:rsid w:val="00883130"/>
    <w:rsid w:val="0088316B"/>
    <w:rsid w:val="008832DA"/>
    <w:rsid w:val="008832E3"/>
    <w:rsid w:val="00883431"/>
    <w:rsid w:val="008835BA"/>
    <w:rsid w:val="00883AEA"/>
    <w:rsid w:val="00883DB4"/>
    <w:rsid w:val="00883E6A"/>
    <w:rsid w:val="00883F7E"/>
    <w:rsid w:val="0088418E"/>
    <w:rsid w:val="008842B0"/>
    <w:rsid w:val="00884666"/>
    <w:rsid w:val="008846C5"/>
    <w:rsid w:val="008846E5"/>
    <w:rsid w:val="0088472F"/>
    <w:rsid w:val="008847AF"/>
    <w:rsid w:val="00884907"/>
    <w:rsid w:val="00884B02"/>
    <w:rsid w:val="008852B9"/>
    <w:rsid w:val="00885CCC"/>
    <w:rsid w:val="00885D8B"/>
    <w:rsid w:val="00886043"/>
    <w:rsid w:val="00886072"/>
    <w:rsid w:val="00886277"/>
    <w:rsid w:val="0088642D"/>
    <w:rsid w:val="008864AD"/>
    <w:rsid w:val="00886925"/>
    <w:rsid w:val="008869A4"/>
    <w:rsid w:val="008869B5"/>
    <w:rsid w:val="00886C69"/>
    <w:rsid w:val="00886CDF"/>
    <w:rsid w:val="00886D2E"/>
    <w:rsid w:val="00886EE1"/>
    <w:rsid w:val="0088728B"/>
    <w:rsid w:val="00887350"/>
    <w:rsid w:val="0088762B"/>
    <w:rsid w:val="00887791"/>
    <w:rsid w:val="008877B4"/>
    <w:rsid w:val="00887E9F"/>
    <w:rsid w:val="00890003"/>
    <w:rsid w:val="00890027"/>
    <w:rsid w:val="008902C5"/>
    <w:rsid w:val="00890645"/>
    <w:rsid w:val="00890AC9"/>
    <w:rsid w:val="008911EF"/>
    <w:rsid w:val="00891343"/>
    <w:rsid w:val="0089148E"/>
    <w:rsid w:val="00891630"/>
    <w:rsid w:val="00891A57"/>
    <w:rsid w:val="00891D75"/>
    <w:rsid w:val="00891DCC"/>
    <w:rsid w:val="00891EB1"/>
    <w:rsid w:val="0089237A"/>
    <w:rsid w:val="008923E6"/>
    <w:rsid w:val="008925AC"/>
    <w:rsid w:val="00892617"/>
    <w:rsid w:val="00892718"/>
    <w:rsid w:val="00892757"/>
    <w:rsid w:val="0089293B"/>
    <w:rsid w:val="0089294D"/>
    <w:rsid w:val="00892F93"/>
    <w:rsid w:val="008935F0"/>
    <w:rsid w:val="008937F8"/>
    <w:rsid w:val="00893889"/>
    <w:rsid w:val="008939AF"/>
    <w:rsid w:val="00893A6A"/>
    <w:rsid w:val="00893C27"/>
    <w:rsid w:val="00893E84"/>
    <w:rsid w:val="00893FC5"/>
    <w:rsid w:val="00893FF1"/>
    <w:rsid w:val="00894383"/>
    <w:rsid w:val="008944BB"/>
    <w:rsid w:val="0089465D"/>
    <w:rsid w:val="008946C2"/>
    <w:rsid w:val="00894718"/>
    <w:rsid w:val="00894835"/>
    <w:rsid w:val="0089484D"/>
    <w:rsid w:val="0089489D"/>
    <w:rsid w:val="00894EF9"/>
    <w:rsid w:val="0089512E"/>
    <w:rsid w:val="0089534D"/>
    <w:rsid w:val="008956A9"/>
    <w:rsid w:val="00895740"/>
    <w:rsid w:val="008957B4"/>
    <w:rsid w:val="00895AA6"/>
    <w:rsid w:val="00895AC1"/>
    <w:rsid w:val="00895EDD"/>
    <w:rsid w:val="00895F4D"/>
    <w:rsid w:val="00895F5E"/>
    <w:rsid w:val="008965FB"/>
    <w:rsid w:val="008966EB"/>
    <w:rsid w:val="00896966"/>
    <w:rsid w:val="00896A80"/>
    <w:rsid w:val="00896BBD"/>
    <w:rsid w:val="00897896"/>
    <w:rsid w:val="008A0562"/>
    <w:rsid w:val="008A0643"/>
    <w:rsid w:val="008A0A8B"/>
    <w:rsid w:val="008A0C39"/>
    <w:rsid w:val="008A0CCB"/>
    <w:rsid w:val="008A117C"/>
    <w:rsid w:val="008A155B"/>
    <w:rsid w:val="008A16DE"/>
    <w:rsid w:val="008A1724"/>
    <w:rsid w:val="008A186E"/>
    <w:rsid w:val="008A1947"/>
    <w:rsid w:val="008A1B5B"/>
    <w:rsid w:val="008A1C18"/>
    <w:rsid w:val="008A1E1B"/>
    <w:rsid w:val="008A1E79"/>
    <w:rsid w:val="008A1F29"/>
    <w:rsid w:val="008A2446"/>
    <w:rsid w:val="008A256A"/>
    <w:rsid w:val="008A2723"/>
    <w:rsid w:val="008A27EB"/>
    <w:rsid w:val="008A2B65"/>
    <w:rsid w:val="008A2BD1"/>
    <w:rsid w:val="008A3060"/>
    <w:rsid w:val="008A308B"/>
    <w:rsid w:val="008A355F"/>
    <w:rsid w:val="008A35DB"/>
    <w:rsid w:val="008A38D0"/>
    <w:rsid w:val="008A3A16"/>
    <w:rsid w:val="008A3D1D"/>
    <w:rsid w:val="008A3EEF"/>
    <w:rsid w:val="008A3FF0"/>
    <w:rsid w:val="008A4092"/>
    <w:rsid w:val="008A40CC"/>
    <w:rsid w:val="008A428C"/>
    <w:rsid w:val="008A4592"/>
    <w:rsid w:val="008A4A28"/>
    <w:rsid w:val="008A4AEC"/>
    <w:rsid w:val="008A4D9D"/>
    <w:rsid w:val="008A5221"/>
    <w:rsid w:val="008A5235"/>
    <w:rsid w:val="008A5288"/>
    <w:rsid w:val="008A52BA"/>
    <w:rsid w:val="008A5370"/>
    <w:rsid w:val="008A5371"/>
    <w:rsid w:val="008A53BD"/>
    <w:rsid w:val="008A5454"/>
    <w:rsid w:val="008A5534"/>
    <w:rsid w:val="008A56DD"/>
    <w:rsid w:val="008A5884"/>
    <w:rsid w:val="008A5BAF"/>
    <w:rsid w:val="008A5F5A"/>
    <w:rsid w:val="008A6086"/>
    <w:rsid w:val="008A616E"/>
    <w:rsid w:val="008A63DC"/>
    <w:rsid w:val="008A657E"/>
    <w:rsid w:val="008A65D0"/>
    <w:rsid w:val="008A65E8"/>
    <w:rsid w:val="008A6D93"/>
    <w:rsid w:val="008A6F0D"/>
    <w:rsid w:val="008A7406"/>
    <w:rsid w:val="008A7766"/>
    <w:rsid w:val="008A777C"/>
    <w:rsid w:val="008A7AC5"/>
    <w:rsid w:val="008A7D65"/>
    <w:rsid w:val="008A7E6C"/>
    <w:rsid w:val="008A7E98"/>
    <w:rsid w:val="008A7F56"/>
    <w:rsid w:val="008A7F73"/>
    <w:rsid w:val="008B0313"/>
    <w:rsid w:val="008B04FC"/>
    <w:rsid w:val="008B07FA"/>
    <w:rsid w:val="008B089C"/>
    <w:rsid w:val="008B0AED"/>
    <w:rsid w:val="008B0BB2"/>
    <w:rsid w:val="008B0CC1"/>
    <w:rsid w:val="008B0F4A"/>
    <w:rsid w:val="008B0F8F"/>
    <w:rsid w:val="008B10C0"/>
    <w:rsid w:val="008B1304"/>
    <w:rsid w:val="008B14D3"/>
    <w:rsid w:val="008B1752"/>
    <w:rsid w:val="008B1D24"/>
    <w:rsid w:val="008B1DBB"/>
    <w:rsid w:val="008B1E66"/>
    <w:rsid w:val="008B1EE9"/>
    <w:rsid w:val="008B1F7C"/>
    <w:rsid w:val="008B1FB2"/>
    <w:rsid w:val="008B201E"/>
    <w:rsid w:val="008B282A"/>
    <w:rsid w:val="008B28FB"/>
    <w:rsid w:val="008B2911"/>
    <w:rsid w:val="008B2970"/>
    <w:rsid w:val="008B2C09"/>
    <w:rsid w:val="008B2DDD"/>
    <w:rsid w:val="008B2F61"/>
    <w:rsid w:val="008B308C"/>
    <w:rsid w:val="008B30B5"/>
    <w:rsid w:val="008B30DF"/>
    <w:rsid w:val="008B33A2"/>
    <w:rsid w:val="008B33F4"/>
    <w:rsid w:val="008B368E"/>
    <w:rsid w:val="008B36D9"/>
    <w:rsid w:val="008B3AFB"/>
    <w:rsid w:val="008B3C26"/>
    <w:rsid w:val="008B4026"/>
    <w:rsid w:val="008B41B2"/>
    <w:rsid w:val="008B41B7"/>
    <w:rsid w:val="008B451E"/>
    <w:rsid w:val="008B48A4"/>
    <w:rsid w:val="008B532E"/>
    <w:rsid w:val="008B560F"/>
    <w:rsid w:val="008B56B1"/>
    <w:rsid w:val="008B56E5"/>
    <w:rsid w:val="008B5703"/>
    <w:rsid w:val="008B5749"/>
    <w:rsid w:val="008B5A57"/>
    <w:rsid w:val="008B5AE0"/>
    <w:rsid w:val="008B5AED"/>
    <w:rsid w:val="008B5BC3"/>
    <w:rsid w:val="008B5C63"/>
    <w:rsid w:val="008B5D20"/>
    <w:rsid w:val="008B5DA4"/>
    <w:rsid w:val="008B6353"/>
    <w:rsid w:val="008B6ACA"/>
    <w:rsid w:val="008B6AE3"/>
    <w:rsid w:val="008B6BBB"/>
    <w:rsid w:val="008B6E77"/>
    <w:rsid w:val="008B6F86"/>
    <w:rsid w:val="008B718B"/>
    <w:rsid w:val="008B73FD"/>
    <w:rsid w:val="008B7565"/>
    <w:rsid w:val="008B77B5"/>
    <w:rsid w:val="008B77BC"/>
    <w:rsid w:val="008B785C"/>
    <w:rsid w:val="008B7934"/>
    <w:rsid w:val="008B7AC1"/>
    <w:rsid w:val="008B7FB7"/>
    <w:rsid w:val="008C011A"/>
    <w:rsid w:val="008C039E"/>
    <w:rsid w:val="008C043C"/>
    <w:rsid w:val="008C0671"/>
    <w:rsid w:val="008C0BC4"/>
    <w:rsid w:val="008C1034"/>
    <w:rsid w:val="008C1055"/>
    <w:rsid w:val="008C10A0"/>
    <w:rsid w:val="008C11C7"/>
    <w:rsid w:val="008C13BD"/>
    <w:rsid w:val="008C158B"/>
    <w:rsid w:val="008C1690"/>
    <w:rsid w:val="008C176B"/>
    <w:rsid w:val="008C1B51"/>
    <w:rsid w:val="008C2388"/>
    <w:rsid w:val="008C24BE"/>
    <w:rsid w:val="008C28B3"/>
    <w:rsid w:val="008C2A99"/>
    <w:rsid w:val="008C2B7B"/>
    <w:rsid w:val="008C2E5C"/>
    <w:rsid w:val="008C3276"/>
    <w:rsid w:val="008C3657"/>
    <w:rsid w:val="008C3710"/>
    <w:rsid w:val="008C386D"/>
    <w:rsid w:val="008C3883"/>
    <w:rsid w:val="008C3AD1"/>
    <w:rsid w:val="008C3D41"/>
    <w:rsid w:val="008C3D66"/>
    <w:rsid w:val="008C3DCA"/>
    <w:rsid w:val="008C3DE9"/>
    <w:rsid w:val="008C3E10"/>
    <w:rsid w:val="008C3E61"/>
    <w:rsid w:val="008C3ED6"/>
    <w:rsid w:val="008C402F"/>
    <w:rsid w:val="008C43DB"/>
    <w:rsid w:val="008C4668"/>
    <w:rsid w:val="008C4B9D"/>
    <w:rsid w:val="008C4C45"/>
    <w:rsid w:val="008C4CEC"/>
    <w:rsid w:val="008C4E41"/>
    <w:rsid w:val="008C4EA2"/>
    <w:rsid w:val="008C4FD9"/>
    <w:rsid w:val="008C5098"/>
    <w:rsid w:val="008C5147"/>
    <w:rsid w:val="008C526E"/>
    <w:rsid w:val="008C5492"/>
    <w:rsid w:val="008C569F"/>
    <w:rsid w:val="008C57A5"/>
    <w:rsid w:val="008C58BD"/>
    <w:rsid w:val="008C5C90"/>
    <w:rsid w:val="008C5D23"/>
    <w:rsid w:val="008C5E9E"/>
    <w:rsid w:val="008C606B"/>
    <w:rsid w:val="008C61C1"/>
    <w:rsid w:val="008C61C5"/>
    <w:rsid w:val="008C65BD"/>
    <w:rsid w:val="008C66FE"/>
    <w:rsid w:val="008C689E"/>
    <w:rsid w:val="008C694B"/>
    <w:rsid w:val="008C695C"/>
    <w:rsid w:val="008C698C"/>
    <w:rsid w:val="008C6B01"/>
    <w:rsid w:val="008C6B1D"/>
    <w:rsid w:val="008C6DAE"/>
    <w:rsid w:val="008C6E57"/>
    <w:rsid w:val="008C6F77"/>
    <w:rsid w:val="008C6F8B"/>
    <w:rsid w:val="008C7528"/>
    <w:rsid w:val="008C7596"/>
    <w:rsid w:val="008C760B"/>
    <w:rsid w:val="008C768B"/>
    <w:rsid w:val="008C7A06"/>
    <w:rsid w:val="008C7A2A"/>
    <w:rsid w:val="008C7DCA"/>
    <w:rsid w:val="008C7F3C"/>
    <w:rsid w:val="008C7F44"/>
    <w:rsid w:val="008D008E"/>
    <w:rsid w:val="008D03C2"/>
    <w:rsid w:val="008D0556"/>
    <w:rsid w:val="008D0678"/>
    <w:rsid w:val="008D071B"/>
    <w:rsid w:val="008D09AA"/>
    <w:rsid w:val="008D0D7C"/>
    <w:rsid w:val="008D0E8C"/>
    <w:rsid w:val="008D1012"/>
    <w:rsid w:val="008D1029"/>
    <w:rsid w:val="008D1186"/>
    <w:rsid w:val="008D119C"/>
    <w:rsid w:val="008D124F"/>
    <w:rsid w:val="008D15D4"/>
    <w:rsid w:val="008D18E9"/>
    <w:rsid w:val="008D1A08"/>
    <w:rsid w:val="008D1B72"/>
    <w:rsid w:val="008D2236"/>
    <w:rsid w:val="008D2308"/>
    <w:rsid w:val="008D254C"/>
    <w:rsid w:val="008D28FF"/>
    <w:rsid w:val="008D298B"/>
    <w:rsid w:val="008D29B8"/>
    <w:rsid w:val="008D2A79"/>
    <w:rsid w:val="008D2B70"/>
    <w:rsid w:val="008D2CA6"/>
    <w:rsid w:val="008D2E11"/>
    <w:rsid w:val="008D3029"/>
    <w:rsid w:val="008D31A0"/>
    <w:rsid w:val="008D32B3"/>
    <w:rsid w:val="008D35EA"/>
    <w:rsid w:val="008D36BC"/>
    <w:rsid w:val="008D38BD"/>
    <w:rsid w:val="008D3D1A"/>
    <w:rsid w:val="008D3EDE"/>
    <w:rsid w:val="008D403B"/>
    <w:rsid w:val="008D416E"/>
    <w:rsid w:val="008D41AA"/>
    <w:rsid w:val="008D4293"/>
    <w:rsid w:val="008D43B8"/>
    <w:rsid w:val="008D4404"/>
    <w:rsid w:val="008D46BB"/>
    <w:rsid w:val="008D487B"/>
    <w:rsid w:val="008D4C4C"/>
    <w:rsid w:val="008D4D06"/>
    <w:rsid w:val="008D5107"/>
    <w:rsid w:val="008D5176"/>
    <w:rsid w:val="008D544F"/>
    <w:rsid w:val="008D546B"/>
    <w:rsid w:val="008D56B5"/>
    <w:rsid w:val="008D5754"/>
    <w:rsid w:val="008D5906"/>
    <w:rsid w:val="008D592C"/>
    <w:rsid w:val="008D5A70"/>
    <w:rsid w:val="008D5C13"/>
    <w:rsid w:val="008D61F3"/>
    <w:rsid w:val="008D62E2"/>
    <w:rsid w:val="008D6330"/>
    <w:rsid w:val="008D6376"/>
    <w:rsid w:val="008D6AB1"/>
    <w:rsid w:val="008D6C94"/>
    <w:rsid w:val="008D701A"/>
    <w:rsid w:val="008D72E1"/>
    <w:rsid w:val="008D7587"/>
    <w:rsid w:val="008D7902"/>
    <w:rsid w:val="008D7AC5"/>
    <w:rsid w:val="008D7AE6"/>
    <w:rsid w:val="008D7C1B"/>
    <w:rsid w:val="008E02FE"/>
    <w:rsid w:val="008E09B3"/>
    <w:rsid w:val="008E0B13"/>
    <w:rsid w:val="008E0D53"/>
    <w:rsid w:val="008E1109"/>
    <w:rsid w:val="008E1153"/>
    <w:rsid w:val="008E1374"/>
    <w:rsid w:val="008E1609"/>
    <w:rsid w:val="008E197E"/>
    <w:rsid w:val="008E19ED"/>
    <w:rsid w:val="008E1A51"/>
    <w:rsid w:val="008E205B"/>
    <w:rsid w:val="008E20F6"/>
    <w:rsid w:val="008E23AF"/>
    <w:rsid w:val="008E25E1"/>
    <w:rsid w:val="008E287B"/>
    <w:rsid w:val="008E2EF6"/>
    <w:rsid w:val="008E3108"/>
    <w:rsid w:val="008E31C7"/>
    <w:rsid w:val="008E31F0"/>
    <w:rsid w:val="008E334E"/>
    <w:rsid w:val="008E3407"/>
    <w:rsid w:val="008E35FB"/>
    <w:rsid w:val="008E37B1"/>
    <w:rsid w:val="008E3960"/>
    <w:rsid w:val="008E3ABB"/>
    <w:rsid w:val="008E3CA5"/>
    <w:rsid w:val="008E3E42"/>
    <w:rsid w:val="008E3F4F"/>
    <w:rsid w:val="008E41A6"/>
    <w:rsid w:val="008E4763"/>
    <w:rsid w:val="008E4767"/>
    <w:rsid w:val="008E49FC"/>
    <w:rsid w:val="008E4A67"/>
    <w:rsid w:val="008E4B70"/>
    <w:rsid w:val="008E4C08"/>
    <w:rsid w:val="008E4CAD"/>
    <w:rsid w:val="008E4E1D"/>
    <w:rsid w:val="008E4EAD"/>
    <w:rsid w:val="008E4FE9"/>
    <w:rsid w:val="008E502D"/>
    <w:rsid w:val="008E5358"/>
    <w:rsid w:val="008E5B19"/>
    <w:rsid w:val="008E5C46"/>
    <w:rsid w:val="008E5C72"/>
    <w:rsid w:val="008E5D8C"/>
    <w:rsid w:val="008E5DAF"/>
    <w:rsid w:val="008E5DE6"/>
    <w:rsid w:val="008E6257"/>
    <w:rsid w:val="008E66FB"/>
    <w:rsid w:val="008E67BC"/>
    <w:rsid w:val="008E6CC9"/>
    <w:rsid w:val="008E6D20"/>
    <w:rsid w:val="008E6D2D"/>
    <w:rsid w:val="008E6DDB"/>
    <w:rsid w:val="008E6E4A"/>
    <w:rsid w:val="008E6FCC"/>
    <w:rsid w:val="008E72BB"/>
    <w:rsid w:val="008E72BF"/>
    <w:rsid w:val="008E72EF"/>
    <w:rsid w:val="008E7441"/>
    <w:rsid w:val="008E74BC"/>
    <w:rsid w:val="008E756F"/>
    <w:rsid w:val="008E757A"/>
    <w:rsid w:val="008E7C2E"/>
    <w:rsid w:val="008E7C59"/>
    <w:rsid w:val="008F0045"/>
    <w:rsid w:val="008F0049"/>
    <w:rsid w:val="008F0102"/>
    <w:rsid w:val="008F0132"/>
    <w:rsid w:val="008F02CF"/>
    <w:rsid w:val="008F02F2"/>
    <w:rsid w:val="008F06C9"/>
    <w:rsid w:val="008F0B1D"/>
    <w:rsid w:val="008F0BA3"/>
    <w:rsid w:val="008F0C31"/>
    <w:rsid w:val="008F0DD4"/>
    <w:rsid w:val="008F13AF"/>
    <w:rsid w:val="008F15F0"/>
    <w:rsid w:val="008F19DA"/>
    <w:rsid w:val="008F1E16"/>
    <w:rsid w:val="008F1FDC"/>
    <w:rsid w:val="008F2277"/>
    <w:rsid w:val="008F231B"/>
    <w:rsid w:val="008F246B"/>
    <w:rsid w:val="008F2525"/>
    <w:rsid w:val="008F2647"/>
    <w:rsid w:val="008F28EB"/>
    <w:rsid w:val="008F2CE6"/>
    <w:rsid w:val="008F2DFD"/>
    <w:rsid w:val="008F32DA"/>
    <w:rsid w:val="008F3332"/>
    <w:rsid w:val="008F3493"/>
    <w:rsid w:val="008F37D4"/>
    <w:rsid w:val="008F3906"/>
    <w:rsid w:val="008F3AF4"/>
    <w:rsid w:val="008F3F1D"/>
    <w:rsid w:val="008F4100"/>
    <w:rsid w:val="008F44C4"/>
    <w:rsid w:val="008F49C7"/>
    <w:rsid w:val="008F4E3E"/>
    <w:rsid w:val="008F4F2E"/>
    <w:rsid w:val="008F5260"/>
    <w:rsid w:val="008F52B8"/>
    <w:rsid w:val="008F5554"/>
    <w:rsid w:val="008F5721"/>
    <w:rsid w:val="008F577A"/>
    <w:rsid w:val="008F5D4B"/>
    <w:rsid w:val="008F5D5D"/>
    <w:rsid w:val="008F5E58"/>
    <w:rsid w:val="008F5E7D"/>
    <w:rsid w:val="008F5FCC"/>
    <w:rsid w:val="008F600A"/>
    <w:rsid w:val="008F6049"/>
    <w:rsid w:val="008F6374"/>
    <w:rsid w:val="008F652A"/>
    <w:rsid w:val="008F678F"/>
    <w:rsid w:val="008F6A2C"/>
    <w:rsid w:val="008F6E41"/>
    <w:rsid w:val="008F799F"/>
    <w:rsid w:val="008F7AC9"/>
    <w:rsid w:val="008F7D34"/>
    <w:rsid w:val="008F7D91"/>
    <w:rsid w:val="008F7F0D"/>
    <w:rsid w:val="008F7FB7"/>
    <w:rsid w:val="008F7FE4"/>
    <w:rsid w:val="00900AE5"/>
    <w:rsid w:val="00900B0A"/>
    <w:rsid w:val="00900BC9"/>
    <w:rsid w:val="00900C09"/>
    <w:rsid w:val="00900C34"/>
    <w:rsid w:val="00900FB5"/>
    <w:rsid w:val="00901575"/>
    <w:rsid w:val="00901AB1"/>
    <w:rsid w:val="00901E26"/>
    <w:rsid w:val="00901F4C"/>
    <w:rsid w:val="0090232E"/>
    <w:rsid w:val="00902A5D"/>
    <w:rsid w:val="00902B61"/>
    <w:rsid w:val="00902FA1"/>
    <w:rsid w:val="0090315E"/>
    <w:rsid w:val="009031BD"/>
    <w:rsid w:val="009032C1"/>
    <w:rsid w:val="0090338A"/>
    <w:rsid w:val="009035D9"/>
    <w:rsid w:val="0090371E"/>
    <w:rsid w:val="009037B0"/>
    <w:rsid w:val="00903B1D"/>
    <w:rsid w:val="00903DC4"/>
    <w:rsid w:val="00903E07"/>
    <w:rsid w:val="00903F95"/>
    <w:rsid w:val="00903FF5"/>
    <w:rsid w:val="0090401A"/>
    <w:rsid w:val="00904302"/>
    <w:rsid w:val="009044F0"/>
    <w:rsid w:val="00904790"/>
    <w:rsid w:val="0090486B"/>
    <w:rsid w:val="00904A8C"/>
    <w:rsid w:val="00904A9E"/>
    <w:rsid w:val="00904B1D"/>
    <w:rsid w:val="00904CEF"/>
    <w:rsid w:val="00904E01"/>
    <w:rsid w:val="00904E03"/>
    <w:rsid w:val="009055D9"/>
    <w:rsid w:val="00905608"/>
    <w:rsid w:val="009056E3"/>
    <w:rsid w:val="00905888"/>
    <w:rsid w:val="00905AB3"/>
    <w:rsid w:val="00905C8B"/>
    <w:rsid w:val="00906086"/>
    <w:rsid w:val="009061E3"/>
    <w:rsid w:val="00906A65"/>
    <w:rsid w:val="009072D5"/>
    <w:rsid w:val="00907696"/>
    <w:rsid w:val="00907A1A"/>
    <w:rsid w:val="00907E6A"/>
    <w:rsid w:val="00910002"/>
    <w:rsid w:val="009100F2"/>
    <w:rsid w:val="009103E2"/>
    <w:rsid w:val="00910593"/>
    <w:rsid w:val="00910623"/>
    <w:rsid w:val="009108E3"/>
    <w:rsid w:val="00910B06"/>
    <w:rsid w:val="00910BB7"/>
    <w:rsid w:val="00910D4E"/>
    <w:rsid w:val="00910E96"/>
    <w:rsid w:val="00910FF9"/>
    <w:rsid w:val="00911119"/>
    <w:rsid w:val="009111F9"/>
    <w:rsid w:val="0091140F"/>
    <w:rsid w:val="0091145C"/>
    <w:rsid w:val="0091172F"/>
    <w:rsid w:val="00911737"/>
    <w:rsid w:val="00911857"/>
    <w:rsid w:val="00911E01"/>
    <w:rsid w:val="00911E7E"/>
    <w:rsid w:val="00912200"/>
    <w:rsid w:val="00912261"/>
    <w:rsid w:val="0091250C"/>
    <w:rsid w:val="009128DD"/>
    <w:rsid w:val="00913019"/>
    <w:rsid w:val="009138E2"/>
    <w:rsid w:val="00913B28"/>
    <w:rsid w:val="00913D02"/>
    <w:rsid w:val="00913E39"/>
    <w:rsid w:val="009140AA"/>
    <w:rsid w:val="009147C5"/>
    <w:rsid w:val="009148A2"/>
    <w:rsid w:val="00914900"/>
    <w:rsid w:val="00914921"/>
    <w:rsid w:val="00914E73"/>
    <w:rsid w:val="00914EAF"/>
    <w:rsid w:val="00915006"/>
    <w:rsid w:val="009150CE"/>
    <w:rsid w:val="00915326"/>
    <w:rsid w:val="00915E0C"/>
    <w:rsid w:val="00915E12"/>
    <w:rsid w:val="0091608A"/>
    <w:rsid w:val="00916323"/>
    <w:rsid w:val="00916394"/>
    <w:rsid w:val="009163FF"/>
    <w:rsid w:val="009166EF"/>
    <w:rsid w:val="00916933"/>
    <w:rsid w:val="00916978"/>
    <w:rsid w:val="00916AA2"/>
    <w:rsid w:val="00916C52"/>
    <w:rsid w:val="00916D20"/>
    <w:rsid w:val="00916D5B"/>
    <w:rsid w:val="00916E30"/>
    <w:rsid w:val="0091722D"/>
    <w:rsid w:val="00917381"/>
    <w:rsid w:val="009176B6"/>
    <w:rsid w:val="009176E7"/>
    <w:rsid w:val="009178A0"/>
    <w:rsid w:val="00917BA9"/>
    <w:rsid w:val="00920792"/>
    <w:rsid w:val="00920ABB"/>
    <w:rsid w:val="00920CF1"/>
    <w:rsid w:val="00920F47"/>
    <w:rsid w:val="00921689"/>
    <w:rsid w:val="0092176C"/>
    <w:rsid w:val="00921828"/>
    <w:rsid w:val="00921CA3"/>
    <w:rsid w:val="00921FDB"/>
    <w:rsid w:val="00922030"/>
    <w:rsid w:val="00922563"/>
    <w:rsid w:val="00922B26"/>
    <w:rsid w:val="00922B28"/>
    <w:rsid w:val="00922BA0"/>
    <w:rsid w:val="00922C95"/>
    <w:rsid w:val="00922F75"/>
    <w:rsid w:val="00923224"/>
    <w:rsid w:val="009233FF"/>
    <w:rsid w:val="0092345E"/>
    <w:rsid w:val="00923526"/>
    <w:rsid w:val="00923545"/>
    <w:rsid w:val="00923768"/>
    <w:rsid w:val="00923787"/>
    <w:rsid w:val="0092391B"/>
    <w:rsid w:val="00923B83"/>
    <w:rsid w:val="00923C38"/>
    <w:rsid w:val="00923F51"/>
    <w:rsid w:val="00924083"/>
    <w:rsid w:val="0092412F"/>
    <w:rsid w:val="009247E7"/>
    <w:rsid w:val="0092497F"/>
    <w:rsid w:val="00924B5F"/>
    <w:rsid w:val="00924D43"/>
    <w:rsid w:val="00924E21"/>
    <w:rsid w:val="00924E82"/>
    <w:rsid w:val="00925037"/>
    <w:rsid w:val="009252B9"/>
    <w:rsid w:val="00925445"/>
    <w:rsid w:val="009254AF"/>
    <w:rsid w:val="009254C8"/>
    <w:rsid w:val="0092556C"/>
    <w:rsid w:val="0092575E"/>
    <w:rsid w:val="009257E4"/>
    <w:rsid w:val="009258B0"/>
    <w:rsid w:val="00925A15"/>
    <w:rsid w:val="00925B87"/>
    <w:rsid w:val="00925D2B"/>
    <w:rsid w:val="009260CD"/>
    <w:rsid w:val="00926B3D"/>
    <w:rsid w:val="00926C83"/>
    <w:rsid w:val="00926D4A"/>
    <w:rsid w:val="00926DD1"/>
    <w:rsid w:val="00927081"/>
    <w:rsid w:val="009270DD"/>
    <w:rsid w:val="0092727B"/>
    <w:rsid w:val="009273FC"/>
    <w:rsid w:val="0092753E"/>
    <w:rsid w:val="009275AD"/>
    <w:rsid w:val="009276AD"/>
    <w:rsid w:val="00927792"/>
    <w:rsid w:val="00927924"/>
    <w:rsid w:val="00927956"/>
    <w:rsid w:val="00927AFD"/>
    <w:rsid w:val="00927BC3"/>
    <w:rsid w:val="00930009"/>
    <w:rsid w:val="009301D0"/>
    <w:rsid w:val="0093029E"/>
    <w:rsid w:val="009302C9"/>
    <w:rsid w:val="009307EC"/>
    <w:rsid w:val="0093082E"/>
    <w:rsid w:val="00930BC9"/>
    <w:rsid w:val="00930CC5"/>
    <w:rsid w:val="00930F80"/>
    <w:rsid w:val="00931124"/>
    <w:rsid w:val="00931184"/>
    <w:rsid w:val="009317D2"/>
    <w:rsid w:val="00931946"/>
    <w:rsid w:val="00931CBE"/>
    <w:rsid w:val="00931F44"/>
    <w:rsid w:val="00932248"/>
    <w:rsid w:val="009325D0"/>
    <w:rsid w:val="00932676"/>
    <w:rsid w:val="00932782"/>
    <w:rsid w:val="00932E76"/>
    <w:rsid w:val="009332B0"/>
    <w:rsid w:val="009333F7"/>
    <w:rsid w:val="00933544"/>
    <w:rsid w:val="00933725"/>
    <w:rsid w:val="00933811"/>
    <w:rsid w:val="00933F6D"/>
    <w:rsid w:val="0093404E"/>
    <w:rsid w:val="00934301"/>
    <w:rsid w:val="009346CB"/>
    <w:rsid w:val="009347B3"/>
    <w:rsid w:val="009348DA"/>
    <w:rsid w:val="009349E0"/>
    <w:rsid w:val="00934D42"/>
    <w:rsid w:val="00934F17"/>
    <w:rsid w:val="009350DC"/>
    <w:rsid w:val="0093526D"/>
    <w:rsid w:val="00935296"/>
    <w:rsid w:val="00935343"/>
    <w:rsid w:val="009354E7"/>
    <w:rsid w:val="00935504"/>
    <w:rsid w:val="00935511"/>
    <w:rsid w:val="00935595"/>
    <w:rsid w:val="00935769"/>
    <w:rsid w:val="00935DD0"/>
    <w:rsid w:val="00935EA0"/>
    <w:rsid w:val="00935EB6"/>
    <w:rsid w:val="00935FB8"/>
    <w:rsid w:val="00936039"/>
    <w:rsid w:val="009365C4"/>
    <w:rsid w:val="009365CF"/>
    <w:rsid w:val="00936728"/>
    <w:rsid w:val="00936A75"/>
    <w:rsid w:val="00936B83"/>
    <w:rsid w:val="00936D12"/>
    <w:rsid w:val="0093711B"/>
    <w:rsid w:val="00937235"/>
    <w:rsid w:val="009373BD"/>
    <w:rsid w:val="0093748E"/>
    <w:rsid w:val="009376B8"/>
    <w:rsid w:val="00937733"/>
    <w:rsid w:val="00937B18"/>
    <w:rsid w:val="009403F9"/>
    <w:rsid w:val="0094088B"/>
    <w:rsid w:val="00940B0D"/>
    <w:rsid w:val="00940C03"/>
    <w:rsid w:val="00941282"/>
    <w:rsid w:val="009413FE"/>
    <w:rsid w:val="00941DC8"/>
    <w:rsid w:val="00941E37"/>
    <w:rsid w:val="0094205F"/>
    <w:rsid w:val="009424CC"/>
    <w:rsid w:val="0094296A"/>
    <w:rsid w:val="00942E20"/>
    <w:rsid w:val="00942E91"/>
    <w:rsid w:val="0094310E"/>
    <w:rsid w:val="0094326D"/>
    <w:rsid w:val="0094343C"/>
    <w:rsid w:val="009434BB"/>
    <w:rsid w:val="00943583"/>
    <w:rsid w:val="00943745"/>
    <w:rsid w:val="009437C4"/>
    <w:rsid w:val="009440DF"/>
    <w:rsid w:val="00944510"/>
    <w:rsid w:val="009445B1"/>
    <w:rsid w:val="009445F0"/>
    <w:rsid w:val="009446C3"/>
    <w:rsid w:val="00944788"/>
    <w:rsid w:val="00944ADD"/>
    <w:rsid w:val="00944B54"/>
    <w:rsid w:val="00944CD3"/>
    <w:rsid w:val="00944FA0"/>
    <w:rsid w:val="00945660"/>
    <w:rsid w:val="009457AF"/>
    <w:rsid w:val="00945BBF"/>
    <w:rsid w:val="00945F2E"/>
    <w:rsid w:val="0094602A"/>
    <w:rsid w:val="009464F2"/>
    <w:rsid w:val="009465DE"/>
    <w:rsid w:val="009466C1"/>
    <w:rsid w:val="0094697F"/>
    <w:rsid w:val="00946A7A"/>
    <w:rsid w:val="00946AF6"/>
    <w:rsid w:val="00946B3F"/>
    <w:rsid w:val="00946C21"/>
    <w:rsid w:val="00946C85"/>
    <w:rsid w:val="00946CB8"/>
    <w:rsid w:val="00946CE1"/>
    <w:rsid w:val="00946FAC"/>
    <w:rsid w:val="00947497"/>
    <w:rsid w:val="00947806"/>
    <w:rsid w:val="009479ED"/>
    <w:rsid w:val="00947B2E"/>
    <w:rsid w:val="00947C9A"/>
    <w:rsid w:val="00947D03"/>
    <w:rsid w:val="00947D8F"/>
    <w:rsid w:val="00947EA9"/>
    <w:rsid w:val="009503E0"/>
    <w:rsid w:val="009503F3"/>
    <w:rsid w:val="00950856"/>
    <w:rsid w:val="0095091B"/>
    <w:rsid w:val="00950A7A"/>
    <w:rsid w:val="00950EED"/>
    <w:rsid w:val="00950FF5"/>
    <w:rsid w:val="009511DF"/>
    <w:rsid w:val="00951625"/>
    <w:rsid w:val="00951813"/>
    <w:rsid w:val="009518A5"/>
    <w:rsid w:val="0095192F"/>
    <w:rsid w:val="00951938"/>
    <w:rsid w:val="00951B07"/>
    <w:rsid w:val="00951B08"/>
    <w:rsid w:val="00951B26"/>
    <w:rsid w:val="00951F46"/>
    <w:rsid w:val="00952032"/>
    <w:rsid w:val="009529DA"/>
    <w:rsid w:val="00952B36"/>
    <w:rsid w:val="00952BAE"/>
    <w:rsid w:val="00952C5E"/>
    <w:rsid w:val="00952D44"/>
    <w:rsid w:val="00952E03"/>
    <w:rsid w:val="00952EEC"/>
    <w:rsid w:val="009535C4"/>
    <w:rsid w:val="00953BC9"/>
    <w:rsid w:val="00953D86"/>
    <w:rsid w:val="00953E6B"/>
    <w:rsid w:val="00953F0E"/>
    <w:rsid w:val="0095402C"/>
    <w:rsid w:val="0095406F"/>
    <w:rsid w:val="009540DE"/>
    <w:rsid w:val="009542C0"/>
    <w:rsid w:val="009542F8"/>
    <w:rsid w:val="0095437A"/>
    <w:rsid w:val="009547AF"/>
    <w:rsid w:val="0095489B"/>
    <w:rsid w:val="00954B2E"/>
    <w:rsid w:val="00954CAF"/>
    <w:rsid w:val="00954D8A"/>
    <w:rsid w:val="00954DA1"/>
    <w:rsid w:val="00955495"/>
    <w:rsid w:val="009554F8"/>
    <w:rsid w:val="009556E7"/>
    <w:rsid w:val="009557B9"/>
    <w:rsid w:val="0095586C"/>
    <w:rsid w:val="00955B88"/>
    <w:rsid w:val="00955BA1"/>
    <w:rsid w:val="00955C88"/>
    <w:rsid w:val="00956331"/>
    <w:rsid w:val="00956356"/>
    <w:rsid w:val="0095642E"/>
    <w:rsid w:val="00956529"/>
    <w:rsid w:val="0095655A"/>
    <w:rsid w:val="009567F4"/>
    <w:rsid w:val="00956A11"/>
    <w:rsid w:val="00956C89"/>
    <w:rsid w:val="00956D71"/>
    <w:rsid w:val="009570C0"/>
    <w:rsid w:val="009570E2"/>
    <w:rsid w:val="0095739F"/>
    <w:rsid w:val="0095741C"/>
    <w:rsid w:val="0095750B"/>
    <w:rsid w:val="009575E3"/>
    <w:rsid w:val="00957685"/>
    <w:rsid w:val="009578B9"/>
    <w:rsid w:val="00957A62"/>
    <w:rsid w:val="00957B16"/>
    <w:rsid w:val="00957C6B"/>
    <w:rsid w:val="00957DD9"/>
    <w:rsid w:val="00957F3D"/>
    <w:rsid w:val="0096018A"/>
    <w:rsid w:val="00960554"/>
    <w:rsid w:val="009607CE"/>
    <w:rsid w:val="00960807"/>
    <w:rsid w:val="00960A78"/>
    <w:rsid w:val="00960D43"/>
    <w:rsid w:val="00961007"/>
    <w:rsid w:val="009612A8"/>
    <w:rsid w:val="009613AA"/>
    <w:rsid w:val="00961574"/>
    <w:rsid w:val="00961AA4"/>
    <w:rsid w:val="00961D2B"/>
    <w:rsid w:val="009620A7"/>
    <w:rsid w:val="009621BE"/>
    <w:rsid w:val="00962243"/>
    <w:rsid w:val="0096228A"/>
    <w:rsid w:val="00962445"/>
    <w:rsid w:val="009627B1"/>
    <w:rsid w:val="0096295B"/>
    <w:rsid w:val="00962A5C"/>
    <w:rsid w:val="00962ADA"/>
    <w:rsid w:val="00962BFA"/>
    <w:rsid w:val="00962C56"/>
    <w:rsid w:val="00962DFF"/>
    <w:rsid w:val="00962F0F"/>
    <w:rsid w:val="009630C4"/>
    <w:rsid w:val="00963194"/>
    <w:rsid w:val="009637FC"/>
    <w:rsid w:val="00963B60"/>
    <w:rsid w:val="00963C7B"/>
    <w:rsid w:val="00963D47"/>
    <w:rsid w:val="00963D95"/>
    <w:rsid w:val="00963E19"/>
    <w:rsid w:val="009642D3"/>
    <w:rsid w:val="00964636"/>
    <w:rsid w:val="0096478A"/>
    <w:rsid w:val="009647AA"/>
    <w:rsid w:val="00964914"/>
    <w:rsid w:val="00964CCC"/>
    <w:rsid w:val="00964CD5"/>
    <w:rsid w:val="00964F5C"/>
    <w:rsid w:val="0096511C"/>
    <w:rsid w:val="00965554"/>
    <w:rsid w:val="009658D2"/>
    <w:rsid w:val="009658F1"/>
    <w:rsid w:val="00965CDF"/>
    <w:rsid w:val="00965DF3"/>
    <w:rsid w:val="00965E1F"/>
    <w:rsid w:val="009664F0"/>
    <w:rsid w:val="009668CD"/>
    <w:rsid w:val="00966E7F"/>
    <w:rsid w:val="00966EE1"/>
    <w:rsid w:val="00966F1F"/>
    <w:rsid w:val="009670B6"/>
    <w:rsid w:val="00967205"/>
    <w:rsid w:val="0096747D"/>
    <w:rsid w:val="0096749E"/>
    <w:rsid w:val="0096749F"/>
    <w:rsid w:val="009676CA"/>
    <w:rsid w:val="00967754"/>
    <w:rsid w:val="00967790"/>
    <w:rsid w:val="00967BB3"/>
    <w:rsid w:val="00967D2D"/>
    <w:rsid w:val="00967DA5"/>
    <w:rsid w:val="0097092F"/>
    <w:rsid w:val="00970C06"/>
    <w:rsid w:val="00970C9F"/>
    <w:rsid w:val="00970E88"/>
    <w:rsid w:val="00970EF4"/>
    <w:rsid w:val="0097106E"/>
    <w:rsid w:val="009712CC"/>
    <w:rsid w:val="009712CF"/>
    <w:rsid w:val="00971377"/>
    <w:rsid w:val="009713A9"/>
    <w:rsid w:val="0097141B"/>
    <w:rsid w:val="00971CDD"/>
    <w:rsid w:val="00971CF0"/>
    <w:rsid w:val="00971F4E"/>
    <w:rsid w:val="00972008"/>
    <w:rsid w:val="009720A3"/>
    <w:rsid w:val="009720DB"/>
    <w:rsid w:val="009721F1"/>
    <w:rsid w:val="00972492"/>
    <w:rsid w:val="0097249E"/>
    <w:rsid w:val="00972586"/>
    <w:rsid w:val="00972592"/>
    <w:rsid w:val="009725CE"/>
    <w:rsid w:val="00972670"/>
    <w:rsid w:val="00972806"/>
    <w:rsid w:val="00972D3B"/>
    <w:rsid w:val="009732FF"/>
    <w:rsid w:val="00973637"/>
    <w:rsid w:val="00973760"/>
    <w:rsid w:val="009737FC"/>
    <w:rsid w:val="009738EE"/>
    <w:rsid w:val="00973A32"/>
    <w:rsid w:val="00973A4B"/>
    <w:rsid w:val="00973A71"/>
    <w:rsid w:val="00973F4A"/>
    <w:rsid w:val="00973FDB"/>
    <w:rsid w:val="009740F7"/>
    <w:rsid w:val="00974254"/>
    <w:rsid w:val="00974478"/>
    <w:rsid w:val="009744A4"/>
    <w:rsid w:val="009744FF"/>
    <w:rsid w:val="009745A3"/>
    <w:rsid w:val="00974747"/>
    <w:rsid w:val="009748F5"/>
    <w:rsid w:val="00974BCB"/>
    <w:rsid w:val="00974CB4"/>
    <w:rsid w:val="009756B5"/>
    <w:rsid w:val="0097587A"/>
    <w:rsid w:val="00975993"/>
    <w:rsid w:val="00975D02"/>
    <w:rsid w:val="00975F3B"/>
    <w:rsid w:val="009764A8"/>
    <w:rsid w:val="00976521"/>
    <w:rsid w:val="009766B0"/>
    <w:rsid w:val="00976A68"/>
    <w:rsid w:val="00976AC9"/>
    <w:rsid w:val="00976DB5"/>
    <w:rsid w:val="009776BC"/>
    <w:rsid w:val="00977C94"/>
    <w:rsid w:val="00977E0F"/>
    <w:rsid w:val="00977E8A"/>
    <w:rsid w:val="00977EB0"/>
    <w:rsid w:val="009800CC"/>
    <w:rsid w:val="009800D7"/>
    <w:rsid w:val="00980185"/>
    <w:rsid w:val="009803B6"/>
    <w:rsid w:val="00980577"/>
    <w:rsid w:val="009806FB"/>
    <w:rsid w:val="00980B9D"/>
    <w:rsid w:val="00980D51"/>
    <w:rsid w:val="00980DD5"/>
    <w:rsid w:val="00980E34"/>
    <w:rsid w:val="00981032"/>
    <w:rsid w:val="00981509"/>
    <w:rsid w:val="0098165D"/>
    <w:rsid w:val="00981691"/>
    <w:rsid w:val="00981BAC"/>
    <w:rsid w:val="00981FC8"/>
    <w:rsid w:val="009820B4"/>
    <w:rsid w:val="00982172"/>
    <w:rsid w:val="009828A8"/>
    <w:rsid w:val="0098298B"/>
    <w:rsid w:val="00982C05"/>
    <w:rsid w:val="00982E02"/>
    <w:rsid w:val="00982F41"/>
    <w:rsid w:val="009831ED"/>
    <w:rsid w:val="009834D0"/>
    <w:rsid w:val="00983A7A"/>
    <w:rsid w:val="00983B6D"/>
    <w:rsid w:val="00983C05"/>
    <w:rsid w:val="00983CDC"/>
    <w:rsid w:val="00983DD7"/>
    <w:rsid w:val="00983E3F"/>
    <w:rsid w:val="00983E5C"/>
    <w:rsid w:val="00983E62"/>
    <w:rsid w:val="0098413F"/>
    <w:rsid w:val="009845E0"/>
    <w:rsid w:val="00984893"/>
    <w:rsid w:val="009848EF"/>
    <w:rsid w:val="00984936"/>
    <w:rsid w:val="00984A37"/>
    <w:rsid w:val="00984AD6"/>
    <w:rsid w:val="00984B11"/>
    <w:rsid w:val="00984B18"/>
    <w:rsid w:val="00984B22"/>
    <w:rsid w:val="00984D66"/>
    <w:rsid w:val="00985521"/>
    <w:rsid w:val="009856FB"/>
    <w:rsid w:val="00985927"/>
    <w:rsid w:val="00985AAA"/>
    <w:rsid w:val="009860EF"/>
    <w:rsid w:val="00986269"/>
    <w:rsid w:val="009863EC"/>
    <w:rsid w:val="00986426"/>
    <w:rsid w:val="009867D4"/>
    <w:rsid w:val="0098680C"/>
    <w:rsid w:val="00986941"/>
    <w:rsid w:val="00986A01"/>
    <w:rsid w:val="00986B3E"/>
    <w:rsid w:val="00986C8A"/>
    <w:rsid w:val="00986E81"/>
    <w:rsid w:val="00986EB6"/>
    <w:rsid w:val="00986EE2"/>
    <w:rsid w:val="009870BA"/>
    <w:rsid w:val="00987210"/>
    <w:rsid w:val="00987437"/>
    <w:rsid w:val="00987524"/>
    <w:rsid w:val="00987661"/>
    <w:rsid w:val="009876C6"/>
    <w:rsid w:val="00987917"/>
    <w:rsid w:val="00987C74"/>
    <w:rsid w:val="00987D7C"/>
    <w:rsid w:val="00987DAE"/>
    <w:rsid w:val="00987EB5"/>
    <w:rsid w:val="00990087"/>
    <w:rsid w:val="0099009D"/>
    <w:rsid w:val="00990307"/>
    <w:rsid w:val="00990550"/>
    <w:rsid w:val="009905E2"/>
    <w:rsid w:val="0099069E"/>
    <w:rsid w:val="00990761"/>
    <w:rsid w:val="00990DDD"/>
    <w:rsid w:val="00990DE6"/>
    <w:rsid w:val="009910AA"/>
    <w:rsid w:val="0099126F"/>
    <w:rsid w:val="009913F2"/>
    <w:rsid w:val="009915BC"/>
    <w:rsid w:val="009919E7"/>
    <w:rsid w:val="00991CC3"/>
    <w:rsid w:val="00991D40"/>
    <w:rsid w:val="00991DD6"/>
    <w:rsid w:val="00991E25"/>
    <w:rsid w:val="00991E4C"/>
    <w:rsid w:val="00992073"/>
    <w:rsid w:val="009920E3"/>
    <w:rsid w:val="0099218C"/>
    <w:rsid w:val="009925DB"/>
    <w:rsid w:val="009926E5"/>
    <w:rsid w:val="00992AB5"/>
    <w:rsid w:val="00992D51"/>
    <w:rsid w:val="00992D7E"/>
    <w:rsid w:val="00992E23"/>
    <w:rsid w:val="00992E33"/>
    <w:rsid w:val="0099313E"/>
    <w:rsid w:val="00993332"/>
    <w:rsid w:val="00993396"/>
    <w:rsid w:val="00993434"/>
    <w:rsid w:val="00993481"/>
    <w:rsid w:val="009936AF"/>
    <w:rsid w:val="00993A48"/>
    <w:rsid w:val="00993B53"/>
    <w:rsid w:val="00993CD2"/>
    <w:rsid w:val="00993DEC"/>
    <w:rsid w:val="00993E92"/>
    <w:rsid w:val="00994103"/>
    <w:rsid w:val="0099421E"/>
    <w:rsid w:val="00994469"/>
    <w:rsid w:val="009948BA"/>
    <w:rsid w:val="00994AAB"/>
    <w:rsid w:val="00994AAF"/>
    <w:rsid w:val="00994CCA"/>
    <w:rsid w:val="00994CE1"/>
    <w:rsid w:val="00994D67"/>
    <w:rsid w:val="0099548F"/>
    <w:rsid w:val="009958BF"/>
    <w:rsid w:val="009958E9"/>
    <w:rsid w:val="00995B64"/>
    <w:rsid w:val="00995BCF"/>
    <w:rsid w:val="00995BD9"/>
    <w:rsid w:val="00995C2A"/>
    <w:rsid w:val="00995DDA"/>
    <w:rsid w:val="009961DA"/>
    <w:rsid w:val="009962BA"/>
    <w:rsid w:val="00996400"/>
    <w:rsid w:val="009966AD"/>
    <w:rsid w:val="00996711"/>
    <w:rsid w:val="0099672B"/>
    <w:rsid w:val="00996F7E"/>
    <w:rsid w:val="00997165"/>
    <w:rsid w:val="0099778A"/>
    <w:rsid w:val="00997807"/>
    <w:rsid w:val="00997897"/>
    <w:rsid w:val="009A0856"/>
    <w:rsid w:val="009A0859"/>
    <w:rsid w:val="009A0869"/>
    <w:rsid w:val="009A08D7"/>
    <w:rsid w:val="009A0A42"/>
    <w:rsid w:val="009A0BDD"/>
    <w:rsid w:val="009A0EC3"/>
    <w:rsid w:val="009A16AE"/>
    <w:rsid w:val="009A1A04"/>
    <w:rsid w:val="009A1A0F"/>
    <w:rsid w:val="009A1B31"/>
    <w:rsid w:val="009A1BDC"/>
    <w:rsid w:val="009A1BEE"/>
    <w:rsid w:val="009A1CE0"/>
    <w:rsid w:val="009A1EE0"/>
    <w:rsid w:val="009A20B8"/>
    <w:rsid w:val="009A21FE"/>
    <w:rsid w:val="009A262A"/>
    <w:rsid w:val="009A26EC"/>
    <w:rsid w:val="009A279E"/>
    <w:rsid w:val="009A2884"/>
    <w:rsid w:val="009A2994"/>
    <w:rsid w:val="009A2D93"/>
    <w:rsid w:val="009A2F9D"/>
    <w:rsid w:val="009A2FB4"/>
    <w:rsid w:val="009A306A"/>
    <w:rsid w:val="009A3527"/>
    <w:rsid w:val="009A367B"/>
    <w:rsid w:val="009A39DF"/>
    <w:rsid w:val="009A3C7B"/>
    <w:rsid w:val="009A4052"/>
    <w:rsid w:val="009A4451"/>
    <w:rsid w:val="009A4489"/>
    <w:rsid w:val="009A47DA"/>
    <w:rsid w:val="009A4951"/>
    <w:rsid w:val="009A4C6A"/>
    <w:rsid w:val="009A4CAB"/>
    <w:rsid w:val="009A53AE"/>
    <w:rsid w:val="009A548B"/>
    <w:rsid w:val="009A5914"/>
    <w:rsid w:val="009A5956"/>
    <w:rsid w:val="009A598A"/>
    <w:rsid w:val="009A5AB4"/>
    <w:rsid w:val="009A6169"/>
    <w:rsid w:val="009A6175"/>
    <w:rsid w:val="009A6328"/>
    <w:rsid w:val="009A6333"/>
    <w:rsid w:val="009A6365"/>
    <w:rsid w:val="009A66A2"/>
    <w:rsid w:val="009A6717"/>
    <w:rsid w:val="009A679D"/>
    <w:rsid w:val="009A68BB"/>
    <w:rsid w:val="009A693D"/>
    <w:rsid w:val="009A6A53"/>
    <w:rsid w:val="009A6B0C"/>
    <w:rsid w:val="009A6DA1"/>
    <w:rsid w:val="009A7260"/>
    <w:rsid w:val="009A7270"/>
    <w:rsid w:val="009A7437"/>
    <w:rsid w:val="009A7539"/>
    <w:rsid w:val="009A760F"/>
    <w:rsid w:val="009A7686"/>
    <w:rsid w:val="009A7767"/>
    <w:rsid w:val="009B00D4"/>
    <w:rsid w:val="009B00F0"/>
    <w:rsid w:val="009B0AE5"/>
    <w:rsid w:val="009B0E74"/>
    <w:rsid w:val="009B0F37"/>
    <w:rsid w:val="009B1005"/>
    <w:rsid w:val="009B1620"/>
    <w:rsid w:val="009B173C"/>
    <w:rsid w:val="009B182C"/>
    <w:rsid w:val="009B19BE"/>
    <w:rsid w:val="009B1A77"/>
    <w:rsid w:val="009B1B1A"/>
    <w:rsid w:val="009B1F99"/>
    <w:rsid w:val="009B216A"/>
    <w:rsid w:val="009B2477"/>
    <w:rsid w:val="009B24E7"/>
    <w:rsid w:val="009B2DD0"/>
    <w:rsid w:val="009B2E5A"/>
    <w:rsid w:val="009B2FC4"/>
    <w:rsid w:val="009B361F"/>
    <w:rsid w:val="009B37A0"/>
    <w:rsid w:val="009B37CB"/>
    <w:rsid w:val="009B4036"/>
    <w:rsid w:val="009B4057"/>
    <w:rsid w:val="009B42D4"/>
    <w:rsid w:val="009B4303"/>
    <w:rsid w:val="009B4680"/>
    <w:rsid w:val="009B46F2"/>
    <w:rsid w:val="009B46FF"/>
    <w:rsid w:val="009B4752"/>
    <w:rsid w:val="009B47FC"/>
    <w:rsid w:val="009B4951"/>
    <w:rsid w:val="009B4EB7"/>
    <w:rsid w:val="009B4F17"/>
    <w:rsid w:val="009B4F89"/>
    <w:rsid w:val="009B51F7"/>
    <w:rsid w:val="009B52CA"/>
    <w:rsid w:val="009B55FB"/>
    <w:rsid w:val="009B5C24"/>
    <w:rsid w:val="009B5DD0"/>
    <w:rsid w:val="009B5DDC"/>
    <w:rsid w:val="009B5FDF"/>
    <w:rsid w:val="009B6099"/>
    <w:rsid w:val="009B6157"/>
    <w:rsid w:val="009B66C0"/>
    <w:rsid w:val="009B6884"/>
    <w:rsid w:val="009B6A9F"/>
    <w:rsid w:val="009B6C45"/>
    <w:rsid w:val="009B6D05"/>
    <w:rsid w:val="009B703B"/>
    <w:rsid w:val="009B77D9"/>
    <w:rsid w:val="009B78D4"/>
    <w:rsid w:val="009B7B62"/>
    <w:rsid w:val="009B7CF1"/>
    <w:rsid w:val="009B7D4D"/>
    <w:rsid w:val="009B7DC6"/>
    <w:rsid w:val="009B7FCA"/>
    <w:rsid w:val="009C016A"/>
    <w:rsid w:val="009C0671"/>
    <w:rsid w:val="009C07B5"/>
    <w:rsid w:val="009C0871"/>
    <w:rsid w:val="009C08DF"/>
    <w:rsid w:val="009C0CE2"/>
    <w:rsid w:val="009C0DAD"/>
    <w:rsid w:val="009C0EC6"/>
    <w:rsid w:val="009C11A9"/>
    <w:rsid w:val="009C12F4"/>
    <w:rsid w:val="009C1373"/>
    <w:rsid w:val="009C159F"/>
    <w:rsid w:val="009C1A64"/>
    <w:rsid w:val="009C22A3"/>
    <w:rsid w:val="009C274C"/>
    <w:rsid w:val="009C27E3"/>
    <w:rsid w:val="009C28CF"/>
    <w:rsid w:val="009C28DA"/>
    <w:rsid w:val="009C2A9C"/>
    <w:rsid w:val="009C2CA3"/>
    <w:rsid w:val="009C31CB"/>
    <w:rsid w:val="009C336B"/>
    <w:rsid w:val="009C35D8"/>
    <w:rsid w:val="009C37A4"/>
    <w:rsid w:val="009C39D5"/>
    <w:rsid w:val="009C3C45"/>
    <w:rsid w:val="009C3DE9"/>
    <w:rsid w:val="009C3F20"/>
    <w:rsid w:val="009C43A1"/>
    <w:rsid w:val="009C4592"/>
    <w:rsid w:val="009C47A3"/>
    <w:rsid w:val="009C47B6"/>
    <w:rsid w:val="009C47EC"/>
    <w:rsid w:val="009C4A40"/>
    <w:rsid w:val="009C4BA6"/>
    <w:rsid w:val="009C4BFF"/>
    <w:rsid w:val="009C4CC3"/>
    <w:rsid w:val="009C4E77"/>
    <w:rsid w:val="009C53F7"/>
    <w:rsid w:val="009C5441"/>
    <w:rsid w:val="009C55F5"/>
    <w:rsid w:val="009C5740"/>
    <w:rsid w:val="009C5ADA"/>
    <w:rsid w:val="009C5C68"/>
    <w:rsid w:val="009C5E7C"/>
    <w:rsid w:val="009C61B7"/>
    <w:rsid w:val="009C62CA"/>
    <w:rsid w:val="009C63FD"/>
    <w:rsid w:val="009C6795"/>
    <w:rsid w:val="009C68C1"/>
    <w:rsid w:val="009C6946"/>
    <w:rsid w:val="009C69E0"/>
    <w:rsid w:val="009C6A0E"/>
    <w:rsid w:val="009C6C7B"/>
    <w:rsid w:val="009C726E"/>
    <w:rsid w:val="009C74BE"/>
    <w:rsid w:val="009C7884"/>
    <w:rsid w:val="009C7C68"/>
    <w:rsid w:val="009C7E8E"/>
    <w:rsid w:val="009C7FDC"/>
    <w:rsid w:val="009D03A5"/>
    <w:rsid w:val="009D03CE"/>
    <w:rsid w:val="009D05BD"/>
    <w:rsid w:val="009D065F"/>
    <w:rsid w:val="009D08BD"/>
    <w:rsid w:val="009D0AE0"/>
    <w:rsid w:val="009D0C7A"/>
    <w:rsid w:val="009D0EC4"/>
    <w:rsid w:val="009D1371"/>
    <w:rsid w:val="009D1606"/>
    <w:rsid w:val="009D1804"/>
    <w:rsid w:val="009D1942"/>
    <w:rsid w:val="009D1990"/>
    <w:rsid w:val="009D19FC"/>
    <w:rsid w:val="009D1B00"/>
    <w:rsid w:val="009D1C74"/>
    <w:rsid w:val="009D21D7"/>
    <w:rsid w:val="009D22EC"/>
    <w:rsid w:val="009D2549"/>
    <w:rsid w:val="009D26A3"/>
    <w:rsid w:val="009D2CB4"/>
    <w:rsid w:val="009D2D24"/>
    <w:rsid w:val="009D2D57"/>
    <w:rsid w:val="009D2F39"/>
    <w:rsid w:val="009D2FF8"/>
    <w:rsid w:val="009D3035"/>
    <w:rsid w:val="009D36F5"/>
    <w:rsid w:val="009D390A"/>
    <w:rsid w:val="009D3B30"/>
    <w:rsid w:val="009D3DB7"/>
    <w:rsid w:val="009D4104"/>
    <w:rsid w:val="009D446C"/>
    <w:rsid w:val="009D45B3"/>
    <w:rsid w:val="009D47BB"/>
    <w:rsid w:val="009D499F"/>
    <w:rsid w:val="009D49C9"/>
    <w:rsid w:val="009D4AEE"/>
    <w:rsid w:val="009D4B4A"/>
    <w:rsid w:val="009D529C"/>
    <w:rsid w:val="009D540B"/>
    <w:rsid w:val="009D5626"/>
    <w:rsid w:val="009D5627"/>
    <w:rsid w:val="009D5684"/>
    <w:rsid w:val="009D5B03"/>
    <w:rsid w:val="009D5C62"/>
    <w:rsid w:val="009D5FCE"/>
    <w:rsid w:val="009D6006"/>
    <w:rsid w:val="009D611B"/>
    <w:rsid w:val="009D61D7"/>
    <w:rsid w:val="009D64BD"/>
    <w:rsid w:val="009D650B"/>
    <w:rsid w:val="009D6598"/>
    <w:rsid w:val="009D6753"/>
    <w:rsid w:val="009D6763"/>
    <w:rsid w:val="009D6792"/>
    <w:rsid w:val="009D67FC"/>
    <w:rsid w:val="009D6867"/>
    <w:rsid w:val="009D6C9D"/>
    <w:rsid w:val="009D6F75"/>
    <w:rsid w:val="009D74BB"/>
    <w:rsid w:val="009D7961"/>
    <w:rsid w:val="009E01F2"/>
    <w:rsid w:val="009E034B"/>
    <w:rsid w:val="009E03F1"/>
    <w:rsid w:val="009E04EF"/>
    <w:rsid w:val="009E05C0"/>
    <w:rsid w:val="009E08D1"/>
    <w:rsid w:val="009E0A83"/>
    <w:rsid w:val="009E0D17"/>
    <w:rsid w:val="009E0D6E"/>
    <w:rsid w:val="009E0DEB"/>
    <w:rsid w:val="009E1280"/>
    <w:rsid w:val="009E1392"/>
    <w:rsid w:val="009E179D"/>
    <w:rsid w:val="009E19C8"/>
    <w:rsid w:val="009E1CA0"/>
    <w:rsid w:val="009E22B4"/>
    <w:rsid w:val="009E22DE"/>
    <w:rsid w:val="009E23D3"/>
    <w:rsid w:val="009E2451"/>
    <w:rsid w:val="009E2797"/>
    <w:rsid w:val="009E2C01"/>
    <w:rsid w:val="009E2C4B"/>
    <w:rsid w:val="009E2D24"/>
    <w:rsid w:val="009E2D72"/>
    <w:rsid w:val="009E2F99"/>
    <w:rsid w:val="009E32A3"/>
    <w:rsid w:val="009E34F6"/>
    <w:rsid w:val="009E35B5"/>
    <w:rsid w:val="009E380E"/>
    <w:rsid w:val="009E38FA"/>
    <w:rsid w:val="009E3BB0"/>
    <w:rsid w:val="009E4073"/>
    <w:rsid w:val="009E41D0"/>
    <w:rsid w:val="009E4259"/>
    <w:rsid w:val="009E42B6"/>
    <w:rsid w:val="009E4641"/>
    <w:rsid w:val="009E483A"/>
    <w:rsid w:val="009E4A81"/>
    <w:rsid w:val="009E4FE2"/>
    <w:rsid w:val="009E51A7"/>
    <w:rsid w:val="009E53AE"/>
    <w:rsid w:val="009E5473"/>
    <w:rsid w:val="009E5CE5"/>
    <w:rsid w:val="009E5FC2"/>
    <w:rsid w:val="009E60AF"/>
    <w:rsid w:val="009E6131"/>
    <w:rsid w:val="009E613A"/>
    <w:rsid w:val="009E6479"/>
    <w:rsid w:val="009E6A3C"/>
    <w:rsid w:val="009E6B76"/>
    <w:rsid w:val="009E6F09"/>
    <w:rsid w:val="009E6FCD"/>
    <w:rsid w:val="009E7156"/>
    <w:rsid w:val="009E737D"/>
    <w:rsid w:val="009E7408"/>
    <w:rsid w:val="009E74BF"/>
    <w:rsid w:val="009E753C"/>
    <w:rsid w:val="009E7799"/>
    <w:rsid w:val="009E792C"/>
    <w:rsid w:val="009E7937"/>
    <w:rsid w:val="009E7A3A"/>
    <w:rsid w:val="009E7AB3"/>
    <w:rsid w:val="009E7B9A"/>
    <w:rsid w:val="009F093F"/>
    <w:rsid w:val="009F0EC0"/>
    <w:rsid w:val="009F116A"/>
    <w:rsid w:val="009F1192"/>
    <w:rsid w:val="009F123F"/>
    <w:rsid w:val="009F126A"/>
    <w:rsid w:val="009F13AA"/>
    <w:rsid w:val="009F1498"/>
    <w:rsid w:val="009F1BEC"/>
    <w:rsid w:val="009F1D91"/>
    <w:rsid w:val="009F1EE4"/>
    <w:rsid w:val="009F1EE6"/>
    <w:rsid w:val="009F1F56"/>
    <w:rsid w:val="009F1FA8"/>
    <w:rsid w:val="009F1FD1"/>
    <w:rsid w:val="009F1FD2"/>
    <w:rsid w:val="009F2503"/>
    <w:rsid w:val="009F2D81"/>
    <w:rsid w:val="009F2F27"/>
    <w:rsid w:val="009F347C"/>
    <w:rsid w:val="009F3694"/>
    <w:rsid w:val="009F395E"/>
    <w:rsid w:val="009F3BD7"/>
    <w:rsid w:val="009F3EC0"/>
    <w:rsid w:val="009F3F11"/>
    <w:rsid w:val="009F3FF7"/>
    <w:rsid w:val="009F4039"/>
    <w:rsid w:val="009F42E0"/>
    <w:rsid w:val="009F458B"/>
    <w:rsid w:val="009F4B72"/>
    <w:rsid w:val="009F4E5C"/>
    <w:rsid w:val="009F5163"/>
    <w:rsid w:val="009F56FB"/>
    <w:rsid w:val="009F5B1C"/>
    <w:rsid w:val="009F5B31"/>
    <w:rsid w:val="009F68C2"/>
    <w:rsid w:val="009F702F"/>
    <w:rsid w:val="009F7113"/>
    <w:rsid w:val="009F71B1"/>
    <w:rsid w:val="009F7364"/>
    <w:rsid w:val="009F74E8"/>
    <w:rsid w:val="009F755B"/>
    <w:rsid w:val="009F763F"/>
    <w:rsid w:val="009F76AC"/>
    <w:rsid w:val="009F7B31"/>
    <w:rsid w:val="009F7B94"/>
    <w:rsid w:val="009F7F68"/>
    <w:rsid w:val="009F7F7E"/>
    <w:rsid w:val="00A002B4"/>
    <w:rsid w:val="00A00549"/>
    <w:rsid w:val="00A008CD"/>
    <w:rsid w:val="00A00A5A"/>
    <w:rsid w:val="00A00AA1"/>
    <w:rsid w:val="00A00AC9"/>
    <w:rsid w:val="00A00C75"/>
    <w:rsid w:val="00A00C83"/>
    <w:rsid w:val="00A00E63"/>
    <w:rsid w:val="00A00F1F"/>
    <w:rsid w:val="00A0128F"/>
    <w:rsid w:val="00A01349"/>
    <w:rsid w:val="00A01472"/>
    <w:rsid w:val="00A014E6"/>
    <w:rsid w:val="00A01630"/>
    <w:rsid w:val="00A0177B"/>
    <w:rsid w:val="00A0192C"/>
    <w:rsid w:val="00A01BA7"/>
    <w:rsid w:val="00A01D0D"/>
    <w:rsid w:val="00A01EB9"/>
    <w:rsid w:val="00A0237F"/>
    <w:rsid w:val="00A0257A"/>
    <w:rsid w:val="00A02686"/>
    <w:rsid w:val="00A02CDD"/>
    <w:rsid w:val="00A03262"/>
    <w:rsid w:val="00A037FF"/>
    <w:rsid w:val="00A03843"/>
    <w:rsid w:val="00A0391C"/>
    <w:rsid w:val="00A03953"/>
    <w:rsid w:val="00A03D62"/>
    <w:rsid w:val="00A03DBB"/>
    <w:rsid w:val="00A0419B"/>
    <w:rsid w:val="00A041C5"/>
    <w:rsid w:val="00A0427D"/>
    <w:rsid w:val="00A0439B"/>
    <w:rsid w:val="00A046D2"/>
    <w:rsid w:val="00A047FA"/>
    <w:rsid w:val="00A04A30"/>
    <w:rsid w:val="00A04A32"/>
    <w:rsid w:val="00A04CD8"/>
    <w:rsid w:val="00A04D5A"/>
    <w:rsid w:val="00A04E03"/>
    <w:rsid w:val="00A04EFE"/>
    <w:rsid w:val="00A05279"/>
    <w:rsid w:val="00A05430"/>
    <w:rsid w:val="00A055BF"/>
    <w:rsid w:val="00A062AE"/>
    <w:rsid w:val="00A062F9"/>
    <w:rsid w:val="00A063F0"/>
    <w:rsid w:val="00A064C2"/>
    <w:rsid w:val="00A0662D"/>
    <w:rsid w:val="00A06851"/>
    <w:rsid w:val="00A06B3E"/>
    <w:rsid w:val="00A06BD0"/>
    <w:rsid w:val="00A06C43"/>
    <w:rsid w:val="00A06C7B"/>
    <w:rsid w:val="00A06F49"/>
    <w:rsid w:val="00A0765C"/>
    <w:rsid w:val="00A0770B"/>
    <w:rsid w:val="00A10365"/>
    <w:rsid w:val="00A10541"/>
    <w:rsid w:val="00A10680"/>
    <w:rsid w:val="00A109EA"/>
    <w:rsid w:val="00A10AC0"/>
    <w:rsid w:val="00A10B2F"/>
    <w:rsid w:val="00A10D07"/>
    <w:rsid w:val="00A10DCB"/>
    <w:rsid w:val="00A110B3"/>
    <w:rsid w:val="00A113E7"/>
    <w:rsid w:val="00A1175F"/>
    <w:rsid w:val="00A11878"/>
    <w:rsid w:val="00A11887"/>
    <w:rsid w:val="00A11D8F"/>
    <w:rsid w:val="00A11E25"/>
    <w:rsid w:val="00A11FA7"/>
    <w:rsid w:val="00A12009"/>
    <w:rsid w:val="00A12124"/>
    <w:rsid w:val="00A1223A"/>
    <w:rsid w:val="00A122B1"/>
    <w:rsid w:val="00A12459"/>
    <w:rsid w:val="00A125E0"/>
    <w:rsid w:val="00A12659"/>
    <w:rsid w:val="00A12722"/>
    <w:rsid w:val="00A127B4"/>
    <w:rsid w:val="00A129D2"/>
    <w:rsid w:val="00A12A76"/>
    <w:rsid w:val="00A12C76"/>
    <w:rsid w:val="00A1319D"/>
    <w:rsid w:val="00A1344D"/>
    <w:rsid w:val="00A1387F"/>
    <w:rsid w:val="00A13AED"/>
    <w:rsid w:val="00A14526"/>
    <w:rsid w:val="00A147F1"/>
    <w:rsid w:val="00A14810"/>
    <w:rsid w:val="00A14870"/>
    <w:rsid w:val="00A14DB0"/>
    <w:rsid w:val="00A14FD1"/>
    <w:rsid w:val="00A1505C"/>
    <w:rsid w:val="00A15165"/>
    <w:rsid w:val="00A154EF"/>
    <w:rsid w:val="00A15645"/>
    <w:rsid w:val="00A157C0"/>
    <w:rsid w:val="00A158D6"/>
    <w:rsid w:val="00A15920"/>
    <w:rsid w:val="00A1593E"/>
    <w:rsid w:val="00A15E2B"/>
    <w:rsid w:val="00A15EBE"/>
    <w:rsid w:val="00A16188"/>
    <w:rsid w:val="00A1645B"/>
    <w:rsid w:val="00A16749"/>
    <w:rsid w:val="00A1676F"/>
    <w:rsid w:val="00A16928"/>
    <w:rsid w:val="00A16F3D"/>
    <w:rsid w:val="00A17297"/>
    <w:rsid w:val="00A173A1"/>
    <w:rsid w:val="00A174C5"/>
    <w:rsid w:val="00A1762B"/>
    <w:rsid w:val="00A178AE"/>
    <w:rsid w:val="00A178C7"/>
    <w:rsid w:val="00A17B3F"/>
    <w:rsid w:val="00A17CA7"/>
    <w:rsid w:val="00A17E9B"/>
    <w:rsid w:val="00A20423"/>
    <w:rsid w:val="00A205CC"/>
    <w:rsid w:val="00A207E9"/>
    <w:rsid w:val="00A20E58"/>
    <w:rsid w:val="00A20E8D"/>
    <w:rsid w:val="00A20EA2"/>
    <w:rsid w:val="00A20F95"/>
    <w:rsid w:val="00A21067"/>
    <w:rsid w:val="00A213D6"/>
    <w:rsid w:val="00A214E3"/>
    <w:rsid w:val="00A215A2"/>
    <w:rsid w:val="00A2163F"/>
    <w:rsid w:val="00A2188D"/>
    <w:rsid w:val="00A219B2"/>
    <w:rsid w:val="00A21A51"/>
    <w:rsid w:val="00A21D34"/>
    <w:rsid w:val="00A2212D"/>
    <w:rsid w:val="00A22375"/>
    <w:rsid w:val="00A223DA"/>
    <w:rsid w:val="00A224FE"/>
    <w:rsid w:val="00A2256E"/>
    <w:rsid w:val="00A226B4"/>
    <w:rsid w:val="00A227AD"/>
    <w:rsid w:val="00A228A9"/>
    <w:rsid w:val="00A22B59"/>
    <w:rsid w:val="00A22C0F"/>
    <w:rsid w:val="00A22C3D"/>
    <w:rsid w:val="00A23037"/>
    <w:rsid w:val="00A232EF"/>
    <w:rsid w:val="00A23402"/>
    <w:rsid w:val="00A236DE"/>
    <w:rsid w:val="00A23A70"/>
    <w:rsid w:val="00A23A7D"/>
    <w:rsid w:val="00A23B7A"/>
    <w:rsid w:val="00A23C55"/>
    <w:rsid w:val="00A23D22"/>
    <w:rsid w:val="00A23E15"/>
    <w:rsid w:val="00A24092"/>
    <w:rsid w:val="00A24197"/>
    <w:rsid w:val="00A24259"/>
    <w:rsid w:val="00A24431"/>
    <w:rsid w:val="00A245F1"/>
    <w:rsid w:val="00A247EF"/>
    <w:rsid w:val="00A24DE6"/>
    <w:rsid w:val="00A24EEA"/>
    <w:rsid w:val="00A25165"/>
    <w:rsid w:val="00A25185"/>
    <w:rsid w:val="00A252C0"/>
    <w:rsid w:val="00A2593A"/>
    <w:rsid w:val="00A25B1C"/>
    <w:rsid w:val="00A25DE5"/>
    <w:rsid w:val="00A262B9"/>
    <w:rsid w:val="00A26371"/>
    <w:rsid w:val="00A2659B"/>
    <w:rsid w:val="00A26668"/>
    <w:rsid w:val="00A2677C"/>
    <w:rsid w:val="00A26A3F"/>
    <w:rsid w:val="00A26D86"/>
    <w:rsid w:val="00A2723F"/>
    <w:rsid w:val="00A27285"/>
    <w:rsid w:val="00A27530"/>
    <w:rsid w:val="00A2758B"/>
    <w:rsid w:val="00A276C3"/>
    <w:rsid w:val="00A278F0"/>
    <w:rsid w:val="00A279CA"/>
    <w:rsid w:val="00A27A8C"/>
    <w:rsid w:val="00A27AB8"/>
    <w:rsid w:val="00A27AE2"/>
    <w:rsid w:val="00A27AE4"/>
    <w:rsid w:val="00A27B01"/>
    <w:rsid w:val="00A27B44"/>
    <w:rsid w:val="00A27DE9"/>
    <w:rsid w:val="00A30156"/>
    <w:rsid w:val="00A306BA"/>
    <w:rsid w:val="00A308C8"/>
    <w:rsid w:val="00A30F04"/>
    <w:rsid w:val="00A31047"/>
    <w:rsid w:val="00A310D7"/>
    <w:rsid w:val="00A31137"/>
    <w:rsid w:val="00A319A3"/>
    <w:rsid w:val="00A31A22"/>
    <w:rsid w:val="00A31B74"/>
    <w:rsid w:val="00A31C2C"/>
    <w:rsid w:val="00A31D3D"/>
    <w:rsid w:val="00A32269"/>
    <w:rsid w:val="00A322E7"/>
    <w:rsid w:val="00A328CA"/>
    <w:rsid w:val="00A32A10"/>
    <w:rsid w:val="00A32FAC"/>
    <w:rsid w:val="00A333D6"/>
    <w:rsid w:val="00A3346F"/>
    <w:rsid w:val="00A3377F"/>
    <w:rsid w:val="00A33AC2"/>
    <w:rsid w:val="00A33C13"/>
    <w:rsid w:val="00A33C94"/>
    <w:rsid w:val="00A33D85"/>
    <w:rsid w:val="00A342B7"/>
    <w:rsid w:val="00A3436A"/>
    <w:rsid w:val="00A34637"/>
    <w:rsid w:val="00A34F5F"/>
    <w:rsid w:val="00A35849"/>
    <w:rsid w:val="00A3588F"/>
    <w:rsid w:val="00A35A2B"/>
    <w:rsid w:val="00A35AB6"/>
    <w:rsid w:val="00A35B14"/>
    <w:rsid w:val="00A35BDD"/>
    <w:rsid w:val="00A35F35"/>
    <w:rsid w:val="00A360B6"/>
    <w:rsid w:val="00A362D7"/>
    <w:rsid w:val="00A36506"/>
    <w:rsid w:val="00A366A3"/>
    <w:rsid w:val="00A366C5"/>
    <w:rsid w:val="00A367A3"/>
    <w:rsid w:val="00A369C3"/>
    <w:rsid w:val="00A369C9"/>
    <w:rsid w:val="00A369EB"/>
    <w:rsid w:val="00A36FE2"/>
    <w:rsid w:val="00A37072"/>
    <w:rsid w:val="00A37329"/>
    <w:rsid w:val="00A379A3"/>
    <w:rsid w:val="00A37B94"/>
    <w:rsid w:val="00A37BBE"/>
    <w:rsid w:val="00A401A3"/>
    <w:rsid w:val="00A401FD"/>
    <w:rsid w:val="00A40C3F"/>
    <w:rsid w:val="00A40FE3"/>
    <w:rsid w:val="00A411A0"/>
    <w:rsid w:val="00A4125D"/>
    <w:rsid w:val="00A41632"/>
    <w:rsid w:val="00A416EA"/>
    <w:rsid w:val="00A419B8"/>
    <w:rsid w:val="00A41D07"/>
    <w:rsid w:val="00A41D4E"/>
    <w:rsid w:val="00A41E9A"/>
    <w:rsid w:val="00A41F31"/>
    <w:rsid w:val="00A41F58"/>
    <w:rsid w:val="00A420D7"/>
    <w:rsid w:val="00A4242C"/>
    <w:rsid w:val="00A42508"/>
    <w:rsid w:val="00A4258D"/>
    <w:rsid w:val="00A425E1"/>
    <w:rsid w:val="00A42694"/>
    <w:rsid w:val="00A4272A"/>
    <w:rsid w:val="00A42AE0"/>
    <w:rsid w:val="00A42F42"/>
    <w:rsid w:val="00A43185"/>
    <w:rsid w:val="00A4347F"/>
    <w:rsid w:val="00A4348A"/>
    <w:rsid w:val="00A43664"/>
    <w:rsid w:val="00A43723"/>
    <w:rsid w:val="00A43DDA"/>
    <w:rsid w:val="00A43EFE"/>
    <w:rsid w:val="00A44038"/>
    <w:rsid w:val="00A44119"/>
    <w:rsid w:val="00A44393"/>
    <w:rsid w:val="00A443D4"/>
    <w:rsid w:val="00A443F8"/>
    <w:rsid w:val="00A4470F"/>
    <w:rsid w:val="00A44715"/>
    <w:rsid w:val="00A44780"/>
    <w:rsid w:val="00A447AD"/>
    <w:rsid w:val="00A44813"/>
    <w:rsid w:val="00A44B6B"/>
    <w:rsid w:val="00A44CDA"/>
    <w:rsid w:val="00A44CDF"/>
    <w:rsid w:val="00A450FB"/>
    <w:rsid w:val="00A45201"/>
    <w:rsid w:val="00A4546E"/>
    <w:rsid w:val="00A455E3"/>
    <w:rsid w:val="00A457BF"/>
    <w:rsid w:val="00A45A69"/>
    <w:rsid w:val="00A45A72"/>
    <w:rsid w:val="00A45B49"/>
    <w:rsid w:val="00A45C5A"/>
    <w:rsid w:val="00A45D92"/>
    <w:rsid w:val="00A46175"/>
    <w:rsid w:val="00A46398"/>
    <w:rsid w:val="00A4676B"/>
    <w:rsid w:val="00A468B9"/>
    <w:rsid w:val="00A469E2"/>
    <w:rsid w:val="00A469F5"/>
    <w:rsid w:val="00A46CA0"/>
    <w:rsid w:val="00A46CAF"/>
    <w:rsid w:val="00A471B9"/>
    <w:rsid w:val="00A47218"/>
    <w:rsid w:val="00A47483"/>
    <w:rsid w:val="00A4763A"/>
    <w:rsid w:val="00A4779E"/>
    <w:rsid w:val="00A47903"/>
    <w:rsid w:val="00A47B25"/>
    <w:rsid w:val="00A47BBF"/>
    <w:rsid w:val="00A47E4F"/>
    <w:rsid w:val="00A47E55"/>
    <w:rsid w:val="00A47FCB"/>
    <w:rsid w:val="00A500DF"/>
    <w:rsid w:val="00A502CB"/>
    <w:rsid w:val="00A50491"/>
    <w:rsid w:val="00A505C7"/>
    <w:rsid w:val="00A505FA"/>
    <w:rsid w:val="00A507AA"/>
    <w:rsid w:val="00A50860"/>
    <w:rsid w:val="00A50876"/>
    <w:rsid w:val="00A50A5B"/>
    <w:rsid w:val="00A50D55"/>
    <w:rsid w:val="00A5102C"/>
    <w:rsid w:val="00A51491"/>
    <w:rsid w:val="00A514CD"/>
    <w:rsid w:val="00A515BE"/>
    <w:rsid w:val="00A5179B"/>
    <w:rsid w:val="00A519EC"/>
    <w:rsid w:val="00A51ABD"/>
    <w:rsid w:val="00A51D0B"/>
    <w:rsid w:val="00A5210B"/>
    <w:rsid w:val="00A52185"/>
    <w:rsid w:val="00A5267D"/>
    <w:rsid w:val="00A526AD"/>
    <w:rsid w:val="00A5294C"/>
    <w:rsid w:val="00A52A4A"/>
    <w:rsid w:val="00A52C64"/>
    <w:rsid w:val="00A52D10"/>
    <w:rsid w:val="00A52D18"/>
    <w:rsid w:val="00A52E47"/>
    <w:rsid w:val="00A530D7"/>
    <w:rsid w:val="00A53635"/>
    <w:rsid w:val="00A53659"/>
    <w:rsid w:val="00A53B93"/>
    <w:rsid w:val="00A53C35"/>
    <w:rsid w:val="00A53F67"/>
    <w:rsid w:val="00A543E5"/>
    <w:rsid w:val="00A5442E"/>
    <w:rsid w:val="00A5461B"/>
    <w:rsid w:val="00A5474A"/>
    <w:rsid w:val="00A547E2"/>
    <w:rsid w:val="00A54861"/>
    <w:rsid w:val="00A5488F"/>
    <w:rsid w:val="00A549CF"/>
    <w:rsid w:val="00A54C32"/>
    <w:rsid w:val="00A54C4D"/>
    <w:rsid w:val="00A54CC5"/>
    <w:rsid w:val="00A54CCF"/>
    <w:rsid w:val="00A55609"/>
    <w:rsid w:val="00A557DC"/>
    <w:rsid w:val="00A55B40"/>
    <w:rsid w:val="00A55C12"/>
    <w:rsid w:val="00A55D89"/>
    <w:rsid w:val="00A56207"/>
    <w:rsid w:val="00A5628A"/>
    <w:rsid w:val="00A56388"/>
    <w:rsid w:val="00A56659"/>
    <w:rsid w:val="00A56964"/>
    <w:rsid w:val="00A56E9B"/>
    <w:rsid w:val="00A56FC5"/>
    <w:rsid w:val="00A570BA"/>
    <w:rsid w:val="00A575BC"/>
    <w:rsid w:val="00A5763C"/>
    <w:rsid w:val="00A576E9"/>
    <w:rsid w:val="00A57719"/>
    <w:rsid w:val="00A57762"/>
    <w:rsid w:val="00A579CA"/>
    <w:rsid w:val="00A57BCB"/>
    <w:rsid w:val="00A57C20"/>
    <w:rsid w:val="00A57C74"/>
    <w:rsid w:val="00A601E8"/>
    <w:rsid w:val="00A6038A"/>
    <w:rsid w:val="00A604A5"/>
    <w:rsid w:val="00A604DC"/>
    <w:rsid w:val="00A60514"/>
    <w:rsid w:val="00A606A8"/>
    <w:rsid w:val="00A60BF1"/>
    <w:rsid w:val="00A60DA4"/>
    <w:rsid w:val="00A60E3A"/>
    <w:rsid w:val="00A61059"/>
    <w:rsid w:val="00A6108C"/>
    <w:rsid w:val="00A61374"/>
    <w:rsid w:val="00A614A9"/>
    <w:rsid w:val="00A616DF"/>
    <w:rsid w:val="00A617BD"/>
    <w:rsid w:val="00A61800"/>
    <w:rsid w:val="00A61AFA"/>
    <w:rsid w:val="00A61B1F"/>
    <w:rsid w:val="00A61DEC"/>
    <w:rsid w:val="00A61E0F"/>
    <w:rsid w:val="00A61E44"/>
    <w:rsid w:val="00A6231D"/>
    <w:rsid w:val="00A6288D"/>
    <w:rsid w:val="00A62941"/>
    <w:rsid w:val="00A62975"/>
    <w:rsid w:val="00A62CB9"/>
    <w:rsid w:val="00A62D00"/>
    <w:rsid w:val="00A62FA6"/>
    <w:rsid w:val="00A6304F"/>
    <w:rsid w:val="00A63054"/>
    <w:rsid w:val="00A63161"/>
    <w:rsid w:val="00A63178"/>
    <w:rsid w:val="00A6317A"/>
    <w:rsid w:val="00A6325D"/>
    <w:rsid w:val="00A6343B"/>
    <w:rsid w:val="00A638A2"/>
    <w:rsid w:val="00A63B60"/>
    <w:rsid w:val="00A641A1"/>
    <w:rsid w:val="00A6430D"/>
    <w:rsid w:val="00A64590"/>
    <w:rsid w:val="00A645AC"/>
    <w:rsid w:val="00A645B3"/>
    <w:rsid w:val="00A645FA"/>
    <w:rsid w:val="00A64A21"/>
    <w:rsid w:val="00A64D98"/>
    <w:rsid w:val="00A64E3A"/>
    <w:rsid w:val="00A64F27"/>
    <w:rsid w:val="00A651D7"/>
    <w:rsid w:val="00A65460"/>
    <w:rsid w:val="00A6564A"/>
    <w:rsid w:val="00A6568D"/>
    <w:rsid w:val="00A656DA"/>
    <w:rsid w:val="00A6576A"/>
    <w:rsid w:val="00A657CB"/>
    <w:rsid w:val="00A65C02"/>
    <w:rsid w:val="00A65D4B"/>
    <w:rsid w:val="00A66514"/>
    <w:rsid w:val="00A6653F"/>
    <w:rsid w:val="00A66796"/>
    <w:rsid w:val="00A66799"/>
    <w:rsid w:val="00A6691D"/>
    <w:rsid w:val="00A66938"/>
    <w:rsid w:val="00A66C15"/>
    <w:rsid w:val="00A66D49"/>
    <w:rsid w:val="00A66F6E"/>
    <w:rsid w:val="00A67450"/>
    <w:rsid w:val="00A6764F"/>
    <w:rsid w:val="00A6780A"/>
    <w:rsid w:val="00A6786F"/>
    <w:rsid w:val="00A67ABF"/>
    <w:rsid w:val="00A67C40"/>
    <w:rsid w:val="00A67DD5"/>
    <w:rsid w:val="00A7009A"/>
    <w:rsid w:val="00A703AB"/>
    <w:rsid w:val="00A704AC"/>
    <w:rsid w:val="00A70539"/>
    <w:rsid w:val="00A70558"/>
    <w:rsid w:val="00A705BE"/>
    <w:rsid w:val="00A708B1"/>
    <w:rsid w:val="00A71604"/>
    <w:rsid w:val="00A7160D"/>
    <w:rsid w:val="00A71646"/>
    <w:rsid w:val="00A717A1"/>
    <w:rsid w:val="00A71B05"/>
    <w:rsid w:val="00A71C3C"/>
    <w:rsid w:val="00A71C46"/>
    <w:rsid w:val="00A71D7A"/>
    <w:rsid w:val="00A71F5F"/>
    <w:rsid w:val="00A7205E"/>
    <w:rsid w:val="00A7219B"/>
    <w:rsid w:val="00A721FA"/>
    <w:rsid w:val="00A7230A"/>
    <w:rsid w:val="00A72359"/>
    <w:rsid w:val="00A72873"/>
    <w:rsid w:val="00A72A61"/>
    <w:rsid w:val="00A72DB1"/>
    <w:rsid w:val="00A72DBB"/>
    <w:rsid w:val="00A72DC9"/>
    <w:rsid w:val="00A72E06"/>
    <w:rsid w:val="00A7387B"/>
    <w:rsid w:val="00A73892"/>
    <w:rsid w:val="00A738A1"/>
    <w:rsid w:val="00A73922"/>
    <w:rsid w:val="00A73A82"/>
    <w:rsid w:val="00A73B30"/>
    <w:rsid w:val="00A73CA1"/>
    <w:rsid w:val="00A73EF0"/>
    <w:rsid w:val="00A74272"/>
    <w:rsid w:val="00A742D7"/>
    <w:rsid w:val="00A74304"/>
    <w:rsid w:val="00A746F0"/>
    <w:rsid w:val="00A74997"/>
    <w:rsid w:val="00A749DD"/>
    <w:rsid w:val="00A74C62"/>
    <w:rsid w:val="00A75320"/>
    <w:rsid w:val="00A75514"/>
    <w:rsid w:val="00A75667"/>
    <w:rsid w:val="00A756A7"/>
    <w:rsid w:val="00A756D5"/>
    <w:rsid w:val="00A7581E"/>
    <w:rsid w:val="00A758B7"/>
    <w:rsid w:val="00A75D1E"/>
    <w:rsid w:val="00A75FFD"/>
    <w:rsid w:val="00A7601E"/>
    <w:rsid w:val="00A760CF"/>
    <w:rsid w:val="00A7681B"/>
    <w:rsid w:val="00A76ABE"/>
    <w:rsid w:val="00A76B0D"/>
    <w:rsid w:val="00A76CE3"/>
    <w:rsid w:val="00A76DC4"/>
    <w:rsid w:val="00A77016"/>
    <w:rsid w:val="00A77151"/>
    <w:rsid w:val="00A773F5"/>
    <w:rsid w:val="00A7743B"/>
    <w:rsid w:val="00A774C2"/>
    <w:rsid w:val="00A77C2F"/>
    <w:rsid w:val="00A77D44"/>
    <w:rsid w:val="00A77FC5"/>
    <w:rsid w:val="00A80623"/>
    <w:rsid w:val="00A80658"/>
    <w:rsid w:val="00A806C5"/>
    <w:rsid w:val="00A80786"/>
    <w:rsid w:val="00A809EF"/>
    <w:rsid w:val="00A810F8"/>
    <w:rsid w:val="00A813B1"/>
    <w:rsid w:val="00A815C8"/>
    <w:rsid w:val="00A8160C"/>
    <w:rsid w:val="00A81E1C"/>
    <w:rsid w:val="00A81EE7"/>
    <w:rsid w:val="00A82039"/>
    <w:rsid w:val="00A822F2"/>
    <w:rsid w:val="00A823B4"/>
    <w:rsid w:val="00A8276E"/>
    <w:rsid w:val="00A82907"/>
    <w:rsid w:val="00A82A6E"/>
    <w:rsid w:val="00A82CBD"/>
    <w:rsid w:val="00A82EA4"/>
    <w:rsid w:val="00A83037"/>
    <w:rsid w:val="00A8303A"/>
    <w:rsid w:val="00A831B1"/>
    <w:rsid w:val="00A83358"/>
    <w:rsid w:val="00A83459"/>
    <w:rsid w:val="00A834A8"/>
    <w:rsid w:val="00A83588"/>
    <w:rsid w:val="00A835EC"/>
    <w:rsid w:val="00A8363B"/>
    <w:rsid w:val="00A836E5"/>
    <w:rsid w:val="00A83787"/>
    <w:rsid w:val="00A838FF"/>
    <w:rsid w:val="00A83AC7"/>
    <w:rsid w:val="00A83AE8"/>
    <w:rsid w:val="00A83F5B"/>
    <w:rsid w:val="00A84060"/>
    <w:rsid w:val="00A84108"/>
    <w:rsid w:val="00A84123"/>
    <w:rsid w:val="00A843CB"/>
    <w:rsid w:val="00A84631"/>
    <w:rsid w:val="00A84665"/>
    <w:rsid w:val="00A84E18"/>
    <w:rsid w:val="00A84E29"/>
    <w:rsid w:val="00A84E98"/>
    <w:rsid w:val="00A84EC0"/>
    <w:rsid w:val="00A84F3C"/>
    <w:rsid w:val="00A84F43"/>
    <w:rsid w:val="00A855E3"/>
    <w:rsid w:val="00A858B3"/>
    <w:rsid w:val="00A85C5E"/>
    <w:rsid w:val="00A85E90"/>
    <w:rsid w:val="00A85F6E"/>
    <w:rsid w:val="00A860DD"/>
    <w:rsid w:val="00A8615D"/>
    <w:rsid w:val="00A864CE"/>
    <w:rsid w:val="00A866DB"/>
    <w:rsid w:val="00A86916"/>
    <w:rsid w:val="00A86965"/>
    <w:rsid w:val="00A86A59"/>
    <w:rsid w:val="00A86D92"/>
    <w:rsid w:val="00A86EA8"/>
    <w:rsid w:val="00A86F5D"/>
    <w:rsid w:val="00A871B4"/>
    <w:rsid w:val="00A878F4"/>
    <w:rsid w:val="00A87B5A"/>
    <w:rsid w:val="00A87FB6"/>
    <w:rsid w:val="00A903BE"/>
    <w:rsid w:val="00A9053E"/>
    <w:rsid w:val="00A90697"/>
    <w:rsid w:val="00A9077F"/>
    <w:rsid w:val="00A90808"/>
    <w:rsid w:val="00A90DBF"/>
    <w:rsid w:val="00A90DDB"/>
    <w:rsid w:val="00A911D4"/>
    <w:rsid w:val="00A912A2"/>
    <w:rsid w:val="00A914F0"/>
    <w:rsid w:val="00A91A89"/>
    <w:rsid w:val="00A91E26"/>
    <w:rsid w:val="00A91EFF"/>
    <w:rsid w:val="00A928E5"/>
    <w:rsid w:val="00A929BC"/>
    <w:rsid w:val="00A92DA6"/>
    <w:rsid w:val="00A92F3A"/>
    <w:rsid w:val="00A9301F"/>
    <w:rsid w:val="00A931F7"/>
    <w:rsid w:val="00A93548"/>
    <w:rsid w:val="00A9363C"/>
    <w:rsid w:val="00A93866"/>
    <w:rsid w:val="00A9386C"/>
    <w:rsid w:val="00A938CB"/>
    <w:rsid w:val="00A93B4A"/>
    <w:rsid w:val="00A93B52"/>
    <w:rsid w:val="00A93C76"/>
    <w:rsid w:val="00A93EF6"/>
    <w:rsid w:val="00A9401C"/>
    <w:rsid w:val="00A941EF"/>
    <w:rsid w:val="00A9465E"/>
    <w:rsid w:val="00A948CF"/>
    <w:rsid w:val="00A94D01"/>
    <w:rsid w:val="00A94DF7"/>
    <w:rsid w:val="00A950E1"/>
    <w:rsid w:val="00A951C6"/>
    <w:rsid w:val="00A952DF"/>
    <w:rsid w:val="00A9530C"/>
    <w:rsid w:val="00A9548C"/>
    <w:rsid w:val="00A9553F"/>
    <w:rsid w:val="00A956E1"/>
    <w:rsid w:val="00A9592E"/>
    <w:rsid w:val="00A95980"/>
    <w:rsid w:val="00A95AE6"/>
    <w:rsid w:val="00A95D0C"/>
    <w:rsid w:val="00A95F03"/>
    <w:rsid w:val="00A95FD2"/>
    <w:rsid w:val="00A9622D"/>
    <w:rsid w:val="00A96370"/>
    <w:rsid w:val="00A96966"/>
    <w:rsid w:val="00A969E3"/>
    <w:rsid w:val="00A96DC1"/>
    <w:rsid w:val="00A97192"/>
    <w:rsid w:val="00A975BF"/>
    <w:rsid w:val="00A97802"/>
    <w:rsid w:val="00A97822"/>
    <w:rsid w:val="00A97A61"/>
    <w:rsid w:val="00A97A8D"/>
    <w:rsid w:val="00A97B2E"/>
    <w:rsid w:val="00A97D2F"/>
    <w:rsid w:val="00A97E7A"/>
    <w:rsid w:val="00AA006C"/>
    <w:rsid w:val="00AA0180"/>
    <w:rsid w:val="00AA06B0"/>
    <w:rsid w:val="00AA07D4"/>
    <w:rsid w:val="00AA0A5E"/>
    <w:rsid w:val="00AA0A6D"/>
    <w:rsid w:val="00AA0B34"/>
    <w:rsid w:val="00AA0EF7"/>
    <w:rsid w:val="00AA0F40"/>
    <w:rsid w:val="00AA1225"/>
    <w:rsid w:val="00AA1300"/>
    <w:rsid w:val="00AA135F"/>
    <w:rsid w:val="00AA1577"/>
    <w:rsid w:val="00AA15C4"/>
    <w:rsid w:val="00AA16EE"/>
    <w:rsid w:val="00AA1863"/>
    <w:rsid w:val="00AA1A25"/>
    <w:rsid w:val="00AA1A77"/>
    <w:rsid w:val="00AA1BA6"/>
    <w:rsid w:val="00AA20D9"/>
    <w:rsid w:val="00AA2173"/>
    <w:rsid w:val="00AA2179"/>
    <w:rsid w:val="00AA2512"/>
    <w:rsid w:val="00AA2596"/>
    <w:rsid w:val="00AA268B"/>
    <w:rsid w:val="00AA278E"/>
    <w:rsid w:val="00AA2AF9"/>
    <w:rsid w:val="00AA2C28"/>
    <w:rsid w:val="00AA31FA"/>
    <w:rsid w:val="00AA3410"/>
    <w:rsid w:val="00AA34A9"/>
    <w:rsid w:val="00AA34BD"/>
    <w:rsid w:val="00AA3507"/>
    <w:rsid w:val="00AA3539"/>
    <w:rsid w:val="00AA36F1"/>
    <w:rsid w:val="00AA384F"/>
    <w:rsid w:val="00AA387B"/>
    <w:rsid w:val="00AA3AAD"/>
    <w:rsid w:val="00AA3C0F"/>
    <w:rsid w:val="00AA3D5B"/>
    <w:rsid w:val="00AA3E7C"/>
    <w:rsid w:val="00AA406E"/>
    <w:rsid w:val="00AA4295"/>
    <w:rsid w:val="00AA42EB"/>
    <w:rsid w:val="00AA43E9"/>
    <w:rsid w:val="00AA4608"/>
    <w:rsid w:val="00AA4631"/>
    <w:rsid w:val="00AA48D7"/>
    <w:rsid w:val="00AA4951"/>
    <w:rsid w:val="00AA4E29"/>
    <w:rsid w:val="00AA4F29"/>
    <w:rsid w:val="00AA50F8"/>
    <w:rsid w:val="00AA5134"/>
    <w:rsid w:val="00AA53EF"/>
    <w:rsid w:val="00AA5884"/>
    <w:rsid w:val="00AA5AA3"/>
    <w:rsid w:val="00AA6014"/>
    <w:rsid w:val="00AA607E"/>
    <w:rsid w:val="00AA60C8"/>
    <w:rsid w:val="00AA60E8"/>
    <w:rsid w:val="00AA636D"/>
    <w:rsid w:val="00AA685D"/>
    <w:rsid w:val="00AA6D2B"/>
    <w:rsid w:val="00AA6D7C"/>
    <w:rsid w:val="00AA6DAE"/>
    <w:rsid w:val="00AA6F42"/>
    <w:rsid w:val="00AA7118"/>
    <w:rsid w:val="00AA711D"/>
    <w:rsid w:val="00AA7472"/>
    <w:rsid w:val="00AA7680"/>
    <w:rsid w:val="00AA77BE"/>
    <w:rsid w:val="00AA78FC"/>
    <w:rsid w:val="00AA7ABD"/>
    <w:rsid w:val="00AA7B6D"/>
    <w:rsid w:val="00AB00E8"/>
    <w:rsid w:val="00AB01B9"/>
    <w:rsid w:val="00AB01EB"/>
    <w:rsid w:val="00AB0369"/>
    <w:rsid w:val="00AB036A"/>
    <w:rsid w:val="00AB0630"/>
    <w:rsid w:val="00AB0B9E"/>
    <w:rsid w:val="00AB1C00"/>
    <w:rsid w:val="00AB1F1D"/>
    <w:rsid w:val="00AB2059"/>
    <w:rsid w:val="00AB2434"/>
    <w:rsid w:val="00AB26B6"/>
    <w:rsid w:val="00AB26F4"/>
    <w:rsid w:val="00AB288E"/>
    <w:rsid w:val="00AB29B8"/>
    <w:rsid w:val="00AB2B00"/>
    <w:rsid w:val="00AB2BBF"/>
    <w:rsid w:val="00AB2D04"/>
    <w:rsid w:val="00AB2DBA"/>
    <w:rsid w:val="00AB2DE7"/>
    <w:rsid w:val="00AB3357"/>
    <w:rsid w:val="00AB34D4"/>
    <w:rsid w:val="00AB3A0D"/>
    <w:rsid w:val="00AB3A4A"/>
    <w:rsid w:val="00AB3B7A"/>
    <w:rsid w:val="00AB3CE3"/>
    <w:rsid w:val="00AB3E19"/>
    <w:rsid w:val="00AB3EE7"/>
    <w:rsid w:val="00AB3EE9"/>
    <w:rsid w:val="00AB3F80"/>
    <w:rsid w:val="00AB4003"/>
    <w:rsid w:val="00AB41B0"/>
    <w:rsid w:val="00AB43A5"/>
    <w:rsid w:val="00AB43D6"/>
    <w:rsid w:val="00AB43E2"/>
    <w:rsid w:val="00AB4AF1"/>
    <w:rsid w:val="00AB4C21"/>
    <w:rsid w:val="00AB4C38"/>
    <w:rsid w:val="00AB4F90"/>
    <w:rsid w:val="00AB5242"/>
    <w:rsid w:val="00AB5256"/>
    <w:rsid w:val="00AB54BE"/>
    <w:rsid w:val="00AB5697"/>
    <w:rsid w:val="00AB5B73"/>
    <w:rsid w:val="00AB5DBF"/>
    <w:rsid w:val="00AB5EBB"/>
    <w:rsid w:val="00AB5F03"/>
    <w:rsid w:val="00AB615F"/>
    <w:rsid w:val="00AB63C9"/>
    <w:rsid w:val="00AB63DD"/>
    <w:rsid w:val="00AB63FF"/>
    <w:rsid w:val="00AB64A5"/>
    <w:rsid w:val="00AB64E0"/>
    <w:rsid w:val="00AB661D"/>
    <w:rsid w:val="00AB669E"/>
    <w:rsid w:val="00AB688F"/>
    <w:rsid w:val="00AB6953"/>
    <w:rsid w:val="00AB6BED"/>
    <w:rsid w:val="00AB6D2E"/>
    <w:rsid w:val="00AB6ECF"/>
    <w:rsid w:val="00AB6F37"/>
    <w:rsid w:val="00AB7858"/>
    <w:rsid w:val="00AB7A50"/>
    <w:rsid w:val="00AB7BF3"/>
    <w:rsid w:val="00AB7F0E"/>
    <w:rsid w:val="00AC065F"/>
    <w:rsid w:val="00AC06B2"/>
    <w:rsid w:val="00AC1147"/>
    <w:rsid w:val="00AC1260"/>
    <w:rsid w:val="00AC145E"/>
    <w:rsid w:val="00AC169D"/>
    <w:rsid w:val="00AC1B99"/>
    <w:rsid w:val="00AC1C2A"/>
    <w:rsid w:val="00AC1CCB"/>
    <w:rsid w:val="00AC1DE0"/>
    <w:rsid w:val="00AC2011"/>
    <w:rsid w:val="00AC2178"/>
    <w:rsid w:val="00AC221C"/>
    <w:rsid w:val="00AC2762"/>
    <w:rsid w:val="00AC282D"/>
    <w:rsid w:val="00AC30B3"/>
    <w:rsid w:val="00AC30C8"/>
    <w:rsid w:val="00AC36A9"/>
    <w:rsid w:val="00AC37BF"/>
    <w:rsid w:val="00AC3C6F"/>
    <w:rsid w:val="00AC4121"/>
    <w:rsid w:val="00AC448B"/>
    <w:rsid w:val="00AC468F"/>
    <w:rsid w:val="00AC4A4E"/>
    <w:rsid w:val="00AC4B60"/>
    <w:rsid w:val="00AC4D3C"/>
    <w:rsid w:val="00AC4E47"/>
    <w:rsid w:val="00AC5202"/>
    <w:rsid w:val="00AC5243"/>
    <w:rsid w:val="00AC5287"/>
    <w:rsid w:val="00AC5455"/>
    <w:rsid w:val="00AC556A"/>
    <w:rsid w:val="00AC5653"/>
    <w:rsid w:val="00AC5775"/>
    <w:rsid w:val="00AC58A5"/>
    <w:rsid w:val="00AC58B9"/>
    <w:rsid w:val="00AC5D18"/>
    <w:rsid w:val="00AC5F30"/>
    <w:rsid w:val="00AC5F4F"/>
    <w:rsid w:val="00AC5F83"/>
    <w:rsid w:val="00AC642A"/>
    <w:rsid w:val="00AC66B2"/>
    <w:rsid w:val="00AC6A02"/>
    <w:rsid w:val="00AC6C78"/>
    <w:rsid w:val="00AC6CF1"/>
    <w:rsid w:val="00AC704D"/>
    <w:rsid w:val="00AC71E0"/>
    <w:rsid w:val="00AC74A0"/>
    <w:rsid w:val="00AC76D4"/>
    <w:rsid w:val="00AC7804"/>
    <w:rsid w:val="00AC7B6A"/>
    <w:rsid w:val="00AC7D62"/>
    <w:rsid w:val="00AC7E84"/>
    <w:rsid w:val="00AD00B9"/>
    <w:rsid w:val="00AD012F"/>
    <w:rsid w:val="00AD017E"/>
    <w:rsid w:val="00AD0378"/>
    <w:rsid w:val="00AD04FC"/>
    <w:rsid w:val="00AD066A"/>
    <w:rsid w:val="00AD0D07"/>
    <w:rsid w:val="00AD0E4E"/>
    <w:rsid w:val="00AD10FA"/>
    <w:rsid w:val="00AD13F8"/>
    <w:rsid w:val="00AD14DD"/>
    <w:rsid w:val="00AD14F1"/>
    <w:rsid w:val="00AD1702"/>
    <w:rsid w:val="00AD1B56"/>
    <w:rsid w:val="00AD1C1E"/>
    <w:rsid w:val="00AD1C5E"/>
    <w:rsid w:val="00AD1E34"/>
    <w:rsid w:val="00AD1F80"/>
    <w:rsid w:val="00AD21FC"/>
    <w:rsid w:val="00AD2272"/>
    <w:rsid w:val="00AD2655"/>
    <w:rsid w:val="00AD2AC0"/>
    <w:rsid w:val="00AD2B95"/>
    <w:rsid w:val="00AD2BC0"/>
    <w:rsid w:val="00AD2D73"/>
    <w:rsid w:val="00AD2DEF"/>
    <w:rsid w:val="00AD30E6"/>
    <w:rsid w:val="00AD31CF"/>
    <w:rsid w:val="00AD31FE"/>
    <w:rsid w:val="00AD376E"/>
    <w:rsid w:val="00AD383E"/>
    <w:rsid w:val="00AD389A"/>
    <w:rsid w:val="00AD3D2F"/>
    <w:rsid w:val="00AD3DCA"/>
    <w:rsid w:val="00AD3E3D"/>
    <w:rsid w:val="00AD3F01"/>
    <w:rsid w:val="00AD4206"/>
    <w:rsid w:val="00AD46F7"/>
    <w:rsid w:val="00AD4911"/>
    <w:rsid w:val="00AD4921"/>
    <w:rsid w:val="00AD492F"/>
    <w:rsid w:val="00AD4AE2"/>
    <w:rsid w:val="00AD4AF2"/>
    <w:rsid w:val="00AD4B4A"/>
    <w:rsid w:val="00AD4D0E"/>
    <w:rsid w:val="00AD5323"/>
    <w:rsid w:val="00AD533C"/>
    <w:rsid w:val="00AD5B4A"/>
    <w:rsid w:val="00AD5D82"/>
    <w:rsid w:val="00AD621B"/>
    <w:rsid w:val="00AD63D8"/>
    <w:rsid w:val="00AD6C94"/>
    <w:rsid w:val="00AD6DD0"/>
    <w:rsid w:val="00AD6EE3"/>
    <w:rsid w:val="00AD6F35"/>
    <w:rsid w:val="00AD6FCD"/>
    <w:rsid w:val="00AD72D4"/>
    <w:rsid w:val="00AD734B"/>
    <w:rsid w:val="00AD75DF"/>
    <w:rsid w:val="00AD7794"/>
    <w:rsid w:val="00AD78C0"/>
    <w:rsid w:val="00AD7947"/>
    <w:rsid w:val="00AD7FEA"/>
    <w:rsid w:val="00AE0282"/>
    <w:rsid w:val="00AE038E"/>
    <w:rsid w:val="00AE0436"/>
    <w:rsid w:val="00AE04DC"/>
    <w:rsid w:val="00AE0751"/>
    <w:rsid w:val="00AE0836"/>
    <w:rsid w:val="00AE0ADD"/>
    <w:rsid w:val="00AE0BB3"/>
    <w:rsid w:val="00AE0DE6"/>
    <w:rsid w:val="00AE0E2C"/>
    <w:rsid w:val="00AE102B"/>
    <w:rsid w:val="00AE1161"/>
    <w:rsid w:val="00AE130F"/>
    <w:rsid w:val="00AE1412"/>
    <w:rsid w:val="00AE14F1"/>
    <w:rsid w:val="00AE1934"/>
    <w:rsid w:val="00AE1AFE"/>
    <w:rsid w:val="00AE1E77"/>
    <w:rsid w:val="00AE210A"/>
    <w:rsid w:val="00AE232C"/>
    <w:rsid w:val="00AE25E5"/>
    <w:rsid w:val="00AE266A"/>
    <w:rsid w:val="00AE2890"/>
    <w:rsid w:val="00AE28E1"/>
    <w:rsid w:val="00AE2B74"/>
    <w:rsid w:val="00AE2BF4"/>
    <w:rsid w:val="00AE2FB7"/>
    <w:rsid w:val="00AE34E1"/>
    <w:rsid w:val="00AE3913"/>
    <w:rsid w:val="00AE3C97"/>
    <w:rsid w:val="00AE3D59"/>
    <w:rsid w:val="00AE3F6A"/>
    <w:rsid w:val="00AE4454"/>
    <w:rsid w:val="00AE46DA"/>
    <w:rsid w:val="00AE47E9"/>
    <w:rsid w:val="00AE485E"/>
    <w:rsid w:val="00AE4E21"/>
    <w:rsid w:val="00AE506A"/>
    <w:rsid w:val="00AE541E"/>
    <w:rsid w:val="00AE5670"/>
    <w:rsid w:val="00AE56CB"/>
    <w:rsid w:val="00AE576C"/>
    <w:rsid w:val="00AE57EF"/>
    <w:rsid w:val="00AE59CF"/>
    <w:rsid w:val="00AE5CCA"/>
    <w:rsid w:val="00AE5DBB"/>
    <w:rsid w:val="00AE5DD9"/>
    <w:rsid w:val="00AE5F50"/>
    <w:rsid w:val="00AE60CB"/>
    <w:rsid w:val="00AE656D"/>
    <w:rsid w:val="00AE658E"/>
    <w:rsid w:val="00AE686C"/>
    <w:rsid w:val="00AE6ABD"/>
    <w:rsid w:val="00AE6D88"/>
    <w:rsid w:val="00AE6EAE"/>
    <w:rsid w:val="00AE6FE9"/>
    <w:rsid w:val="00AE7121"/>
    <w:rsid w:val="00AE73B3"/>
    <w:rsid w:val="00AE7434"/>
    <w:rsid w:val="00AE7931"/>
    <w:rsid w:val="00AE7ABD"/>
    <w:rsid w:val="00AE7DE8"/>
    <w:rsid w:val="00AF027F"/>
    <w:rsid w:val="00AF03A0"/>
    <w:rsid w:val="00AF044D"/>
    <w:rsid w:val="00AF055B"/>
    <w:rsid w:val="00AF0670"/>
    <w:rsid w:val="00AF0A34"/>
    <w:rsid w:val="00AF0C15"/>
    <w:rsid w:val="00AF0CBC"/>
    <w:rsid w:val="00AF0EC9"/>
    <w:rsid w:val="00AF1088"/>
    <w:rsid w:val="00AF126C"/>
    <w:rsid w:val="00AF15C5"/>
    <w:rsid w:val="00AF18A7"/>
    <w:rsid w:val="00AF1A1D"/>
    <w:rsid w:val="00AF1BC1"/>
    <w:rsid w:val="00AF1CD5"/>
    <w:rsid w:val="00AF1F4B"/>
    <w:rsid w:val="00AF2223"/>
    <w:rsid w:val="00AF226E"/>
    <w:rsid w:val="00AF230C"/>
    <w:rsid w:val="00AF23CE"/>
    <w:rsid w:val="00AF2777"/>
    <w:rsid w:val="00AF2CCA"/>
    <w:rsid w:val="00AF2E50"/>
    <w:rsid w:val="00AF2EE0"/>
    <w:rsid w:val="00AF2F35"/>
    <w:rsid w:val="00AF305A"/>
    <w:rsid w:val="00AF326B"/>
    <w:rsid w:val="00AF33FA"/>
    <w:rsid w:val="00AF341C"/>
    <w:rsid w:val="00AF3512"/>
    <w:rsid w:val="00AF3A4F"/>
    <w:rsid w:val="00AF3AB9"/>
    <w:rsid w:val="00AF3BA6"/>
    <w:rsid w:val="00AF3C73"/>
    <w:rsid w:val="00AF4389"/>
    <w:rsid w:val="00AF4611"/>
    <w:rsid w:val="00AF462D"/>
    <w:rsid w:val="00AF4686"/>
    <w:rsid w:val="00AF4927"/>
    <w:rsid w:val="00AF49BE"/>
    <w:rsid w:val="00AF4BAC"/>
    <w:rsid w:val="00AF4CC3"/>
    <w:rsid w:val="00AF4DA6"/>
    <w:rsid w:val="00AF4E41"/>
    <w:rsid w:val="00AF4F2A"/>
    <w:rsid w:val="00AF5008"/>
    <w:rsid w:val="00AF5036"/>
    <w:rsid w:val="00AF52F4"/>
    <w:rsid w:val="00AF5638"/>
    <w:rsid w:val="00AF5687"/>
    <w:rsid w:val="00AF58A5"/>
    <w:rsid w:val="00AF59AF"/>
    <w:rsid w:val="00AF5BE7"/>
    <w:rsid w:val="00AF5D4C"/>
    <w:rsid w:val="00AF5E55"/>
    <w:rsid w:val="00AF5E5B"/>
    <w:rsid w:val="00AF62E4"/>
    <w:rsid w:val="00AF633F"/>
    <w:rsid w:val="00AF661A"/>
    <w:rsid w:val="00AF699E"/>
    <w:rsid w:val="00AF6B38"/>
    <w:rsid w:val="00AF6B94"/>
    <w:rsid w:val="00AF7411"/>
    <w:rsid w:val="00AF7442"/>
    <w:rsid w:val="00AF7530"/>
    <w:rsid w:val="00AF75F5"/>
    <w:rsid w:val="00AF7738"/>
    <w:rsid w:val="00AF7F85"/>
    <w:rsid w:val="00B002DF"/>
    <w:rsid w:val="00B002F4"/>
    <w:rsid w:val="00B0044A"/>
    <w:rsid w:val="00B00741"/>
    <w:rsid w:val="00B00DD7"/>
    <w:rsid w:val="00B00F7A"/>
    <w:rsid w:val="00B0114B"/>
    <w:rsid w:val="00B01331"/>
    <w:rsid w:val="00B014C1"/>
    <w:rsid w:val="00B015F7"/>
    <w:rsid w:val="00B01CB3"/>
    <w:rsid w:val="00B01D85"/>
    <w:rsid w:val="00B01EA4"/>
    <w:rsid w:val="00B021E8"/>
    <w:rsid w:val="00B027F7"/>
    <w:rsid w:val="00B0291A"/>
    <w:rsid w:val="00B02ABF"/>
    <w:rsid w:val="00B02D80"/>
    <w:rsid w:val="00B035C7"/>
    <w:rsid w:val="00B03B3F"/>
    <w:rsid w:val="00B040C4"/>
    <w:rsid w:val="00B0419D"/>
    <w:rsid w:val="00B0430A"/>
    <w:rsid w:val="00B044AD"/>
    <w:rsid w:val="00B04C0C"/>
    <w:rsid w:val="00B04F2D"/>
    <w:rsid w:val="00B04F2F"/>
    <w:rsid w:val="00B05498"/>
    <w:rsid w:val="00B05B1E"/>
    <w:rsid w:val="00B05C79"/>
    <w:rsid w:val="00B05CE1"/>
    <w:rsid w:val="00B05E3F"/>
    <w:rsid w:val="00B05EA8"/>
    <w:rsid w:val="00B06168"/>
    <w:rsid w:val="00B061B2"/>
    <w:rsid w:val="00B0658E"/>
    <w:rsid w:val="00B066A4"/>
    <w:rsid w:val="00B0702C"/>
    <w:rsid w:val="00B07235"/>
    <w:rsid w:val="00B0728A"/>
    <w:rsid w:val="00B072DF"/>
    <w:rsid w:val="00B0737B"/>
    <w:rsid w:val="00B07535"/>
    <w:rsid w:val="00B07705"/>
    <w:rsid w:val="00B077C0"/>
    <w:rsid w:val="00B079A4"/>
    <w:rsid w:val="00B07A18"/>
    <w:rsid w:val="00B07E69"/>
    <w:rsid w:val="00B07E78"/>
    <w:rsid w:val="00B102DE"/>
    <w:rsid w:val="00B10411"/>
    <w:rsid w:val="00B1053C"/>
    <w:rsid w:val="00B10752"/>
    <w:rsid w:val="00B10A5C"/>
    <w:rsid w:val="00B10B5D"/>
    <w:rsid w:val="00B10C40"/>
    <w:rsid w:val="00B10E8A"/>
    <w:rsid w:val="00B10EF9"/>
    <w:rsid w:val="00B11019"/>
    <w:rsid w:val="00B1135C"/>
    <w:rsid w:val="00B113F1"/>
    <w:rsid w:val="00B114AE"/>
    <w:rsid w:val="00B117D4"/>
    <w:rsid w:val="00B11F74"/>
    <w:rsid w:val="00B1239D"/>
    <w:rsid w:val="00B126CA"/>
    <w:rsid w:val="00B12AE0"/>
    <w:rsid w:val="00B12B91"/>
    <w:rsid w:val="00B12ED3"/>
    <w:rsid w:val="00B12F6F"/>
    <w:rsid w:val="00B13006"/>
    <w:rsid w:val="00B1301F"/>
    <w:rsid w:val="00B13039"/>
    <w:rsid w:val="00B13B90"/>
    <w:rsid w:val="00B13C63"/>
    <w:rsid w:val="00B13D55"/>
    <w:rsid w:val="00B13D78"/>
    <w:rsid w:val="00B13DFB"/>
    <w:rsid w:val="00B13E06"/>
    <w:rsid w:val="00B13F52"/>
    <w:rsid w:val="00B1488B"/>
    <w:rsid w:val="00B14B11"/>
    <w:rsid w:val="00B14E75"/>
    <w:rsid w:val="00B151F2"/>
    <w:rsid w:val="00B15288"/>
    <w:rsid w:val="00B152B9"/>
    <w:rsid w:val="00B153F7"/>
    <w:rsid w:val="00B156FF"/>
    <w:rsid w:val="00B15731"/>
    <w:rsid w:val="00B157B9"/>
    <w:rsid w:val="00B162F9"/>
    <w:rsid w:val="00B1647F"/>
    <w:rsid w:val="00B167AB"/>
    <w:rsid w:val="00B16EDE"/>
    <w:rsid w:val="00B16F06"/>
    <w:rsid w:val="00B17072"/>
    <w:rsid w:val="00B17147"/>
    <w:rsid w:val="00B17289"/>
    <w:rsid w:val="00B17404"/>
    <w:rsid w:val="00B17956"/>
    <w:rsid w:val="00B17982"/>
    <w:rsid w:val="00B2018B"/>
    <w:rsid w:val="00B201E9"/>
    <w:rsid w:val="00B20291"/>
    <w:rsid w:val="00B20658"/>
    <w:rsid w:val="00B20AEB"/>
    <w:rsid w:val="00B21099"/>
    <w:rsid w:val="00B215BF"/>
    <w:rsid w:val="00B216AF"/>
    <w:rsid w:val="00B2188D"/>
    <w:rsid w:val="00B21B46"/>
    <w:rsid w:val="00B21D37"/>
    <w:rsid w:val="00B21F06"/>
    <w:rsid w:val="00B2206A"/>
    <w:rsid w:val="00B220A2"/>
    <w:rsid w:val="00B222A5"/>
    <w:rsid w:val="00B2239B"/>
    <w:rsid w:val="00B227BC"/>
    <w:rsid w:val="00B2285B"/>
    <w:rsid w:val="00B22965"/>
    <w:rsid w:val="00B2299D"/>
    <w:rsid w:val="00B229FD"/>
    <w:rsid w:val="00B22B46"/>
    <w:rsid w:val="00B22C41"/>
    <w:rsid w:val="00B22FB5"/>
    <w:rsid w:val="00B23186"/>
    <w:rsid w:val="00B238BE"/>
    <w:rsid w:val="00B239F1"/>
    <w:rsid w:val="00B23A85"/>
    <w:rsid w:val="00B23C30"/>
    <w:rsid w:val="00B23EC3"/>
    <w:rsid w:val="00B240BE"/>
    <w:rsid w:val="00B240D7"/>
    <w:rsid w:val="00B242B4"/>
    <w:rsid w:val="00B24344"/>
    <w:rsid w:val="00B24522"/>
    <w:rsid w:val="00B24A64"/>
    <w:rsid w:val="00B24EF5"/>
    <w:rsid w:val="00B255AF"/>
    <w:rsid w:val="00B25C2C"/>
    <w:rsid w:val="00B25D9B"/>
    <w:rsid w:val="00B26082"/>
    <w:rsid w:val="00B26171"/>
    <w:rsid w:val="00B26589"/>
    <w:rsid w:val="00B2669F"/>
    <w:rsid w:val="00B2671B"/>
    <w:rsid w:val="00B26A92"/>
    <w:rsid w:val="00B26B4E"/>
    <w:rsid w:val="00B27016"/>
    <w:rsid w:val="00B27131"/>
    <w:rsid w:val="00B27572"/>
    <w:rsid w:val="00B277EF"/>
    <w:rsid w:val="00B2799A"/>
    <w:rsid w:val="00B27C81"/>
    <w:rsid w:val="00B30123"/>
    <w:rsid w:val="00B30309"/>
    <w:rsid w:val="00B3076A"/>
    <w:rsid w:val="00B30950"/>
    <w:rsid w:val="00B3095B"/>
    <w:rsid w:val="00B30C87"/>
    <w:rsid w:val="00B30D3B"/>
    <w:rsid w:val="00B30F44"/>
    <w:rsid w:val="00B3104E"/>
    <w:rsid w:val="00B310B5"/>
    <w:rsid w:val="00B3151D"/>
    <w:rsid w:val="00B31816"/>
    <w:rsid w:val="00B31845"/>
    <w:rsid w:val="00B31886"/>
    <w:rsid w:val="00B3195E"/>
    <w:rsid w:val="00B32452"/>
    <w:rsid w:val="00B326A2"/>
    <w:rsid w:val="00B32722"/>
    <w:rsid w:val="00B32905"/>
    <w:rsid w:val="00B32B02"/>
    <w:rsid w:val="00B32BBB"/>
    <w:rsid w:val="00B32D97"/>
    <w:rsid w:val="00B32DA0"/>
    <w:rsid w:val="00B332ED"/>
    <w:rsid w:val="00B33391"/>
    <w:rsid w:val="00B336C9"/>
    <w:rsid w:val="00B33964"/>
    <w:rsid w:val="00B33EF6"/>
    <w:rsid w:val="00B33F09"/>
    <w:rsid w:val="00B33F67"/>
    <w:rsid w:val="00B34251"/>
    <w:rsid w:val="00B34863"/>
    <w:rsid w:val="00B34D4D"/>
    <w:rsid w:val="00B34D86"/>
    <w:rsid w:val="00B34D9B"/>
    <w:rsid w:val="00B34E04"/>
    <w:rsid w:val="00B34F8C"/>
    <w:rsid w:val="00B350A4"/>
    <w:rsid w:val="00B350FE"/>
    <w:rsid w:val="00B3513F"/>
    <w:rsid w:val="00B3574E"/>
    <w:rsid w:val="00B358DF"/>
    <w:rsid w:val="00B35D65"/>
    <w:rsid w:val="00B35E06"/>
    <w:rsid w:val="00B35F3B"/>
    <w:rsid w:val="00B3604D"/>
    <w:rsid w:val="00B36535"/>
    <w:rsid w:val="00B36C6A"/>
    <w:rsid w:val="00B36CB8"/>
    <w:rsid w:val="00B36EA3"/>
    <w:rsid w:val="00B36F25"/>
    <w:rsid w:val="00B3704E"/>
    <w:rsid w:val="00B37118"/>
    <w:rsid w:val="00B3745D"/>
    <w:rsid w:val="00B37535"/>
    <w:rsid w:val="00B37737"/>
    <w:rsid w:val="00B377F6"/>
    <w:rsid w:val="00B37916"/>
    <w:rsid w:val="00B3793E"/>
    <w:rsid w:val="00B37974"/>
    <w:rsid w:val="00B37E5E"/>
    <w:rsid w:val="00B4028A"/>
    <w:rsid w:val="00B402D9"/>
    <w:rsid w:val="00B4038B"/>
    <w:rsid w:val="00B403ED"/>
    <w:rsid w:val="00B404F0"/>
    <w:rsid w:val="00B40AAC"/>
    <w:rsid w:val="00B40AFB"/>
    <w:rsid w:val="00B40B76"/>
    <w:rsid w:val="00B40C8D"/>
    <w:rsid w:val="00B4122C"/>
    <w:rsid w:val="00B41230"/>
    <w:rsid w:val="00B41266"/>
    <w:rsid w:val="00B413D6"/>
    <w:rsid w:val="00B413FA"/>
    <w:rsid w:val="00B414DC"/>
    <w:rsid w:val="00B4173C"/>
    <w:rsid w:val="00B41E44"/>
    <w:rsid w:val="00B41E7E"/>
    <w:rsid w:val="00B41F72"/>
    <w:rsid w:val="00B42336"/>
    <w:rsid w:val="00B4269A"/>
    <w:rsid w:val="00B4269F"/>
    <w:rsid w:val="00B42910"/>
    <w:rsid w:val="00B429B7"/>
    <w:rsid w:val="00B42B7F"/>
    <w:rsid w:val="00B42BEF"/>
    <w:rsid w:val="00B42DE7"/>
    <w:rsid w:val="00B43731"/>
    <w:rsid w:val="00B4375B"/>
    <w:rsid w:val="00B438AF"/>
    <w:rsid w:val="00B439F8"/>
    <w:rsid w:val="00B43AB6"/>
    <w:rsid w:val="00B43B93"/>
    <w:rsid w:val="00B43BB5"/>
    <w:rsid w:val="00B43F33"/>
    <w:rsid w:val="00B441BF"/>
    <w:rsid w:val="00B4442B"/>
    <w:rsid w:val="00B44924"/>
    <w:rsid w:val="00B44B14"/>
    <w:rsid w:val="00B44B40"/>
    <w:rsid w:val="00B44DB5"/>
    <w:rsid w:val="00B45206"/>
    <w:rsid w:val="00B45598"/>
    <w:rsid w:val="00B456EA"/>
    <w:rsid w:val="00B45B4B"/>
    <w:rsid w:val="00B45DF2"/>
    <w:rsid w:val="00B461FD"/>
    <w:rsid w:val="00B46261"/>
    <w:rsid w:val="00B46539"/>
    <w:rsid w:val="00B467DE"/>
    <w:rsid w:val="00B468E8"/>
    <w:rsid w:val="00B46BEE"/>
    <w:rsid w:val="00B471ED"/>
    <w:rsid w:val="00B47452"/>
    <w:rsid w:val="00B47677"/>
    <w:rsid w:val="00B4787C"/>
    <w:rsid w:val="00B4794F"/>
    <w:rsid w:val="00B47BB6"/>
    <w:rsid w:val="00B47D7E"/>
    <w:rsid w:val="00B47E32"/>
    <w:rsid w:val="00B47F21"/>
    <w:rsid w:val="00B47F86"/>
    <w:rsid w:val="00B5011F"/>
    <w:rsid w:val="00B502B0"/>
    <w:rsid w:val="00B5032C"/>
    <w:rsid w:val="00B50490"/>
    <w:rsid w:val="00B505E4"/>
    <w:rsid w:val="00B50663"/>
    <w:rsid w:val="00B507C6"/>
    <w:rsid w:val="00B508DA"/>
    <w:rsid w:val="00B50EC9"/>
    <w:rsid w:val="00B50F47"/>
    <w:rsid w:val="00B50FAB"/>
    <w:rsid w:val="00B512F3"/>
    <w:rsid w:val="00B5149A"/>
    <w:rsid w:val="00B516FE"/>
    <w:rsid w:val="00B5180B"/>
    <w:rsid w:val="00B519F8"/>
    <w:rsid w:val="00B51B0A"/>
    <w:rsid w:val="00B51BBF"/>
    <w:rsid w:val="00B51BCF"/>
    <w:rsid w:val="00B51D21"/>
    <w:rsid w:val="00B51DDC"/>
    <w:rsid w:val="00B51E27"/>
    <w:rsid w:val="00B51F4F"/>
    <w:rsid w:val="00B51F59"/>
    <w:rsid w:val="00B520B9"/>
    <w:rsid w:val="00B5221C"/>
    <w:rsid w:val="00B52244"/>
    <w:rsid w:val="00B529B1"/>
    <w:rsid w:val="00B52BD9"/>
    <w:rsid w:val="00B52C3A"/>
    <w:rsid w:val="00B52E84"/>
    <w:rsid w:val="00B52FD8"/>
    <w:rsid w:val="00B53348"/>
    <w:rsid w:val="00B5338A"/>
    <w:rsid w:val="00B533A8"/>
    <w:rsid w:val="00B5388A"/>
    <w:rsid w:val="00B541D6"/>
    <w:rsid w:val="00B54236"/>
    <w:rsid w:val="00B54328"/>
    <w:rsid w:val="00B544C6"/>
    <w:rsid w:val="00B545C1"/>
    <w:rsid w:val="00B54694"/>
    <w:rsid w:val="00B547A0"/>
    <w:rsid w:val="00B548C0"/>
    <w:rsid w:val="00B54C1D"/>
    <w:rsid w:val="00B54E0F"/>
    <w:rsid w:val="00B550F4"/>
    <w:rsid w:val="00B55250"/>
    <w:rsid w:val="00B55269"/>
    <w:rsid w:val="00B557ED"/>
    <w:rsid w:val="00B559D8"/>
    <w:rsid w:val="00B55B73"/>
    <w:rsid w:val="00B55BA1"/>
    <w:rsid w:val="00B55F98"/>
    <w:rsid w:val="00B5601A"/>
    <w:rsid w:val="00B56679"/>
    <w:rsid w:val="00B56873"/>
    <w:rsid w:val="00B5691B"/>
    <w:rsid w:val="00B56B5A"/>
    <w:rsid w:val="00B56E7C"/>
    <w:rsid w:val="00B572F6"/>
    <w:rsid w:val="00B57452"/>
    <w:rsid w:val="00B576CB"/>
    <w:rsid w:val="00B57728"/>
    <w:rsid w:val="00B5796F"/>
    <w:rsid w:val="00B579F3"/>
    <w:rsid w:val="00B57DB5"/>
    <w:rsid w:val="00B602D3"/>
    <w:rsid w:val="00B6036D"/>
    <w:rsid w:val="00B606D4"/>
    <w:rsid w:val="00B60825"/>
    <w:rsid w:val="00B60BAD"/>
    <w:rsid w:val="00B60BCD"/>
    <w:rsid w:val="00B60D1C"/>
    <w:rsid w:val="00B60E56"/>
    <w:rsid w:val="00B6126F"/>
    <w:rsid w:val="00B61366"/>
    <w:rsid w:val="00B614A6"/>
    <w:rsid w:val="00B61970"/>
    <w:rsid w:val="00B61BAB"/>
    <w:rsid w:val="00B62600"/>
    <w:rsid w:val="00B62D13"/>
    <w:rsid w:val="00B632E4"/>
    <w:rsid w:val="00B6334B"/>
    <w:rsid w:val="00B63450"/>
    <w:rsid w:val="00B6374F"/>
    <w:rsid w:val="00B6376F"/>
    <w:rsid w:val="00B63C11"/>
    <w:rsid w:val="00B63D9D"/>
    <w:rsid w:val="00B63DF7"/>
    <w:rsid w:val="00B64081"/>
    <w:rsid w:val="00B64162"/>
    <w:rsid w:val="00B6419C"/>
    <w:rsid w:val="00B6433C"/>
    <w:rsid w:val="00B6472E"/>
    <w:rsid w:val="00B64D21"/>
    <w:rsid w:val="00B64E2C"/>
    <w:rsid w:val="00B64F69"/>
    <w:rsid w:val="00B64F9C"/>
    <w:rsid w:val="00B65088"/>
    <w:rsid w:val="00B650EF"/>
    <w:rsid w:val="00B6534A"/>
    <w:rsid w:val="00B653AF"/>
    <w:rsid w:val="00B653E1"/>
    <w:rsid w:val="00B65414"/>
    <w:rsid w:val="00B655AE"/>
    <w:rsid w:val="00B656CF"/>
    <w:rsid w:val="00B657D3"/>
    <w:rsid w:val="00B6665B"/>
    <w:rsid w:val="00B6667D"/>
    <w:rsid w:val="00B6692C"/>
    <w:rsid w:val="00B66A0D"/>
    <w:rsid w:val="00B66A46"/>
    <w:rsid w:val="00B66A80"/>
    <w:rsid w:val="00B66B1C"/>
    <w:rsid w:val="00B66C64"/>
    <w:rsid w:val="00B66E80"/>
    <w:rsid w:val="00B670DB"/>
    <w:rsid w:val="00B676A0"/>
    <w:rsid w:val="00B67852"/>
    <w:rsid w:val="00B67899"/>
    <w:rsid w:val="00B67A4B"/>
    <w:rsid w:val="00B67C30"/>
    <w:rsid w:val="00B67DB2"/>
    <w:rsid w:val="00B67EF4"/>
    <w:rsid w:val="00B708E6"/>
    <w:rsid w:val="00B70A3E"/>
    <w:rsid w:val="00B70AC1"/>
    <w:rsid w:val="00B70B6D"/>
    <w:rsid w:val="00B70C1F"/>
    <w:rsid w:val="00B70F7E"/>
    <w:rsid w:val="00B7102D"/>
    <w:rsid w:val="00B711CB"/>
    <w:rsid w:val="00B712CA"/>
    <w:rsid w:val="00B7146C"/>
    <w:rsid w:val="00B714D8"/>
    <w:rsid w:val="00B7154B"/>
    <w:rsid w:val="00B716BF"/>
    <w:rsid w:val="00B716E3"/>
    <w:rsid w:val="00B716E9"/>
    <w:rsid w:val="00B71B07"/>
    <w:rsid w:val="00B71BA8"/>
    <w:rsid w:val="00B71C91"/>
    <w:rsid w:val="00B71EBF"/>
    <w:rsid w:val="00B71EC9"/>
    <w:rsid w:val="00B720A8"/>
    <w:rsid w:val="00B72284"/>
    <w:rsid w:val="00B72408"/>
    <w:rsid w:val="00B72536"/>
    <w:rsid w:val="00B7271B"/>
    <w:rsid w:val="00B728B7"/>
    <w:rsid w:val="00B72D2B"/>
    <w:rsid w:val="00B73211"/>
    <w:rsid w:val="00B73224"/>
    <w:rsid w:val="00B7371C"/>
    <w:rsid w:val="00B7385C"/>
    <w:rsid w:val="00B73866"/>
    <w:rsid w:val="00B73ADF"/>
    <w:rsid w:val="00B73B3D"/>
    <w:rsid w:val="00B73EAC"/>
    <w:rsid w:val="00B7476C"/>
    <w:rsid w:val="00B7477D"/>
    <w:rsid w:val="00B749A4"/>
    <w:rsid w:val="00B749FB"/>
    <w:rsid w:val="00B74E3D"/>
    <w:rsid w:val="00B750B9"/>
    <w:rsid w:val="00B7512B"/>
    <w:rsid w:val="00B752D3"/>
    <w:rsid w:val="00B75373"/>
    <w:rsid w:val="00B75634"/>
    <w:rsid w:val="00B7594D"/>
    <w:rsid w:val="00B75A78"/>
    <w:rsid w:val="00B75BDA"/>
    <w:rsid w:val="00B76076"/>
    <w:rsid w:val="00B76147"/>
    <w:rsid w:val="00B761C8"/>
    <w:rsid w:val="00B76245"/>
    <w:rsid w:val="00B7626D"/>
    <w:rsid w:val="00B763D5"/>
    <w:rsid w:val="00B76512"/>
    <w:rsid w:val="00B7654E"/>
    <w:rsid w:val="00B76608"/>
    <w:rsid w:val="00B768E2"/>
    <w:rsid w:val="00B7696D"/>
    <w:rsid w:val="00B76EDB"/>
    <w:rsid w:val="00B76F2D"/>
    <w:rsid w:val="00B77297"/>
    <w:rsid w:val="00B7735B"/>
    <w:rsid w:val="00B773E1"/>
    <w:rsid w:val="00B77797"/>
    <w:rsid w:val="00B77B6E"/>
    <w:rsid w:val="00B77BF7"/>
    <w:rsid w:val="00B77C0B"/>
    <w:rsid w:val="00B77D53"/>
    <w:rsid w:val="00B80035"/>
    <w:rsid w:val="00B8014E"/>
    <w:rsid w:val="00B803D6"/>
    <w:rsid w:val="00B8048B"/>
    <w:rsid w:val="00B80953"/>
    <w:rsid w:val="00B809C3"/>
    <w:rsid w:val="00B80BB9"/>
    <w:rsid w:val="00B80D07"/>
    <w:rsid w:val="00B81151"/>
    <w:rsid w:val="00B8116C"/>
    <w:rsid w:val="00B813DA"/>
    <w:rsid w:val="00B8150E"/>
    <w:rsid w:val="00B816BB"/>
    <w:rsid w:val="00B8188C"/>
    <w:rsid w:val="00B81ABF"/>
    <w:rsid w:val="00B81E28"/>
    <w:rsid w:val="00B821E6"/>
    <w:rsid w:val="00B826F9"/>
    <w:rsid w:val="00B827C0"/>
    <w:rsid w:val="00B82995"/>
    <w:rsid w:val="00B82CBD"/>
    <w:rsid w:val="00B82D3F"/>
    <w:rsid w:val="00B82D5E"/>
    <w:rsid w:val="00B82F23"/>
    <w:rsid w:val="00B82F48"/>
    <w:rsid w:val="00B8304A"/>
    <w:rsid w:val="00B83053"/>
    <w:rsid w:val="00B830E2"/>
    <w:rsid w:val="00B830E3"/>
    <w:rsid w:val="00B835BD"/>
    <w:rsid w:val="00B835FB"/>
    <w:rsid w:val="00B83673"/>
    <w:rsid w:val="00B83781"/>
    <w:rsid w:val="00B837D5"/>
    <w:rsid w:val="00B839C4"/>
    <w:rsid w:val="00B83CE2"/>
    <w:rsid w:val="00B83E44"/>
    <w:rsid w:val="00B83EEA"/>
    <w:rsid w:val="00B840BD"/>
    <w:rsid w:val="00B842FA"/>
    <w:rsid w:val="00B8430F"/>
    <w:rsid w:val="00B84315"/>
    <w:rsid w:val="00B843F2"/>
    <w:rsid w:val="00B847BE"/>
    <w:rsid w:val="00B84C41"/>
    <w:rsid w:val="00B84D9B"/>
    <w:rsid w:val="00B84EE4"/>
    <w:rsid w:val="00B84F12"/>
    <w:rsid w:val="00B84FE1"/>
    <w:rsid w:val="00B8502A"/>
    <w:rsid w:val="00B85080"/>
    <w:rsid w:val="00B8516B"/>
    <w:rsid w:val="00B852C2"/>
    <w:rsid w:val="00B854EE"/>
    <w:rsid w:val="00B85687"/>
    <w:rsid w:val="00B85745"/>
    <w:rsid w:val="00B858C2"/>
    <w:rsid w:val="00B859A0"/>
    <w:rsid w:val="00B85FC9"/>
    <w:rsid w:val="00B86108"/>
    <w:rsid w:val="00B862B6"/>
    <w:rsid w:val="00B8665E"/>
    <w:rsid w:val="00B86907"/>
    <w:rsid w:val="00B86A36"/>
    <w:rsid w:val="00B86B45"/>
    <w:rsid w:val="00B86D4B"/>
    <w:rsid w:val="00B86DE7"/>
    <w:rsid w:val="00B87029"/>
    <w:rsid w:val="00B87127"/>
    <w:rsid w:val="00B87132"/>
    <w:rsid w:val="00B8717D"/>
    <w:rsid w:val="00B872B8"/>
    <w:rsid w:val="00B87541"/>
    <w:rsid w:val="00B87572"/>
    <w:rsid w:val="00B87B05"/>
    <w:rsid w:val="00B87BF6"/>
    <w:rsid w:val="00B90248"/>
    <w:rsid w:val="00B903E3"/>
    <w:rsid w:val="00B90461"/>
    <w:rsid w:val="00B90532"/>
    <w:rsid w:val="00B905CD"/>
    <w:rsid w:val="00B906AA"/>
    <w:rsid w:val="00B90C24"/>
    <w:rsid w:val="00B91027"/>
    <w:rsid w:val="00B9103D"/>
    <w:rsid w:val="00B91265"/>
    <w:rsid w:val="00B91403"/>
    <w:rsid w:val="00B915B3"/>
    <w:rsid w:val="00B916BC"/>
    <w:rsid w:val="00B91719"/>
    <w:rsid w:val="00B9176E"/>
    <w:rsid w:val="00B91796"/>
    <w:rsid w:val="00B91799"/>
    <w:rsid w:val="00B9185F"/>
    <w:rsid w:val="00B91ACE"/>
    <w:rsid w:val="00B91E46"/>
    <w:rsid w:val="00B92241"/>
    <w:rsid w:val="00B9228E"/>
    <w:rsid w:val="00B92402"/>
    <w:rsid w:val="00B92751"/>
    <w:rsid w:val="00B92772"/>
    <w:rsid w:val="00B9281F"/>
    <w:rsid w:val="00B928CE"/>
    <w:rsid w:val="00B92A63"/>
    <w:rsid w:val="00B92AB8"/>
    <w:rsid w:val="00B92DCD"/>
    <w:rsid w:val="00B92E39"/>
    <w:rsid w:val="00B92FFC"/>
    <w:rsid w:val="00B93082"/>
    <w:rsid w:val="00B930D7"/>
    <w:rsid w:val="00B93156"/>
    <w:rsid w:val="00B933BC"/>
    <w:rsid w:val="00B93B85"/>
    <w:rsid w:val="00B93BAA"/>
    <w:rsid w:val="00B93EB5"/>
    <w:rsid w:val="00B93EBD"/>
    <w:rsid w:val="00B93F83"/>
    <w:rsid w:val="00B940B5"/>
    <w:rsid w:val="00B94169"/>
    <w:rsid w:val="00B943F6"/>
    <w:rsid w:val="00B947D4"/>
    <w:rsid w:val="00B94B2B"/>
    <w:rsid w:val="00B94B5A"/>
    <w:rsid w:val="00B94CB1"/>
    <w:rsid w:val="00B94CFA"/>
    <w:rsid w:val="00B95162"/>
    <w:rsid w:val="00B95892"/>
    <w:rsid w:val="00B958DD"/>
    <w:rsid w:val="00B95DF6"/>
    <w:rsid w:val="00B96235"/>
    <w:rsid w:val="00B96288"/>
    <w:rsid w:val="00B963A8"/>
    <w:rsid w:val="00B963EA"/>
    <w:rsid w:val="00B968D6"/>
    <w:rsid w:val="00B9693B"/>
    <w:rsid w:val="00B96A23"/>
    <w:rsid w:val="00B96A9E"/>
    <w:rsid w:val="00B96B4D"/>
    <w:rsid w:val="00B96F34"/>
    <w:rsid w:val="00B970B0"/>
    <w:rsid w:val="00B97318"/>
    <w:rsid w:val="00B97445"/>
    <w:rsid w:val="00B97D00"/>
    <w:rsid w:val="00B97F50"/>
    <w:rsid w:val="00B97FAB"/>
    <w:rsid w:val="00BA01B4"/>
    <w:rsid w:val="00BA0C04"/>
    <w:rsid w:val="00BA10B4"/>
    <w:rsid w:val="00BA1174"/>
    <w:rsid w:val="00BA117F"/>
    <w:rsid w:val="00BA13C5"/>
    <w:rsid w:val="00BA14F8"/>
    <w:rsid w:val="00BA155C"/>
    <w:rsid w:val="00BA1669"/>
    <w:rsid w:val="00BA1733"/>
    <w:rsid w:val="00BA175D"/>
    <w:rsid w:val="00BA1CB7"/>
    <w:rsid w:val="00BA1CBE"/>
    <w:rsid w:val="00BA1D99"/>
    <w:rsid w:val="00BA2615"/>
    <w:rsid w:val="00BA2B7B"/>
    <w:rsid w:val="00BA2BF9"/>
    <w:rsid w:val="00BA2D52"/>
    <w:rsid w:val="00BA2FDC"/>
    <w:rsid w:val="00BA2FFE"/>
    <w:rsid w:val="00BA321B"/>
    <w:rsid w:val="00BA3366"/>
    <w:rsid w:val="00BA39D4"/>
    <w:rsid w:val="00BA3A81"/>
    <w:rsid w:val="00BA3E3E"/>
    <w:rsid w:val="00BA3FCA"/>
    <w:rsid w:val="00BA4498"/>
    <w:rsid w:val="00BA4624"/>
    <w:rsid w:val="00BA4B60"/>
    <w:rsid w:val="00BA4C64"/>
    <w:rsid w:val="00BA4D62"/>
    <w:rsid w:val="00BA5035"/>
    <w:rsid w:val="00BA5120"/>
    <w:rsid w:val="00BA5222"/>
    <w:rsid w:val="00BA52B4"/>
    <w:rsid w:val="00BA52E7"/>
    <w:rsid w:val="00BA55ED"/>
    <w:rsid w:val="00BA56BF"/>
    <w:rsid w:val="00BA59D9"/>
    <w:rsid w:val="00BA5DC4"/>
    <w:rsid w:val="00BA5F44"/>
    <w:rsid w:val="00BA5F69"/>
    <w:rsid w:val="00BA607F"/>
    <w:rsid w:val="00BA61C3"/>
    <w:rsid w:val="00BA61DB"/>
    <w:rsid w:val="00BA63DA"/>
    <w:rsid w:val="00BA644E"/>
    <w:rsid w:val="00BA6595"/>
    <w:rsid w:val="00BA659C"/>
    <w:rsid w:val="00BA6653"/>
    <w:rsid w:val="00BA6731"/>
    <w:rsid w:val="00BA6C36"/>
    <w:rsid w:val="00BA70EC"/>
    <w:rsid w:val="00BA7290"/>
    <w:rsid w:val="00BA756B"/>
    <w:rsid w:val="00BA797D"/>
    <w:rsid w:val="00BA7FF6"/>
    <w:rsid w:val="00BB0088"/>
    <w:rsid w:val="00BB0177"/>
    <w:rsid w:val="00BB0239"/>
    <w:rsid w:val="00BB030E"/>
    <w:rsid w:val="00BB06B5"/>
    <w:rsid w:val="00BB09A5"/>
    <w:rsid w:val="00BB0CCA"/>
    <w:rsid w:val="00BB0EF8"/>
    <w:rsid w:val="00BB10C4"/>
    <w:rsid w:val="00BB118D"/>
    <w:rsid w:val="00BB133F"/>
    <w:rsid w:val="00BB13A9"/>
    <w:rsid w:val="00BB18F7"/>
    <w:rsid w:val="00BB1912"/>
    <w:rsid w:val="00BB193F"/>
    <w:rsid w:val="00BB194A"/>
    <w:rsid w:val="00BB19DD"/>
    <w:rsid w:val="00BB1E7E"/>
    <w:rsid w:val="00BB1FA7"/>
    <w:rsid w:val="00BB2056"/>
    <w:rsid w:val="00BB208A"/>
    <w:rsid w:val="00BB234B"/>
    <w:rsid w:val="00BB239C"/>
    <w:rsid w:val="00BB2488"/>
    <w:rsid w:val="00BB256A"/>
    <w:rsid w:val="00BB289E"/>
    <w:rsid w:val="00BB2A1D"/>
    <w:rsid w:val="00BB2DBE"/>
    <w:rsid w:val="00BB2F83"/>
    <w:rsid w:val="00BB3334"/>
    <w:rsid w:val="00BB363D"/>
    <w:rsid w:val="00BB3685"/>
    <w:rsid w:val="00BB3C97"/>
    <w:rsid w:val="00BB41FB"/>
    <w:rsid w:val="00BB45AA"/>
    <w:rsid w:val="00BB4683"/>
    <w:rsid w:val="00BB4743"/>
    <w:rsid w:val="00BB47B6"/>
    <w:rsid w:val="00BB4A58"/>
    <w:rsid w:val="00BB4EE9"/>
    <w:rsid w:val="00BB520E"/>
    <w:rsid w:val="00BB52ED"/>
    <w:rsid w:val="00BB553F"/>
    <w:rsid w:val="00BB5980"/>
    <w:rsid w:val="00BB6018"/>
    <w:rsid w:val="00BB629E"/>
    <w:rsid w:val="00BB6426"/>
    <w:rsid w:val="00BB65FD"/>
    <w:rsid w:val="00BB6A24"/>
    <w:rsid w:val="00BB6A41"/>
    <w:rsid w:val="00BB6A64"/>
    <w:rsid w:val="00BB6BF3"/>
    <w:rsid w:val="00BB6DBA"/>
    <w:rsid w:val="00BB6E87"/>
    <w:rsid w:val="00BB704E"/>
    <w:rsid w:val="00BB72C3"/>
    <w:rsid w:val="00BB72C7"/>
    <w:rsid w:val="00BB756B"/>
    <w:rsid w:val="00BB76B1"/>
    <w:rsid w:val="00BB7854"/>
    <w:rsid w:val="00BB79A6"/>
    <w:rsid w:val="00BB7AD3"/>
    <w:rsid w:val="00BB7CF2"/>
    <w:rsid w:val="00BB7F06"/>
    <w:rsid w:val="00BC01D8"/>
    <w:rsid w:val="00BC046E"/>
    <w:rsid w:val="00BC07F8"/>
    <w:rsid w:val="00BC082B"/>
    <w:rsid w:val="00BC09B7"/>
    <w:rsid w:val="00BC0A28"/>
    <w:rsid w:val="00BC0BED"/>
    <w:rsid w:val="00BC0F60"/>
    <w:rsid w:val="00BC1096"/>
    <w:rsid w:val="00BC12C0"/>
    <w:rsid w:val="00BC1328"/>
    <w:rsid w:val="00BC1628"/>
    <w:rsid w:val="00BC1A4D"/>
    <w:rsid w:val="00BC1A8B"/>
    <w:rsid w:val="00BC2486"/>
    <w:rsid w:val="00BC249F"/>
    <w:rsid w:val="00BC2817"/>
    <w:rsid w:val="00BC29A1"/>
    <w:rsid w:val="00BC33EE"/>
    <w:rsid w:val="00BC3507"/>
    <w:rsid w:val="00BC36EB"/>
    <w:rsid w:val="00BC370A"/>
    <w:rsid w:val="00BC3807"/>
    <w:rsid w:val="00BC39BE"/>
    <w:rsid w:val="00BC3E85"/>
    <w:rsid w:val="00BC3FEC"/>
    <w:rsid w:val="00BC4221"/>
    <w:rsid w:val="00BC4228"/>
    <w:rsid w:val="00BC4342"/>
    <w:rsid w:val="00BC4624"/>
    <w:rsid w:val="00BC484A"/>
    <w:rsid w:val="00BC487E"/>
    <w:rsid w:val="00BC4C69"/>
    <w:rsid w:val="00BC4E54"/>
    <w:rsid w:val="00BC4EF7"/>
    <w:rsid w:val="00BC4F9B"/>
    <w:rsid w:val="00BC5066"/>
    <w:rsid w:val="00BC50AB"/>
    <w:rsid w:val="00BC53B6"/>
    <w:rsid w:val="00BC563B"/>
    <w:rsid w:val="00BC57B5"/>
    <w:rsid w:val="00BC57E2"/>
    <w:rsid w:val="00BC5821"/>
    <w:rsid w:val="00BC5920"/>
    <w:rsid w:val="00BC5996"/>
    <w:rsid w:val="00BC5B54"/>
    <w:rsid w:val="00BC5BB5"/>
    <w:rsid w:val="00BC5DCA"/>
    <w:rsid w:val="00BC5E4A"/>
    <w:rsid w:val="00BC5F2D"/>
    <w:rsid w:val="00BC5F5B"/>
    <w:rsid w:val="00BC5F8C"/>
    <w:rsid w:val="00BC635D"/>
    <w:rsid w:val="00BC63E1"/>
    <w:rsid w:val="00BC65B3"/>
    <w:rsid w:val="00BC65F4"/>
    <w:rsid w:val="00BC6624"/>
    <w:rsid w:val="00BC664C"/>
    <w:rsid w:val="00BC6BAF"/>
    <w:rsid w:val="00BC6C46"/>
    <w:rsid w:val="00BC6CEB"/>
    <w:rsid w:val="00BC6DED"/>
    <w:rsid w:val="00BC6E73"/>
    <w:rsid w:val="00BC6F09"/>
    <w:rsid w:val="00BC6F63"/>
    <w:rsid w:val="00BC7000"/>
    <w:rsid w:val="00BC70BD"/>
    <w:rsid w:val="00BC7386"/>
    <w:rsid w:val="00BC773D"/>
    <w:rsid w:val="00BC7882"/>
    <w:rsid w:val="00BC7DB4"/>
    <w:rsid w:val="00BC7DC5"/>
    <w:rsid w:val="00BC7E23"/>
    <w:rsid w:val="00BC7E53"/>
    <w:rsid w:val="00BD000F"/>
    <w:rsid w:val="00BD046E"/>
    <w:rsid w:val="00BD08D1"/>
    <w:rsid w:val="00BD0AD2"/>
    <w:rsid w:val="00BD0B51"/>
    <w:rsid w:val="00BD0B64"/>
    <w:rsid w:val="00BD0D93"/>
    <w:rsid w:val="00BD0E8F"/>
    <w:rsid w:val="00BD0FD2"/>
    <w:rsid w:val="00BD0FD8"/>
    <w:rsid w:val="00BD10FC"/>
    <w:rsid w:val="00BD112A"/>
    <w:rsid w:val="00BD11CA"/>
    <w:rsid w:val="00BD1413"/>
    <w:rsid w:val="00BD15AB"/>
    <w:rsid w:val="00BD18C1"/>
    <w:rsid w:val="00BD20EA"/>
    <w:rsid w:val="00BD21CF"/>
    <w:rsid w:val="00BD21E6"/>
    <w:rsid w:val="00BD2473"/>
    <w:rsid w:val="00BD2532"/>
    <w:rsid w:val="00BD276B"/>
    <w:rsid w:val="00BD27AA"/>
    <w:rsid w:val="00BD27DE"/>
    <w:rsid w:val="00BD28DD"/>
    <w:rsid w:val="00BD2C2B"/>
    <w:rsid w:val="00BD2D47"/>
    <w:rsid w:val="00BD2F18"/>
    <w:rsid w:val="00BD32C6"/>
    <w:rsid w:val="00BD3614"/>
    <w:rsid w:val="00BD3AFA"/>
    <w:rsid w:val="00BD45D9"/>
    <w:rsid w:val="00BD461D"/>
    <w:rsid w:val="00BD469D"/>
    <w:rsid w:val="00BD4B36"/>
    <w:rsid w:val="00BD4E46"/>
    <w:rsid w:val="00BD5215"/>
    <w:rsid w:val="00BD5600"/>
    <w:rsid w:val="00BD57BA"/>
    <w:rsid w:val="00BD61E3"/>
    <w:rsid w:val="00BD6381"/>
    <w:rsid w:val="00BD6591"/>
    <w:rsid w:val="00BD65F3"/>
    <w:rsid w:val="00BD6616"/>
    <w:rsid w:val="00BD6A07"/>
    <w:rsid w:val="00BD6CCA"/>
    <w:rsid w:val="00BD6DF5"/>
    <w:rsid w:val="00BD7038"/>
    <w:rsid w:val="00BD72A7"/>
    <w:rsid w:val="00BD78D6"/>
    <w:rsid w:val="00BD7B61"/>
    <w:rsid w:val="00BD7D83"/>
    <w:rsid w:val="00BD7E01"/>
    <w:rsid w:val="00BD7F33"/>
    <w:rsid w:val="00BE013C"/>
    <w:rsid w:val="00BE05B9"/>
    <w:rsid w:val="00BE05F2"/>
    <w:rsid w:val="00BE0815"/>
    <w:rsid w:val="00BE0A69"/>
    <w:rsid w:val="00BE0DA0"/>
    <w:rsid w:val="00BE0F4B"/>
    <w:rsid w:val="00BE11B6"/>
    <w:rsid w:val="00BE15EE"/>
    <w:rsid w:val="00BE183F"/>
    <w:rsid w:val="00BE1A09"/>
    <w:rsid w:val="00BE1A7F"/>
    <w:rsid w:val="00BE1B88"/>
    <w:rsid w:val="00BE1BDE"/>
    <w:rsid w:val="00BE21B1"/>
    <w:rsid w:val="00BE21B2"/>
    <w:rsid w:val="00BE2291"/>
    <w:rsid w:val="00BE22CD"/>
    <w:rsid w:val="00BE22F7"/>
    <w:rsid w:val="00BE2584"/>
    <w:rsid w:val="00BE2A06"/>
    <w:rsid w:val="00BE2AE2"/>
    <w:rsid w:val="00BE2C95"/>
    <w:rsid w:val="00BE3348"/>
    <w:rsid w:val="00BE35AB"/>
    <w:rsid w:val="00BE35BE"/>
    <w:rsid w:val="00BE395F"/>
    <w:rsid w:val="00BE3990"/>
    <w:rsid w:val="00BE39D4"/>
    <w:rsid w:val="00BE3B56"/>
    <w:rsid w:val="00BE3EA3"/>
    <w:rsid w:val="00BE3EB2"/>
    <w:rsid w:val="00BE42C0"/>
    <w:rsid w:val="00BE4601"/>
    <w:rsid w:val="00BE4602"/>
    <w:rsid w:val="00BE48A7"/>
    <w:rsid w:val="00BE4A7A"/>
    <w:rsid w:val="00BE4E56"/>
    <w:rsid w:val="00BE4F52"/>
    <w:rsid w:val="00BE51BF"/>
    <w:rsid w:val="00BE51D3"/>
    <w:rsid w:val="00BE525A"/>
    <w:rsid w:val="00BE5659"/>
    <w:rsid w:val="00BE56C9"/>
    <w:rsid w:val="00BE5784"/>
    <w:rsid w:val="00BE5A55"/>
    <w:rsid w:val="00BE5C00"/>
    <w:rsid w:val="00BE5D2B"/>
    <w:rsid w:val="00BE5DC9"/>
    <w:rsid w:val="00BE60B4"/>
    <w:rsid w:val="00BE63F6"/>
    <w:rsid w:val="00BE64BE"/>
    <w:rsid w:val="00BE6AE2"/>
    <w:rsid w:val="00BE6B1B"/>
    <w:rsid w:val="00BE6CDD"/>
    <w:rsid w:val="00BE715A"/>
    <w:rsid w:val="00BE735E"/>
    <w:rsid w:val="00BE747A"/>
    <w:rsid w:val="00BE792B"/>
    <w:rsid w:val="00BE7C65"/>
    <w:rsid w:val="00BE7CEC"/>
    <w:rsid w:val="00BE7D95"/>
    <w:rsid w:val="00BE7E0E"/>
    <w:rsid w:val="00BE7FDD"/>
    <w:rsid w:val="00BF03A9"/>
    <w:rsid w:val="00BF03D6"/>
    <w:rsid w:val="00BF05DC"/>
    <w:rsid w:val="00BF0640"/>
    <w:rsid w:val="00BF06F0"/>
    <w:rsid w:val="00BF070D"/>
    <w:rsid w:val="00BF09E9"/>
    <w:rsid w:val="00BF0C48"/>
    <w:rsid w:val="00BF0CC6"/>
    <w:rsid w:val="00BF0CFE"/>
    <w:rsid w:val="00BF0DD6"/>
    <w:rsid w:val="00BF194F"/>
    <w:rsid w:val="00BF1A13"/>
    <w:rsid w:val="00BF1AA7"/>
    <w:rsid w:val="00BF1AB5"/>
    <w:rsid w:val="00BF1AD5"/>
    <w:rsid w:val="00BF1E9F"/>
    <w:rsid w:val="00BF21CA"/>
    <w:rsid w:val="00BF235A"/>
    <w:rsid w:val="00BF2587"/>
    <w:rsid w:val="00BF25B6"/>
    <w:rsid w:val="00BF286A"/>
    <w:rsid w:val="00BF290B"/>
    <w:rsid w:val="00BF2A30"/>
    <w:rsid w:val="00BF2B9E"/>
    <w:rsid w:val="00BF2CD5"/>
    <w:rsid w:val="00BF2E90"/>
    <w:rsid w:val="00BF312D"/>
    <w:rsid w:val="00BF349D"/>
    <w:rsid w:val="00BF34DF"/>
    <w:rsid w:val="00BF3B4F"/>
    <w:rsid w:val="00BF3BCE"/>
    <w:rsid w:val="00BF3C6F"/>
    <w:rsid w:val="00BF3D45"/>
    <w:rsid w:val="00BF3D61"/>
    <w:rsid w:val="00BF3E01"/>
    <w:rsid w:val="00BF3EA8"/>
    <w:rsid w:val="00BF3EEF"/>
    <w:rsid w:val="00BF415F"/>
    <w:rsid w:val="00BF4195"/>
    <w:rsid w:val="00BF4536"/>
    <w:rsid w:val="00BF461E"/>
    <w:rsid w:val="00BF473E"/>
    <w:rsid w:val="00BF4A60"/>
    <w:rsid w:val="00BF4CA8"/>
    <w:rsid w:val="00BF4D15"/>
    <w:rsid w:val="00BF4E2C"/>
    <w:rsid w:val="00BF5211"/>
    <w:rsid w:val="00BF5A6C"/>
    <w:rsid w:val="00BF5B9B"/>
    <w:rsid w:val="00BF5C80"/>
    <w:rsid w:val="00BF5D6B"/>
    <w:rsid w:val="00BF5F29"/>
    <w:rsid w:val="00BF6115"/>
    <w:rsid w:val="00BF616C"/>
    <w:rsid w:val="00BF62F8"/>
    <w:rsid w:val="00BF6958"/>
    <w:rsid w:val="00BF69F3"/>
    <w:rsid w:val="00BF6A12"/>
    <w:rsid w:val="00BF6A45"/>
    <w:rsid w:val="00BF6A91"/>
    <w:rsid w:val="00BF6E11"/>
    <w:rsid w:val="00BF6F82"/>
    <w:rsid w:val="00BF71C0"/>
    <w:rsid w:val="00BF797F"/>
    <w:rsid w:val="00BF7D4A"/>
    <w:rsid w:val="00BF7D63"/>
    <w:rsid w:val="00BF7DAC"/>
    <w:rsid w:val="00BF7F37"/>
    <w:rsid w:val="00C000D7"/>
    <w:rsid w:val="00C00168"/>
    <w:rsid w:val="00C00188"/>
    <w:rsid w:val="00C00652"/>
    <w:rsid w:val="00C00698"/>
    <w:rsid w:val="00C00721"/>
    <w:rsid w:val="00C008CD"/>
    <w:rsid w:val="00C0094B"/>
    <w:rsid w:val="00C00BEB"/>
    <w:rsid w:val="00C00C5F"/>
    <w:rsid w:val="00C00EB2"/>
    <w:rsid w:val="00C00F7F"/>
    <w:rsid w:val="00C010D0"/>
    <w:rsid w:val="00C0129C"/>
    <w:rsid w:val="00C0133C"/>
    <w:rsid w:val="00C016A6"/>
    <w:rsid w:val="00C0185D"/>
    <w:rsid w:val="00C01AC1"/>
    <w:rsid w:val="00C01ACB"/>
    <w:rsid w:val="00C01B60"/>
    <w:rsid w:val="00C01C86"/>
    <w:rsid w:val="00C01F0E"/>
    <w:rsid w:val="00C02057"/>
    <w:rsid w:val="00C020D9"/>
    <w:rsid w:val="00C02105"/>
    <w:rsid w:val="00C026F0"/>
    <w:rsid w:val="00C02CFE"/>
    <w:rsid w:val="00C02E99"/>
    <w:rsid w:val="00C03000"/>
    <w:rsid w:val="00C03069"/>
    <w:rsid w:val="00C030DC"/>
    <w:rsid w:val="00C03106"/>
    <w:rsid w:val="00C03512"/>
    <w:rsid w:val="00C03528"/>
    <w:rsid w:val="00C036DC"/>
    <w:rsid w:val="00C03771"/>
    <w:rsid w:val="00C03D3B"/>
    <w:rsid w:val="00C03DEA"/>
    <w:rsid w:val="00C03EC0"/>
    <w:rsid w:val="00C03FA6"/>
    <w:rsid w:val="00C03FAE"/>
    <w:rsid w:val="00C03FEF"/>
    <w:rsid w:val="00C0437A"/>
    <w:rsid w:val="00C0447F"/>
    <w:rsid w:val="00C04747"/>
    <w:rsid w:val="00C047D9"/>
    <w:rsid w:val="00C0497E"/>
    <w:rsid w:val="00C049DD"/>
    <w:rsid w:val="00C04A0D"/>
    <w:rsid w:val="00C04AE3"/>
    <w:rsid w:val="00C04BAD"/>
    <w:rsid w:val="00C04BE0"/>
    <w:rsid w:val="00C04C63"/>
    <w:rsid w:val="00C04D9E"/>
    <w:rsid w:val="00C04DC4"/>
    <w:rsid w:val="00C04E86"/>
    <w:rsid w:val="00C04FC4"/>
    <w:rsid w:val="00C04FE2"/>
    <w:rsid w:val="00C05370"/>
    <w:rsid w:val="00C05394"/>
    <w:rsid w:val="00C05477"/>
    <w:rsid w:val="00C054B9"/>
    <w:rsid w:val="00C05780"/>
    <w:rsid w:val="00C05805"/>
    <w:rsid w:val="00C05B9F"/>
    <w:rsid w:val="00C05D31"/>
    <w:rsid w:val="00C0617D"/>
    <w:rsid w:val="00C06226"/>
    <w:rsid w:val="00C0627C"/>
    <w:rsid w:val="00C064DD"/>
    <w:rsid w:val="00C06504"/>
    <w:rsid w:val="00C06694"/>
    <w:rsid w:val="00C068F9"/>
    <w:rsid w:val="00C06A50"/>
    <w:rsid w:val="00C06AA9"/>
    <w:rsid w:val="00C06C48"/>
    <w:rsid w:val="00C06FB3"/>
    <w:rsid w:val="00C07287"/>
    <w:rsid w:val="00C07338"/>
    <w:rsid w:val="00C07715"/>
    <w:rsid w:val="00C07873"/>
    <w:rsid w:val="00C07903"/>
    <w:rsid w:val="00C07960"/>
    <w:rsid w:val="00C07C84"/>
    <w:rsid w:val="00C103EC"/>
    <w:rsid w:val="00C1096D"/>
    <w:rsid w:val="00C109E8"/>
    <w:rsid w:val="00C10A3B"/>
    <w:rsid w:val="00C10D6C"/>
    <w:rsid w:val="00C10E82"/>
    <w:rsid w:val="00C11025"/>
    <w:rsid w:val="00C1111C"/>
    <w:rsid w:val="00C116F7"/>
    <w:rsid w:val="00C11709"/>
    <w:rsid w:val="00C11ACB"/>
    <w:rsid w:val="00C11B7C"/>
    <w:rsid w:val="00C11BD9"/>
    <w:rsid w:val="00C11C7A"/>
    <w:rsid w:val="00C11DB8"/>
    <w:rsid w:val="00C12030"/>
    <w:rsid w:val="00C120DF"/>
    <w:rsid w:val="00C12337"/>
    <w:rsid w:val="00C123D5"/>
    <w:rsid w:val="00C12786"/>
    <w:rsid w:val="00C12837"/>
    <w:rsid w:val="00C1286C"/>
    <w:rsid w:val="00C12C16"/>
    <w:rsid w:val="00C12D47"/>
    <w:rsid w:val="00C12E5C"/>
    <w:rsid w:val="00C13358"/>
    <w:rsid w:val="00C13395"/>
    <w:rsid w:val="00C13579"/>
    <w:rsid w:val="00C13AFD"/>
    <w:rsid w:val="00C13C61"/>
    <w:rsid w:val="00C13CD0"/>
    <w:rsid w:val="00C13E44"/>
    <w:rsid w:val="00C13FD7"/>
    <w:rsid w:val="00C1421F"/>
    <w:rsid w:val="00C1455A"/>
    <w:rsid w:val="00C145BA"/>
    <w:rsid w:val="00C145C0"/>
    <w:rsid w:val="00C14604"/>
    <w:rsid w:val="00C1479E"/>
    <w:rsid w:val="00C14917"/>
    <w:rsid w:val="00C14ADF"/>
    <w:rsid w:val="00C14E36"/>
    <w:rsid w:val="00C14FCC"/>
    <w:rsid w:val="00C1507F"/>
    <w:rsid w:val="00C150D1"/>
    <w:rsid w:val="00C15236"/>
    <w:rsid w:val="00C15394"/>
    <w:rsid w:val="00C154F0"/>
    <w:rsid w:val="00C1569D"/>
    <w:rsid w:val="00C157ED"/>
    <w:rsid w:val="00C15B8B"/>
    <w:rsid w:val="00C15DC0"/>
    <w:rsid w:val="00C15F7D"/>
    <w:rsid w:val="00C16678"/>
    <w:rsid w:val="00C16716"/>
    <w:rsid w:val="00C169E0"/>
    <w:rsid w:val="00C169E7"/>
    <w:rsid w:val="00C16B51"/>
    <w:rsid w:val="00C1719D"/>
    <w:rsid w:val="00C173EE"/>
    <w:rsid w:val="00C174B0"/>
    <w:rsid w:val="00C17643"/>
    <w:rsid w:val="00C177CF"/>
    <w:rsid w:val="00C17A91"/>
    <w:rsid w:val="00C17FDE"/>
    <w:rsid w:val="00C200C2"/>
    <w:rsid w:val="00C20312"/>
    <w:rsid w:val="00C204DA"/>
    <w:rsid w:val="00C20685"/>
    <w:rsid w:val="00C207DA"/>
    <w:rsid w:val="00C20950"/>
    <w:rsid w:val="00C20BC0"/>
    <w:rsid w:val="00C20C03"/>
    <w:rsid w:val="00C20C49"/>
    <w:rsid w:val="00C20CC5"/>
    <w:rsid w:val="00C20EBA"/>
    <w:rsid w:val="00C20FA5"/>
    <w:rsid w:val="00C213BD"/>
    <w:rsid w:val="00C218C6"/>
    <w:rsid w:val="00C21945"/>
    <w:rsid w:val="00C21A9A"/>
    <w:rsid w:val="00C21D37"/>
    <w:rsid w:val="00C21D75"/>
    <w:rsid w:val="00C21DD2"/>
    <w:rsid w:val="00C2202D"/>
    <w:rsid w:val="00C220BC"/>
    <w:rsid w:val="00C22201"/>
    <w:rsid w:val="00C223A8"/>
    <w:rsid w:val="00C2262A"/>
    <w:rsid w:val="00C226E1"/>
    <w:rsid w:val="00C22A17"/>
    <w:rsid w:val="00C22AC0"/>
    <w:rsid w:val="00C22AD9"/>
    <w:rsid w:val="00C22B1A"/>
    <w:rsid w:val="00C22C97"/>
    <w:rsid w:val="00C22E5D"/>
    <w:rsid w:val="00C23170"/>
    <w:rsid w:val="00C2319C"/>
    <w:rsid w:val="00C2397E"/>
    <w:rsid w:val="00C23C3C"/>
    <w:rsid w:val="00C23D2F"/>
    <w:rsid w:val="00C23D65"/>
    <w:rsid w:val="00C244B5"/>
    <w:rsid w:val="00C2463C"/>
    <w:rsid w:val="00C247B1"/>
    <w:rsid w:val="00C24876"/>
    <w:rsid w:val="00C249FB"/>
    <w:rsid w:val="00C24B4D"/>
    <w:rsid w:val="00C24EF5"/>
    <w:rsid w:val="00C24F2A"/>
    <w:rsid w:val="00C24F7D"/>
    <w:rsid w:val="00C259CF"/>
    <w:rsid w:val="00C25A33"/>
    <w:rsid w:val="00C261E6"/>
    <w:rsid w:val="00C26678"/>
    <w:rsid w:val="00C266AE"/>
    <w:rsid w:val="00C26A42"/>
    <w:rsid w:val="00C2707C"/>
    <w:rsid w:val="00C27082"/>
    <w:rsid w:val="00C270A9"/>
    <w:rsid w:val="00C27190"/>
    <w:rsid w:val="00C2721F"/>
    <w:rsid w:val="00C27470"/>
    <w:rsid w:val="00C274B6"/>
    <w:rsid w:val="00C27530"/>
    <w:rsid w:val="00C27570"/>
    <w:rsid w:val="00C275AA"/>
    <w:rsid w:val="00C276F6"/>
    <w:rsid w:val="00C2795B"/>
    <w:rsid w:val="00C27F07"/>
    <w:rsid w:val="00C30020"/>
    <w:rsid w:val="00C302C2"/>
    <w:rsid w:val="00C3036F"/>
    <w:rsid w:val="00C303C9"/>
    <w:rsid w:val="00C3083F"/>
    <w:rsid w:val="00C30DB1"/>
    <w:rsid w:val="00C3107D"/>
    <w:rsid w:val="00C310C8"/>
    <w:rsid w:val="00C31412"/>
    <w:rsid w:val="00C3155B"/>
    <w:rsid w:val="00C31B05"/>
    <w:rsid w:val="00C31C2C"/>
    <w:rsid w:val="00C31D4B"/>
    <w:rsid w:val="00C31FC1"/>
    <w:rsid w:val="00C3229A"/>
    <w:rsid w:val="00C323E7"/>
    <w:rsid w:val="00C3243A"/>
    <w:rsid w:val="00C3249F"/>
    <w:rsid w:val="00C32645"/>
    <w:rsid w:val="00C329B9"/>
    <w:rsid w:val="00C32C0B"/>
    <w:rsid w:val="00C32C74"/>
    <w:rsid w:val="00C32EB8"/>
    <w:rsid w:val="00C3315F"/>
    <w:rsid w:val="00C33435"/>
    <w:rsid w:val="00C3345F"/>
    <w:rsid w:val="00C33C8D"/>
    <w:rsid w:val="00C33E9E"/>
    <w:rsid w:val="00C33EE3"/>
    <w:rsid w:val="00C33F12"/>
    <w:rsid w:val="00C33FD2"/>
    <w:rsid w:val="00C340E1"/>
    <w:rsid w:val="00C34195"/>
    <w:rsid w:val="00C34281"/>
    <w:rsid w:val="00C34559"/>
    <w:rsid w:val="00C3465F"/>
    <w:rsid w:val="00C34BEB"/>
    <w:rsid w:val="00C34CBA"/>
    <w:rsid w:val="00C34F40"/>
    <w:rsid w:val="00C3506E"/>
    <w:rsid w:val="00C35111"/>
    <w:rsid w:val="00C35179"/>
    <w:rsid w:val="00C353B9"/>
    <w:rsid w:val="00C3542D"/>
    <w:rsid w:val="00C3553C"/>
    <w:rsid w:val="00C3564C"/>
    <w:rsid w:val="00C3597B"/>
    <w:rsid w:val="00C35BE5"/>
    <w:rsid w:val="00C35C1E"/>
    <w:rsid w:val="00C35D9B"/>
    <w:rsid w:val="00C35EF1"/>
    <w:rsid w:val="00C36261"/>
    <w:rsid w:val="00C362A5"/>
    <w:rsid w:val="00C3634F"/>
    <w:rsid w:val="00C364CC"/>
    <w:rsid w:val="00C364DA"/>
    <w:rsid w:val="00C36594"/>
    <w:rsid w:val="00C365E5"/>
    <w:rsid w:val="00C3660A"/>
    <w:rsid w:val="00C36719"/>
    <w:rsid w:val="00C367CE"/>
    <w:rsid w:val="00C3739D"/>
    <w:rsid w:val="00C373AA"/>
    <w:rsid w:val="00C3773D"/>
    <w:rsid w:val="00C37848"/>
    <w:rsid w:val="00C37AFB"/>
    <w:rsid w:val="00C37B3E"/>
    <w:rsid w:val="00C37DF0"/>
    <w:rsid w:val="00C37FA1"/>
    <w:rsid w:val="00C37FA4"/>
    <w:rsid w:val="00C40066"/>
    <w:rsid w:val="00C4061D"/>
    <w:rsid w:val="00C406A2"/>
    <w:rsid w:val="00C4089D"/>
    <w:rsid w:val="00C409CB"/>
    <w:rsid w:val="00C40A22"/>
    <w:rsid w:val="00C40A38"/>
    <w:rsid w:val="00C41155"/>
    <w:rsid w:val="00C41342"/>
    <w:rsid w:val="00C41534"/>
    <w:rsid w:val="00C41B4B"/>
    <w:rsid w:val="00C41C15"/>
    <w:rsid w:val="00C41D13"/>
    <w:rsid w:val="00C41F08"/>
    <w:rsid w:val="00C41F3F"/>
    <w:rsid w:val="00C42128"/>
    <w:rsid w:val="00C422C7"/>
    <w:rsid w:val="00C426DD"/>
    <w:rsid w:val="00C42895"/>
    <w:rsid w:val="00C42917"/>
    <w:rsid w:val="00C42968"/>
    <w:rsid w:val="00C42A41"/>
    <w:rsid w:val="00C42AF0"/>
    <w:rsid w:val="00C42C3C"/>
    <w:rsid w:val="00C42D36"/>
    <w:rsid w:val="00C42DAE"/>
    <w:rsid w:val="00C42DFF"/>
    <w:rsid w:val="00C431B6"/>
    <w:rsid w:val="00C43ACF"/>
    <w:rsid w:val="00C442E5"/>
    <w:rsid w:val="00C44590"/>
    <w:rsid w:val="00C44B49"/>
    <w:rsid w:val="00C44C5B"/>
    <w:rsid w:val="00C44E60"/>
    <w:rsid w:val="00C44EBF"/>
    <w:rsid w:val="00C45043"/>
    <w:rsid w:val="00C45406"/>
    <w:rsid w:val="00C454F5"/>
    <w:rsid w:val="00C4550F"/>
    <w:rsid w:val="00C456BC"/>
    <w:rsid w:val="00C45783"/>
    <w:rsid w:val="00C458B5"/>
    <w:rsid w:val="00C459B3"/>
    <w:rsid w:val="00C45B05"/>
    <w:rsid w:val="00C45C71"/>
    <w:rsid w:val="00C45DC8"/>
    <w:rsid w:val="00C45F5A"/>
    <w:rsid w:val="00C46194"/>
    <w:rsid w:val="00C46615"/>
    <w:rsid w:val="00C4689D"/>
    <w:rsid w:val="00C46D86"/>
    <w:rsid w:val="00C46DB2"/>
    <w:rsid w:val="00C46E45"/>
    <w:rsid w:val="00C46EBB"/>
    <w:rsid w:val="00C46F10"/>
    <w:rsid w:val="00C477FA"/>
    <w:rsid w:val="00C47A96"/>
    <w:rsid w:val="00C47BEC"/>
    <w:rsid w:val="00C47E69"/>
    <w:rsid w:val="00C47F10"/>
    <w:rsid w:val="00C47F93"/>
    <w:rsid w:val="00C5022B"/>
    <w:rsid w:val="00C50384"/>
    <w:rsid w:val="00C503E7"/>
    <w:rsid w:val="00C503F0"/>
    <w:rsid w:val="00C50489"/>
    <w:rsid w:val="00C50931"/>
    <w:rsid w:val="00C50A7F"/>
    <w:rsid w:val="00C50D30"/>
    <w:rsid w:val="00C51091"/>
    <w:rsid w:val="00C5111F"/>
    <w:rsid w:val="00C5113F"/>
    <w:rsid w:val="00C51266"/>
    <w:rsid w:val="00C513DC"/>
    <w:rsid w:val="00C5147D"/>
    <w:rsid w:val="00C51640"/>
    <w:rsid w:val="00C51724"/>
    <w:rsid w:val="00C51AE7"/>
    <w:rsid w:val="00C51B9D"/>
    <w:rsid w:val="00C522A6"/>
    <w:rsid w:val="00C524AC"/>
    <w:rsid w:val="00C5280E"/>
    <w:rsid w:val="00C52C4C"/>
    <w:rsid w:val="00C5311E"/>
    <w:rsid w:val="00C5335D"/>
    <w:rsid w:val="00C5343E"/>
    <w:rsid w:val="00C535A6"/>
    <w:rsid w:val="00C5397C"/>
    <w:rsid w:val="00C53B1F"/>
    <w:rsid w:val="00C5404E"/>
    <w:rsid w:val="00C54759"/>
    <w:rsid w:val="00C54923"/>
    <w:rsid w:val="00C54E41"/>
    <w:rsid w:val="00C54EBA"/>
    <w:rsid w:val="00C54EEF"/>
    <w:rsid w:val="00C55175"/>
    <w:rsid w:val="00C551E8"/>
    <w:rsid w:val="00C55427"/>
    <w:rsid w:val="00C55595"/>
    <w:rsid w:val="00C555F6"/>
    <w:rsid w:val="00C55975"/>
    <w:rsid w:val="00C559A4"/>
    <w:rsid w:val="00C55D12"/>
    <w:rsid w:val="00C56293"/>
    <w:rsid w:val="00C566E0"/>
    <w:rsid w:val="00C56747"/>
    <w:rsid w:val="00C56EAC"/>
    <w:rsid w:val="00C56F0E"/>
    <w:rsid w:val="00C577AC"/>
    <w:rsid w:val="00C577F1"/>
    <w:rsid w:val="00C57911"/>
    <w:rsid w:val="00C57E06"/>
    <w:rsid w:val="00C57E0D"/>
    <w:rsid w:val="00C57F29"/>
    <w:rsid w:val="00C57FD3"/>
    <w:rsid w:val="00C60058"/>
    <w:rsid w:val="00C6006B"/>
    <w:rsid w:val="00C604FA"/>
    <w:rsid w:val="00C606FB"/>
    <w:rsid w:val="00C607AB"/>
    <w:rsid w:val="00C608A4"/>
    <w:rsid w:val="00C60C16"/>
    <w:rsid w:val="00C60D5B"/>
    <w:rsid w:val="00C60E53"/>
    <w:rsid w:val="00C6131E"/>
    <w:rsid w:val="00C61427"/>
    <w:rsid w:val="00C61610"/>
    <w:rsid w:val="00C6188B"/>
    <w:rsid w:val="00C61A6F"/>
    <w:rsid w:val="00C61AC2"/>
    <w:rsid w:val="00C61DCC"/>
    <w:rsid w:val="00C62040"/>
    <w:rsid w:val="00C629CC"/>
    <w:rsid w:val="00C62B03"/>
    <w:rsid w:val="00C62E04"/>
    <w:rsid w:val="00C62E0F"/>
    <w:rsid w:val="00C63010"/>
    <w:rsid w:val="00C63284"/>
    <w:rsid w:val="00C635BB"/>
    <w:rsid w:val="00C6362E"/>
    <w:rsid w:val="00C636C4"/>
    <w:rsid w:val="00C637D2"/>
    <w:rsid w:val="00C63A70"/>
    <w:rsid w:val="00C63C92"/>
    <w:rsid w:val="00C63DAC"/>
    <w:rsid w:val="00C64272"/>
    <w:rsid w:val="00C645B4"/>
    <w:rsid w:val="00C64673"/>
    <w:rsid w:val="00C64684"/>
    <w:rsid w:val="00C64734"/>
    <w:rsid w:val="00C6479E"/>
    <w:rsid w:val="00C648B1"/>
    <w:rsid w:val="00C649CB"/>
    <w:rsid w:val="00C64A00"/>
    <w:rsid w:val="00C64C0E"/>
    <w:rsid w:val="00C6505E"/>
    <w:rsid w:val="00C65134"/>
    <w:rsid w:val="00C6537D"/>
    <w:rsid w:val="00C65521"/>
    <w:rsid w:val="00C655EF"/>
    <w:rsid w:val="00C656CB"/>
    <w:rsid w:val="00C65E85"/>
    <w:rsid w:val="00C663F6"/>
    <w:rsid w:val="00C664B0"/>
    <w:rsid w:val="00C66510"/>
    <w:rsid w:val="00C665E7"/>
    <w:rsid w:val="00C66653"/>
    <w:rsid w:val="00C666D5"/>
    <w:rsid w:val="00C66765"/>
    <w:rsid w:val="00C667A8"/>
    <w:rsid w:val="00C669BD"/>
    <w:rsid w:val="00C66FD0"/>
    <w:rsid w:val="00C67090"/>
    <w:rsid w:val="00C671B2"/>
    <w:rsid w:val="00C6748F"/>
    <w:rsid w:val="00C67594"/>
    <w:rsid w:val="00C677E7"/>
    <w:rsid w:val="00C67DD6"/>
    <w:rsid w:val="00C67E29"/>
    <w:rsid w:val="00C67EC2"/>
    <w:rsid w:val="00C700C4"/>
    <w:rsid w:val="00C700CE"/>
    <w:rsid w:val="00C701FE"/>
    <w:rsid w:val="00C70446"/>
    <w:rsid w:val="00C70829"/>
    <w:rsid w:val="00C70ACF"/>
    <w:rsid w:val="00C70CE2"/>
    <w:rsid w:val="00C70EEB"/>
    <w:rsid w:val="00C711B6"/>
    <w:rsid w:val="00C71210"/>
    <w:rsid w:val="00C7190C"/>
    <w:rsid w:val="00C71AD1"/>
    <w:rsid w:val="00C71B89"/>
    <w:rsid w:val="00C71B8C"/>
    <w:rsid w:val="00C71E32"/>
    <w:rsid w:val="00C71F66"/>
    <w:rsid w:val="00C72358"/>
    <w:rsid w:val="00C72569"/>
    <w:rsid w:val="00C7298E"/>
    <w:rsid w:val="00C72EE0"/>
    <w:rsid w:val="00C72F62"/>
    <w:rsid w:val="00C73172"/>
    <w:rsid w:val="00C733CD"/>
    <w:rsid w:val="00C7362F"/>
    <w:rsid w:val="00C7395D"/>
    <w:rsid w:val="00C73A00"/>
    <w:rsid w:val="00C73B4B"/>
    <w:rsid w:val="00C73BB5"/>
    <w:rsid w:val="00C74004"/>
    <w:rsid w:val="00C744CE"/>
    <w:rsid w:val="00C745D0"/>
    <w:rsid w:val="00C74A22"/>
    <w:rsid w:val="00C74B25"/>
    <w:rsid w:val="00C74CC6"/>
    <w:rsid w:val="00C74D3E"/>
    <w:rsid w:val="00C74EDE"/>
    <w:rsid w:val="00C75469"/>
    <w:rsid w:val="00C75826"/>
    <w:rsid w:val="00C75ACF"/>
    <w:rsid w:val="00C75B74"/>
    <w:rsid w:val="00C75E65"/>
    <w:rsid w:val="00C75F4A"/>
    <w:rsid w:val="00C76188"/>
    <w:rsid w:val="00C761E2"/>
    <w:rsid w:val="00C7632D"/>
    <w:rsid w:val="00C76769"/>
    <w:rsid w:val="00C768FD"/>
    <w:rsid w:val="00C76A04"/>
    <w:rsid w:val="00C7739F"/>
    <w:rsid w:val="00C774E2"/>
    <w:rsid w:val="00C77586"/>
    <w:rsid w:val="00C776F9"/>
    <w:rsid w:val="00C778B1"/>
    <w:rsid w:val="00C77C9C"/>
    <w:rsid w:val="00C77CC0"/>
    <w:rsid w:val="00C77D52"/>
    <w:rsid w:val="00C77E55"/>
    <w:rsid w:val="00C8004A"/>
    <w:rsid w:val="00C80360"/>
    <w:rsid w:val="00C8049E"/>
    <w:rsid w:val="00C805C6"/>
    <w:rsid w:val="00C80AE8"/>
    <w:rsid w:val="00C80C98"/>
    <w:rsid w:val="00C80DAF"/>
    <w:rsid w:val="00C8112C"/>
    <w:rsid w:val="00C815E8"/>
    <w:rsid w:val="00C819B7"/>
    <w:rsid w:val="00C81B4A"/>
    <w:rsid w:val="00C81B4C"/>
    <w:rsid w:val="00C81C37"/>
    <w:rsid w:val="00C81D04"/>
    <w:rsid w:val="00C81F01"/>
    <w:rsid w:val="00C82310"/>
    <w:rsid w:val="00C823EA"/>
    <w:rsid w:val="00C824F7"/>
    <w:rsid w:val="00C825E9"/>
    <w:rsid w:val="00C82644"/>
    <w:rsid w:val="00C829BB"/>
    <w:rsid w:val="00C82AF6"/>
    <w:rsid w:val="00C82BEE"/>
    <w:rsid w:val="00C82CC1"/>
    <w:rsid w:val="00C82EBE"/>
    <w:rsid w:val="00C82FBB"/>
    <w:rsid w:val="00C831A9"/>
    <w:rsid w:val="00C831AC"/>
    <w:rsid w:val="00C83660"/>
    <w:rsid w:val="00C8381A"/>
    <w:rsid w:val="00C839C7"/>
    <w:rsid w:val="00C83AF4"/>
    <w:rsid w:val="00C83CA2"/>
    <w:rsid w:val="00C83EBC"/>
    <w:rsid w:val="00C842B6"/>
    <w:rsid w:val="00C8433B"/>
    <w:rsid w:val="00C8449D"/>
    <w:rsid w:val="00C844D5"/>
    <w:rsid w:val="00C84720"/>
    <w:rsid w:val="00C847BB"/>
    <w:rsid w:val="00C84847"/>
    <w:rsid w:val="00C848B3"/>
    <w:rsid w:val="00C84E69"/>
    <w:rsid w:val="00C84F8B"/>
    <w:rsid w:val="00C8500C"/>
    <w:rsid w:val="00C850BA"/>
    <w:rsid w:val="00C851C3"/>
    <w:rsid w:val="00C8523C"/>
    <w:rsid w:val="00C85854"/>
    <w:rsid w:val="00C85BB3"/>
    <w:rsid w:val="00C85BD4"/>
    <w:rsid w:val="00C85CD3"/>
    <w:rsid w:val="00C85D0B"/>
    <w:rsid w:val="00C860D3"/>
    <w:rsid w:val="00C86130"/>
    <w:rsid w:val="00C8651C"/>
    <w:rsid w:val="00C866E7"/>
    <w:rsid w:val="00C86807"/>
    <w:rsid w:val="00C86907"/>
    <w:rsid w:val="00C86C5D"/>
    <w:rsid w:val="00C86EAB"/>
    <w:rsid w:val="00C87045"/>
    <w:rsid w:val="00C8714C"/>
    <w:rsid w:val="00C87171"/>
    <w:rsid w:val="00C871A7"/>
    <w:rsid w:val="00C87472"/>
    <w:rsid w:val="00C876BE"/>
    <w:rsid w:val="00C87775"/>
    <w:rsid w:val="00C87B02"/>
    <w:rsid w:val="00C87C7F"/>
    <w:rsid w:val="00C87CBD"/>
    <w:rsid w:val="00C87CF2"/>
    <w:rsid w:val="00C87F0C"/>
    <w:rsid w:val="00C87FCA"/>
    <w:rsid w:val="00C87FD9"/>
    <w:rsid w:val="00C9001A"/>
    <w:rsid w:val="00C90268"/>
    <w:rsid w:val="00C90431"/>
    <w:rsid w:val="00C904CD"/>
    <w:rsid w:val="00C9078C"/>
    <w:rsid w:val="00C909BC"/>
    <w:rsid w:val="00C90B14"/>
    <w:rsid w:val="00C90B2B"/>
    <w:rsid w:val="00C90CF8"/>
    <w:rsid w:val="00C91300"/>
    <w:rsid w:val="00C91457"/>
    <w:rsid w:val="00C91480"/>
    <w:rsid w:val="00C9160A"/>
    <w:rsid w:val="00C916FC"/>
    <w:rsid w:val="00C9187C"/>
    <w:rsid w:val="00C918C4"/>
    <w:rsid w:val="00C91917"/>
    <w:rsid w:val="00C91BC3"/>
    <w:rsid w:val="00C91C18"/>
    <w:rsid w:val="00C91C3D"/>
    <w:rsid w:val="00C91D2C"/>
    <w:rsid w:val="00C9227A"/>
    <w:rsid w:val="00C92478"/>
    <w:rsid w:val="00C9287D"/>
    <w:rsid w:val="00C92B60"/>
    <w:rsid w:val="00C93152"/>
    <w:rsid w:val="00C93177"/>
    <w:rsid w:val="00C93BB2"/>
    <w:rsid w:val="00C93C10"/>
    <w:rsid w:val="00C93FB9"/>
    <w:rsid w:val="00C94072"/>
    <w:rsid w:val="00C944DC"/>
    <w:rsid w:val="00C94712"/>
    <w:rsid w:val="00C94A12"/>
    <w:rsid w:val="00C94D7E"/>
    <w:rsid w:val="00C94DBF"/>
    <w:rsid w:val="00C94DD2"/>
    <w:rsid w:val="00C94DD5"/>
    <w:rsid w:val="00C95435"/>
    <w:rsid w:val="00C959C4"/>
    <w:rsid w:val="00C95E77"/>
    <w:rsid w:val="00C962BB"/>
    <w:rsid w:val="00C963AF"/>
    <w:rsid w:val="00C965DD"/>
    <w:rsid w:val="00C96611"/>
    <w:rsid w:val="00C967EE"/>
    <w:rsid w:val="00C9680B"/>
    <w:rsid w:val="00C96BE7"/>
    <w:rsid w:val="00C971A6"/>
    <w:rsid w:val="00C972F0"/>
    <w:rsid w:val="00C973AC"/>
    <w:rsid w:val="00C97664"/>
    <w:rsid w:val="00C97AB6"/>
    <w:rsid w:val="00C97D03"/>
    <w:rsid w:val="00C97D8A"/>
    <w:rsid w:val="00CA01E3"/>
    <w:rsid w:val="00CA0515"/>
    <w:rsid w:val="00CA06C0"/>
    <w:rsid w:val="00CA0888"/>
    <w:rsid w:val="00CA09C3"/>
    <w:rsid w:val="00CA0A9A"/>
    <w:rsid w:val="00CA0AEA"/>
    <w:rsid w:val="00CA0BC4"/>
    <w:rsid w:val="00CA0E0C"/>
    <w:rsid w:val="00CA0F60"/>
    <w:rsid w:val="00CA0F70"/>
    <w:rsid w:val="00CA107D"/>
    <w:rsid w:val="00CA10F3"/>
    <w:rsid w:val="00CA1312"/>
    <w:rsid w:val="00CA1367"/>
    <w:rsid w:val="00CA1686"/>
    <w:rsid w:val="00CA179C"/>
    <w:rsid w:val="00CA189A"/>
    <w:rsid w:val="00CA189D"/>
    <w:rsid w:val="00CA1A85"/>
    <w:rsid w:val="00CA1AA3"/>
    <w:rsid w:val="00CA1B49"/>
    <w:rsid w:val="00CA1E3F"/>
    <w:rsid w:val="00CA1F66"/>
    <w:rsid w:val="00CA2148"/>
    <w:rsid w:val="00CA2246"/>
    <w:rsid w:val="00CA22BE"/>
    <w:rsid w:val="00CA2374"/>
    <w:rsid w:val="00CA2608"/>
    <w:rsid w:val="00CA2832"/>
    <w:rsid w:val="00CA3147"/>
    <w:rsid w:val="00CA31B0"/>
    <w:rsid w:val="00CA31FE"/>
    <w:rsid w:val="00CA3211"/>
    <w:rsid w:val="00CA32ED"/>
    <w:rsid w:val="00CA3459"/>
    <w:rsid w:val="00CA352C"/>
    <w:rsid w:val="00CA3D76"/>
    <w:rsid w:val="00CA3EF4"/>
    <w:rsid w:val="00CA41CE"/>
    <w:rsid w:val="00CA43CE"/>
    <w:rsid w:val="00CA4684"/>
    <w:rsid w:val="00CA47B1"/>
    <w:rsid w:val="00CA4A33"/>
    <w:rsid w:val="00CA4AEA"/>
    <w:rsid w:val="00CA505C"/>
    <w:rsid w:val="00CA578B"/>
    <w:rsid w:val="00CA57A3"/>
    <w:rsid w:val="00CA587E"/>
    <w:rsid w:val="00CA58D8"/>
    <w:rsid w:val="00CA59AF"/>
    <w:rsid w:val="00CA5E9B"/>
    <w:rsid w:val="00CA6485"/>
    <w:rsid w:val="00CA6593"/>
    <w:rsid w:val="00CA65AC"/>
    <w:rsid w:val="00CA65BF"/>
    <w:rsid w:val="00CA6654"/>
    <w:rsid w:val="00CA666A"/>
    <w:rsid w:val="00CA67A2"/>
    <w:rsid w:val="00CA683D"/>
    <w:rsid w:val="00CA6916"/>
    <w:rsid w:val="00CA6A07"/>
    <w:rsid w:val="00CA6BB5"/>
    <w:rsid w:val="00CA6C9F"/>
    <w:rsid w:val="00CA71DE"/>
    <w:rsid w:val="00CA7361"/>
    <w:rsid w:val="00CA749B"/>
    <w:rsid w:val="00CA7609"/>
    <w:rsid w:val="00CA7AB4"/>
    <w:rsid w:val="00CA7AC2"/>
    <w:rsid w:val="00CA7B27"/>
    <w:rsid w:val="00CA7B34"/>
    <w:rsid w:val="00CA7C78"/>
    <w:rsid w:val="00CA7DA8"/>
    <w:rsid w:val="00CA7DE8"/>
    <w:rsid w:val="00CA7F41"/>
    <w:rsid w:val="00CA7F95"/>
    <w:rsid w:val="00CB00AB"/>
    <w:rsid w:val="00CB03D8"/>
    <w:rsid w:val="00CB03F7"/>
    <w:rsid w:val="00CB048E"/>
    <w:rsid w:val="00CB050C"/>
    <w:rsid w:val="00CB0656"/>
    <w:rsid w:val="00CB06E0"/>
    <w:rsid w:val="00CB085D"/>
    <w:rsid w:val="00CB0B1F"/>
    <w:rsid w:val="00CB0BA9"/>
    <w:rsid w:val="00CB0D4D"/>
    <w:rsid w:val="00CB11BD"/>
    <w:rsid w:val="00CB1305"/>
    <w:rsid w:val="00CB162E"/>
    <w:rsid w:val="00CB178D"/>
    <w:rsid w:val="00CB18D3"/>
    <w:rsid w:val="00CB1A60"/>
    <w:rsid w:val="00CB1AB6"/>
    <w:rsid w:val="00CB1BA3"/>
    <w:rsid w:val="00CB1BAC"/>
    <w:rsid w:val="00CB1C00"/>
    <w:rsid w:val="00CB1C8B"/>
    <w:rsid w:val="00CB1EAA"/>
    <w:rsid w:val="00CB207D"/>
    <w:rsid w:val="00CB2528"/>
    <w:rsid w:val="00CB25E6"/>
    <w:rsid w:val="00CB2752"/>
    <w:rsid w:val="00CB28C7"/>
    <w:rsid w:val="00CB2916"/>
    <w:rsid w:val="00CB2BD5"/>
    <w:rsid w:val="00CB2C01"/>
    <w:rsid w:val="00CB2E3B"/>
    <w:rsid w:val="00CB2E46"/>
    <w:rsid w:val="00CB3077"/>
    <w:rsid w:val="00CB30B7"/>
    <w:rsid w:val="00CB32AC"/>
    <w:rsid w:val="00CB32E1"/>
    <w:rsid w:val="00CB336B"/>
    <w:rsid w:val="00CB39B0"/>
    <w:rsid w:val="00CB39F4"/>
    <w:rsid w:val="00CB3A40"/>
    <w:rsid w:val="00CB3B41"/>
    <w:rsid w:val="00CB3DB6"/>
    <w:rsid w:val="00CB3FDD"/>
    <w:rsid w:val="00CB4037"/>
    <w:rsid w:val="00CB40AF"/>
    <w:rsid w:val="00CB40D1"/>
    <w:rsid w:val="00CB45B9"/>
    <w:rsid w:val="00CB4767"/>
    <w:rsid w:val="00CB477D"/>
    <w:rsid w:val="00CB4826"/>
    <w:rsid w:val="00CB497C"/>
    <w:rsid w:val="00CB4B67"/>
    <w:rsid w:val="00CB4CF4"/>
    <w:rsid w:val="00CB55BC"/>
    <w:rsid w:val="00CB5748"/>
    <w:rsid w:val="00CB5B9B"/>
    <w:rsid w:val="00CB5C88"/>
    <w:rsid w:val="00CB5DD3"/>
    <w:rsid w:val="00CB6130"/>
    <w:rsid w:val="00CB63A3"/>
    <w:rsid w:val="00CB63C2"/>
    <w:rsid w:val="00CB63D6"/>
    <w:rsid w:val="00CB667C"/>
    <w:rsid w:val="00CB66E5"/>
    <w:rsid w:val="00CB6784"/>
    <w:rsid w:val="00CB6E8A"/>
    <w:rsid w:val="00CB6FD1"/>
    <w:rsid w:val="00CB7333"/>
    <w:rsid w:val="00CB746D"/>
    <w:rsid w:val="00CB7A5C"/>
    <w:rsid w:val="00CB7F5B"/>
    <w:rsid w:val="00CC0041"/>
    <w:rsid w:val="00CC0108"/>
    <w:rsid w:val="00CC01AF"/>
    <w:rsid w:val="00CC04AD"/>
    <w:rsid w:val="00CC08FE"/>
    <w:rsid w:val="00CC092A"/>
    <w:rsid w:val="00CC0999"/>
    <w:rsid w:val="00CC0BA1"/>
    <w:rsid w:val="00CC0BE1"/>
    <w:rsid w:val="00CC0FDE"/>
    <w:rsid w:val="00CC13F8"/>
    <w:rsid w:val="00CC1797"/>
    <w:rsid w:val="00CC189E"/>
    <w:rsid w:val="00CC193A"/>
    <w:rsid w:val="00CC1B27"/>
    <w:rsid w:val="00CC1C10"/>
    <w:rsid w:val="00CC1EC1"/>
    <w:rsid w:val="00CC20D9"/>
    <w:rsid w:val="00CC2570"/>
    <w:rsid w:val="00CC2676"/>
    <w:rsid w:val="00CC26F5"/>
    <w:rsid w:val="00CC2992"/>
    <w:rsid w:val="00CC2AC5"/>
    <w:rsid w:val="00CC2D18"/>
    <w:rsid w:val="00CC2FAE"/>
    <w:rsid w:val="00CC300F"/>
    <w:rsid w:val="00CC3020"/>
    <w:rsid w:val="00CC317D"/>
    <w:rsid w:val="00CC3384"/>
    <w:rsid w:val="00CC3474"/>
    <w:rsid w:val="00CC356B"/>
    <w:rsid w:val="00CC3659"/>
    <w:rsid w:val="00CC36D0"/>
    <w:rsid w:val="00CC372B"/>
    <w:rsid w:val="00CC37A6"/>
    <w:rsid w:val="00CC380C"/>
    <w:rsid w:val="00CC3AB6"/>
    <w:rsid w:val="00CC3B54"/>
    <w:rsid w:val="00CC3CC3"/>
    <w:rsid w:val="00CC44E9"/>
    <w:rsid w:val="00CC4640"/>
    <w:rsid w:val="00CC486A"/>
    <w:rsid w:val="00CC4F0F"/>
    <w:rsid w:val="00CC4F67"/>
    <w:rsid w:val="00CC50B2"/>
    <w:rsid w:val="00CC52D8"/>
    <w:rsid w:val="00CC55AC"/>
    <w:rsid w:val="00CC5784"/>
    <w:rsid w:val="00CC57DA"/>
    <w:rsid w:val="00CC5BA9"/>
    <w:rsid w:val="00CC61B6"/>
    <w:rsid w:val="00CC6280"/>
    <w:rsid w:val="00CC69A4"/>
    <w:rsid w:val="00CC6AD2"/>
    <w:rsid w:val="00CC6B5D"/>
    <w:rsid w:val="00CC6C8C"/>
    <w:rsid w:val="00CC6D87"/>
    <w:rsid w:val="00CC6F65"/>
    <w:rsid w:val="00CC7161"/>
    <w:rsid w:val="00CC722E"/>
    <w:rsid w:val="00CC72A1"/>
    <w:rsid w:val="00CC733A"/>
    <w:rsid w:val="00CC7583"/>
    <w:rsid w:val="00CC76D4"/>
    <w:rsid w:val="00CC7780"/>
    <w:rsid w:val="00CC77F3"/>
    <w:rsid w:val="00CC7A59"/>
    <w:rsid w:val="00CD057B"/>
    <w:rsid w:val="00CD08A6"/>
    <w:rsid w:val="00CD0A75"/>
    <w:rsid w:val="00CD0D9D"/>
    <w:rsid w:val="00CD0E3F"/>
    <w:rsid w:val="00CD1025"/>
    <w:rsid w:val="00CD1157"/>
    <w:rsid w:val="00CD1250"/>
    <w:rsid w:val="00CD171E"/>
    <w:rsid w:val="00CD1AC9"/>
    <w:rsid w:val="00CD1B60"/>
    <w:rsid w:val="00CD1DD1"/>
    <w:rsid w:val="00CD1E9A"/>
    <w:rsid w:val="00CD2584"/>
    <w:rsid w:val="00CD2802"/>
    <w:rsid w:val="00CD28F1"/>
    <w:rsid w:val="00CD2903"/>
    <w:rsid w:val="00CD2968"/>
    <w:rsid w:val="00CD2C9E"/>
    <w:rsid w:val="00CD2F44"/>
    <w:rsid w:val="00CD3080"/>
    <w:rsid w:val="00CD3085"/>
    <w:rsid w:val="00CD32C2"/>
    <w:rsid w:val="00CD3396"/>
    <w:rsid w:val="00CD3532"/>
    <w:rsid w:val="00CD3622"/>
    <w:rsid w:val="00CD36EE"/>
    <w:rsid w:val="00CD3B76"/>
    <w:rsid w:val="00CD3DB3"/>
    <w:rsid w:val="00CD45EE"/>
    <w:rsid w:val="00CD4D96"/>
    <w:rsid w:val="00CD4EE2"/>
    <w:rsid w:val="00CD4EEF"/>
    <w:rsid w:val="00CD503A"/>
    <w:rsid w:val="00CD5182"/>
    <w:rsid w:val="00CD532D"/>
    <w:rsid w:val="00CD5955"/>
    <w:rsid w:val="00CD59B0"/>
    <w:rsid w:val="00CD5CFA"/>
    <w:rsid w:val="00CD5D20"/>
    <w:rsid w:val="00CD5E4D"/>
    <w:rsid w:val="00CD63F0"/>
    <w:rsid w:val="00CD6725"/>
    <w:rsid w:val="00CD6842"/>
    <w:rsid w:val="00CD68E8"/>
    <w:rsid w:val="00CD6A97"/>
    <w:rsid w:val="00CD6B44"/>
    <w:rsid w:val="00CD6BCB"/>
    <w:rsid w:val="00CD6C1C"/>
    <w:rsid w:val="00CD7235"/>
    <w:rsid w:val="00CD7298"/>
    <w:rsid w:val="00CD7408"/>
    <w:rsid w:val="00CD7577"/>
    <w:rsid w:val="00CD75C6"/>
    <w:rsid w:val="00CD76EB"/>
    <w:rsid w:val="00CD772E"/>
    <w:rsid w:val="00CD799A"/>
    <w:rsid w:val="00CD7B98"/>
    <w:rsid w:val="00CD7E25"/>
    <w:rsid w:val="00CD7FF8"/>
    <w:rsid w:val="00CE0070"/>
    <w:rsid w:val="00CE0195"/>
    <w:rsid w:val="00CE02A6"/>
    <w:rsid w:val="00CE0494"/>
    <w:rsid w:val="00CE057A"/>
    <w:rsid w:val="00CE0C3F"/>
    <w:rsid w:val="00CE0DDD"/>
    <w:rsid w:val="00CE0EB6"/>
    <w:rsid w:val="00CE0F53"/>
    <w:rsid w:val="00CE0FCB"/>
    <w:rsid w:val="00CE1376"/>
    <w:rsid w:val="00CE146E"/>
    <w:rsid w:val="00CE14A1"/>
    <w:rsid w:val="00CE1687"/>
    <w:rsid w:val="00CE16FD"/>
    <w:rsid w:val="00CE1917"/>
    <w:rsid w:val="00CE19BD"/>
    <w:rsid w:val="00CE19D3"/>
    <w:rsid w:val="00CE1E8D"/>
    <w:rsid w:val="00CE2671"/>
    <w:rsid w:val="00CE27C2"/>
    <w:rsid w:val="00CE2B94"/>
    <w:rsid w:val="00CE2BE4"/>
    <w:rsid w:val="00CE2D10"/>
    <w:rsid w:val="00CE2DFB"/>
    <w:rsid w:val="00CE3144"/>
    <w:rsid w:val="00CE3150"/>
    <w:rsid w:val="00CE326E"/>
    <w:rsid w:val="00CE3683"/>
    <w:rsid w:val="00CE3720"/>
    <w:rsid w:val="00CE3921"/>
    <w:rsid w:val="00CE3A51"/>
    <w:rsid w:val="00CE3BCA"/>
    <w:rsid w:val="00CE3D89"/>
    <w:rsid w:val="00CE3EFE"/>
    <w:rsid w:val="00CE429E"/>
    <w:rsid w:val="00CE433C"/>
    <w:rsid w:val="00CE436F"/>
    <w:rsid w:val="00CE44E3"/>
    <w:rsid w:val="00CE4612"/>
    <w:rsid w:val="00CE4795"/>
    <w:rsid w:val="00CE48CD"/>
    <w:rsid w:val="00CE4CA9"/>
    <w:rsid w:val="00CE4E39"/>
    <w:rsid w:val="00CE4E7D"/>
    <w:rsid w:val="00CE4FD9"/>
    <w:rsid w:val="00CE54A0"/>
    <w:rsid w:val="00CE55C5"/>
    <w:rsid w:val="00CE5635"/>
    <w:rsid w:val="00CE56E2"/>
    <w:rsid w:val="00CE5A37"/>
    <w:rsid w:val="00CE5BAB"/>
    <w:rsid w:val="00CE5C5B"/>
    <w:rsid w:val="00CE5C62"/>
    <w:rsid w:val="00CE5C8A"/>
    <w:rsid w:val="00CE5F52"/>
    <w:rsid w:val="00CE62F1"/>
    <w:rsid w:val="00CE6342"/>
    <w:rsid w:val="00CE64C8"/>
    <w:rsid w:val="00CE71A5"/>
    <w:rsid w:val="00CE7421"/>
    <w:rsid w:val="00CE74E3"/>
    <w:rsid w:val="00CE74F3"/>
    <w:rsid w:val="00CE7513"/>
    <w:rsid w:val="00CE7571"/>
    <w:rsid w:val="00CE76C6"/>
    <w:rsid w:val="00CE77AF"/>
    <w:rsid w:val="00CE791E"/>
    <w:rsid w:val="00CE7C9D"/>
    <w:rsid w:val="00CE7DFC"/>
    <w:rsid w:val="00CE7F27"/>
    <w:rsid w:val="00CE7FFC"/>
    <w:rsid w:val="00CF00F0"/>
    <w:rsid w:val="00CF05D2"/>
    <w:rsid w:val="00CF06EC"/>
    <w:rsid w:val="00CF0EE1"/>
    <w:rsid w:val="00CF0F84"/>
    <w:rsid w:val="00CF0F90"/>
    <w:rsid w:val="00CF0F9A"/>
    <w:rsid w:val="00CF13D6"/>
    <w:rsid w:val="00CF1846"/>
    <w:rsid w:val="00CF188E"/>
    <w:rsid w:val="00CF19A1"/>
    <w:rsid w:val="00CF19ED"/>
    <w:rsid w:val="00CF1D3D"/>
    <w:rsid w:val="00CF1FB3"/>
    <w:rsid w:val="00CF204D"/>
    <w:rsid w:val="00CF2176"/>
    <w:rsid w:val="00CF2451"/>
    <w:rsid w:val="00CF2470"/>
    <w:rsid w:val="00CF2560"/>
    <w:rsid w:val="00CF2933"/>
    <w:rsid w:val="00CF2B9B"/>
    <w:rsid w:val="00CF2C1A"/>
    <w:rsid w:val="00CF2C7B"/>
    <w:rsid w:val="00CF2D83"/>
    <w:rsid w:val="00CF2DFD"/>
    <w:rsid w:val="00CF30B4"/>
    <w:rsid w:val="00CF30BA"/>
    <w:rsid w:val="00CF3104"/>
    <w:rsid w:val="00CF3148"/>
    <w:rsid w:val="00CF3356"/>
    <w:rsid w:val="00CF3691"/>
    <w:rsid w:val="00CF37FC"/>
    <w:rsid w:val="00CF3B65"/>
    <w:rsid w:val="00CF3D46"/>
    <w:rsid w:val="00CF3EBE"/>
    <w:rsid w:val="00CF4464"/>
    <w:rsid w:val="00CF461A"/>
    <w:rsid w:val="00CF46A3"/>
    <w:rsid w:val="00CF46FD"/>
    <w:rsid w:val="00CF4A3D"/>
    <w:rsid w:val="00CF4A8E"/>
    <w:rsid w:val="00CF4B83"/>
    <w:rsid w:val="00CF4D75"/>
    <w:rsid w:val="00CF4E6B"/>
    <w:rsid w:val="00CF4E78"/>
    <w:rsid w:val="00CF4F38"/>
    <w:rsid w:val="00CF518D"/>
    <w:rsid w:val="00CF520D"/>
    <w:rsid w:val="00CF5898"/>
    <w:rsid w:val="00CF58F4"/>
    <w:rsid w:val="00CF5B76"/>
    <w:rsid w:val="00CF60A1"/>
    <w:rsid w:val="00CF62AB"/>
    <w:rsid w:val="00CF6390"/>
    <w:rsid w:val="00CF643C"/>
    <w:rsid w:val="00CF65B9"/>
    <w:rsid w:val="00CF66DE"/>
    <w:rsid w:val="00CF69C6"/>
    <w:rsid w:val="00CF6BB2"/>
    <w:rsid w:val="00CF6C9E"/>
    <w:rsid w:val="00CF6D67"/>
    <w:rsid w:val="00CF6D77"/>
    <w:rsid w:val="00CF70F9"/>
    <w:rsid w:val="00CF7101"/>
    <w:rsid w:val="00CF72D8"/>
    <w:rsid w:val="00CF74EB"/>
    <w:rsid w:val="00CF787B"/>
    <w:rsid w:val="00CF7891"/>
    <w:rsid w:val="00CF7989"/>
    <w:rsid w:val="00CF7B20"/>
    <w:rsid w:val="00D00260"/>
    <w:rsid w:val="00D003D3"/>
    <w:rsid w:val="00D00708"/>
    <w:rsid w:val="00D00F34"/>
    <w:rsid w:val="00D01089"/>
    <w:rsid w:val="00D010B7"/>
    <w:rsid w:val="00D013E0"/>
    <w:rsid w:val="00D01953"/>
    <w:rsid w:val="00D01A9A"/>
    <w:rsid w:val="00D01E48"/>
    <w:rsid w:val="00D02312"/>
    <w:rsid w:val="00D025EA"/>
    <w:rsid w:val="00D02C3A"/>
    <w:rsid w:val="00D02C6E"/>
    <w:rsid w:val="00D02C8A"/>
    <w:rsid w:val="00D02DCD"/>
    <w:rsid w:val="00D02F0B"/>
    <w:rsid w:val="00D02FA3"/>
    <w:rsid w:val="00D03043"/>
    <w:rsid w:val="00D030B4"/>
    <w:rsid w:val="00D031B8"/>
    <w:rsid w:val="00D0348D"/>
    <w:rsid w:val="00D03607"/>
    <w:rsid w:val="00D03A21"/>
    <w:rsid w:val="00D03E6D"/>
    <w:rsid w:val="00D0432A"/>
    <w:rsid w:val="00D044D0"/>
    <w:rsid w:val="00D04824"/>
    <w:rsid w:val="00D048D5"/>
    <w:rsid w:val="00D04A63"/>
    <w:rsid w:val="00D04C07"/>
    <w:rsid w:val="00D05057"/>
    <w:rsid w:val="00D050B7"/>
    <w:rsid w:val="00D05184"/>
    <w:rsid w:val="00D054F8"/>
    <w:rsid w:val="00D056E3"/>
    <w:rsid w:val="00D05844"/>
    <w:rsid w:val="00D05A54"/>
    <w:rsid w:val="00D05E9B"/>
    <w:rsid w:val="00D06120"/>
    <w:rsid w:val="00D061A7"/>
    <w:rsid w:val="00D062CA"/>
    <w:rsid w:val="00D063E0"/>
    <w:rsid w:val="00D063EC"/>
    <w:rsid w:val="00D063FE"/>
    <w:rsid w:val="00D06822"/>
    <w:rsid w:val="00D06978"/>
    <w:rsid w:val="00D06C9A"/>
    <w:rsid w:val="00D06CB0"/>
    <w:rsid w:val="00D06D67"/>
    <w:rsid w:val="00D06DC9"/>
    <w:rsid w:val="00D071B7"/>
    <w:rsid w:val="00D0780D"/>
    <w:rsid w:val="00D0782C"/>
    <w:rsid w:val="00D078CC"/>
    <w:rsid w:val="00D07B2B"/>
    <w:rsid w:val="00D07CDC"/>
    <w:rsid w:val="00D10141"/>
    <w:rsid w:val="00D1047D"/>
    <w:rsid w:val="00D10589"/>
    <w:rsid w:val="00D107E2"/>
    <w:rsid w:val="00D10BC5"/>
    <w:rsid w:val="00D10C8B"/>
    <w:rsid w:val="00D10DF7"/>
    <w:rsid w:val="00D11054"/>
    <w:rsid w:val="00D1105C"/>
    <w:rsid w:val="00D11609"/>
    <w:rsid w:val="00D11B15"/>
    <w:rsid w:val="00D11C91"/>
    <w:rsid w:val="00D11E44"/>
    <w:rsid w:val="00D12299"/>
    <w:rsid w:val="00D123A6"/>
    <w:rsid w:val="00D12615"/>
    <w:rsid w:val="00D127C9"/>
    <w:rsid w:val="00D127F4"/>
    <w:rsid w:val="00D128DE"/>
    <w:rsid w:val="00D1298E"/>
    <w:rsid w:val="00D12A78"/>
    <w:rsid w:val="00D12DD5"/>
    <w:rsid w:val="00D12EC2"/>
    <w:rsid w:val="00D13025"/>
    <w:rsid w:val="00D13129"/>
    <w:rsid w:val="00D132E8"/>
    <w:rsid w:val="00D136C6"/>
    <w:rsid w:val="00D13A8F"/>
    <w:rsid w:val="00D13BB1"/>
    <w:rsid w:val="00D13EFC"/>
    <w:rsid w:val="00D140BC"/>
    <w:rsid w:val="00D1428A"/>
    <w:rsid w:val="00D1433D"/>
    <w:rsid w:val="00D144B8"/>
    <w:rsid w:val="00D14CC5"/>
    <w:rsid w:val="00D14EC8"/>
    <w:rsid w:val="00D14FA1"/>
    <w:rsid w:val="00D1500B"/>
    <w:rsid w:val="00D15168"/>
    <w:rsid w:val="00D15381"/>
    <w:rsid w:val="00D15417"/>
    <w:rsid w:val="00D15802"/>
    <w:rsid w:val="00D15B35"/>
    <w:rsid w:val="00D15CEE"/>
    <w:rsid w:val="00D15E09"/>
    <w:rsid w:val="00D160FA"/>
    <w:rsid w:val="00D160FD"/>
    <w:rsid w:val="00D16103"/>
    <w:rsid w:val="00D1630B"/>
    <w:rsid w:val="00D16407"/>
    <w:rsid w:val="00D165C5"/>
    <w:rsid w:val="00D16612"/>
    <w:rsid w:val="00D16668"/>
    <w:rsid w:val="00D16A07"/>
    <w:rsid w:val="00D16B66"/>
    <w:rsid w:val="00D16B6D"/>
    <w:rsid w:val="00D16B70"/>
    <w:rsid w:val="00D16BA0"/>
    <w:rsid w:val="00D16BDA"/>
    <w:rsid w:val="00D16C18"/>
    <w:rsid w:val="00D16DCD"/>
    <w:rsid w:val="00D16E55"/>
    <w:rsid w:val="00D16FE2"/>
    <w:rsid w:val="00D170A1"/>
    <w:rsid w:val="00D172AC"/>
    <w:rsid w:val="00D17395"/>
    <w:rsid w:val="00D173E8"/>
    <w:rsid w:val="00D17410"/>
    <w:rsid w:val="00D1751F"/>
    <w:rsid w:val="00D1771B"/>
    <w:rsid w:val="00D17861"/>
    <w:rsid w:val="00D179FF"/>
    <w:rsid w:val="00D17A39"/>
    <w:rsid w:val="00D17D3A"/>
    <w:rsid w:val="00D17D78"/>
    <w:rsid w:val="00D17E91"/>
    <w:rsid w:val="00D17EE5"/>
    <w:rsid w:val="00D20121"/>
    <w:rsid w:val="00D20278"/>
    <w:rsid w:val="00D20350"/>
    <w:rsid w:val="00D20478"/>
    <w:rsid w:val="00D2047D"/>
    <w:rsid w:val="00D206D2"/>
    <w:rsid w:val="00D20785"/>
    <w:rsid w:val="00D20878"/>
    <w:rsid w:val="00D20B01"/>
    <w:rsid w:val="00D20B1A"/>
    <w:rsid w:val="00D20CF0"/>
    <w:rsid w:val="00D20E66"/>
    <w:rsid w:val="00D20EAF"/>
    <w:rsid w:val="00D20F92"/>
    <w:rsid w:val="00D2102A"/>
    <w:rsid w:val="00D2102D"/>
    <w:rsid w:val="00D2108D"/>
    <w:rsid w:val="00D21B19"/>
    <w:rsid w:val="00D21D16"/>
    <w:rsid w:val="00D21D6F"/>
    <w:rsid w:val="00D21DAB"/>
    <w:rsid w:val="00D21EDC"/>
    <w:rsid w:val="00D22098"/>
    <w:rsid w:val="00D2276D"/>
    <w:rsid w:val="00D2276E"/>
    <w:rsid w:val="00D229B1"/>
    <w:rsid w:val="00D22A0F"/>
    <w:rsid w:val="00D22A13"/>
    <w:rsid w:val="00D22B29"/>
    <w:rsid w:val="00D22F81"/>
    <w:rsid w:val="00D23079"/>
    <w:rsid w:val="00D23518"/>
    <w:rsid w:val="00D23AE9"/>
    <w:rsid w:val="00D23C26"/>
    <w:rsid w:val="00D23D06"/>
    <w:rsid w:val="00D23EA1"/>
    <w:rsid w:val="00D23F1F"/>
    <w:rsid w:val="00D240B0"/>
    <w:rsid w:val="00D243DD"/>
    <w:rsid w:val="00D2440B"/>
    <w:rsid w:val="00D2487F"/>
    <w:rsid w:val="00D24DC0"/>
    <w:rsid w:val="00D24DF7"/>
    <w:rsid w:val="00D24E30"/>
    <w:rsid w:val="00D2500E"/>
    <w:rsid w:val="00D254EB"/>
    <w:rsid w:val="00D255AA"/>
    <w:rsid w:val="00D25670"/>
    <w:rsid w:val="00D25751"/>
    <w:rsid w:val="00D257AB"/>
    <w:rsid w:val="00D25875"/>
    <w:rsid w:val="00D25D33"/>
    <w:rsid w:val="00D25F4C"/>
    <w:rsid w:val="00D25F63"/>
    <w:rsid w:val="00D262BB"/>
    <w:rsid w:val="00D263EB"/>
    <w:rsid w:val="00D26409"/>
    <w:rsid w:val="00D26499"/>
    <w:rsid w:val="00D26607"/>
    <w:rsid w:val="00D269E1"/>
    <w:rsid w:val="00D26AFC"/>
    <w:rsid w:val="00D2707D"/>
    <w:rsid w:val="00D27080"/>
    <w:rsid w:val="00D2716D"/>
    <w:rsid w:val="00D274B0"/>
    <w:rsid w:val="00D27D92"/>
    <w:rsid w:val="00D27DA0"/>
    <w:rsid w:val="00D27F51"/>
    <w:rsid w:val="00D27FD3"/>
    <w:rsid w:val="00D304FE"/>
    <w:rsid w:val="00D30518"/>
    <w:rsid w:val="00D3062B"/>
    <w:rsid w:val="00D30AAD"/>
    <w:rsid w:val="00D30C42"/>
    <w:rsid w:val="00D30E2E"/>
    <w:rsid w:val="00D30F66"/>
    <w:rsid w:val="00D311AD"/>
    <w:rsid w:val="00D312F4"/>
    <w:rsid w:val="00D313FA"/>
    <w:rsid w:val="00D315E5"/>
    <w:rsid w:val="00D32086"/>
    <w:rsid w:val="00D32204"/>
    <w:rsid w:val="00D32662"/>
    <w:rsid w:val="00D32863"/>
    <w:rsid w:val="00D32895"/>
    <w:rsid w:val="00D32BB4"/>
    <w:rsid w:val="00D32D5C"/>
    <w:rsid w:val="00D32DF6"/>
    <w:rsid w:val="00D32EFD"/>
    <w:rsid w:val="00D33156"/>
    <w:rsid w:val="00D331F1"/>
    <w:rsid w:val="00D3351D"/>
    <w:rsid w:val="00D336B0"/>
    <w:rsid w:val="00D339CD"/>
    <w:rsid w:val="00D33A4D"/>
    <w:rsid w:val="00D3412C"/>
    <w:rsid w:val="00D348F8"/>
    <w:rsid w:val="00D34958"/>
    <w:rsid w:val="00D34C34"/>
    <w:rsid w:val="00D34CBE"/>
    <w:rsid w:val="00D35452"/>
    <w:rsid w:val="00D354FD"/>
    <w:rsid w:val="00D3558A"/>
    <w:rsid w:val="00D35636"/>
    <w:rsid w:val="00D3585B"/>
    <w:rsid w:val="00D35AD0"/>
    <w:rsid w:val="00D35D7E"/>
    <w:rsid w:val="00D35F7E"/>
    <w:rsid w:val="00D36538"/>
    <w:rsid w:val="00D36739"/>
    <w:rsid w:val="00D368A6"/>
    <w:rsid w:val="00D368B8"/>
    <w:rsid w:val="00D369F5"/>
    <w:rsid w:val="00D36A72"/>
    <w:rsid w:val="00D36EF2"/>
    <w:rsid w:val="00D370C0"/>
    <w:rsid w:val="00D3768B"/>
    <w:rsid w:val="00D3783E"/>
    <w:rsid w:val="00D37877"/>
    <w:rsid w:val="00D37894"/>
    <w:rsid w:val="00D37A96"/>
    <w:rsid w:val="00D37AFB"/>
    <w:rsid w:val="00D37BEB"/>
    <w:rsid w:val="00D37D46"/>
    <w:rsid w:val="00D4025E"/>
    <w:rsid w:val="00D40467"/>
    <w:rsid w:val="00D40562"/>
    <w:rsid w:val="00D405F2"/>
    <w:rsid w:val="00D4061B"/>
    <w:rsid w:val="00D40985"/>
    <w:rsid w:val="00D41074"/>
    <w:rsid w:val="00D41097"/>
    <w:rsid w:val="00D41156"/>
    <w:rsid w:val="00D411AE"/>
    <w:rsid w:val="00D415FD"/>
    <w:rsid w:val="00D416AE"/>
    <w:rsid w:val="00D41762"/>
    <w:rsid w:val="00D41816"/>
    <w:rsid w:val="00D425E9"/>
    <w:rsid w:val="00D42729"/>
    <w:rsid w:val="00D42DAD"/>
    <w:rsid w:val="00D42EFB"/>
    <w:rsid w:val="00D42F26"/>
    <w:rsid w:val="00D431F3"/>
    <w:rsid w:val="00D431F7"/>
    <w:rsid w:val="00D4332B"/>
    <w:rsid w:val="00D43332"/>
    <w:rsid w:val="00D4340D"/>
    <w:rsid w:val="00D43523"/>
    <w:rsid w:val="00D43546"/>
    <w:rsid w:val="00D43591"/>
    <w:rsid w:val="00D436E7"/>
    <w:rsid w:val="00D43701"/>
    <w:rsid w:val="00D437A0"/>
    <w:rsid w:val="00D438C7"/>
    <w:rsid w:val="00D43A84"/>
    <w:rsid w:val="00D441F9"/>
    <w:rsid w:val="00D44302"/>
    <w:rsid w:val="00D44422"/>
    <w:rsid w:val="00D44436"/>
    <w:rsid w:val="00D4444D"/>
    <w:rsid w:val="00D444C0"/>
    <w:rsid w:val="00D446B5"/>
    <w:rsid w:val="00D449D7"/>
    <w:rsid w:val="00D44A8E"/>
    <w:rsid w:val="00D44BD0"/>
    <w:rsid w:val="00D44E7A"/>
    <w:rsid w:val="00D45023"/>
    <w:rsid w:val="00D4506D"/>
    <w:rsid w:val="00D451B0"/>
    <w:rsid w:val="00D45219"/>
    <w:rsid w:val="00D459A7"/>
    <w:rsid w:val="00D45A72"/>
    <w:rsid w:val="00D45C5C"/>
    <w:rsid w:val="00D45D50"/>
    <w:rsid w:val="00D46096"/>
    <w:rsid w:val="00D460A9"/>
    <w:rsid w:val="00D46252"/>
    <w:rsid w:val="00D463E6"/>
    <w:rsid w:val="00D4649C"/>
    <w:rsid w:val="00D4673C"/>
    <w:rsid w:val="00D46800"/>
    <w:rsid w:val="00D46D87"/>
    <w:rsid w:val="00D46EBF"/>
    <w:rsid w:val="00D46F82"/>
    <w:rsid w:val="00D46FC0"/>
    <w:rsid w:val="00D47551"/>
    <w:rsid w:val="00D4788B"/>
    <w:rsid w:val="00D47957"/>
    <w:rsid w:val="00D47A2E"/>
    <w:rsid w:val="00D47BAB"/>
    <w:rsid w:val="00D508ED"/>
    <w:rsid w:val="00D50ED4"/>
    <w:rsid w:val="00D51045"/>
    <w:rsid w:val="00D51122"/>
    <w:rsid w:val="00D5121E"/>
    <w:rsid w:val="00D51538"/>
    <w:rsid w:val="00D51938"/>
    <w:rsid w:val="00D5195A"/>
    <w:rsid w:val="00D51B14"/>
    <w:rsid w:val="00D51C4A"/>
    <w:rsid w:val="00D51D24"/>
    <w:rsid w:val="00D51F04"/>
    <w:rsid w:val="00D52378"/>
    <w:rsid w:val="00D5251D"/>
    <w:rsid w:val="00D5283F"/>
    <w:rsid w:val="00D52B12"/>
    <w:rsid w:val="00D52BE6"/>
    <w:rsid w:val="00D530ED"/>
    <w:rsid w:val="00D53324"/>
    <w:rsid w:val="00D533B7"/>
    <w:rsid w:val="00D5374E"/>
    <w:rsid w:val="00D53939"/>
    <w:rsid w:val="00D53AFD"/>
    <w:rsid w:val="00D53E27"/>
    <w:rsid w:val="00D53FB6"/>
    <w:rsid w:val="00D542FB"/>
    <w:rsid w:val="00D54351"/>
    <w:rsid w:val="00D54816"/>
    <w:rsid w:val="00D54975"/>
    <w:rsid w:val="00D54A33"/>
    <w:rsid w:val="00D54B62"/>
    <w:rsid w:val="00D54DB0"/>
    <w:rsid w:val="00D54E02"/>
    <w:rsid w:val="00D54F04"/>
    <w:rsid w:val="00D553D7"/>
    <w:rsid w:val="00D55576"/>
    <w:rsid w:val="00D55633"/>
    <w:rsid w:val="00D55807"/>
    <w:rsid w:val="00D559B0"/>
    <w:rsid w:val="00D55B91"/>
    <w:rsid w:val="00D55C10"/>
    <w:rsid w:val="00D55D1A"/>
    <w:rsid w:val="00D55D6B"/>
    <w:rsid w:val="00D55F49"/>
    <w:rsid w:val="00D55FBA"/>
    <w:rsid w:val="00D5600C"/>
    <w:rsid w:val="00D560E6"/>
    <w:rsid w:val="00D56447"/>
    <w:rsid w:val="00D565BD"/>
    <w:rsid w:val="00D5685A"/>
    <w:rsid w:val="00D568BE"/>
    <w:rsid w:val="00D56A1F"/>
    <w:rsid w:val="00D56A8C"/>
    <w:rsid w:val="00D56B56"/>
    <w:rsid w:val="00D56D18"/>
    <w:rsid w:val="00D56E2D"/>
    <w:rsid w:val="00D56E87"/>
    <w:rsid w:val="00D56F1A"/>
    <w:rsid w:val="00D570F3"/>
    <w:rsid w:val="00D57260"/>
    <w:rsid w:val="00D57485"/>
    <w:rsid w:val="00D57998"/>
    <w:rsid w:val="00D57BF8"/>
    <w:rsid w:val="00D57ECB"/>
    <w:rsid w:val="00D60047"/>
    <w:rsid w:val="00D60368"/>
    <w:rsid w:val="00D603A3"/>
    <w:rsid w:val="00D605F6"/>
    <w:rsid w:val="00D60721"/>
    <w:rsid w:val="00D60CB6"/>
    <w:rsid w:val="00D60F59"/>
    <w:rsid w:val="00D60F88"/>
    <w:rsid w:val="00D61105"/>
    <w:rsid w:val="00D61147"/>
    <w:rsid w:val="00D61189"/>
    <w:rsid w:val="00D61253"/>
    <w:rsid w:val="00D612BA"/>
    <w:rsid w:val="00D6158B"/>
    <w:rsid w:val="00D615AD"/>
    <w:rsid w:val="00D6172C"/>
    <w:rsid w:val="00D61EC8"/>
    <w:rsid w:val="00D61EE0"/>
    <w:rsid w:val="00D621BA"/>
    <w:rsid w:val="00D62265"/>
    <w:rsid w:val="00D62A7B"/>
    <w:rsid w:val="00D62DB1"/>
    <w:rsid w:val="00D62F77"/>
    <w:rsid w:val="00D63009"/>
    <w:rsid w:val="00D6309D"/>
    <w:rsid w:val="00D63522"/>
    <w:rsid w:val="00D63787"/>
    <w:rsid w:val="00D63D0E"/>
    <w:rsid w:val="00D63F4F"/>
    <w:rsid w:val="00D64111"/>
    <w:rsid w:val="00D642E6"/>
    <w:rsid w:val="00D643B3"/>
    <w:rsid w:val="00D6449B"/>
    <w:rsid w:val="00D64519"/>
    <w:rsid w:val="00D64888"/>
    <w:rsid w:val="00D64A7D"/>
    <w:rsid w:val="00D64CDA"/>
    <w:rsid w:val="00D64DB8"/>
    <w:rsid w:val="00D64DF7"/>
    <w:rsid w:val="00D64E51"/>
    <w:rsid w:val="00D64FAB"/>
    <w:rsid w:val="00D65136"/>
    <w:rsid w:val="00D65301"/>
    <w:rsid w:val="00D65386"/>
    <w:rsid w:val="00D654B6"/>
    <w:rsid w:val="00D65948"/>
    <w:rsid w:val="00D65984"/>
    <w:rsid w:val="00D65C96"/>
    <w:rsid w:val="00D66171"/>
    <w:rsid w:val="00D661F1"/>
    <w:rsid w:val="00D66235"/>
    <w:rsid w:val="00D66240"/>
    <w:rsid w:val="00D66423"/>
    <w:rsid w:val="00D664AF"/>
    <w:rsid w:val="00D66520"/>
    <w:rsid w:val="00D66609"/>
    <w:rsid w:val="00D66611"/>
    <w:rsid w:val="00D6662D"/>
    <w:rsid w:val="00D667B2"/>
    <w:rsid w:val="00D66842"/>
    <w:rsid w:val="00D66A00"/>
    <w:rsid w:val="00D66E46"/>
    <w:rsid w:val="00D67181"/>
    <w:rsid w:val="00D67525"/>
    <w:rsid w:val="00D67829"/>
    <w:rsid w:val="00D678DF"/>
    <w:rsid w:val="00D6797C"/>
    <w:rsid w:val="00D7000B"/>
    <w:rsid w:val="00D7012C"/>
    <w:rsid w:val="00D70207"/>
    <w:rsid w:val="00D70265"/>
    <w:rsid w:val="00D702EC"/>
    <w:rsid w:val="00D70523"/>
    <w:rsid w:val="00D70962"/>
    <w:rsid w:val="00D709D6"/>
    <w:rsid w:val="00D70B3B"/>
    <w:rsid w:val="00D70EC2"/>
    <w:rsid w:val="00D70FCF"/>
    <w:rsid w:val="00D71066"/>
    <w:rsid w:val="00D71546"/>
    <w:rsid w:val="00D71632"/>
    <w:rsid w:val="00D71BD7"/>
    <w:rsid w:val="00D72424"/>
    <w:rsid w:val="00D72475"/>
    <w:rsid w:val="00D7264B"/>
    <w:rsid w:val="00D72A9F"/>
    <w:rsid w:val="00D72DBA"/>
    <w:rsid w:val="00D73145"/>
    <w:rsid w:val="00D73506"/>
    <w:rsid w:val="00D7351B"/>
    <w:rsid w:val="00D7354A"/>
    <w:rsid w:val="00D735BE"/>
    <w:rsid w:val="00D7376B"/>
    <w:rsid w:val="00D73960"/>
    <w:rsid w:val="00D73A34"/>
    <w:rsid w:val="00D73A5C"/>
    <w:rsid w:val="00D73C25"/>
    <w:rsid w:val="00D73D19"/>
    <w:rsid w:val="00D73D74"/>
    <w:rsid w:val="00D73E9C"/>
    <w:rsid w:val="00D73ECF"/>
    <w:rsid w:val="00D73F88"/>
    <w:rsid w:val="00D7402E"/>
    <w:rsid w:val="00D740F2"/>
    <w:rsid w:val="00D74194"/>
    <w:rsid w:val="00D7422E"/>
    <w:rsid w:val="00D7467C"/>
    <w:rsid w:val="00D74B73"/>
    <w:rsid w:val="00D74DD2"/>
    <w:rsid w:val="00D74ED4"/>
    <w:rsid w:val="00D7501E"/>
    <w:rsid w:val="00D7514A"/>
    <w:rsid w:val="00D75198"/>
    <w:rsid w:val="00D751E6"/>
    <w:rsid w:val="00D75220"/>
    <w:rsid w:val="00D757A2"/>
    <w:rsid w:val="00D75A7F"/>
    <w:rsid w:val="00D763E2"/>
    <w:rsid w:val="00D76593"/>
    <w:rsid w:val="00D766D6"/>
    <w:rsid w:val="00D7687B"/>
    <w:rsid w:val="00D76DC9"/>
    <w:rsid w:val="00D76E31"/>
    <w:rsid w:val="00D77050"/>
    <w:rsid w:val="00D776FC"/>
    <w:rsid w:val="00D77725"/>
    <w:rsid w:val="00D7791A"/>
    <w:rsid w:val="00D77FE2"/>
    <w:rsid w:val="00D8009F"/>
    <w:rsid w:val="00D804E2"/>
    <w:rsid w:val="00D80729"/>
    <w:rsid w:val="00D80735"/>
    <w:rsid w:val="00D8081B"/>
    <w:rsid w:val="00D8083C"/>
    <w:rsid w:val="00D80C50"/>
    <w:rsid w:val="00D80E76"/>
    <w:rsid w:val="00D80F36"/>
    <w:rsid w:val="00D80F68"/>
    <w:rsid w:val="00D81104"/>
    <w:rsid w:val="00D8129F"/>
    <w:rsid w:val="00D8136B"/>
    <w:rsid w:val="00D813CC"/>
    <w:rsid w:val="00D8144F"/>
    <w:rsid w:val="00D81621"/>
    <w:rsid w:val="00D816E8"/>
    <w:rsid w:val="00D81D56"/>
    <w:rsid w:val="00D81D69"/>
    <w:rsid w:val="00D81E3E"/>
    <w:rsid w:val="00D81E69"/>
    <w:rsid w:val="00D81FFA"/>
    <w:rsid w:val="00D8214D"/>
    <w:rsid w:val="00D822AE"/>
    <w:rsid w:val="00D824EB"/>
    <w:rsid w:val="00D8272F"/>
    <w:rsid w:val="00D82805"/>
    <w:rsid w:val="00D829E6"/>
    <w:rsid w:val="00D82EAA"/>
    <w:rsid w:val="00D82EB3"/>
    <w:rsid w:val="00D83235"/>
    <w:rsid w:val="00D83354"/>
    <w:rsid w:val="00D8372D"/>
    <w:rsid w:val="00D83A5F"/>
    <w:rsid w:val="00D83BF3"/>
    <w:rsid w:val="00D83CE7"/>
    <w:rsid w:val="00D83E64"/>
    <w:rsid w:val="00D83E97"/>
    <w:rsid w:val="00D83F41"/>
    <w:rsid w:val="00D8406D"/>
    <w:rsid w:val="00D84212"/>
    <w:rsid w:val="00D84238"/>
    <w:rsid w:val="00D84247"/>
    <w:rsid w:val="00D84408"/>
    <w:rsid w:val="00D84545"/>
    <w:rsid w:val="00D845DE"/>
    <w:rsid w:val="00D84BE2"/>
    <w:rsid w:val="00D84C0F"/>
    <w:rsid w:val="00D84C9C"/>
    <w:rsid w:val="00D84E3F"/>
    <w:rsid w:val="00D84F61"/>
    <w:rsid w:val="00D850C8"/>
    <w:rsid w:val="00D851EA"/>
    <w:rsid w:val="00D85523"/>
    <w:rsid w:val="00D859CD"/>
    <w:rsid w:val="00D85C54"/>
    <w:rsid w:val="00D85ECE"/>
    <w:rsid w:val="00D85F15"/>
    <w:rsid w:val="00D85FF4"/>
    <w:rsid w:val="00D8634A"/>
    <w:rsid w:val="00D865CC"/>
    <w:rsid w:val="00D865D2"/>
    <w:rsid w:val="00D8662A"/>
    <w:rsid w:val="00D86993"/>
    <w:rsid w:val="00D86B68"/>
    <w:rsid w:val="00D86E75"/>
    <w:rsid w:val="00D871CE"/>
    <w:rsid w:val="00D8731B"/>
    <w:rsid w:val="00D8744B"/>
    <w:rsid w:val="00D875DF"/>
    <w:rsid w:val="00D8762A"/>
    <w:rsid w:val="00D87641"/>
    <w:rsid w:val="00D87933"/>
    <w:rsid w:val="00D87EBC"/>
    <w:rsid w:val="00D87FA3"/>
    <w:rsid w:val="00D87FE0"/>
    <w:rsid w:val="00D9033C"/>
    <w:rsid w:val="00D905FB"/>
    <w:rsid w:val="00D907F8"/>
    <w:rsid w:val="00D90816"/>
    <w:rsid w:val="00D90B0D"/>
    <w:rsid w:val="00D90B52"/>
    <w:rsid w:val="00D90B59"/>
    <w:rsid w:val="00D90BD8"/>
    <w:rsid w:val="00D90D69"/>
    <w:rsid w:val="00D90FE3"/>
    <w:rsid w:val="00D9151D"/>
    <w:rsid w:val="00D919C1"/>
    <w:rsid w:val="00D91BD3"/>
    <w:rsid w:val="00D91F83"/>
    <w:rsid w:val="00D91FEB"/>
    <w:rsid w:val="00D92488"/>
    <w:rsid w:val="00D92567"/>
    <w:rsid w:val="00D92D94"/>
    <w:rsid w:val="00D92DD2"/>
    <w:rsid w:val="00D9301B"/>
    <w:rsid w:val="00D932F4"/>
    <w:rsid w:val="00D93309"/>
    <w:rsid w:val="00D9390E"/>
    <w:rsid w:val="00D93A5A"/>
    <w:rsid w:val="00D93C6B"/>
    <w:rsid w:val="00D93E52"/>
    <w:rsid w:val="00D93FCE"/>
    <w:rsid w:val="00D9400C"/>
    <w:rsid w:val="00D94037"/>
    <w:rsid w:val="00D9404D"/>
    <w:rsid w:val="00D94140"/>
    <w:rsid w:val="00D94156"/>
    <w:rsid w:val="00D94289"/>
    <w:rsid w:val="00D943B7"/>
    <w:rsid w:val="00D94EDF"/>
    <w:rsid w:val="00D9513A"/>
    <w:rsid w:val="00D957A7"/>
    <w:rsid w:val="00D9582E"/>
    <w:rsid w:val="00D95BFD"/>
    <w:rsid w:val="00D95E35"/>
    <w:rsid w:val="00D95EBC"/>
    <w:rsid w:val="00D95FE7"/>
    <w:rsid w:val="00D9609E"/>
    <w:rsid w:val="00D960AC"/>
    <w:rsid w:val="00D96409"/>
    <w:rsid w:val="00D96550"/>
    <w:rsid w:val="00D96AD1"/>
    <w:rsid w:val="00D96C5B"/>
    <w:rsid w:val="00D96E19"/>
    <w:rsid w:val="00D96E4B"/>
    <w:rsid w:val="00D96E8F"/>
    <w:rsid w:val="00D97085"/>
    <w:rsid w:val="00D970AC"/>
    <w:rsid w:val="00D972A2"/>
    <w:rsid w:val="00D9756B"/>
    <w:rsid w:val="00D97644"/>
    <w:rsid w:val="00D97660"/>
    <w:rsid w:val="00D97C10"/>
    <w:rsid w:val="00D97C59"/>
    <w:rsid w:val="00D97E5D"/>
    <w:rsid w:val="00D97F5B"/>
    <w:rsid w:val="00DA0063"/>
    <w:rsid w:val="00DA00B4"/>
    <w:rsid w:val="00DA0116"/>
    <w:rsid w:val="00DA0257"/>
    <w:rsid w:val="00DA03AF"/>
    <w:rsid w:val="00DA0519"/>
    <w:rsid w:val="00DA05D2"/>
    <w:rsid w:val="00DA09B6"/>
    <w:rsid w:val="00DA0AA5"/>
    <w:rsid w:val="00DA0D09"/>
    <w:rsid w:val="00DA0D24"/>
    <w:rsid w:val="00DA1119"/>
    <w:rsid w:val="00DA1156"/>
    <w:rsid w:val="00DA118E"/>
    <w:rsid w:val="00DA11A6"/>
    <w:rsid w:val="00DA152C"/>
    <w:rsid w:val="00DA158B"/>
    <w:rsid w:val="00DA17B7"/>
    <w:rsid w:val="00DA1983"/>
    <w:rsid w:val="00DA1BFD"/>
    <w:rsid w:val="00DA2146"/>
    <w:rsid w:val="00DA235E"/>
    <w:rsid w:val="00DA2A20"/>
    <w:rsid w:val="00DA2D8C"/>
    <w:rsid w:val="00DA2DE1"/>
    <w:rsid w:val="00DA3110"/>
    <w:rsid w:val="00DA3221"/>
    <w:rsid w:val="00DA3256"/>
    <w:rsid w:val="00DA3320"/>
    <w:rsid w:val="00DA33CD"/>
    <w:rsid w:val="00DA3464"/>
    <w:rsid w:val="00DA376A"/>
    <w:rsid w:val="00DA3772"/>
    <w:rsid w:val="00DA379B"/>
    <w:rsid w:val="00DA3892"/>
    <w:rsid w:val="00DA38DF"/>
    <w:rsid w:val="00DA3C8A"/>
    <w:rsid w:val="00DA3CD8"/>
    <w:rsid w:val="00DA3E18"/>
    <w:rsid w:val="00DA3E65"/>
    <w:rsid w:val="00DA3ED9"/>
    <w:rsid w:val="00DA4044"/>
    <w:rsid w:val="00DA41F6"/>
    <w:rsid w:val="00DA431A"/>
    <w:rsid w:val="00DA43ED"/>
    <w:rsid w:val="00DA46CB"/>
    <w:rsid w:val="00DA482B"/>
    <w:rsid w:val="00DA4922"/>
    <w:rsid w:val="00DA4B4B"/>
    <w:rsid w:val="00DA4BCD"/>
    <w:rsid w:val="00DA5285"/>
    <w:rsid w:val="00DA5328"/>
    <w:rsid w:val="00DA56BE"/>
    <w:rsid w:val="00DA5719"/>
    <w:rsid w:val="00DA5816"/>
    <w:rsid w:val="00DA58DE"/>
    <w:rsid w:val="00DA5E61"/>
    <w:rsid w:val="00DA5FF4"/>
    <w:rsid w:val="00DA6193"/>
    <w:rsid w:val="00DA6258"/>
    <w:rsid w:val="00DA67A5"/>
    <w:rsid w:val="00DA6878"/>
    <w:rsid w:val="00DA6C28"/>
    <w:rsid w:val="00DA6ECC"/>
    <w:rsid w:val="00DA6EE2"/>
    <w:rsid w:val="00DA712E"/>
    <w:rsid w:val="00DA7182"/>
    <w:rsid w:val="00DA71E0"/>
    <w:rsid w:val="00DA72FC"/>
    <w:rsid w:val="00DA7390"/>
    <w:rsid w:val="00DA747C"/>
    <w:rsid w:val="00DA77A8"/>
    <w:rsid w:val="00DA7AEA"/>
    <w:rsid w:val="00DA7B3E"/>
    <w:rsid w:val="00DA7FDB"/>
    <w:rsid w:val="00DB051F"/>
    <w:rsid w:val="00DB055D"/>
    <w:rsid w:val="00DB0605"/>
    <w:rsid w:val="00DB069E"/>
    <w:rsid w:val="00DB0AC1"/>
    <w:rsid w:val="00DB0D59"/>
    <w:rsid w:val="00DB0F0D"/>
    <w:rsid w:val="00DB12D0"/>
    <w:rsid w:val="00DB1488"/>
    <w:rsid w:val="00DB1B86"/>
    <w:rsid w:val="00DB1D60"/>
    <w:rsid w:val="00DB2054"/>
    <w:rsid w:val="00DB232A"/>
    <w:rsid w:val="00DB24DB"/>
    <w:rsid w:val="00DB26E2"/>
    <w:rsid w:val="00DB29A7"/>
    <w:rsid w:val="00DB2D3D"/>
    <w:rsid w:val="00DB308A"/>
    <w:rsid w:val="00DB322B"/>
    <w:rsid w:val="00DB32B8"/>
    <w:rsid w:val="00DB346E"/>
    <w:rsid w:val="00DB356F"/>
    <w:rsid w:val="00DB3668"/>
    <w:rsid w:val="00DB370C"/>
    <w:rsid w:val="00DB3874"/>
    <w:rsid w:val="00DB3C33"/>
    <w:rsid w:val="00DB3C6B"/>
    <w:rsid w:val="00DB3EAD"/>
    <w:rsid w:val="00DB3FE0"/>
    <w:rsid w:val="00DB401E"/>
    <w:rsid w:val="00DB407C"/>
    <w:rsid w:val="00DB4793"/>
    <w:rsid w:val="00DB4CB0"/>
    <w:rsid w:val="00DB4DA5"/>
    <w:rsid w:val="00DB4E25"/>
    <w:rsid w:val="00DB5051"/>
    <w:rsid w:val="00DB520F"/>
    <w:rsid w:val="00DB5370"/>
    <w:rsid w:val="00DB53EB"/>
    <w:rsid w:val="00DB54EB"/>
    <w:rsid w:val="00DB558F"/>
    <w:rsid w:val="00DB55B9"/>
    <w:rsid w:val="00DB5606"/>
    <w:rsid w:val="00DB5680"/>
    <w:rsid w:val="00DB5A0A"/>
    <w:rsid w:val="00DB5AD5"/>
    <w:rsid w:val="00DB5D0C"/>
    <w:rsid w:val="00DB5EBF"/>
    <w:rsid w:val="00DB6071"/>
    <w:rsid w:val="00DB64E2"/>
    <w:rsid w:val="00DB6598"/>
    <w:rsid w:val="00DB65F2"/>
    <w:rsid w:val="00DB6867"/>
    <w:rsid w:val="00DB6992"/>
    <w:rsid w:val="00DB6E61"/>
    <w:rsid w:val="00DB724E"/>
    <w:rsid w:val="00DB7BA1"/>
    <w:rsid w:val="00DB7FB0"/>
    <w:rsid w:val="00DC0040"/>
    <w:rsid w:val="00DC032D"/>
    <w:rsid w:val="00DC0587"/>
    <w:rsid w:val="00DC0988"/>
    <w:rsid w:val="00DC0A3E"/>
    <w:rsid w:val="00DC0B98"/>
    <w:rsid w:val="00DC0D3C"/>
    <w:rsid w:val="00DC1109"/>
    <w:rsid w:val="00DC1417"/>
    <w:rsid w:val="00DC155B"/>
    <w:rsid w:val="00DC1590"/>
    <w:rsid w:val="00DC1775"/>
    <w:rsid w:val="00DC1AF7"/>
    <w:rsid w:val="00DC1C0D"/>
    <w:rsid w:val="00DC1E9A"/>
    <w:rsid w:val="00DC21B4"/>
    <w:rsid w:val="00DC233D"/>
    <w:rsid w:val="00DC260F"/>
    <w:rsid w:val="00DC2658"/>
    <w:rsid w:val="00DC27FE"/>
    <w:rsid w:val="00DC29DF"/>
    <w:rsid w:val="00DC3067"/>
    <w:rsid w:val="00DC3537"/>
    <w:rsid w:val="00DC365B"/>
    <w:rsid w:val="00DC3845"/>
    <w:rsid w:val="00DC38F8"/>
    <w:rsid w:val="00DC3A66"/>
    <w:rsid w:val="00DC3DCA"/>
    <w:rsid w:val="00DC3F34"/>
    <w:rsid w:val="00DC4155"/>
    <w:rsid w:val="00DC417F"/>
    <w:rsid w:val="00DC4388"/>
    <w:rsid w:val="00DC44DC"/>
    <w:rsid w:val="00DC457E"/>
    <w:rsid w:val="00DC4872"/>
    <w:rsid w:val="00DC4B12"/>
    <w:rsid w:val="00DC4D71"/>
    <w:rsid w:val="00DC4FAD"/>
    <w:rsid w:val="00DC5401"/>
    <w:rsid w:val="00DC5553"/>
    <w:rsid w:val="00DC586C"/>
    <w:rsid w:val="00DC5ACB"/>
    <w:rsid w:val="00DC5C60"/>
    <w:rsid w:val="00DC5D33"/>
    <w:rsid w:val="00DC5E79"/>
    <w:rsid w:val="00DC5F0C"/>
    <w:rsid w:val="00DC5FCA"/>
    <w:rsid w:val="00DC5FD4"/>
    <w:rsid w:val="00DC6229"/>
    <w:rsid w:val="00DC62BA"/>
    <w:rsid w:val="00DC639A"/>
    <w:rsid w:val="00DC639C"/>
    <w:rsid w:val="00DC65AD"/>
    <w:rsid w:val="00DC6845"/>
    <w:rsid w:val="00DC6B7F"/>
    <w:rsid w:val="00DC6BC7"/>
    <w:rsid w:val="00DC6C9C"/>
    <w:rsid w:val="00DC6EA6"/>
    <w:rsid w:val="00DC6F3E"/>
    <w:rsid w:val="00DC703A"/>
    <w:rsid w:val="00DC7176"/>
    <w:rsid w:val="00DC718C"/>
    <w:rsid w:val="00DC7220"/>
    <w:rsid w:val="00DC74EE"/>
    <w:rsid w:val="00DC7757"/>
    <w:rsid w:val="00DC7760"/>
    <w:rsid w:val="00DC7810"/>
    <w:rsid w:val="00DC7CB1"/>
    <w:rsid w:val="00DC7D78"/>
    <w:rsid w:val="00DC7E72"/>
    <w:rsid w:val="00DD002C"/>
    <w:rsid w:val="00DD00A8"/>
    <w:rsid w:val="00DD01D7"/>
    <w:rsid w:val="00DD01F4"/>
    <w:rsid w:val="00DD02D0"/>
    <w:rsid w:val="00DD0411"/>
    <w:rsid w:val="00DD0438"/>
    <w:rsid w:val="00DD04F5"/>
    <w:rsid w:val="00DD0621"/>
    <w:rsid w:val="00DD08FE"/>
    <w:rsid w:val="00DD0BC4"/>
    <w:rsid w:val="00DD0DC7"/>
    <w:rsid w:val="00DD1190"/>
    <w:rsid w:val="00DD11B9"/>
    <w:rsid w:val="00DD1414"/>
    <w:rsid w:val="00DD15C6"/>
    <w:rsid w:val="00DD18EC"/>
    <w:rsid w:val="00DD1ABB"/>
    <w:rsid w:val="00DD1B3E"/>
    <w:rsid w:val="00DD1B7E"/>
    <w:rsid w:val="00DD1B8E"/>
    <w:rsid w:val="00DD2000"/>
    <w:rsid w:val="00DD2266"/>
    <w:rsid w:val="00DD252B"/>
    <w:rsid w:val="00DD253F"/>
    <w:rsid w:val="00DD25EE"/>
    <w:rsid w:val="00DD288C"/>
    <w:rsid w:val="00DD2926"/>
    <w:rsid w:val="00DD2A3C"/>
    <w:rsid w:val="00DD2A89"/>
    <w:rsid w:val="00DD2E91"/>
    <w:rsid w:val="00DD2FF5"/>
    <w:rsid w:val="00DD3078"/>
    <w:rsid w:val="00DD3311"/>
    <w:rsid w:val="00DD33A9"/>
    <w:rsid w:val="00DD3A56"/>
    <w:rsid w:val="00DD3B19"/>
    <w:rsid w:val="00DD3C7C"/>
    <w:rsid w:val="00DD3C7E"/>
    <w:rsid w:val="00DD4152"/>
    <w:rsid w:val="00DD4192"/>
    <w:rsid w:val="00DD42C5"/>
    <w:rsid w:val="00DD4404"/>
    <w:rsid w:val="00DD4480"/>
    <w:rsid w:val="00DD450C"/>
    <w:rsid w:val="00DD4614"/>
    <w:rsid w:val="00DD4633"/>
    <w:rsid w:val="00DD46F4"/>
    <w:rsid w:val="00DD4A27"/>
    <w:rsid w:val="00DD4B04"/>
    <w:rsid w:val="00DD4B3F"/>
    <w:rsid w:val="00DD4C85"/>
    <w:rsid w:val="00DD4D2B"/>
    <w:rsid w:val="00DD5305"/>
    <w:rsid w:val="00DD53C3"/>
    <w:rsid w:val="00DD55CA"/>
    <w:rsid w:val="00DD55E6"/>
    <w:rsid w:val="00DD57E7"/>
    <w:rsid w:val="00DD5E8F"/>
    <w:rsid w:val="00DD632D"/>
    <w:rsid w:val="00DD6525"/>
    <w:rsid w:val="00DD6648"/>
    <w:rsid w:val="00DD6940"/>
    <w:rsid w:val="00DD6A8F"/>
    <w:rsid w:val="00DD6D32"/>
    <w:rsid w:val="00DD6D47"/>
    <w:rsid w:val="00DD6E01"/>
    <w:rsid w:val="00DD6F8A"/>
    <w:rsid w:val="00DD6FBA"/>
    <w:rsid w:val="00DD710B"/>
    <w:rsid w:val="00DD714D"/>
    <w:rsid w:val="00DD7233"/>
    <w:rsid w:val="00DD77A8"/>
    <w:rsid w:val="00DD7D29"/>
    <w:rsid w:val="00DD7DF9"/>
    <w:rsid w:val="00DD7FF4"/>
    <w:rsid w:val="00DE00BA"/>
    <w:rsid w:val="00DE02D0"/>
    <w:rsid w:val="00DE051A"/>
    <w:rsid w:val="00DE061D"/>
    <w:rsid w:val="00DE0763"/>
    <w:rsid w:val="00DE0C07"/>
    <w:rsid w:val="00DE0C94"/>
    <w:rsid w:val="00DE0E48"/>
    <w:rsid w:val="00DE0E64"/>
    <w:rsid w:val="00DE0EE1"/>
    <w:rsid w:val="00DE0F26"/>
    <w:rsid w:val="00DE101D"/>
    <w:rsid w:val="00DE1064"/>
    <w:rsid w:val="00DE112A"/>
    <w:rsid w:val="00DE159C"/>
    <w:rsid w:val="00DE167C"/>
    <w:rsid w:val="00DE1785"/>
    <w:rsid w:val="00DE182E"/>
    <w:rsid w:val="00DE1A2D"/>
    <w:rsid w:val="00DE1AAF"/>
    <w:rsid w:val="00DE1B75"/>
    <w:rsid w:val="00DE1D51"/>
    <w:rsid w:val="00DE1E88"/>
    <w:rsid w:val="00DE201D"/>
    <w:rsid w:val="00DE274D"/>
    <w:rsid w:val="00DE2962"/>
    <w:rsid w:val="00DE2A99"/>
    <w:rsid w:val="00DE2C5D"/>
    <w:rsid w:val="00DE2E13"/>
    <w:rsid w:val="00DE2E4F"/>
    <w:rsid w:val="00DE2E5F"/>
    <w:rsid w:val="00DE2F65"/>
    <w:rsid w:val="00DE32DC"/>
    <w:rsid w:val="00DE33EC"/>
    <w:rsid w:val="00DE35B2"/>
    <w:rsid w:val="00DE3905"/>
    <w:rsid w:val="00DE3D12"/>
    <w:rsid w:val="00DE3EDA"/>
    <w:rsid w:val="00DE3EE5"/>
    <w:rsid w:val="00DE4160"/>
    <w:rsid w:val="00DE41F1"/>
    <w:rsid w:val="00DE42D8"/>
    <w:rsid w:val="00DE4320"/>
    <w:rsid w:val="00DE4427"/>
    <w:rsid w:val="00DE45B0"/>
    <w:rsid w:val="00DE4AA3"/>
    <w:rsid w:val="00DE4D7A"/>
    <w:rsid w:val="00DE4D9D"/>
    <w:rsid w:val="00DE4F82"/>
    <w:rsid w:val="00DE51A6"/>
    <w:rsid w:val="00DE5321"/>
    <w:rsid w:val="00DE54EE"/>
    <w:rsid w:val="00DE5627"/>
    <w:rsid w:val="00DE56D3"/>
    <w:rsid w:val="00DE586E"/>
    <w:rsid w:val="00DE58D6"/>
    <w:rsid w:val="00DE5A93"/>
    <w:rsid w:val="00DE5AC9"/>
    <w:rsid w:val="00DE5DEA"/>
    <w:rsid w:val="00DE609A"/>
    <w:rsid w:val="00DE63D0"/>
    <w:rsid w:val="00DE67A0"/>
    <w:rsid w:val="00DE67B2"/>
    <w:rsid w:val="00DE67FE"/>
    <w:rsid w:val="00DE680F"/>
    <w:rsid w:val="00DE6BDC"/>
    <w:rsid w:val="00DE6CDE"/>
    <w:rsid w:val="00DE71C2"/>
    <w:rsid w:val="00DE7207"/>
    <w:rsid w:val="00DE7343"/>
    <w:rsid w:val="00DE73B8"/>
    <w:rsid w:val="00DE7657"/>
    <w:rsid w:val="00DE768F"/>
    <w:rsid w:val="00DE77D7"/>
    <w:rsid w:val="00DE7999"/>
    <w:rsid w:val="00DE7CFC"/>
    <w:rsid w:val="00DE7D6E"/>
    <w:rsid w:val="00DF02FF"/>
    <w:rsid w:val="00DF05F9"/>
    <w:rsid w:val="00DF07EE"/>
    <w:rsid w:val="00DF0903"/>
    <w:rsid w:val="00DF0BF2"/>
    <w:rsid w:val="00DF0EF3"/>
    <w:rsid w:val="00DF1203"/>
    <w:rsid w:val="00DF152D"/>
    <w:rsid w:val="00DF1660"/>
    <w:rsid w:val="00DF17AC"/>
    <w:rsid w:val="00DF1CA8"/>
    <w:rsid w:val="00DF1DF5"/>
    <w:rsid w:val="00DF1E1A"/>
    <w:rsid w:val="00DF1E9C"/>
    <w:rsid w:val="00DF1EBC"/>
    <w:rsid w:val="00DF2060"/>
    <w:rsid w:val="00DF2243"/>
    <w:rsid w:val="00DF235A"/>
    <w:rsid w:val="00DF23F9"/>
    <w:rsid w:val="00DF247F"/>
    <w:rsid w:val="00DF26BB"/>
    <w:rsid w:val="00DF27D3"/>
    <w:rsid w:val="00DF2844"/>
    <w:rsid w:val="00DF28C9"/>
    <w:rsid w:val="00DF290C"/>
    <w:rsid w:val="00DF2989"/>
    <w:rsid w:val="00DF2CB5"/>
    <w:rsid w:val="00DF3094"/>
    <w:rsid w:val="00DF3678"/>
    <w:rsid w:val="00DF3899"/>
    <w:rsid w:val="00DF3AD4"/>
    <w:rsid w:val="00DF3BD4"/>
    <w:rsid w:val="00DF3E24"/>
    <w:rsid w:val="00DF3F57"/>
    <w:rsid w:val="00DF3FEB"/>
    <w:rsid w:val="00DF449C"/>
    <w:rsid w:val="00DF4619"/>
    <w:rsid w:val="00DF46E2"/>
    <w:rsid w:val="00DF4874"/>
    <w:rsid w:val="00DF4883"/>
    <w:rsid w:val="00DF48AF"/>
    <w:rsid w:val="00DF492C"/>
    <w:rsid w:val="00DF495C"/>
    <w:rsid w:val="00DF4A07"/>
    <w:rsid w:val="00DF4A57"/>
    <w:rsid w:val="00DF4B0B"/>
    <w:rsid w:val="00DF4D43"/>
    <w:rsid w:val="00DF4DF6"/>
    <w:rsid w:val="00DF4E00"/>
    <w:rsid w:val="00DF4FF0"/>
    <w:rsid w:val="00DF52EE"/>
    <w:rsid w:val="00DF5B8C"/>
    <w:rsid w:val="00DF5C2F"/>
    <w:rsid w:val="00DF5D8D"/>
    <w:rsid w:val="00DF5FC2"/>
    <w:rsid w:val="00DF622C"/>
    <w:rsid w:val="00DF672B"/>
    <w:rsid w:val="00DF676E"/>
    <w:rsid w:val="00DF6939"/>
    <w:rsid w:val="00DF6A00"/>
    <w:rsid w:val="00DF6DB6"/>
    <w:rsid w:val="00DF700E"/>
    <w:rsid w:val="00DF729B"/>
    <w:rsid w:val="00DF765E"/>
    <w:rsid w:val="00DF7AF9"/>
    <w:rsid w:val="00DF7C04"/>
    <w:rsid w:val="00DF7CEA"/>
    <w:rsid w:val="00DF7D00"/>
    <w:rsid w:val="00DF7F70"/>
    <w:rsid w:val="00E00115"/>
    <w:rsid w:val="00E00669"/>
    <w:rsid w:val="00E00786"/>
    <w:rsid w:val="00E008EC"/>
    <w:rsid w:val="00E00991"/>
    <w:rsid w:val="00E00B97"/>
    <w:rsid w:val="00E00BA3"/>
    <w:rsid w:val="00E00E17"/>
    <w:rsid w:val="00E00E98"/>
    <w:rsid w:val="00E01484"/>
    <w:rsid w:val="00E014B0"/>
    <w:rsid w:val="00E01606"/>
    <w:rsid w:val="00E01845"/>
    <w:rsid w:val="00E0197C"/>
    <w:rsid w:val="00E01A67"/>
    <w:rsid w:val="00E01DA7"/>
    <w:rsid w:val="00E01FA4"/>
    <w:rsid w:val="00E02003"/>
    <w:rsid w:val="00E020CF"/>
    <w:rsid w:val="00E02301"/>
    <w:rsid w:val="00E026A2"/>
    <w:rsid w:val="00E029B1"/>
    <w:rsid w:val="00E02AF6"/>
    <w:rsid w:val="00E02D0F"/>
    <w:rsid w:val="00E02DC0"/>
    <w:rsid w:val="00E02E51"/>
    <w:rsid w:val="00E037BB"/>
    <w:rsid w:val="00E039B3"/>
    <w:rsid w:val="00E03A31"/>
    <w:rsid w:val="00E03A3F"/>
    <w:rsid w:val="00E04320"/>
    <w:rsid w:val="00E0445B"/>
    <w:rsid w:val="00E04469"/>
    <w:rsid w:val="00E04771"/>
    <w:rsid w:val="00E04A3C"/>
    <w:rsid w:val="00E04B75"/>
    <w:rsid w:val="00E04DD9"/>
    <w:rsid w:val="00E050AF"/>
    <w:rsid w:val="00E0534C"/>
    <w:rsid w:val="00E05705"/>
    <w:rsid w:val="00E05AFC"/>
    <w:rsid w:val="00E05DCA"/>
    <w:rsid w:val="00E05DD0"/>
    <w:rsid w:val="00E06255"/>
    <w:rsid w:val="00E0641E"/>
    <w:rsid w:val="00E0658F"/>
    <w:rsid w:val="00E06716"/>
    <w:rsid w:val="00E06718"/>
    <w:rsid w:val="00E06913"/>
    <w:rsid w:val="00E06DF3"/>
    <w:rsid w:val="00E06FDF"/>
    <w:rsid w:val="00E072EF"/>
    <w:rsid w:val="00E07525"/>
    <w:rsid w:val="00E078A3"/>
    <w:rsid w:val="00E078B6"/>
    <w:rsid w:val="00E07B58"/>
    <w:rsid w:val="00E07E20"/>
    <w:rsid w:val="00E07EE9"/>
    <w:rsid w:val="00E07F2B"/>
    <w:rsid w:val="00E10136"/>
    <w:rsid w:val="00E10147"/>
    <w:rsid w:val="00E1037D"/>
    <w:rsid w:val="00E104A4"/>
    <w:rsid w:val="00E105E1"/>
    <w:rsid w:val="00E10C79"/>
    <w:rsid w:val="00E10CC6"/>
    <w:rsid w:val="00E10D08"/>
    <w:rsid w:val="00E10F2C"/>
    <w:rsid w:val="00E10F9D"/>
    <w:rsid w:val="00E111FF"/>
    <w:rsid w:val="00E116E1"/>
    <w:rsid w:val="00E117C7"/>
    <w:rsid w:val="00E1189A"/>
    <w:rsid w:val="00E11AF0"/>
    <w:rsid w:val="00E11B61"/>
    <w:rsid w:val="00E11EEE"/>
    <w:rsid w:val="00E11F07"/>
    <w:rsid w:val="00E11FA0"/>
    <w:rsid w:val="00E11FC7"/>
    <w:rsid w:val="00E12153"/>
    <w:rsid w:val="00E1259A"/>
    <w:rsid w:val="00E125B5"/>
    <w:rsid w:val="00E1266C"/>
    <w:rsid w:val="00E12739"/>
    <w:rsid w:val="00E129F5"/>
    <w:rsid w:val="00E12BE4"/>
    <w:rsid w:val="00E1312D"/>
    <w:rsid w:val="00E1329E"/>
    <w:rsid w:val="00E134E2"/>
    <w:rsid w:val="00E13541"/>
    <w:rsid w:val="00E13770"/>
    <w:rsid w:val="00E13786"/>
    <w:rsid w:val="00E139EB"/>
    <w:rsid w:val="00E140C6"/>
    <w:rsid w:val="00E14284"/>
    <w:rsid w:val="00E14465"/>
    <w:rsid w:val="00E14734"/>
    <w:rsid w:val="00E14736"/>
    <w:rsid w:val="00E147CD"/>
    <w:rsid w:val="00E14A66"/>
    <w:rsid w:val="00E14FDC"/>
    <w:rsid w:val="00E15196"/>
    <w:rsid w:val="00E15293"/>
    <w:rsid w:val="00E1533C"/>
    <w:rsid w:val="00E15403"/>
    <w:rsid w:val="00E15523"/>
    <w:rsid w:val="00E15768"/>
    <w:rsid w:val="00E159F9"/>
    <w:rsid w:val="00E15B60"/>
    <w:rsid w:val="00E16407"/>
    <w:rsid w:val="00E16507"/>
    <w:rsid w:val="00E16985"/>
    <w:rsid w:val="00E16B69"/>
    <w:rsid w:val="00E16BF8"/>
    <w:rsid w:val="00E16D7F"/>
    <w:rsid w:val="00E16FC7"/>
    <w:rsid w:val="00E171FE"/>
    <w:rsid w:val="00E172D5"/>
    <w:rsid w:val="00E17391"/>
    <w:rsid w:val="00E17A01"/>
    <w:rsid w:val="00E17B0A"/>
    <w:rsid w:val="00E17B2B"/>
    <w:rsid w:val="00E17BF3"/>
    <w:rsid w:val="00E17C1A"/>
    <w:rsid w:val="00E17CFA"/>
    <w:rsid w:val="00E17DC4"/>
    <w:rsid w:val="00E17F64"/>
    <w:rsid w:val="00E2013C"/>
    <w:rsid w:val="00E20180"/>
    <w:rsid w:val="00E201B5"/>
    <w:rsid w:val="00E2062F"/>
    <w:rsid w:val="00E208C7"/>
    <w:rsid w:val="00E20B4E"/>
    <w:rsid w:val="00E20C7A"/>
    <w:rsid w:val="00E20CE9"/>
    <w:rsid w:val="00E213A0"/>
    <w:rsid w:val="00E21ADF"/>
    <w:rsid w:val="00E21C4D"/>
    <w:rsid w:val="00E21CDB"/>
    <w:rsid w:val="00E22104"/>
    <w:rsid w:val="00E2273C"/>
    <w:rsid w:val="00E22743"/>
    <w:rsid w:val="00E22C20"/>
    <w:rsid w:val="00E23075"/>
    <w:rsid w:val="00E235EC"/>
    <w:rsid w:val="00E23723"/>
    <w:rsid w:val="00E238A1"/>
    <w:rsid w:val="00E23A30"/>
    <w:rsid w:val="00E23B09"/>
    <w:rsid w:val="00E23D0A"/>
    <w:rsid w:val="00E23D83"/>
    <w:rsid w:val="00E248AD"/>
    <w:rsid w:val="00E24AFD"/>
    <w:rsid w:val="00E24C0B"/>
    <w:rsid w:val="00E251AF"/>
    <w:rsid w:val="00E251D0"/>
    <w:rsid w:val="00E25267"/>
    <w:rsid w:val="00E25590"/>
    <w:rsid w:val="00E258BE"/>
    <w:rsid w:val="00E25B7D"/>
    <w:rsid w:val="00E25EF2"/>
    <w:rsid w:val="00E25F2E"/>
    <w:rsid w:val="00E26048"/>
    <w:rsid w:val="00E261D8"/>
    <w:rsid w:val="00E26292"/>
    <w:rsid w:val="00E267A8"/>
    <w:rsid w:val="00E2699D"/>
    <w:rsid w:val="00E2707D"/>
    <w:rsid w:val="00E271A7"/>
    <w:rsid w:val="00E2753A"/>
    <w:rsid w:val="00E27658"/>
    <w:rsid w:val="00E27675"/>
    <w:rsid w:val="00E2775C"/>
    <w:rsid w:val="00E2783E"/>
    <w:rsid w:val="00E27991"/>
    <w:rsid w:val="00E30124"/>
    <w:rsid w:val="00E302BF"/>
    <w:rsid w:val="00E3050F"/>
    <w:rsid w:val="00E305A6"/>
    <w:rsid w:val="00E30799"/>
    <w:rsid w:val="00E3099C"/>
    <w:rsid w:val="00E30D27"/>
    <w:rsid w:val="00E31338"/>
    <w:rsid w:val="00E313CF"/>
    <w:rsid w:val="00E315E1"/>
    <w:rsid w:val="00E317B2"/>
    <w:rsid w:val="00E31AD5"/>
    <w:rsid w:val="00E31C79"/>
    <w:rsid w:val="00E31C8D"/>
    <w:rsid w:val="00E31CF3"/>
    <w:rsid w:val="00E31D36"/>
    <w:rsid w:val="00E31F4A"/>
    <w:rsid w:val="00E31FB6"/>
    <w:rsid w:val="00E32033"/>
    <w:rsid w:val="00E322CE"/>
    <w:rsid w:val="00E32713"/>
    <w:rsid w:val="00E3272D"/>
    <w:rsid w:val="00E32A56"/>
    <w:rsid w:val="00E32C0F"/>
    <w:rsid w:val="00E32F73"/>
    <w:rsid w:val="00E3306E"/>
    <w:rsid w:val="00E334B3"/>
    <w:rsid w:val="00E3353D"/>
    <w:rsid w:val="00E335D8"/>
    <w:rsid w:val="00E33854"/>
    <w:rsid w:val="00E338E2"/>
    <w:rsid w:val="00E33A03"/>
    <w:rsid w:val="00E33A48"/>
    <w:rsid w:val="00E33AAF"/>
    <w:rsid w:val="00E34490"/>
    <w:rsid w:val="00E34556"/>
    <w:rsid w:val="00E346E9"/>
    <w:rsid w:val="00E34763"/>
    <w:rsid w:val="00E347E0"/>
    <w:rsid w:val="00E34ABE"/>
    <w:rsid w:val="00E34C8A"/>
    <w:rsid w:val="00E34C8E"/>
    <w:rsid w:val="00E35015"/>
    <w:rsid w:val="00E35031"/>
    <w:rsid w:val="00E35129"/>
    <w:rsid w:val="00E35382"/>
    <w:rsid w:val="00E354C8"/>
    <w:rsid w:val="00E355E2"/>
    <w:rsid w:val="00E355F1"/>
    <w:rsid w:val="00E35639"/>
    <w:rsid w:val="00E3593C"/>
    <w:rsid w:val="00E36045"/>
    <w:rsid w:val="00E36259"/>
    <w:rsid w:val="00E3646D"/>
    <w:rsid w:val="00E36563"/>
    <w:rsid w:val="00E36677"/>
    <w:rsid w:val="00E36690"/>
    <w:rsid w:val="00E36CD3"/>
    <w:rsid w:val="00E36E81"/>
    <w:rsid w:val="00E36F1F"/>
    <w:rsid w:val="00E371F0"/>
    <w:rsid w:val="00E372B2"/>
    <w:rsid w:val="00E3740D"/>
    <w:rsid w:val="00E375B0"/>
    <w:rsid w:val="00E37748"/>
    <w:rsid w:val="00E377C2"/>
    <w:rsid w:val="00E378AB"/>
    <w:rsid w:val="00E37C35"/>
    <w:rsid w:val="00E37DDA"/>
    <w:rsid w:val="00E37F60"/>
    <w:rsid w:val="00E40221"/>
    <w:rsid w:val="00E402C6"/>
    <w:rsid w:val="00E40858"/>
    <w:rsid w:val="00E40F89"/>
    <w:rsid w:val="00E4123B"/>
    <w:rsid w:val="00E412EF"/>
    <w:rsid w:val="00E41362"/>
    <w:rsid w:val="00E41648"/>
    <w:rsid w:val="00E416E6"/>
    <w:rsid w:val="00E41790"/>
    <w:rsid w:val="00E41C02"/>
    <w:rsid w:val="00E41DAE"/>
    <w:rsid w:val="00E41E58"/>
    <w:rsid w:val="00E41F2D"/>
    <w:rsid w:val="00E41F37"/>
    <w:rsid w:val="00E41F77"/>
    <w:rsid w:val="00E420E9"/>
    <w:rsid w:val="00E422D9"/>
    <w:rsid w:val="00E42316"/>
    <w:rsid w:val="00E42874"/>
    <w:rsid w:val="00E42FDA"/>
    <w:rsid w:val="00E432CE"/>
    <w:rsid w:val="00E4366F"/>
    <w:rsid w:val="00E436D0"/>
    <w:rsid w:val="00E436DB"/>
    <w:rsid w:val="00E43A82"/>
    <w:rsid w:val="00E43C84"/>
    <w:rsid w:val="00E43E49"/>
    <w:rsid w:val="00E43FA8"/>
    <w:rsid w:val="00E44075"/>
    <w:rsid w:val="00E4448F"/>
    <w:rsid w:val="00E444DC"/>
    <w:rsid w:val="00E44529"/>
    <w:rsid w:val="00E4458A"/>
    <w:rsid w:val="00E44676"/>
    <w:rsid w:val="00E44BE5"/>
    <w:rsid w:val="00E44FB5"/>
    <w:rsid w:val="00E4548F"/>
    <w:rsid w:val="00E455F3"/>
    <w:rsid w:val="00E45A0C"/>
    <w:rsid w:val="00E45BE9"/>
    <w:rsid w:val="00E45E5D"/>
    <w:rsid w:val="00E461BC"/>
    <w:rsid w:val="00E46530"/>
    <w:rsid w:val="00E46560"/>
    <w:rsid w:val="00E4673F"/>
    <w:rsid w:val="00E4676E"/>
    <w:rsid w:val="00E4677B"/>
    <w:rsid w:val="00E46955"/>
    <w:rsid w:val="00E46B04"/>
    <w:rsid w:val="00E46BC6"/>
    <w:rsid w:val="00E46D95"/>
    <w:rsid w:val="00E46E81"/>
    <w:rsid w:val="00E47408"/>
    <w:rsid w:val="00E47A64"/>
    <w:rsid w:val="00E47EDE"/>
    <w:rsid w:val="00E50194"/>
    <w:rsid w:val="00E501C8"/>
    <w:rsid w:val="00E5021D"/>
    <w:rsid w:val="00E5035A"/>
    <w:rsid w:val="00E50373"/>
    <w:rsid w:val="00E507AC"/>
    <w:rsid w:val="00E5082B"/>
    <w:rsid w:val="00E5091A"/>
    <w:rsid w:val="00E5095E"/>
    <w:rsid w:val="00E50A1F"/>
    <w:rsid w:val="00E50BCD"/>
    <w:rsid w:val="00E50D77"/>
    <w:rsid w:val="00E51161"/>
    <w:rsid w:val="00E513C1"/>
    <w:rsid w:val="00E513CE"/>
    <w:rsid w:val="00E51493"/>
    <w:rsid w:val="00E51686"/>
    <w:rsid w:val="00E51782"/>
    <w:rsid w:val="00E51945"/>
    <w:rsid w:val="00E519B2"/>
    <w:rsid w:val="00E51AF4"/>
    <w:rsid w:val="00E51BF9"/>
    <w:rsid w:val="00E51C24"/>
    <w:rsid w:val="00E51F22"/>
    <w:rsid w:val="00E52133"/>
    <w:rsid w:val="00E5225A"/>
    <w:rsid w:val="00E522B6"/>
    <w:rsid w:val="00E525A4"/>
    <w:rsid w:val="00E52637"/>
    <w:rsid w:val="00E527C1"/>
    <w:rsid w:val="00E5289E"/>
    <w:rsid w:val="00E5290B"/>
    <w:rsid w:val="00E52A1C"/>
    <w:rsid w:val="00E52E90"/>
    <w:rsid w:val="00E53124"/>
    <w:rsid w:val="00E53144"/>
    <w:rsid w:val="00E533B0"/>
    <w:rsid w:val="00E53443"/>
    <w:rsid w:val="00E5354A"/>
    <w:rsid w:val="00E535FF"/>
    <w:rsid w:val="00E53603"/>
    <w:rsid w:val="00E53644"/>
    <w:rsid w:val="00E53950"/>
    <w:rsid w:val="00E53B6B"/>
    <w:rsid w:val="00E53BE3"/>
    <w:rsid w:val="00E53E76"/>
    <w:rsid w:val="00E53EC8"/>
    <w:rsid w:val="00E53FBA"/>
    <w:rsid w:val="00E54240"/>
    <w:rsid w:val="00E54309"/>
    <w:rsid w:val="00E54740"/>
    <w:rsid w:val="00E547FA"/>
    <w:rsid w:val="00E54A16"/>
    <w:rsid w:val="00E54B39"/>
    <w:rsid w:val="00E54ECE"/>
    <w:rsid w:val="00E54F40"/>
    <w:rsid w:val="00E55152"/>
    <w:rsid w:val="00E551DA"/>
    <w:rsid w:val="00E55318"/>
    <w:rsid w:val="00E55979"/>
    <w:rsid w:val="00E55B53"/>
    <w:rsid w:val="00E56234"/>
    <w:rsid w:val="00E5637A"/>
    <w:rsid w:val="00E56478"/>
    <w:rsid w:val="00E565AC"/>
    <w:rsid w:val="00E5673E"/>
    <w:rsid w:val="00E568F7"/>
    <w:rsid w:val="00E56A94"/>
    <w:rsid w:val="00E56AF0"/>
    <w:rsid w:val="00E56BCD"/>
    <w:rsid w:val="00E56C0A"/>
    <w:rsid w:val="00E56CCB"/>
    <w:rsid w:val="00E56D36"/>
    <w:rsid w:val="00E56D50"/>
    <w:rsid w:val="00E56DD0"/>
    <w:rsid w:val="00E56EA2"/>
    <w:rsid w:val="00E56F86"/>
    <w:rsid w:val="00E56FD3"/>
    <w:rsid w:val="00E5728E"/>
    <w:rsid w:val="00E577D5"/>
    <w:rsid w:val="00E57B41"/>
    <w:rsid w:val="00E57B79"/>
    <w:rsid w:val="00E57D90"/>
    <w:rsid w:val="00E57F6C"/>
    <w:rsid w:val="00E6004B"/>
    <w:rsid w:val="00E6074C"/>
    <w:rsid w:val="00E60A66"/>
    <w:rsid w:val="00E60B37"/>
    <w:rsid w:val="00E60BD2"/>
    <w:rsid w:val="00E60C28"/>
    <w:rsid w:val="00E60C6E"/>
    <w:rsid w:val="00E60E3C"/>
    <w:rsid w:val="00E60E9D"/>
    <w:rsid w:val="00E61031"/>
    <w:rsid w:val="00E61304"/>
    <w:rsid w:val="00E613C0"/>
    <w:rsid w:val="00E6169C"/>
    <w:rsid w:val="00E61881"/>
    <w:rsid w:val="00E618C0"/>
    <w:rsid w:val="00E61FCB"/>
    <w:rsid w:val="00E624B3"/>
    <w:rsid w:val="00E62542"/>
    <w:rsid w:val="00E62A26"/>
    <w:rsid w:val="00E62A72"/>
    <w:rsid w:val="00E62B43"/>
    <w:rsid w:val="00E6382E"/>
    <w:rsid w:val="00E63862"/>
    <w:rsid w:val="00E639A6"/>
    <w:rsid w:val="00E63A07"/>
    <w:rsid w:val="00E63C0D"/>
    <w:rsid w:val="00E63DFA"/>
    <w:rsid w:val="00E6413D"/>
    <w:rsid w:val="00E641E8"/>
    <w:rsid w:val="00E64299"/>
    <w:rsid w:val="00E643FA"/>
    <w:rsid w:val="00E64675"/>
    <w:rsid w:val="00E64737"/>
    <w:rsid w:val="00E647CB"/>
    <w:rsid w:val="00E6488D"/>
    <w:rsid w:val="00E6496B"/>
    <w:rsid w:val="00E64F3E"/>
    <w:rsid w:val="00E64F83"/>
    <w:rsid w:val="00E64FED"/>
    <w:rsid w:val="00E652ED"/>
    <w:rsid w:val="00E653DC"/>
    <w:rsid w:val="00E6565A"/>
    <w:rsid w:val="00E65682"/>
    <w:rsid w:val="00E65756"/>
    <w:rsid w:val="00E65900"/>
    <w:rsid w:val="00E65A72"/>
    <w:rsid w:val="00E65AF4"/>
    <w:rsid w:val="00E65C21"/>
    <w:rsid w:val="00E65D7B"/>
    <w:rsid w:val="00E663D6"/>
    <w:rsid w:val="00E6690E"/>
    <w:rsid w:val="00E66994"/>
    <w:rsid w:val="00E669CB"/>
    <w:rsid w:val="00E6710D"/>
    <w:rsid w:val="00E6753B"/>
    <w:rsid w:val="00E676AA"/>
    <w:rsid w:val="00E67FB9"/>
    <w:rsid w:val="00E70101"/>
    <w:rsid w:val="00E701F9"/>
    <w:rsid w:val="00E70295"/>
    <w:rsid w:val="00E70395"/>
    <w:rsid w:val="00E709EF"/>
    <w:rsid w:val="00E70B5B"/>
    <w:rsid w:val="00E70D20"/>
    <w:rsid w:val="00E70D33"/>
    <w:rsid w:val="00E70D8E"/>
    <w:rsid w:val="00E70FCD"/>
    <w:rsid w:val="00E71057"/>
    <w:rsid w:val="00E713BE"/>
    <w:rsid w:val="00E71473"/>
    <w:rsid w:val="00E715B4"/>
    <w:rsid w:val="00E71900"/>
    <w:rsid w:val="00E71AE4"/>
    <w:rsid w:val="00E71B8B"/>
    <w:rsid w:val="00E71BC8"/>
    <w:rsid w:val="00E71D28"/>
    <w:rsid w:val="00E71D47"/>
    <w:rsid w:val="00E71E44"/>
    <w:rsid w:val="00E7215B"/>
    <w:rsid w:val="00E723A7"/>
    <w:rsid w:val="00E729E1"/>
    <w:rsid w:val="00E72D34"/>
    <w:rsid w:val="00E72D95"/>
    <w:rsid w:val="00E72DFF"/>
    <w:rsid w:val="00E72EAB"/>
    <w:rsid w:val="00E73006"/>
    <w:rsid w:val="00E73537"/>
    <w:rsid w:val="00E735BD"/>
    <w:rsid w:val="00E7362C"/>
    <w:rsid w:val="00E736CD"/>
    <w:rsid w:val="00E737D9"/>
    <w:rsid w:val="00E737F0"/>
    <w:rsid w:val="00E73A95"/>
    <w:rsid w:val="00E73C3E"/>
    <w:rsid w:val="00E73C69"/>
    <w:rsid w:val="00E73CE1"/>
    <w:rsid w:val="00E73E8C"/>
    <w:rsid w:val="00E74171"/>
    <w:rsid w:val="00E741B2"/>
    <w:rsid w:val="00E746CB"/>
    <w:rsid w:val="00E747EA"/>
    <w:rsid w:val="00E74AA5"/>
    <w:rsid w:val="00E74C02"/>
    <w:rsid w:val="00E74C70"/>
    <w:rsid w:val="00E75109"/>
    <w:rsid w:val="00E75304"/>
    <w:rsid w:val="00E75618"/>
    <w:rsid w:val="00E7569D"/>
    <w:rsid w:val="00E75DB5"/>
    <w:rsid w:val="00E75DDD"/>
    <w:rsid w:val="00E765D2"/>
    <w:rsid w:val="00E76755"/>
    <w:rsid w:val="00E76D15"/>
    <w:rsid w:val="00E77120"/>
    <w:rsid w:val="00E7788E"/>
    <w:rsid w:val="00E77C24"/>
    <w:rsid w:val="00E77EB2"/>
    <w:rsid w:val="00E8008F"/>
    <w:rsid w:val="00E8012A"/>
    <w:rsid w:val="00E801BC"/>
    <w:rsid w:val="00E801FB"/>
    <w:rsid w:val="00E80356"/>
    <w:rsid w:val="00E80422"/>
    <w:rsid w:val="00E8069C"/>
    <w:rsid w:val="00E807A9"/>
    <w:rsid w:val="00E80933"/>
    <w:rsid w:val="00E80E25"/>
    <w:rsid w:val="00E81049"/>
    <w:rsid w:val="00E81182"/>
    <w:rsid w:val="00E81585"/>
    <w:rsid w:val="00E815AE"/>
    <w:rsid w:val="00E815D8"/>
    <w:rsid w:val="00E81AD2"/>
    <w:rsid w:val="00E81AFC"/>
    <w:rsid w:val="00E81B8E"/>
    <w:rsid w:val="00E81CD0"/>
    <w:rsid w:val="00E81CE9"/>
    <w:rsid w:val="00E82066"/>
    <w:rsid w:val="00E820AA"/>
    <w:rsid w:val="00E824A2"/>
    <w:rsid w:val="00E824B5"/>
    <w:rsid w:val="00E828A2"/>
    <w:rsid w:val="00E82AEF"/>
    <w:rsid w:val="00E82B38"/>
    <w:rsid w:val="00E82E82"/>
    <w:rsid w:val="00E83050"/>
    <w:rsid w:val="00E83498"/>
    <w:rsid w:val="00E834A8"/>
    <w:rsid w:val="00E83593"/>
    <w:rsid w:val="00E837A0"/>
    <w:rsid w:val="00E83975"/>
    <w:rsid w:val="00E83C90"/>
    <w:rsid w:val="00E83D38"/>
    <w:rsid w:val="00E83DF4"/>
    <w:rsid w:val="00E83E65"/>
    <w:rsid w:val="00E83F43"/>
    <w:rsid w:val="00E84078"/>
    <w:rsid w:val="00E841B5"/>
    <w:rsid w:val="00E84471"/>
    <w:rsid w:val="00E84515"/>
    <w:rsid w:val="00E84766"/>
    <w:rsid w:val="00E8489F"/>
    <w:rsid w:val="00E8490E"/>
    <w:rsid w:val="00E84929"/>
    <w:rsid w:val="00E84A00"/>
    <w:rsid w:val="00E84C9B"/>
    <w:rsid w:val="00E84D43"/>
    <w:rsid w:val="00E84EC2"/>
    <w:rsid w:val="00E850CA"/>
    <w:rsid w:val="00E8522E"/>
    <w:rsid w:val="00E85421"/>
    <w:rsid w:val="00E8543E"/>
    <w:rsid w:val="00E854F5"/>
    <w:rsid w:val="00E8583E"/>
    <w:rsid w:val="00E85CFC"/>
    <w:rsid w:val="00E85E56"/>
    <w:rsid w:val="00E86049"/>
    <w:rsid w:val="00E8663B"/>
    <w:rsid w:val="00E8663D"/>
    <w:rsid w:val="00E86654"/>
    <w:rsid w:val="00E86656"/>
    <w:rsid w:val="00E866E1"/>
    <w:rsid w:val="00E86A1A"/>
    <w:rsid w:val="00E86AEC"/>
    <w:rsid w:val="00E86DC6"/>
    <w:rsid w:val="00E86ED9"/>
    <w:rsid w:val="00E87200"/>
    <w:rsid w:val="00E872D8"/>
    <w:rsid w:val="00E875C8"/>
    <w:rsid w:val="00E875CE"/>
    <w:rsid w:val="00E8799B"/>
    <w:rsid w:val="00E87A6D"/>
    <w:rsid w:val="00E87EA9"/>
    <w:rsid w:val="00E87F73"/>
    <w:rsid w:val="00E87F9E"/>
    <w:rsid w:val="00E90373"/>
    <w:rsid w:val="00E9082E"/>
    <w:rsid w:val="00E90BF7"/>
    <w:rsid w:val="00E90D8B"/>
    <w:rsid w:val="00E90FB9"/>
    <w:rsid w:val="00E910D6"/>
    <w:rsid w:val="00E91396"/>
    <w:rsid w:val="00E91864"/>
    <w:rsid w:val="00E918BD"/>
    <w:rsid w:val="00E91D12"/>
    <w:rsid w:val="00E91E69"/>
    <w:rsid w:val="00E92065"/>
    <w:rsid w:val="00E920B6"/>
    <w:rsid w:val="00E924D1"/>
    <w:rsid w:val="00E92543"/>
    <w:rsid w:val="00E928D0"/>
    <w:rsid w:val="00E92942"/>
    <w:rsid w:val="00E929E3"/>
    <w:rsid w:val="00E92A44"/>
    <w:rsid w:val="00E92B5A"/>
    <w:rsid w:val="00E92FCE"/>
    <w:rsid w:val="00E931A2"/>
    <w:rsid w:val="00E932CE"/>
    <w:rsid w:val="00E93403"/>
    <w:rsid w:val="00E93460"/>
    <w:rsid w:val="00E935B6"/>
    <w:rsid w:val="00E935DD"/>
    <w:rsid w:val="00E937C8"/>
    <w:rsid w:val="00E93821"/>
    <w:rsid w:val="00E93852"/>
    <w:rsid w:val="00E93964"/>
    <w:rsid w:val="00E93C2A"/>
    <w:rsid w:val="00E94160"/>
    <w:rsid w:val="00E944F6"/>
    <w:rsid w:val="00E9499B"/>
    <w:rsid w:val="00E94B26"/>
    <w:rsid w:val="00E94F32"/>
    <w:rsid w:val="00E950DC"/>
    <w:rsid w:val="00E9522D"/>
    <w:rsid w:val="00E95296"/>
    <w:rsid w:val="00E953B5"/>
    <w:rsid w:val="00E953BA"/>
    <w:rsid w:val="00E95AE8"/>
    <w:rsid w:val="00E95CC3"/>
    <w:rsid w:val="00E95CD7"/>
    <w:rsid w:val="00E95D9D"/>
    <w:rsid w:val="00E95E00"/>
    <w:rsid w:val="00E960D5"/>
    <w:rsid w:val="00E961A7"/>
    <w:rsid w:val="00E964F0"/>
    <w:rsid w:val="00E967FF"/>
    <w:rsid w:val="00E969B2"/>
    <w:rsid w:val="00E96BBA"/>
    <w:rsid w:val="00E96D33"/>
    <w:rsid w:val="00E97223"/>
    <w:rsid w:val="00E97371"/>
    <w:rsid w:val="00E97555"/>
    <w:rsid w:val="00E97AEC"/>
    <w:rsid w:val="00E97CBA"/>
    <w:rsid w:val="00E97CD0"/>
    <w:rsid w:val="00E97D78"/>
    <w:rsid w:val="00E97EDE"/>
    <w:rsid w:val="00E97EED"/>
    <w:rsid w:val="00EA001A"/>
    <w:rsid w:val="00EA0286"/>
    <w:rsid w:val="00EA045D"/>
    <w:rsid w:val="00EA06A1"/>
    <w:rsid w:val="00EA0A20"/>
    <w:rsid w:val="00EA0AD3"/>
    <w:rsid w:val="00EA0AF7"/>
    <w:rsid w:val="00EA0C53"/>
    <w:rsid w:val="00EA0C71"/>
    <w:rsid w:val="00EA0DB5"/>
    <w:rsid w:val="00EA0F70"/>
    <w:rsid w:val="00EA1159"/>
    <w:rsid w:val="00EA1436"/>
    <w:rsid w:val="00EA15AF"/>
    <w:rsid w:val="00EA161A"/>
    <w:rsid w:val="00EA16CA"/>
    <w:rsid w:val="00EA18CB"/>
    <w:rsid w:val="00EA1999"/>
    <w:rsid w:val="00EA1A52"/>
    <w:rsid w:val="00EA1B04"/>
    <w:rsid w:val="00EA1B8B"/>
    <w:rsid w:val="00EA1CE3"/>
    <w:rsid w:val="00EA1D4C"/>
    <w:rsid w:val="00EA211D"/>
    <w:rsid w:val="00EA232E"/>
    <w:rsid w:val="00EA2355"/>
    <w:rsid w:val="00EA2445"/>
    <w:rsid w:val="00EA27E5"/>
    <w:rsid w:val="00EA2849"/>
    <w:rsid w:val="00EA28A0"/>
    <w:rsid w:val="00EA29FD"/>
    <w:rsid w:val="00EA2CB1"/>
    <w:rsid w:val="00EA2E94"/>
    <w:rsid w:val="00EA2FE3"/>
    <w:rsid w:val="00EA312B"/>
    <w:rsid w:val="00EA331D"/>
    <w:rsid w:val="00EA38ED"/>
    <w:rsid w:val="00EA3EF0"/>
    <w:rsid w:val="00EA3FEC"/>
    <w:rsid w:val="00EA45F8"/>
    <w:rsid w:val="00EA4703"/>
    <w:rsid w:val="00EA4927"/>
    <w:rsid w:val="00EA4EE4"/>
    <w:rsid w:val="00EA5127"/>
    <w:rsid w:val="00EA5288"/>
    <w:rsid w:val="00EA5298"/>
    <w:rsid w:val="00EA5359"/>
    <w:rsid w:val="00EA5399"/>
    <w:rsid w:val="00EA53AA"/>
    <w:rsid w:val="00EA54DC"/>
    <w:rsid w:val="00EA5580"/>
    <w:rsid w:val="00EA5642"/>
    <w:rsid w:val="00EA57EE"/>
    <w:rsid w:val="00EA582E"/>
    <w:rsid w:val="00EA5C32"/>
    <w:rsid w:val="00EA5F92"/>
    <w:rsid w:val="00EA6387"/>
    <w:rsid w:val="00EA645B"/>
    <w:rsid w:val="00EA68B4"/>
    <w:rsid w:val="00EA69E4"/>
    <w:rsid w:val="00EA6A32"/>
    <w:rsid w:val="00EA6B30"/>
    <w:rsid w:val="00EA6C03"/>
    <w:rsid w:val="00EA6C4C"/>
    <w:rsid w:val="00EA6E32"/>
    <w:rsid w:val="00EA6EBD"/>
    <w:rsid w:val="00EA7181"/>
    <w:rsid w:val="00EA7244"/>
    <w:rsid w:val="00EA724F"/>
    <w:rsid w:val="00EA7A93"/>
    <w:rsid w:val="00EA7DBB"/>
    <w:rsid w:val="00EB0025"/>
    <w:rsid w:val="00EB0121"/>
    <w:rsid w:val="00EB022E"/>
    <w:rsid w:val="00EB0256"/>
    <w:rsid w:val="00EB05EC"/>
    <w:rsid w:val="00EB0B9B"/>
    <w:rsid w:val="00EB0BC9"/>
    <w:rsid w:val="00EB0C75"/>
    <w:rsid w:val="00EB0DB8"/>
    <w:rsid w:val="00EB0F18"/>
    <w:rsid w:val="00EB0F9A"/>
    <w:rsid w:val="00EB1253"/>
    <w:rsid w:val="00EB12D5"/>
    <w:rsid w:val="00EB147B"/>
    <w:rsid w:val="00EB15DB"/>
    <w:rsid w:val="00EB18D9"/>
    <w:rsid w:val="00EB19DA"/>
    <w:rsid w:val="00EB1E04"/>
    <w:rsid w:val="00EB1F27"/>
    <w:rsid w:val="00EB1F6F"/>
    <w:rsid w:val="00EB22CE"/>
    <w:rsid w:val="00EB24BE"/>
    <w:rsid w:val="00EB25FF"/>
    <w:rsid w:val="00EB2670"/>
    <w:rsid w:val="00EB286B"/>
    <w:rsid w:val="00EB2906"/>
    <w:rsid w:val="00EB2B23"/>
    <w:rsid w:val="00EB32DA"/>
    <w:rsid w:val="00EB3B77"/>
    <w:rsid w:val="00EB3CE9"/>
    <w:rsid w:val="00EB3E07"/>
    <w:rsid w:val="00EB3E3C"/>
    <w:rsid w:val="00EB3E4D"/>
    <w:rsid w:val="00EB40CC"/>
    <w:rsid w:val="00EB4407"/>
    <w:rsid w:val="00EB44FC"/>
    <w:rsid w:val="00EB4526"/>
    <w:rsid w:val="00EB458E"/>
    <w:rsid w:val="00EB4600"/>
    <w:rsid w:val="00EB472A"/>
    <w:rsid w:val="00EB484E"/>
    <w:rsid w:val="00EB492A"/>
    <w:rsid w:val="00EB4AFC"/>
    <w:rsid w:val="00EB4B5A"/>
    <w:rsid w:val="00EB4E0F"/>
    <w:rsid w:val="00EB4F4A"/>
    <w:rsid w:val="00EB546A"/>
    <w:rsid w:val="00EB5A2B"/>
    <w:rsid w:val="00EB5CF7"/>
    <w:rsid w:val="00EB5D0B"/>
    <w:rsid w:val="00EB60C3"/>
    <w:rsid w:val="00EB626A"/>
    <w:rsid w:val="00EB6396"/>
    <w:rsid w:val="00EB6455"/>
    <w:rsid w:val="00EB6A88"/>
    <w:rsid w:val="00EB6B01"/>
    <w:rsid w:val="00EB6C8E"/>
    <w:rsid w:val="00EB6E48"/>
    <w:rsid w:val="00EB6E9F"/>
    <w:rsid w:val="00EB759E"/>
    <w:rsid w:val="00EB7668"/>
    <w:rsid w:val="00EB7795"/>
    <w:rsid w:val="00EB7909"/>
    <w:rsid w:val="00EB79A0"/>
    <w:rsid w:val="00EB7A16"/>
    <w:rsid w:val="00EB7B69"/>
    <w:rsid w:val="00EB7BC4"/>
    <w:rsid w:val="00EB7D9B"/>
    <w:rsid w:val="00EC005B"/>
    <w:rsid w:val="00EC00E0"/>
    <w:rsid w:val="00EC021F"/>
    <w:rsid w:val="00EC03B4"/>
    <w:rsid w:val="00EC0591"/>
    <w:rsid w:val="00EC0A2F"/>
    <w:rsid w:val="00EC0DC3"/>
    <w:rsid w:val="00EC1231"/>
    <w:rsid w:val="00EC1501"/>
    <w:rsid w:val="00EC16FE"/>
    <w:rsid w:val="00EC19CE"/>
    <w:rsid w:val="00EC1B52"/>
    <w:rsid w:val="00EC1C00"/>
    <w:rsid w:val="00EC1CBB"/>
    <w:rsid w:val="00EC1F3E"/>
    <w:rsid w:val="00EC2088"/>
    <w:rsid w:val="00EC20F3"/>
    <w:rsid w:val="00EC22C8"/>
    <w:rsid w:val="00EC23CC"/>
    <w:rsid w:val="00EC2454"/>
    <w:rsid w:val="00EC25DF"/>
    <w:rsid w:val="00EC262A"/>
    <w:rsid w:val="00EC26B8"/>
    <w:rsid w:val="00EC2822"/>
    <w:rsid w:val="00EC2ADB"/>
    <w:rsid w:val="00EC2C3D"/>
    <w:rsid w:val="00EC2C59"/>
    <w:rsid w:val="00EC2E6F"/>
    <w:rsid w:val="00EC30BB"/>
    <w:rsid w:val="00EC315D"/>
    <w:rsid w:val="00EC33C9"/>
    <w:rsid w:val="00EC34EC"/>
    <w:rsid w:val="00EC36C0"/>
    <w:rsid w:val="00EC374B"/>
    <w:rsid w:val="00EC3785"/>
    <w:rsid w:val="00EC387B"/>
    <w:rsid w:val="00EC38BB"/>
    <w:rsid w:val="00EC3A05"/>
    <w:rsid w:val="00EC3AA8"/>
    <w:rsid w:val="00EC3B03"/>
    <w:rsid w:val="00EC3D03"/>
    <w:rsid w:val="00EC4383"/>
    <w:rsid w:val="00EC4573"/>
    <w:rsid w:val="00EC4703"/>
    <w:rsid w:val="00EC4BB8"/>
    <w:rsid w:val="00EC4EB3"/>
    <w:rsid w:val="00EC528C"/>
    <w:rsid w:val="00EC5B51"/>
    <w:rsid w:val="00EC5B9C"/>
    <w:rsid w:val="00EC5F44"/>
    <w:rsid w:val="00EC5F8A"/>
    <w:rsid w:val="00EC6001"/>
    <w:rsid w:val="00EC604C"/>
    <w:rsid w:val="00EC60A8"/>
    <w:rsid w:val="00EC6108"/>
    <w:rsid w:val="00EC67F4"/>
    <w:rsid w:val="00EC6A15"/>
    <w:rsid w:val="00EC6FFA"/>
    <w:rsid w:val="00EC7038"/>
    <w:rsid w:val="00EC70D4"/>
    <w:rsid w:val="00EC74EE"/>
    <w:rsid w:val="00EC7591"/>
    <w:rsid w:val="00EC7952"/>
    <w:rsid w:val="00EC7C62"/>
    <w:rsid w:val="00EC7D53"/>
    <w:rsid w:val="00EC7ECA"/>
    <w:rsid w:val="00ED0023"/>
    <w:rsid w:val="00ED01CC"/>
    <w:rsid w:val="00ED02AA"/>
    <w:rsid w:val="00ED0306"/>
    <w:rsid w:val="00ED03A5"/>
    <w:rsid w:val="00ED06E9"/>
    <w:rsid w:val="00ED07FA"/>
    <w:rsid w:val="00ED0C38"/>
    <w:rsid w:val="00ED1108"/>
    <w:rsid w:val="00ED1152"/>
    <w:rsid w:val="00ED1260"/>
    <w:rsid w:val="00ED1613"/>
    <w:rsid w:val="00ED1616"/>
    <w:rsid w:val="00ED191C"/>
    <w:rsid w:val="00ED1A16"/>
    <w:rsid w:val="00ED1CCE"/>
    <w:rsid w:val="00ED1D91"/>
    <w:rsid w:val="00ED2120"/>
    <w:rsid w:val="00ED23E9"/>
    <w:rsid w:val="00ED27B7"/>
    <w:rsid w:val="00ED2800"/>
    <w:rsid w:val="00ED2B52"/>
    <w:rsid w:val="00ED2B66"/>
    <w:rsid w:val="00ED2E20"/>
    <w:rsid w:val="00ED3129"/>
    <w:rsid w:val="00ED31B2"/>
    <w:rsid w:val="00ED32C8"/>
    <w:rsid w:val="00ED3401"/>
    <w:rsid w:val="00ED35F4"/>
    <w:rsid w:val="00ED3B7D"/>
    <w:rsid w:val="00ED3B85"/>
    <w:rsid w:val="00ED3F57"/>
    <w:rsid w:val="00ED3FAB"/>
    <w:rsid w:val="00ED47FA"/>
    <w:rsid w:val="00ED4B0D"/>
    <w:rsid w:val="00ED4F03"/>
    <w:rsid w:val="00ED4F0E"/>
    <w:rsid w:val="00ED5BD0"/>
    <w:rsid w:val="00ED5D68"/>
    <w:rsid w:val="00ED5F92"/>
    <w:rsid w:val="00ED603D"/>
    <w:rsid w:val="00ED6426"/>
    <w:rsid w:val="00ED65F9"/>
    <w:rsid w:val="00ED662F"/>
    <w:rsid w:val="00ED66B6"/>
    <w:rsid w:val="00ED66E2"/>
    <w:rsid w:val="00ED6775"/>
    <w:rsid w:val="00ED684F"/>
    <w:rsid w:val="00ED6AD6"/>
    <w:rsid w:val="00ED6B0B"/>
    <w:rsid w:val="00ED6FE3"/>
    <w:rsid w:val="00ED7010"/>
    <w:rsid w:val="00ED7151"/>
    <w:rsid w:val="00ED71D7"/>
    <w:rsid w:val="00ED72D6"/>
    <w:rsid w:val="00ED76E9"/>
    <w:rsid w:val="00ED79F3"/>
    <w:rsid w:val="00ED7C0F"/>
    <w:rsid w:val="00ED7CA0"/>
    <w:rsid w:val="00ED7D93"/>
    <w:rsid w:val="00ED7DE8"/>
    <w:rsid w:val="00EE0068"/>
    <w:rsid w:val="00EE0235"/>
    <w:rsid w:val="00EE0266"/>
    <w:rsid w:val="00EE099D"/>
    <w:rsid w:val="00EE0CDA"/>
    <w:rsid w:val="00EE0E2C"/>
    <w:rsid w:val="00EE1084"/>
    <w:rsid w:val="00EE10EF"/>
    <w:rsid w:val="00EE1232"/>
    <w:rsid w:val="00EE141C"/>
    <w:rsid w:val="00EE14A0"/>
    <w:rsid w:val="00EE14CA"/>
    <w:rsid w:val="00EE161F"/>
    <w:rsid w:val="00EE1898"/>
    <w:rsid w:val="00EE1B0A"/>
    <w:rsid w:val="00EE1BF1"/>
    <w:rsid w:val="00EE1D80"/>
    <w:rsid w:val="00EE1F0E"/>
    <w:rsid w:val="00EE200A"/>
    <w:rsid w:val="00EE20F4"/>
    <w:rsid w:val="00EE21BD"/>
    <w:rsid w:val="00EE21C9"/>
    <w:rsid w:val="00EE229C"/>
    <w:rsid w:val="00EE22B4"/>
    <w:rsid w:val="00EE22E1"/>
    <w:rsid w:val="00EE2348"/>
    <w:rsid w:val="00EE273A"/>
    <w:rsid w:val="00EE277C"/>
    <w:rsid w:val="00EE284F"/>
    <w:rsid w:val="00EE2866"/>
    <w:rsid w:val="00EE2A3B"/>
    <w:rsid w:val="00EE2C21"/>
    <w:rsid w:val="00EE2E20"/>
    <w:rsid w:val="00EE2EEE"/>
    <w:rsid w:val="00EE303B"/>
    <w:rsid w:val="00EE32BF"/>
    <w:rsid w:val="00EE36D4"/>
    <w:rsid w:val="00EE384A"/>
    <w:rsid w:val="00EE390D"/>
    <w:rsid w:val="00EE399B"/>
    <w:rsid w:val="00EE3C4D"/>
    <w:rsid w:val="00EE402C"/>
    <w:rsid w:val="00EE403B"/>
    <w:rsid w:val="00EE416F"/>
    <w:rsid w:val="00EE4AEE"/>
    <w:rsid w:val="00EE547E"/>
    <w:rsid w:val="00EE54CF"/>
    <w:rsid w:val="00EE5558"/>
    <w:rsid w:val="00EE58B1"/>
    <w:rsid w:val="00EE5A7A"/>
    <w:rsid w:val="00EE5D62"/>
    <w:rsid w:val="00EE5DD7"/>
    <w:rsid w:val="00EE609F"/>
    <w:rsid w:val="00EE61CC"/>
    <w:rsid w:val="00EE6368"/>
    <w:rsid w:val="00EE6437"/>
    <w:rsid w:val="00EE6650"/>
    <w:rsid w:val="00EE676A"/>
    <w:rsid w:val="00EE6D3F"/>
    <w:rsid w:val="00EE6F1C"/>
    <w:rsid w:val="00EE74B8"/>
    <w:rsid w:val="00EE751F"/>
    <w:rsid w:val="00EE7881"/>
    <w:rsid w:val="00EE789C"/>
    <w:rsid w:val="00EE7A91"/>
    <w:rsid w:val="00EE7BD2"/>
    <w:rsid w:val="00EE7D4E"/>
    <w:rsid w:val="00EE7D54"/>
    <w:rsid w:val="00EE7DBB"/>
    <w:rsid w:val="00EF0025"/>
    <w:rsid w:val="00EF050B"/>
    <w:rsid w:val="00EF0955"/>
    <w:rsid w:val="00EF0B9D"/>
    <w:rsid w:val="00EF0BB1"/>
    <w:rsid w:val="00EF0CA4"/>
    <w:rsid w:val="00EF0F23"/>
    <w:rsid w:val="00EF0F46"/>
    <w:rsid w:val="00EF127E"/>
    <w:rsid w:val="00EF1280"/>
    <w:rsid w:val="00EF12A1"/>
    <w:rsid w:val="00EF1394"/>
    <w:rsid w:val="00EF159A"/>
    <w:rsid w:val="00EF1723"/>
    <w:rsid w:val="00EF1752"/>
    <w:rsid w:val="00EF17A1"/>
    <w:rsid w:val="00EF187C"/>
    <w:rsid w:val="00EF1918"/>
    <w:rsid w:val="00EF1972"/>
    <w:rsid w:val="00EF1AD8"/>
    <w:rsid w:val="00EF1CC6"/>
    <w:rsid w:val="00EF1E76"/>
    <w:rsid w:val="00EF2170"/>
    <w:rsid w:val="00EF21E4"/>
    <w:rsid w:val="00EF22BD"/>
    <w:rsid w:val="00EF253E"/>
    <w:rsid w:val="00EF284C"/>
    <w:rsid w:val="00EF28D3"/>
    <w:rsid w:val="00EF2A52"/>
    <w:rsid w:val="00EF2ADF"/>
    <w:rsid w:val="00EF2BAF"/>
    <w:rsid w:val="00EF2D0F"/>
    <w:rsid w:val="00EF2E1C"/>
    <w:rsid w:val="00EF2E85"/>
    <w:rsid w:val="00EF327B"/>
    <w:rsid w:val="00EF3764"/>
    <w:rsid w:val="00EF3E3E"/>
    <w:rsid w:val="00EF4030"/>
    <w:rsid w:val="00EF497B"/>
    <w:rsid w:val="00EF49B5"/>
    <w:rsid w:val="00EF4BE5"/>
    <w:rsid w:val="00EF4C0C"/>
    <w:rsid w:val="00EF4D3D"/>
    <w:rsid w:val="00EF4EB5"/>
    <w:rsid w:val="00EF536C"/>
    <w:rsid w:val="00EF5639"/>
    <w:rsid w:val="00EF5702"/>
    <w:rsid w:val="00EF5898"/>
    <w:rsid w:val="00EF5CE5"/>
    <w:rsid w:val="00EF5D34"/>
    <w:rsid w:val="00EF62D1"/>
    <w:rsid w:val="00EF633B"/>
    <w:rsid w:val="00EF638E"/>
    <w:rsid w:val="00EF642E"/>
    <w:rsid w:val="00EF6576"/>
    <w:rsid w:val="00EF67D6"/>
    <w:rsid w:val="00EF67F8"/>
    <w:rsid w:val="00EF6A47"/>
    <w:rsid w:val="00EF6B22"/>
    <w:rsid w:val="00EF6B2E"/>
    <w:rsid w:val="00EF6F95"/>
    <w:rsid w:val="00EF7107"/>
    <w:rsid w:val="00EF7757"/>
    <w:rsid w:val="00EF7797"/>
    <w:rsid w:val="00EF7DF6"/>
    <w:rsid w:val="00F00252"/>
    <w:rsid w:val="00F00328"/>
    <w:rsid w:val="00F00465"/>
    <w:rsid w:val="00F0054C"/>
    <w:rsid w:val="00F00A5A"/>
    <w:rsid w:val="00F00D1C"/>
    <w:rsid w:val="00F00D49"/>
    <w:rsid w:val="00F013C4"/>
    <w:rsid w:val="00F013ED"/>
    <w:rsid w:val="00F01583"/>
    <w:rsid w:val="00F01A15"/>
    <w:rsid w:val="00F01A26"/>
    <w:rsid w:val="00F01B94"/>
    <w:rsid w:val="00F020B2"/>
    <w:rsid w:val="00F0214D"/>
    <w:rsid w:val="00F02389"/>
    <w:rsid w:val="00F023C0"/>
    <w:rsid w:val="00F0262E"/>
    <w:rsid w:val="00F0287F"/>
    <w:rsid w:val="00F028BC"/>
    <w:rsid w:val="00F029C6"/>
    <w:rsid w:val="00F02B9C"/>
    <w:rsid w:val="00F02CF2"/>
    <w:rsid w:val="00F02DE4"/>
    <w:rsid w:val="00F02FB0"/>
    <w:rsid w:val="00F035E6"/>
    <w:rsid w:val="00F03A92"/>
    <w:rsid w:val="00F03BCE"/>
    <w:rsid w:val="00F03D53"/>
    <w:rsid w:val="00F03E53"/>
    <w:rsid w:val="00F03E69"/>
    <w:rsid w:val="00F0416E"/>
    <w:rsid w:val="00F041A1"/>
    <w:rsid w:val="00F0423B"/>
    <w:rsid w:val="00F04394"/>
    <w:rsid w:val="00F045FC"/>
    <w:rsid w:val="00F047C8"/>
    <w:rsid w:val="00F04D54"/>
    <w:rsid w:val="00F052FD"/>
    <w:rsid w:val="00F05569"/>
    <w:rsid w:val="00F05916"/>
    <w:rsid w:val="00F0617A"/>
    <w:rsid w:val="00F061BA"/>
    <w:rsid w:val="00F061BB"/>
    <w:rsid w:val="00F061D1"/>
    <w:rsid w:val="00F0630C"/>
    <w:rsid w:val="00F06599"/>
    <w:rsid w:val="00F06783"/>
    <w:rsid w:val="00F068A4"/>
    <w:rsid w:val="00F06C81"/>
    <w:rsid w:val="00F07623"/>
    <w:rsid w:val="00F078EA"/>
    <w:rsid w:val="00F07987"/>
    <w:rsid w:val="00F07A95"/>
    <w:rsid w:val="00F07EDE"/>
    <w:rsid w:val="00F10021"/>
    <w:rsid w:val="00F1014B"/>
    <w:rsid w:val="00F10551"/>
    <w:rsid w:val="00F105FD"/>
    <w:rsid w:val="00F106C6"/>
    <w:rsid w:val="00F10D3A"/>
    <w:rsid w:val="00F10DD0"/>
    <w:rsid w:val="00F10E70"/>
    <w:rsid w:val="00F111F4"/>
    <w:rsid w:val="00F113C9"/>
    <w:rsid w:val="00F1151C"/>
    <w:rsid w:val="00F11520"/>
    <w:rsid w:val="00F117E7"/>
    <w:rsid w:val="00F11BBF"/>
    <w:rsid w:val="00F11C0D"/>
    <w:rsid w:val="00F11CFE"/>
    <w:rsid w:val="00F12030"/>
    <w:rsid w:val="00F12160"/>
    <w:rsid w:val="00F1222F"/>
    <w:rsid w:val="00F125DE"/>
    <w:rsid w:val="00F1271B"/>
    <w:rsid w:val="00F12815"/>
    <w:rsid w:val="00F12897"/>
    <w:rsid w:val="00F12976"/>
    <w:rsid w:val="00F12BF2"/>
    <w:rsid w:val="00F12CFA"/>
    <w:rsid w:val="00F12E3B"/>
    <w:rsid w:val="00F12E47"/>
    <w:rsid w:val="00F12EBC"/>
    <w:rsid w:val="00F13028"/>
    <w:rsid w:val="00F13210"/>
    <w:rsid w:val="00F1326E"/>
    <w:rsid w:val="00F1334C"/>
    <w:rsid w:val="00F13938"/>
    <w:rsid w:val="00F13B08"/>
    <w:rsid w:val="00F13ECD"/>
    <w:rsid w:val="00F141DC"/>
    <w:rsid w:val="00F1420A"/>
    <w:rsid w:val="00F14242"/>
    <w:rsid w:val="00F14352"/>
    <w:rsid w:val="00F1486D"/>
    <w:rsid w:val="00F14CC3"/>
    <w:rsid w:val="00F14D6F"/>
    <w:rsid w:val="00F14F20"/>
    <w:rsid w:val="00F15060"/>
    <w:rsid w:val="00F15100"/>
    <w:rsid w:val="00F155AB"/>
    <w:rsid w:val="00F1575E"/>
    <w:rsid w:val="00F15A1E"/>
    <w:rsid w:val="00F15A78"/>
    <w:rsid w:val="00F15BE4"/>
    <w:rsid w:val="00F15D37"/>
    <w:rsid w:val="00F15DFB"/>
    <w:rsid w:val="00F15EF5"/>
    <w:rsid w:val="00F165F5"/>
    <w:rsid w:val="00F16861"/>
    <w:rsid w:val="00F16ABA"/>
    <w:rsid w:val="00F16C21"/>
    <w:rsid w:val="00F16F05"/>
    <w:rsid w:val="00F16FD5"/>
    <w:rsid w:val="00F1720C"/>
    <w:rsid w:val="00F174EC"/>
    <w:rsid w:val="00F176CC"/>
    <w:rsid w:val="00F1783F"/>
    <w:rsid w:val="00F1789B"/>
    <w:rsid w:val="00F20040"/>
    <w:rsid w:val="00F203F7"/>
    <w:rsid w:val="00F204D6"/>
    <w:rsid w:val="00F20553"/>
    <w:rsid w:val="00F2058F"/>
    <w:rsid w:val="00F20A64"/>
    <w:rsid w:val="00F20E15"/>
    <w:rsid w:val="00F20EB9"/>
    <w:rsid w:val="00F20F62"/>
    <w:rsid w:val="00F21094"/>
    <w:rsid w:val="00F2197B"/>
    <w:rsid w:val="00F21D64"/>
    <w:rsid w:val="00F21E06"/>
    <w:rsid w:val="00F22232"/>
    <w:rsid w:val="00F2226F"/>
    <w:rsid w:val="00F22355"/>
    <w:rsid w:val="00F22524"/>
    <w:rsid w:val="00F22693"/>
    <w:rsid w:val="00F22792"/>
    <w:rsid w:val="00F227D0"/>
    <w:rsid w:val="00F22DF8"/>
    <w:rsid w:val="00F22EB2"/>
    <w:rsid w:val="00F22EE6"/>
    <w:rsid w:val="00F22FEF"/>
    <w:rsid w:val="00F230AD"/>
    <w:rsid w:val="00F23161"/>
    <w:rsid w:val="00F2316D"/>
    <w:rsid w:val="00F233BD"/>
    <w:rsid w:val="00F235CD"/>
    <w:rsid w:val="00F23741"/>
    <w:rsid w:val="00F23756"/>
    <w:rsid w:val="00F23815"/>
    <w:rsid w:val="00F23864"/>
    <w:rsid w:val="00F23BF2"/>
    <w:rsid w:val="00F23D26"/>
    <w:rsid w:val="00F23F78"/>
    <w:rsid w:val="00F241C3"/>
    <w:rsid w:val="00F24791"/>
    <w:rsid w:val="00F247E5"/>
    <w:rsid w:val="00F24AE7"/>
    <w:rsid w:val="00F24B1A"/>
    <w:rsid w:val="00F24E93"/>
    <w:rsid w:val="00F250B3"/>
    <w:rsid w:val="00F254C7"/>
    <w:rsid w:val="00F255EE"/>
    <w:rsid w:val="00F257DB"/>
    <w:rsid w:val="00F25B0E"/>
    <w:rsid w:val="00F25BF3"/>
    <w:rsid w:val="00F25CCF"/>
    <w:rsid w:val="00F25FEB"/>
    <w:rsid w:val="00F263A7"/>
    <w:rsid w:val="00F26531"/>
    <w:rsid w:val="00F26A6E"/>
    <w:rsid w:val="00F26B17"/>
    <w:rsid w:val="00F27010"/>
    <w:rsid w:val="00F27710"/>
    <w:rsid w:val="00F27A22"/>
    <w:rsid w:val="00F27C89"/>
    <w:rsid w:val="00F27F7D"/>
    <w:rsid w:val="00F27FC0"/>
    <w:rsid w:val="00F30329"/>
    <w:rsid w:val="00F305BF"/>
    <w:rsid w:val="00F30806"/>
    <w:rsid w:val="00F30BED"/>
    <w:rsid w:val="00F30C2E"/>
    <w:rsid w:val="00F30D08"/>
    <w:rsid w:val="00F30D24"/>
    <w:rsid w:val="00F30E73"/>
    <w:rsid w:val="00F30ED5"/>
    <w:rsid w:val="00F30EDB"/>
    <w:rsid w:val="00F30EDC"/>
    <w:rsid w:val="00F31086"/>
    <w:rsid w:val="00F312EC"/>
    <w:rsid w:val="00F32048"/>
    <w:rsid w:val="00F32288"/>
    <w:rsid w:val="00F3259A"/>
    <w:rsid w:val="00F32B8B"/>
    <w:rsid w:val="00F32C01"/>
    <w:rsid w:val="00F32C81"/>
    <w:rsid w:val="00F32D33"/>
    <w:rsid w:val="00F32E65"/>
    <w:rsid w:val="00F331BC"/>
    <w:rsid w:val="00F33312"/>
    <w:rsid w:val="00F33BD1"/>
    <w:rsid w:val="00F33E45"/>
    <w:rsid w:val="00F33F4F"/>
    <w:rsid w:val="00F3426B"/>
    <w:rsid w:val="00F342D6"/>
    <w:rsid w:val="00F34514"/>
    <w:rsid w:val="00F348BC"/>
    <w:rsid w:val="00F34B12"/>
    <w:rsid w:val="00F34BFC"/>
    <w:rsid w:val="00F34CDB"/>
    <w:rsid w:val="00F34F60"/>
    <w:rsid w:val="00F351DE"/>
    <w:rsid w:val="00F35229"/>
    <w:rsid w:val="00F35654"/>
    <w:rsid w:val="00F359EE"/>
    <w:rsid w:val="00F35A36"/>
    <w:rsid w:val="00F35AD8"/>
    <w:rsid w:val="00F35B46"/>
    <w:rsid w:val="00F35C9B"/>
    <w:rsid w:val="00F35EE0"/>
    <w:rsid w:val="00F3629F"/>
    <w:rsid w:val="00F3649F"/>
    <w:rsid w:val="00F365B0"/>
    <w:rsid w:val="00F367AF"/>
    <w:rsid w:val="00F36A32"/>
    <w:rsid w:val="00F36AD9"/>
    <w:rsid w:val="00F370CE"/>
    <w:rsid w:val="00F37133"/>
    <w:rsid w:val="00F371E5"/>
    <w:rsid w:val="00F372FC"/>
    <w:rsid w:val="00F375C2"/>
    <w:rsid w:val="00F37644"/>
    <w:rsid w:val="00F3771C"/>
    <w:rsid w:val="00F37A53"/>
    <w:rsid w:val="00F37B75"/>
    <w:rsid w:val="00F37C49"/>
    <w:rsid w:val="00F37D67"/>
    <w:rsid w:val="00F37ECD"/>
    <w:rsid w:val="00F37F64"/>
    <w:rsid w:val="00F400D8"/>
    <w:rsid w:val="00F4045A"/>
    <w:rsid w:val="00F40499"/>
    <w:rsid w:val="00F40579"/>
    <w:rsid w:val="00F409CF"/>
    <w:rsid w:val="00F409F0"/>
    <w:rsid w:val="00F40DE8"/>
    <w:rsid w:val="00F4130D"/>
    <w:rsid w:val="00F41351"/>
    <w:rsid w:val="00F413D4"/>
    <w:rsid w:val="00F4150D"/>
    <w:rsid w:val="00F41632"/>
    <w:rsid w:val="00F41826"/>
    <w:rsid w:val="00F4192F"/>
    <w:rsid w:val="00F41A77"/>
    <w:rsid w:val="00F41AC3"/>
    <w:rsid w:val="00F41CAE"/>
    <w:rsid w:val="00F41E48"/>
    <w:rsid w:val="00F4251F"/>
    <w:rsid w:val="00F42549"/>
    <w:rsid w:val="00F42670"/>
    <w:rsid w:val="00F427C1"/>
    <w:rsid w:val="00F42A08"/>
    <w:rsid w:val="00F42C91"/>
    <w:rsid w:val="00F431BD"/>
    <w:rsid w:val="00F43546"/>
    <w:rsid w:val="00F436DB"/>
    <w:rsid w:val="00F43B3B"/>
    <w:rsid w:val="00F43CA8"/>
    <w:rsid w:val="00F43E65"/>
    <w:rsid w:val="00F43FE0"/>
    <w:rsid w:val="00F43FEC"/>
    <w:rsid w:val="00F44208"/>
    <w:rsid w:val="00F442A5"/>
    <w:rsid w:val="00F443E8"/>
    <w:rsid w:val="00F4446F"/>
    <w:rsid w:val="00F4449A"/>
    <w:rsid w:val="00F44738"/>
    <w:rsid w:val="00F4494C"/>
    <w:rsid w:val="00F44C17"/>
    <w:rsid w:val="00F44C95"/>
    <w:rsid w:val="00F45406"/>
    <w:rsid w:val="00F45441"/>
    <w:rsid w:val="00F45B09"/>
    <w:rsid w:val="00F45C66"/>
    <w:rsid w:val="00F45CE3"/>
    <w:rsid w:val="00F45FBB"/>
    <w:rsid w:val="00F46050"/>
    <w:rsid w:val="00F4636C"/>
    <w:rsid w:val="00F467B3"/>
    <w:rsid w:val="00F46959"/>
    <w:rsid w:val="00F469DC"/>
    <w:rsid w:val="00F46BA0"/>
    <w:rsid w:val="00F46EC8"/>
    <w:rsid w:val="00F46FDB"/>
    <w:rsid w:val="00F471C6"/>
    <w:rsid w:val="00F473EB"/>
    <w:rsid w:val="00F477DC"/>
    <w:rsid w:val="00F477F8"/>
    <w:rsid w:val="00F47A4D"/>
    <w:rsid w:val="00F47BF9"/>
    <w:rsid w:val="00F47C5B"/>
    <w:rsid w:val="00F47D02"/>
    <w:rsid w:val="00F47D19"/>
    <w:rsid w:val="00F50066"/>
    <w:rsid w:val="00F500E0"/>
    <w:rsid w:val="00F5041C"/>
    <w:rsid w:val="00F50497"/>
    <w:rsid w:val="00F505A0"/>
    <w:rsid w:val="00F50670"/>
    <w:rsid w:val="00F50682"/>
    <w:rsid w:val="00F5083F"/>
    <w:rsid w:val="00F509D9"/>
    <w:rsid w:val="00F50A21"/>
    <w:rsid w:val="00F50A3C"/>
    <w:rsid w:val="00F50A92"/>
    <w:rsid w:val="00F50B9A"/>
    <w:rsid w:val="00F50C3F"/>
    <w:rsid w:val="00F50DA7"/>
    <w:rsid w:val="00F511DF"/>
    <w:rsid w:val="00F5137B"/>
    <w:rsid w:val="00F515F5"/>
    <w:rsid w:val="00F519BC"/>
    <w:rsid w:val="00F51BAF"/>
    <w:rsid w:val="00F51BD1"/>
    <w:rsid w:val="00F51BE8"/>
    <w:rsid w:val="00F51F1B"/>
    <w:rsid w:val="00F51F71"/>
    <w:rsid w:val="00F522EF"/>
    <w:rsid w:val="00F52644"/>
    <w:rsid w:val="00F52967"/>
    <w:rsid w:val="00F52988"/>
    <w:rsid w:val="00F52DB4"/>
    <w:rsid w:val="00F52EA3"/>
    <w:rsid w:val="00F52F48"/>
    <w:rsid w:val="00F5337F"/>
    <w:rsid w:val="00F53480"/>
    <w:rsid w:val="00F53739"/>
    <w:rsid w:val="00F53AB4"/>
    <w:rsid w:val="00F53C61"/>
    <w:rsid w:val="00F544F7"/>
    <w:rsid w:val="00F548C6"/>
    <w:rsid w:val="00F54A7C"/>
    <w:rsid w:val="00F54F6A"/>
    <w:rsid w:val="00F5526B"/>
    <w:rsid w:val="00F555B1"/>
    <w:rsid w:val="00F556C9"/>
    <w:rsid w:val="00F559D5"/>
    <w:rsid w:val="00F55D89"/>
    <w:rsid w:val="00F55E3E"/>
    <w:rsid w:val="00F5633D"/>
    <w:rsid w:val="00F563E2"/>
    <w:rsid w:val="00F56475"/>
    <w:rsid w:val="00F5677F"/>
    <w:rsid w:val="00F56A39"/>
    <w:rsid w:val="00F56F23"/>
    <w:rsid w:val="00F57099"/>
    <w:rsid w:val="00F5727A"/>
    <w:rsid w:val="00F57284"/>
    <w:rsid w:val="00F57298"/>
    <w:rsid w:val="00F5737D"/>
    <w:rsid w:val="00F5751F"/>
    <w:rsid w:val="00F57739"/>
    <w:rsid w:val="00F578A5"/>
    <w:rsid w:val="00F57D45"/>
    <w:rsid w:val="00F57F15"/>
    <w:rsid w:val="00F57FB3"/>
    <w:rsid w:val="00F57FC0"/>
    <w:rsid w:val="00F60022"/>
    <w:rsid w:val="00F60532"/>
    <w:rsid w:val="00F60535"/>
    <w:rsid w:val="00F6056F"/>
    <w:rsid w:val="00F605F5"/>
    <w:rsid w:val="00F6068C"/>
    <w:rsid w:val="00F6070F"/>
    <w:rsid w:val="00F60F26"/>
    <w:rsid w:val="00F6100D"/>
    <w:rsid w:val="00F6104D"/>
    <w:rsid w:val="00F6137F"/>
    <w:rsid w:val="00F61D2B"/>
    <w:rsid w:val="00F61EA6"/>
    <w:rsid w:val="00F61EF8"/>
    <w:rsid w:val="00F62CA5"/>
    <w:rsid w:val="00F62DAB"/>
    <w:rsid w:val="00F62DC0"/>
    <w:rsid w:val="00F62E5A"/>
    <w:rsid w:val="00F62ECF"/>
    <w:rsid w:val="00F62F17"/>
    <w:rsid w:val="00F63120"/>
    <w:rsid w:val="00F634A3"/>
    <w:rsid w:val="00F63B65"/>
    <w:rsid w:val="00F63C37"/>
    <w:rsid w:val="00F63D60"/>
    <w:rsid w:val="00F640BC"/>
    <w:rsid w:val="00F640E6"/>
    <w:rsid w:val="00F64311"/>
    <w:rsid w:val="00F64313"/>
    <w:rsid w:val="00F645BF"/>
    <w:rsid w:val="00F64649"/>
    <w:rsid w:val="00F646FA"/>
    <w:rsid w:val="00F64B46"/>
    <w:rsid w:val="00F64D08"/>
    <w:rsid w:val="00F64EE2"/>
    <w:rsid w:val="00F653CB"/>
    <w:rsid w:val="00F65441"/>
    <w:rsid w:val="00F6552B"/>
    <w:rsid w:val="00F65AB5"/>
    <w:rsid w:val="00F66263"/>
    <w:rsid w:val="00F665C5"/>
    <w:rsid w:val="00F66616"/>
    <w:rsid w:val="00F66A02"/>
    <w:rsid w:val="00F671AE"/>
    <w:rsid w:val="00F673A7"/>
    <w:rsid w:val="00F6757E"/>
    <w:rsid w:val="00F6769A"/>
    <w:rsid w:val="00F6793B"/>
    <w:rsid w:val="00F67FF3"/>
    <w:rsid w:val="00F70491"/>
    <w:rsid w:val="00F70769"/>
    <w:rsid w:val="00F70EFF"/>
    <w:rsid w:val="00F71284"/>
    <w:rsid w:val="00F7149A"/>
    <w:rsid w:val="00F71580"/>
    <w:rsid w:val="00F722FD"/>
    <w:rsid w:val="00F724C6"/>
    <w:rsid w:val="00F729F0"/>
    <w:rsid w:val="00F72ECC"/>
    <w:rsid w:val="00F72F2A"/>
    <w:rsid w:val="00F72FC7"/>
    <w:rsid w:val="00F73190"/>
    <w:rsid w:val="00F73973"/>
    <w:rsid w:val="00F739BE"/>
    <w:rsid w:val="00F73FB0"/>
    <w:rsid w:val="00F7424D"/>
    <w:rsid w:val="00F743CA"/>
    <w:rsid w:val="00F7442E"/>
    <w:rsid w:val="00F748B8"/>
    <w:rsid w:val="00F7498B"/>
    <w:rsid w:val="00F74EE2"/>
    <w:rsid w:val="00F75682"/>
    <w:rsid w:val="00F7576F"/>
    <w:rsid w:val="00F7580D"/>
    <w:rsid w:val="00F75889"/>
    <w:rsid w:val="00F75A90"/>
    <w:rsid w:val="00F75B2F"/>
    <w:rsid w:val="00F75C13"/>
    <w:rsid w:val="00F75C1B"/>
    <w:rsid w:val="00F76071"/>
    <w:rsid w:val="00F7634B"/>
    <w:rsid w:val="00F766D7"/>
    <w:rsid w:val="00F76768"/>
    <w:rsid w:val="00F767DB"/>
    <w:rsid w:val="00F76965"/>
    <w:rsid w:val="00F76970"/>
    <w:rsid w:val="00F76B6D"/>
    <w:rsid w:val="00F76EA0"/>
    <w:rsid w:val="00F770A9"/>
    <w:rsid w:val="00F77434"/>
    <w:rsid w:val="00F7751D"/>
    <w:rsid w:val="00F776E1"/>
    <w:rsid w:val="00F7774F"/>
    <w:rsid w:val="00F77801"/>
    <w:rsid w:val="00F77A26"/>
    <w:rsid w:val="00F77AF4"/>
    <w:rsid w:val="00F77D82"/>
    <w:rsid w:val="00F77F2C"/>
    <w:rsid w:val="00F77F9D"/>
    <w:rsid w:val="00F800C4"/>
    <w:rsid w:val="00F80181"/>
    <w:rsid w:val="00F804FC"/>
    <w:rsid w:val="00F80584"/>
    <w:rsid w:val="00F806D2"/>
    <w:rsid w:val="00F80977"/>
    <w:rsid w:val="00F80CF7"/>
    <w:rsid w:val="00F80EAF"/>
    <w:rsid w:val="00F80EEF"/>
    <w:rsid w:val="00F81001"/>
    <w:rsid w:val="00F81086"/>
    <w:rsid w:val="00F8147E"/>
    <w:rsid w:val="00F815BB"/>
    <w:rsid w:val="00F817DD"/>
    <w:rsid w:val="00F817EE"/>
    <w:rsid w:val="00F81ABA"/>
    <w:rsid w:val="00F81B03"/>
    <w:rsid w:val="00F81B5E"/>
    <w:rsid w:val="00F81DD6"/>
    <w:rsid w:val="00F820C0"/>
    <w:rsid w:val="00F82353"/>
    <w:rsid w:val="00F823E2"/>
    <w:rsid w:val="00F8253C"/>
    <w:rsid w:val="00F82DD1"/>
    <w:rsid w:val="00F82E1B"/>
    <w:rsid w:val="00F83153"/>
    <w:rsid w:val="00F831E0"/>
    <w:rsid w:val="00F83431"/>
    <w:rsid w:val="00F834BE"/>
    <w:rsid w:val="00F83965"/>
    <w:rsid w:val="00F839CC"/>
    <w:rsid w:val="00F83BDA"/>
    <w:rsid w:val="00F83D6A"/>
    <w:rsid w:val="00F8403F"/>
    <w:rsid w:val="00F84176"/>
    <w:rsid w:val="00F84253"/>
    <w:rsid w:val="00F8433B"/>
    <w:rsid w:val="00F8460C"/>
    <w:rsid w:val="00F847C1"/>
    <w:rsid w:val="00F84C82"/>
    <w:rsid w:val="00F8504F"/>
    <w:rsid w:val="00F850B2"/>
    <w:rsid w:val="00F854A0"/>
    <w:rsid w:val="00F85702"/>
    <w:rsid w:val="00F858FC"/>
    <w:rsid w:val="00F859B6"/>
    <w:rsid w:val="00F85A08"/>
    <w:rsid w:val="00F85A32"/>
    <w:rsid w:val="00F85A8E"/>
    <w:rsid w:val="00F85ADB"/>
    <w:rsid w:val="00F85AE6"/>
    <w:rsid w:val="00F85D53"/>
    <w:rsid w:val="00F85D5B"/>
    <w:rsid w:val="00F85E5D"/>
    <w:rsid w:val="00F86555"/>
    <w:rsid w:val="00F86717"/>
    <w:rsid w:val="00F86920"/>
    <w:rsid w:val="00F86B3D"/>
    <w:rsid w:val="00F86CB0"/>
    <w:rsid w:val="00F86D41"/>
    <w:rsid w:val="00F872DF"/>
    <w:rsid w:val="00F8756B"/>
    <w:rsid w:val="00F8763F"/>
    <w:rsid w:val="00F87AE3"/>
    <w:rsid w:val="00F87E0E"/>
    <w:rsid w:val="00F9004C"/>
    <w:rsid w:val="00F903AE"/>
    <w:rsid w:val="00F90678"/>
    <w:rsid w:val="00F90E21"/>
    <w:rsid w:val="00F90E5A"/>
    <w:rsid w:val="00F90E7F"/>
    <w:rsid w:val="00F90EB0"/>
    <w:rsid w:val="00F912EC"/>
    <w:rsid w:val="00F913BA"/>
    <w:rsid w:val="00F9141C"/>
    <w:rsid w:val="00F91482"/>
    <w:rsid w:val="00F917A5"/>
    <w:rsid w:val="00F918E2"/>
    <w:rsid w:val="00F91B1D"/>
    <w:rsid w:val="00F91C24"/>
    <w:rsid w:val="00F91D18"/>
    <w:rsid w:val="00F91D46"/>
    <w:rsid w:val="00F91D95"/>
    <w:rsid w:val="00F92055"/>
    <w:rsid w:val="00F9272B"/>
    <w:rsid w:val="00F92AB0"/>
    <w:rsid w:val="00F92AB2"/>
    <w:rsid w:val="00F92D57"/>
    <w:rsid w:val="00F92F07"/>
    <w:rsid w:val="00F92F27"/>
    <w:rsid w:val="00F92FFC"/>
    <w:rsid w:val="00F93097"/>
    <w:rsid w:val="00F93398"/>
    <w:rsid w:val="00F933A8"/>
    <w:rsid w:val="00F934DD"/>
    <w:rsid w:val="00F935F4"/>
    <w:rsid w:val="00F936F3"/>
    <w:rsid w:val="00F938E5"/>
    <w:rsid w:val="00F93AC6"/>
    <w:rsid w:val="00F93EFF"/>
    <w:rsid w:val="00F94027"/>
    <w:rsid w:val="00F940DF"/>
    <w:rsid w:val="00F9452F"/>
    <w:rsid w:val="00F94534"/>
    <w:rsid w:val="00F94AD9"/>
    <w:rsid w:val="00F94B27"/>
    <w:rsid w:val="00F94B3D"/>
    <w:rsid w:val="00F94C48"/>
    <w:rsid w:val="00F94C80"/>
    <w:rsid w:val="00F94C91"/>
    <w:rsid w:val="00F94D59"/>
    <w:rsid w:val="00F9513F"/>
    <w:rsid w:val="00F953FD"/>
    <w:rsid w:val="00F9553E"/>
    <w:rsid w:val="00F95938"/>
    <w:rsid w:val="00F95BF1"/>
    <w:rsid w:val="00F95E0D"/>
    <w:rsid w:val="00F96205"/>
    <w:rsid w:val="00F9635A"/>
    <w:rsid w:val="00F96749"/>
    <w:rsid w:val="00F968A1"/>
    <w:rsid w:val="00F96A94"/>
    <w:rsid w:val="00F96E12"/>
    <w:rsid w:val="00F97016"/>
    <w:rsid w:val="00F9755E"/>
    <w:rsid w:val="00F97C77"/>
    <w:rsid w:val="00F97CF2"/>
    <w:rsid w:val="00F97FD1"/>
    <w:rsid w:val="00FA0088"/>
    <w:rsid w:val="00FA03DE"/>
    <w:rsid w:val="00FA0B37"/>
    <w:rsid w:val="00FA0BC3"/>
    <w:rsid w:val="00FA0BCC"/>
    <w:rsid w:val="00FA0E22"/>
    <w:rsid w:val="00FA0FE9"/>
    <w:rsid w:val="00FA131C"/>
    <w:rsid w:val="00FA143F"/>
    <w:rsid w:val="00FA15B8"/>
    <w:rsid w:val="00FA16E1"/>
    <w:rsid w:val="00FA174F"/>
    <w:rsid w:val="00FA1788"/>
    <w:rsid w:val="00FA19F8"/>
    <w:rsid w:val="00FA1B04"/>
    <w:rsid w:val="00FA1C8C"/>
    <w:rsid w:val="00FA1D6D"/>
    <w:rsid w:val="00FA214D"/>
    <w:rsid w:val="00FA2329"/>
    <w:rsid w:val="00FA2378"/>
    <w:rsid w:val="00FA253A"/>
    <w:rsid w:val="00FA285F"/>
    <w:rsid w:val="00FA2897"/>
    <w:rsid w:val="00FA28A0"/>
    <w:rsid w:val="00FA2B20"/>
    <w:rsid w:val="00FA2EF2"/>
    <w:rsid w:val="00FA2F6F"/>
    <w:rsid w:val="00FA3025"/>
    <w:rsid w:val="00FA32D7"/>
    <w:rsid w:val="00FA3389"/>
    <w:rsid w:val="00FA34EE"/>
    <w:rsid w:val="00FA35FA"/>
    <w:rsid w:val="00FA3A32"/>
    <w:rsid w:val="00FA3CAB"/>
    <w:rsid w:val="00FA3DCD"/>
    <w:rsid w:val="00FA416F"/>
    <w:rsid w:val="00FA41CE"/>
    <w:rsid w:val="00FA4833"/>
    <w:rsid w:val="00FA4A7E"/>
    <w:rsid w:val="00FA4CCB"/>
    <w:rsid w:val="00FA4E8F"/>
    <w:rsid w:val="00FA4EA3"/>
    <w:rsid w:val="00FA51AB"/>
    <w:rsid w:val="00FA51FD"/>
    <w:rsid w:val="00FA5394"/>
    <w:rsid w:val="00FA55E6"/>
    <w:rsid w:val="00FA56D8"/>
    <w:rsid w:val="00FA577C"/>
    <w:rsid w:val="00FA5B64"/>
    <w:rsid w:val="00FA5C12"/>
    <w:rsid w:val="00FA5C59"/>
    <w:rsid w:val="00FA5D9F"/>
    <w:rsid w:val="00FA5E8F"/>
    <w:rsid w:val="00FA60A7"/>
    <w:rsid w:val="00FA6102"/>
    <w:rsid w:val="00FA61DE"/>
    <w:rsid w:val="00FA676D"/>
    <w:rsid w:val="00FA6861"/>
    <w:rsid w:val="00FA68BD"/>
    <w:rsid w:val="00FA6911"/>
    <w:rsid w:val="00FA6B2F"/>
    <w:rsid w:val="00FA6E70"/>
    <w:rsid w:val="00FA7079"/>
    <w:rsid w:val="00FA7102"/>
    <w:rsid w:val="00FA73E1"/>
    <w:rsid w:val="00FA74E9"/>
    <w:rsid w:val="00FA77A2"/>
    <w:rsid w:val="00FA7993"/>
    <w:rsid w:val="00FA7A90"/>
    <w:rsid w:val="00FA7BA3"/>
    <w:rsid w:val="00FA7C49"/>
    <w:rsid w:val="00FA7D21"/>
    <w:rsid w:val="00FA7D62"/>
    <w:rsid w:val="00FA7D80"/>
    <w:rsid w:val="00FA7E41"/>
    <w:rsid w:val="00FB034A"/>
    <w:rsid w:val="00FB03BD"/>
    <w:rsid w:val="00FB048F"/>
    <w:rsid w:val="00FB0522"/>
    <w:rsid w:val="00FB0565"/>
    <w:rsid w:val="00FB08AD"/>
    <w:rsid w:val="00FB09F8"/>
    <w:rsid w:val="00FB0C3E"/>
    <w:rsid w:val="00FB0C62"/>
    <w:rsid w:val="00FB0D8E"/>
    <w:rsid w:val="00FB0EF8"/>
    <w:rsid w:val="00FB1228"/>
    <w:rsid w:val="00FB12AA"/>
    <w:rsid w:val="00FB1528"/>
    <w:rsid w:val="00FB166F"/>
    <w:rsid w:val="00FB187A"/>
    <w:rsid w:val="00FB1EBF"/>
    <w:rsid w:val="00FB261F"/>
    <w:rsid w:val="00FB266D"/>
    <w:rsid w:val="00FB2700"/>
    <w:rsid w:val="00FB29D9"/>
    <w:rsid w:val="00FB2D5C"/>
    <w:rsid w:val="00FB36B0"/>
    <w:rsid w:val="00FB3729"/>
    <w:rsid w:val="00FB3915"/>
    <w:rsid w:val="00FB3A7E"/>
    <w:rsid w:val="00FB3C33"/>
    <w:rsid w:val="00FB3C6B"/>
    <w:rsid w:val="00FB4386"/>
    <w:rsid w:val="00FB4983"/>
    <w:rsid w:val="00FB4A4E"/>
    <w:rsid w:val="00FB4AE4"/>
    <w:rsid w:val="00FB4DA0"/>
    <w:rsid w:val="00FB506C"/>
    <w:rsid w:val="00FB532E"/>
    <w:rsid w:val="00FB53AE"/>
    <w:rsid w:val="00FB5573"/>
    <w:rsid w:val="00FB57F1"/>
    <w:rsid w:val="00FB59B0"/>
    <w:rsid w:val="00FB5DC0"/>
    <w:rsid w:val="00FB5DC9"/>
    <w:rsid w:val="00FB5E13"/>
    <w:rsid w:val="00FB5E3B"/>
    <w:rsid w:val="00FB6213"/>
    <w:rsid w:val="00FB6595"/>
    <w:rsid w:val="00FB6596"/>
    <w:rsid w:val="00FB65AC"/>
    <w:rsid w:val="00FB666A"/>
    <w:rsid w:val="00FB6BA0"/>
    <w:rsid w:val="00FB6BC1"/>
    <w:rsid w:val="00FB6C26"/>
    <w:rsid w:val="00FB6DA8"/>
    <w:rsid w:val="00FB6DDB"/>
    <w:rsid w:val="00FB6F84"/>
    <w:rsid w:val="00FB70D9"/>
    <w:rsid w:val="00FB7421"/>
    <w:rsid w:val="00FB779D"/>
    <w:rsid w:val="00FB77EF"/>
    <w:rsid w:val="00FB7B04"/>
    <w:rsid w:val="00FB7B4B"/>
    <w:rsid w:val="00FB7CA9"/>
    <w:rsid w:val="00FC01AD"/>
    <w:rsid w:val="00FC0692"/>
    <w:rsid w:val="00FC07CD"/>
    <w:rsid w:val="00FC099F"/>
    <w:rsid w:val="00FC0B03"/>
    <w:rsid w:val="00FC0B55"/>
    <w:rsid w:val="00FC0CEE"/>
    <w:rsid w:val="00FC1006"/>
    <w:rsid w:val="00FC1053"/>
    <w:rsid w:val="00FC10A0"/>
    <w:rsid w:val="00FC13BE"/>
    <w:rsid w:val="00FC1868"/>
    <w:rsid w:val="00FC1DCC"/>
    <w:rsid w:val="00FC1F08"/>
    <w:rsid w:val="00FC20E3"/>
    <w:rsid w:val="00FC2638"/>
    <w:rsid w:val="00FC27B1"/>
    <w:rsid w:val="00FC2A89"/>
    <w:rsid w:val="00FC2AD8"/>
    <w:rsid w:val="00FC2B76"/>
    <w:rsid w:val="00FC2DA9"/>
    <w:rsid w:val="00FC2E77"/>
    <w:rsid w:val="00FC3087"/>
    <w:rsid w:val="00FC3644"/>
    <w:rsid w:val="00FC36E7"/>
    <w:rsid w:val="00FC37CA"/>
    <w:rsid w:val="00FC38F8"/>
    <w:rsid w:val="00FC3ADE"/>
    <w:rsid w:val="00FC4202"/>
    <w:rsid w:val="00FC4227"/>
    <w:rsid w:val="00FC446A"/>
    <w:rsid w:val="00FC4609"/>
    <w:rsid w:val="00FC485B"/>
    <w:rsid w:val="00FC4893"/>
    <w:rsid w:val="00FC490A"/>
    <w:rsid w:val="00FC49D0"/>
    <w:rsid w:val="00FC4B34"/>
    <w:rsid w:val="00FC51A9"/>
    <w:rsid w:val="00FC5278"/>
    <w:rsid w:val="00FC552C"/>
    <w:rsid w:val="00FC55E1"/>
    <w:rsid w:val="00FC578D"/>
    <w:rsid w:val="00FC5D63"/>
    <w:rsid w:val="00FC5F36"/>
    <w:rsid w:val="00FC625F"/>
    <w:rsid w:val="00FC6332"/>
    <w:rsid w:val="00FC6368"/>
    <w:rsid w:val="00FC6456"/>
    <w:rsid w:val="00FC650E"/>
    <w:rsid w:val="00FC6867"/>
    <w:rsid w:val="00FC68B8"/>
    <w:rsid w:val="00FC6933"/>
    <w:rsid w:val="00FC6F92"/>
    <w:rsid w:val="00FC7167"/>
    <w:rsid w:val="00FC74CD"/>
    <w:rsid w:val="00FC7532"/>
    <w:rsid w:val="00FC7895"/>
    <w:rsid w:val="00FC7A4A"/>
    <w:rsid w:val="00FD011A"/>
    <w:rsid w:val="00FD0429"/>
    <w:rsid w:val="00FD05B8"/>
    <w:rsid w:val="00FD0837"/>
    <w:rsid w:val="00FD0A82"/>
    <w:rsid w:val="00FD0B33"/>
    <w:rsid w:val="00FD0D48"/>
    <w:rsid w:val="00FD1074"/>
    <w:rsid w:val="00FD1550"/>
    <w:rsid w:val="00FD1609"/>
    <w:rsid w:val="00FD1BAF"/>
    <w:rsid w:val="00FD2338"/>
    <w:rsid w:val="00FD24C0"/>
    <w:rsid w:val="00FD2558"/>
    <w:rsid w:val="00FD26A9"/>
    <w:rsid w:val="00FD271B"/>
    <w:rsid w:val="00FD2BC6"/>
    <w:rsid w:val="00FD2C7F"/>
    <w:rsid w:val="00FD34FE"/>
    <w:rsid w:val="00FD3622"/>
    <w:rsid w:val="00FD3755"/>
    <w:rsid w:val="00FD3880"/>
    <w:rsid w:val="00FD3992"/>
    <w:rsid w:val="00FD3AA0"/>
    <w:rsid w:val="00FD3B2D"/>
    <w:rsid w:val="00FD3C92"/>
    <w:rsid w:val="00FD3EF3"/>
    <w:rsid w:val="00FD4190"/>
    <w:rsid w:val="00FD4406"/>
    <w:rsid w:val="00FD4833"/>
    <w:rsid w:val="00FD48E1"/>
    <w:rsid w:val="00FD4E83"/>
    <w:rsid w:val="00FD5766"/>
    <w:rsid w:val="00FD5819"/>
    <w:rsid w:val="00FD5A18"/>
    <w:rsid w:val="00FD5AFB"/>
    <w:rsid w:val="00FD698D"/>
    <w:rsid w:val="00FD6AC9"/>
    <w:rsid w:val="00FD6BC9"/>
    <w:rsid w:val="00FD6E82"/>
    <w:rsid w:val="00FD6FB7"/>
    <w:rsid w:val="00FD704E"/>
    <w:rsid w:val="00FD7180"/>
    <w:rsid w:val="00FD71F7"/>
    <w:rsid w:val="00FD7258"/>
    <w:rsid w:val="00FD7463"/>
    <w:rsid w:val="00FD7623"/>
    <w:rsid w:val="00FD764F"/>
    <w:rsid w:val="00FD7732"/>
    <w:rsid w:val="00FD7BA5"/>
    <w:rsid w:val="00FD7CF5"/>
    <w:rsid w:val="00FD7DE3"/>
    <w:rsid w:val="00FE04F1"/>
    <w:rsid w:val="00FE0D94"/>
    <w:rsid w:val="00FE0E63"/>
    <w:rsid w:val="00FE0F06"/>
    <w:rsid w:val="00FE0F41"/>
    <w:rsid w:val="00FE1272"/>
    <w:rsid w:val="00FE14E5"/>
    <w:rsid w:val="00FE1514"/>
    <w:rsid w:val="00FE17D0"/>
    <w:rsid w:val="00FE17F0"/>
    <w:rsid w:val="00FE1BCD"/>
    <w:rsid w:val="00FE1C9D"/>
    <w:rsid w:val="00FE1CF8"/>
    <w:rsid w:val="00FE235A"/>
    <w:rsid w:val="00FE23CC"/>
    <w:rsid w:val="00FE24BF"/>
    <w:rsid w:val="00FE291C"/>
    <w:rsid w:val="00FE2B60"/>
    <w:rsid w:val="00FE2C0B"/>
    <w:rsid w:val="00FE2E2C"/>
    <w:rsid w:val="00FE2FAB"/>
    <w:rsid w:val="00FE3088"/>
    <w:rsid w:val="00FE3274"/>
    <w:rsid w:val="00FE372F"/>
    <w:rsid w:val="00FE38D2"/>
    <w:rsid w:val="00FE3C47"/>
    <w:rsid w:val="00FE3EBB"/>
    <w:rsid w:val="00FE3FB6"/>
    <w:rsid w:val="00FE4003"/>
    <w:rsid w:val="00FE4043"/>
    <w:rsid w:val="00FE413B"/>
    <w:rsid w:val="00FE4293"/>
    <w:rsid w:val="00FE42B4"/>
    <w:rsid w:val="00FE457A"/>
    <w:rsid w:val="00FE469A"/>
    <w:rsid w:val="00FE46D7"/>
    <w:rsid w:val="00FE48DC"/>
    <w:rsid w:val="00FE4AB1"/>
    <w:rsid w:val="00FE4FC7"/>
    <w:rsid w:val="00FE4FC8"/>
    <w:rsid w:val="00FE55E4"/>
    <w:rsid w:val="00FE5DBE"/>
    <w:rsid w:val="00FE6632"/>
    <w:rsid w:val="00FE669D"/>
    <w:rsid w:val="00FE67E4"/>
    <w:rsid w:val="00FE69C0"/>
    <w:rsid w:val="00FE6A10"/>
    <w:rsid w:val="00FE6A56"/>
    <w:rsid w:val="00FE6BB5"/>
    <w:rsid w:val="00FE6E52"/>
    <w:rsid w:val="00FE6FE3"/>
    <w:rsid w:val="00FE70B6"/>
    <w:rsid w:val="00FE734F"/>
    <w:rsid w:val="00FE7422"/>
    <w:rsid w:val="00FE7641"/>
    <w:rsid w:val="00FE784F"/>
    <w:rsid w:val="00FE79E6"/>
    <w:rsid w:val="00FE7B93"/>
    <w:rsid w:val="00FE7C80"/>
    <w:rsid w:val="00FE7D1C"/>
    <w:rsid w:val="00FE7D79"/>
    <w:rsid w:val="00FF0027"/>
    <w:rsid w:val="00FF0072"/>
    <w:rsid w:val="00FF0525"/>
    <w:rsid w:val="00FF0C6C"/>
    <w:rsid w:val="00FF1105"/>
    <w:rsid w:val="00FF1313"/>
    <w:rsid w:val="00FF1388"/>
    <w:rsid w:val="00FF13D4"/>
    <w:rsid w:val="00FF14EA"/>
    <w:rsid w:val="00FF166A"/>
    <w:rsid w:val="00FF1829"/>
    <w:rsid w:val="00FF1A57"/>
    <w:rsid w:val="00FF1AD3"/>
    <w:rsid w:val="00FF1BA4"/>
    <w:rsid w:val="00FF2004"/>
    <w:rsid w:val="00FF2098"/>
    <w:rsid w:val="00FF2639"/>
    <w:rsid w:val="00FF28A8"/>
    <w:rsid w:val="00FF2F2C"/>
    <w:rsid w:val="00FF2F41"/>
    <w:rsid w:val="00FF3164"/>
    <w:rsid w:val="00FF3500"/>
    <w:rsid w:val="00FF388E"/>
    <w:rsid w:val="00FF3973"/>
    <w:rsid w:val="00FF39CD"/>
    <w:rsid w:val="00FF39F5"/>
    <w:rsid w:val="00FF3A88"/>
    <w:rsid w:val="00FF3AE4"/>
    <w:rsid w:val="00FF3E00"/>
    <w:rsid w:val="00FF3F97"/>
    <w:rsid w:val="00FF3FAD"/>
    <w:rsid w:val="00FF4099"/>
    <w:rsid w:val="00FF47EB"/>
    <w:rsid w:val="00FF4AB8"/>
    <w:rsid w:val="00FF4B74"/>
    <w:rsid w:val="00FF4CD6"/>
    <w:rsid w:val="00FF4E26"/>
    <w:rsid w:val="00FF51AC"/>
    <w:rsid w:val="00FF53B0"/>
    <w:rsid w:val="00FF5479"/>
    <w:rsid w:val="00FF5826"/>
    <w:rsid w:val="00FF5B1E"/>
    <w:rsid w:val="00FF5EE0"/>
    <w:rsid w:val="00FF5F2D"/>
    <w:rsid w:val="00FF612F"/>
    <w:rsid w:val="00FF6689"/>
    <w:rsid w:val="00FF67D5"/>
    <w:rsid w:val="00FF697D"/>
    <w:rsid w:val="00FF6CBE"/>
    <w:rsid w:val="00FF6F0A"/>
    <w:rsid w:val="00FF72DE"/>
    <w:rsid w:val="00FF7525"/>
    <w:rsid w:val="00FF7595"/>
    <w:rsid w:val="00FF76D9"/>
    <w:rsid w:val="00FF77BC"/>
    <w:rsid w:val="00FF77C5"/>
    <w:rsid w:val="00FF78CE"/>
    <w:rsid w:val="00FF79C0"/>
    <w:rsid w:val="00FF7AD2"/>
    <w:rsid w:val="00FF7BEF"/>
    <w:rsid w:val="00FF7C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44EDF1"/>
  <w15:docId w15:val="{EF3B341F-6C5A-4245-9FB6-25AFCE8F0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4A40FF"/>
  </w:style>
  <w:style w:type="paragraph" w:styleId="10">
    <w:name w:val="heading 1"/>
    <w:aliases w:val="новая страница,Заголовок 1 Знак Знак,Заголовок 1 Знак Знак Знак,Head 1"/>
    <w:basedOn w:val="a1"/>
    <w:next w:val="a1"/>
    <w:link w:val="11"/>
    <w:qFormat/>
    <w:rsid w:val="005A4B20"/>
    <w:pPr>
      <w:keepNext/>
      <w:numPr>
        <w:numId w:val="11"/>
      </w:numPr>
      <w:spacing w:before="240" w:after="60" w:line="240" w:lineRule="auto"/>
      <w:outlineLvl w:val="0"/>
    </w:pPr>
    <w:rPr>
      <w:rFonts w:ascii="Arial" w:eastAsia="Times New Roman" w:hAnsi="Arial" w:cs="Times New Roman"/>
      <w:b/>
      <w:bCs/>
      <w:kern w:val="32"/>
      <w:sz w:val="32"/>
      <w:szCs w:val="32"/>
    </w:rPr>
  </w:style>
  <w:style w:type="paragraph" w:styleId="20">
    <w:name w:val="heading 2"/>
    <w:aliases w:val="Знак2 Знак,Знак2 Знак Знак Знак,Знак2 Знак1, Знак2, Знак2 Знак Знак Знак, Знак2 Знак1"/>
    <w:basedOn w:val="a1"/>
    <w:next w:val="a1"/>
    <w:link w:val="21"/>
    <w:uiPriority w:val="9"/>
    <w:qFormat/>
    <w:rsid w:val="005A4B20"/>
    <w:pPr>
      <w:keepNext/>
      <w:spacing w:before="240" w:after="60" w:line="240" w:lineRule="auto"/>
      <w:outlineLvl w:val="1"/>
    </w:pPr>
    <w:rPr>
      <w:rFonts w:ascii="Arial" w:eastAsia="Times New Roman" w:hAnsi="Arial" w:cs="Times New Roman"/>
      <w:b/>
      <w:bCs/>
      <w:i/>
      <w:iCs/>
      <w:sz w:val="28"/>
      <w:szCs w:val="28"/>
    </w:rPr>
  </w:style>
  <w:style w:type="paragraph" w:styleId="3">
    <w:name w:val="heading 3"/>
    <w:aliases w:val="Знак,ПодЗаголовок,Naiaea,numbered indent 3,ni3,h3,Hangcontinued,Hanging 3 Indent,Header 3,Numbered indent 3,OG Heading 3,ПодЗаголовок Знак Знак,Знак3 Знак Знак Знак, Знак3, Знак3 Знак Знак Знак"/>
    <w:basedOn w:val="a1"/>
    <w:next w:val="a1"/>
    <w:link w:val="30"/>
    <w:uiPriority w:val="9"/>
    <w:qFormat/>
    <w:rsid w:val="00F563E2"/>
    <w:pPr>
      <w:keepNext/>
      <w:numPr>
        <w:ilvl w:val="2"/>
        <w:numId w:val="1"/>
      </w:numPr>
      <w:suppressAutoHyphens/>
      <w:spacing w:after="0" w:line="240" w:lineRule="auto"/>
      <w:ind w:left="-142" w:firstLine="142"/>
      <w:outlineLvl w:val="2"/>
    </w:pPr>
    <w:rPr>
      <w:rFonts w:ascii="Times New Roman" w:eastAsia="Times New Roman" w:hAnsi="Times New Roman" w:cs="Times New Roman"/>
      <w:sz w:val="28"/>
      <w:szCs w:val="20"/>
      <w:lang w:eastAsia="ar-SA"/>
    </w:rPr>
  </w:style>
  <w:style w:type="paragraph" w:styleId="4">
    <w:name w:val="heading 4"/>
    <w:basedOn w:val="a1"/>
    <w:next w:val="a1"/>
    <w:link w:val="40"/>
    <w:unhideWhenUsed/>
    <w:qFormat/>
    <w:rsid w:val="000B6CDB"/>
    <w:pPr>
      <w:keepNext/>
      <w:keepLines/>
      <w:spacing w:before="200" w:after="0" w:line="240" w:lineRule="auto"/>
      <w:outlineLvl w:val="3"/>
    </w:pPr>
    <w:rPr>
      <w:rFonts w:ascii="Cambria" w:eastAsia="Times New Roman" w:hAnsi="Cambria" w:cs="Times New Roman"/>
      <w:b/>
      <w:bCs/>
      <w:i/>
      <w:iCs/>
      <w:color w:val="4F81BD"/>
      <w:sz w:val="24"/>
      <w:szCs w:val="24"/>
      <w:lang w:eastAsia="ar-SA" w:bidi="he-IL"/>
    </w:rPr>
  </w:style>
  <w:style w:type="paragraph" w:styleId="5">
    <w:name w:val="heading 5"/>
    <w:basedOn w:val="a1"/>
    <w:next w:val="a1"/>
    <w:link w:val="50"/>
    <w:uiPriority w:val="99"/>
    <w:qFormat/>
    <w:rsid w:val="006734D6"/>
    <w:pPr>
      <w:keepNext/>
      <w:spacing w:after="0" w:line="240" w:lineRule="auto"/>
      <w:jc w:val="center"/>
      <w:outlineLvl w:val="4"/>
    </w:pPr>
    <w:rPr>
      <w:rFonts w:ascii="Times New Roman" w:eastAsia="Times New Roman" w:hAnsi="Times New Roman" w:cs="Times New Roman"/>
      <w:b/>
      <w:sz w:val="26"/>
      <w:szCs w:val="20"/>
      <w:lang w:eastAsia="ru-RU"/>
    </w:rPr>
  </w:style>
  <w:style w:type="paragraph" w:styleId="6">
    <w:name w:val="heading 6"/>
    <w:basedOn w:val="a1"/>
    <w:next w:val="a1"/>
    <w:link w:val="60"/>
    <w:uiPriority w:val="99"/>
    <w:unhideWhenUsed/>
    <w:qFormat/>
    <w:rsid w:val="000B6CDB"/>
    <w:pPr>
      <w:keepNext/>
      <w:spacing w:after="0" w:line="240" w:lineRule="auto"/>
      <w:jc w:val="center"/>
      <w:outlineLvl w:val="5"/>
    </w:pPr>
    <w:rPr>
      <w:rFonts w:ascii="Arial" w:eastAsia="Times New Roman" w:hAnsi="Arial" w:cs="Times New Roman"/>
      <w:b/>
      <w:bCs/>
      <w:sz w:val="20"/>
      <w:szCs w:val="24"/>
      <w:lang w:eastAsia="ar-SA" w:bidi="he-IL"/>
    </w:rPr>
  </w:style>
  <w:style w:type="paragraph" w:styleId="7">
    <w:name w:val="heading 7"/>
    <w:aliases w:val="Заголовок x.x"/>
    <w:basedOn w:val="a1"/>
    <w:next w:val="a1"/>
    <w:link w:val="70"/>
    <w:uiPriority w:val="99"/>
    <w:unhideWhenUsed/>
    <w:qFormat/>
    <w:rsid w:val="000B6CDB"/>
    <w:pPr>
      <w:keepNext/>
      <w:spacing w:after="0" w:line="240" w:lineRule="auto"/>
      <w:outlineLvl w:val="6"/>
    </w:pPr>
    <w:rPr>
      <w:rFonts w:ascii="Arial" w:eastAsia="Times New Roman" w:hAnsi="Arial" w:cs="Times New Roman"/>
      <w:b/>
      <w:bCs/>
      <w:sz w:val="24"/>
      <w:szCs w:val="24"/>
      <w:lang w:val="en-US" w:bidi="he-IL"/>
    </w:rPr>
  </w:style>
  <w:style w:type="paragraph" w:styleId="8">
    <w:name w:val="heading 8"/>
    <w:basedOn w:val="a1"/>
    <w:next w:val="a1"/>
    <w:link w:val="80"/>
    <w:uiPriority w:val="99"/>
    <w:unhideWhenUsed/>
    <w:qFormat/>
    <w:rsid w:val="000B6CDB"/>
    <w:pPr>
      <w:keepNext/>
      <w:spacing w:after="0" w:line="240" w:lineRule="auto"/>
      <w:ind w:firstLine="709"/>
      <w:outlineLvl w:val="7"/>
    </w:pPr>
    <w:rPr>
      <w:rFonts w:ascii="Arial" w:eastAsia="Times New Roman" w:hAnsi="Arial" w:cs="Times New Roman"/>
      <w:b/>
      <w:bCs/>
      <w:sz w:val="24"/>
      <w:szCs w:val="24"/>
      <w:lang w:eastAsia="ar-SA" w:bidi="he-IL"/>
    </w:rPr>
  </w:style>
  <w:style w:type="paragraph" w:styleId="9">
    <w:name w:val="heading 9"/>
    <w:basedOn w:val="a1"/>
    <w:next w:val="a1"/>
    <w:link w:val="90"/>
    <w:uiPriority w:val="99"/>
    <w:unhideWhenUsed/>
    <w:qFormat/>
    <w:rsid w:val="000B6CDB"/>
    <w:pPr>
      <w:keepNext/>
      <w:tabs>
        <w:tab w:val="left" w:pos="972"/>
      </w:tabs>
      <w:spacing w:after="0" w:line="240" w:lineRule="auto"/>
      <w:outlineLvl w:val="8"/>
    </w:pPr>
    <w:rPr>
      <w:rFonts w:ascii="Arial" w:eastAsia="Times New Roman" w:hAnsi="Arial" w:cs="Times New Roman"/>
      <w:b/>
      <w:sz w:val="24"/>
      <w:szCs w:val="24"/>
      <w:lang w:eastAsia="ar-SA" w:bidi="he-I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30">
    <w:name w:val="Заголовок 3 Знак"/>
    <w:aliases w:val="Знак Знак,ПодЗаголовок Знак,Naiaea Знак,numbered indent 3 Знак,ni3 Знак,h3 Знак,Hangcontinued Знак,Hanging 3 Indent Знак,Header 3 Знак,Numbered indent 3 Знак,OG Heading 3 Знак,ПодЗаголовок Знак Знак Знак,Знак3 Знак Знак Знак Знак"/>
    <w:basedOn w:val="a2"/>
    <w:link w:val="3"/>
    <w:uiPriority w:val="9"/>
    <w:rsid w:val="00F563E2"/>
    <w:rPr>
      <w:rFonts w:ascii="Times New Roman" w:eastAsia="Times New Roman" w:hAnsi="Times New Roman" w:cs="Times New Roman"/>
      <w:sz w:val="28"/>
      <w:szCs w:val="20"/>
      <w:lang w:eastAsia="ar-SA"/>
    </w:rPr>
  </w:style>
  <w:style w:type="character" w:customStyle="1" w:styleId="50">
    <w:name w:val="Заголовок 5 Знак"/>
    <w:basedOn w:val="a2"/>
    <w:link w:val="5"/>
    <w:rsid w:val="006734D6"/>
    <w:rPr>
      <w:rFonts w:ascii="Times New Roman" w:eastAsia="Times New Roman" w:hAnsi="Times New Roman" w:cs="Times New Roman"/>
      <w:b/>
      <w:sz w:val="26"/>
      <w:szCs w:val="20"/>
      <w:lang w:eastAsia="ru-RU"/>
    </w:rPr>
  </w:style>
  <w:style w:type="character" w:styleId="a5">
    <w:name w:val="Hyperlink"/>
    <w:basedOn w:val="a2"/>
    <w:uiPriority w:val="99"/>
    <w:unhideWhenUsed/>
    <w:rsid w:val="001D1AD5"/>
    <w:rPr>
      <w:color w:val="0000FF" w:themeColor="hyperlink"/>
      <w:u w:val="single"/>
    </w:rPr>
  </w:style>
  <w:style w:type="table" w:styleId="a6">
    <w:name w:val="Table Grid"/>
    <w:basedOn w:val="a3"/>
    <w:uiPriority w:val="59"/>
    <w:rsid w:val="006734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next w:val="a1"/>
    <w:link w:val="ConsPlusNormal0"/>
    <w:qFormat/>
    <w:rsid w:val="006734D6"/>
    <w:pPr>
      <w:widowControl w:val="0"/>
      <w:suppressAutoHyphens/>
      <w:autoSpaceDE w:val="0"/>
      <w:spacing w:after="0" w:line="240" w:lineRule="auto"/>
      <w:ind w:firstLine="720"/>
    </w:pPr>
    <w:rPr>
      <w:rFonts w:ascii="Arial" w:eastAsia="Times New Roman" w:hAnsi="Arial" w:cs="Times New Roman"/>
      <w:sz w:val="20"/>
      <w:szCs w:val="20"/>
      <w:lang w:eastAsia="ru-RU"/>
    </w:rPr>
  </w:style>
  <w:style w:type="paragraph" w:customStyle="1" w:styleId="22">
    <w:name w:val="Знак2"/>
    <w:basedOn w:val="a1"/>
    <w:uiPriority w:val="99"/>
    <w:rsid w:val="006734D6"/>
    <w:pPr>
      <w:spacing w:after="160" w:line="240" w:lineRule="exact"/>
    </w:pPr>
    <w:rPr>
      <w:rFonts w:ascii="Verdana" w:eastAsia="Times New Roman" w:hAnsi="Verdana" w:cs="Verdana"/>
      <w:sz w:val="20"/>
      <w:szCs w:val="20"/>
      <w:lang w:val="en-US"/>
    </w:rPr>
  </w:style>
  <w:style w:type="paragraph" w:styleId="a7">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1"/>
    <w:link w:val="a8"/>
    <w:uiPriority w:val="99"/>
    <w:rsid w:val="006734D6"/>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2"/>
    <w:link w:val="a7"/>
    <w:uiPriority w:val="99"/>
    <w:rsid w:val="006734D6"/>
    <w:rPr>
      <w:rFonts w:ascii="Times New Roman" w:eastAsia="Times New Roman" w:hAnsi="Times New Roman" w:cs="Times New Roman"/>
      <w:sz w:val="20"/>
      <w:szCs w:val="20"/>
      <w:lang w:eastAsia="ru-RU"/>
    </w:rPr>
  </w:style>
  <w:style w:type="character" w:styleId="a9">
    <w:name w:val="footnote reference"/>
    <w:aliases w:val="Знак сноски-FN,5"/>
    <w:uiPriority w:val="99"/>
    <w:rsid w:val="006734D6"/>
    <w:rPr>
      <w:rFonts w:cs="Times New Roman"/>
      <w:vertAlign w:val="superscript"/>
    </w:rPr>
  </w:style>
  <w:style w:type="paragraph" w:customStyle="1" w:styleId="ConsNormal">
    <w:name w:val="ConsNormal"/>
    <w:uiPriority w:val="99"/>
    <w:rsid w:val="006734D6"/>
    <w:pPr>
      <w:widowControl w:val="0"/>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customStyle="1" w:styleId="ConsPlusNonformat">
    <w:name w:val="ConsPlusNonformat"/>
    <w:qFormat/>
    <w:rsid w:val="006734D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a">
    <w:name w:val="Normal (Web)"/>
    <w:aliases w:val="Обычный (Web),Обычный (веб)1"/>
    <w:basedOn w:val="a1"/>
    <w:link w:val="ab"/>
    <w:uiPriority w:val="99"/>
    <w:rsid w:val="006734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
    <w:name w:val="Таблицы (моноширинный)"/>
    <w:basedOn w:val="a1"/>
    <w:next w:val="a1"/>
    <w:uiPriority w:val="99"/>
    <w:rsid w:val="006734D6"/>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ad">
    <w:name w:val="Body Text"/>
    <w:aliases w:val="Основной текст Знак Знак Знак"/>
    <w:basedOn w:val="a1"/>
    <w:link w:val="ae"/>
    <w:rsid w:val="006734D6"/>
    <w:pPr>
      <w:spacing w:after="0" w:line="240" w:lineRule="auto"/>
      <w:jc w:val="center"/>
    </w:pPr>
    <w:rPr>
      <w:rFonts w:ascii="Times New Roman" w:eastAsia="Times New Roman" w:hAnsi="Times New Roman" w:cs="Times New Roman"/>
      <w:sz w:val="20"/>
      <w:szCs w:val="20"/>
      <w:lang w:eastAsia="ru-RU"/>
    </w:rPr>
  </w:style>
  <w:style w:type="character" w:customStyle="1" w:styleId="ae">
    <w:name w:val="Основной текст Знак"/>
    <w:aliases w:val="Основной текст Знак Знак Знак Знак"/>
    <w:basedOn w:val="a2"/>
    <w:link w:val="ad"/>
    <w:rsid w:val="006734D6"/>
    <w:rPr>
      <w:rFonts w:ascii="Times New Roman" w:eastAsia="Times New Roman" w:hAnsi="Times New Roman" w:cs="Times New Roman"/>
      <w:sz w:val="20"/>
      <w:szCs w:val="20"/>
      <w:lang w:eastAsia="ru-RU"/>
    </w:rPr>
  </w:style>
  <w:style w:type="paragraph" w:styleId="23">
    <w:name w:val="Body Text 2"/>
    <w:basedOn w:val="a1"/>
    <w:link w:val="24"/>
    <w:uiPriority w:val="99"/>
    <w:rsid w:val="006734D6"/>
    <w:pPr>
      <w:widowControl w:val="0"/>
      <w:autoSpaceDE w:val="0"/>
      <w:autoSpaceDN w:val="0"/>
      <w:adjustRightInd w:val="0"/>
      <w:spacing w:after="0" w:line="240" w:lineRule="auto"/>
      <w:jc w:val="both"/>
    </w:pPr>
    <w:rPr>
      <w:rFonts w:ascii="Times New Roman" w:eastAsia="Times New Roman" w:hAnsi="Times New Roman" w:cs="Times New Roman"/>
      <w:i/>
      <w:szCs w:val="20"/>
      <w:lang w:val="en-US" w:eastAsia="ru-RU"/>
    </w:rPr>
  </w:style>
  <w:style w:type="character" w:customStyle="1" w:styleId="24">
    <w:name w:val="Основной текст 2 Знак"/>
    <w:basedOn w:val="a2"/>
    <w:link w:val="23"/>
    <w:uiPriority w:val="99"/>
    <w:rsid w:val="006734D6"/>
    <w:rPr>
      <w:rFonts w:ascii="Times New Roman" w:eastAsia="Times New Roman" w:hAnsi="Times New Roman" w:cs="Times New Roman"/>
      <w:i/>
      <w:szCs w:val="20"/>
      <w:lang w:val="en-US" w:eastAsia="ru-RU"/>
    </w:rPr>
  </w:style>
  <w:style w:type="paragraph" w:customStyle="1" w:styleId="12">
    <w:name w:val="Стиль1"/>
    <w:basedOn w:val="a1"/>
    <w:link w:val="13"/>
    <w:uiPriority w:val="99"/>
    <w:qFormat/>
    <w:rsid w:val="006734D6"/>
    <w:pPr>
      <w:keepNext/>
      <w:keepLines/>
      <w:widowControl w:val="0"/>
      <w:suppressLineNumbers/>
      <w:tabs>
        <w:tab w:val="num" w:pos="1068"/>
      </w:tabs>
      <w:suppressAutoHyphens/>
      <w:spacing w:after="60" w:line="240" w:lineRule="auto"/>
      <w:ind w:left="1068" w:hanging="360"/>
    </w:pPr>
    <w:rPr>
      <w:rFonts w:ascii="Times New Roman" w:eastAsia="Times New Roman" w:hAnsi="Times New Roman" w:cs="Times New Roman"/>
      <w:b/>
      <w:sz w:val="28"/>
      <w:szCs w:val="24"/>
      <w:lang w:eastAsia="ru-RU"/>
    </w:rPr>
  </w:style>
  <w:style w:type="paragraph" w:customStyle="1" w:styleId="14">
    <w:name w:val="Обычный1"/>
    <w:rsid w:val="006734D6"/>
    <w:pPr>
      <w:widowControl w:val="0"/>
      <w:spacing w:after="0" w:line="240" w:lineRule="auto"/>
      <w:ind w:firstLine="400"/>
      <w:jc w:val="both"/>
    </w:pPr>
    <w:rPr>
      <w:rFonts w:ascii="Times New Roman" w:eastAsia="Times New Roman" w:hAnsi="Times New Roman" w:cs="Times New Roman"/>
      <w:sz w:val="24"/>
      <w:szCs w:val="20"/>
      <w:lang w:eastAsia="ru-RU"/>
    </w:rPr>
  </w:style>
  <w:style w:type="paragraph" w:customStyle="1" w:styleId="FR1">
    <w:name w:val="FR1"/>
    <w:uiPriority w:val="99"/>
    <w:rsid w:val="006734D6"/>
    <w:pPr>
      <w:widowControl w:val="0"/>
      <w:spacing w:before="160" w:after="0" w:line="300" w:lineRule="auto"/>
      <w:jc w:val="center"/>
    </w:pPr>
    <w:rPr>
      <w:rFonts w:ascii="Arial" w:eastAsia="Times New Roman" w:hAnsi="Arial" w:cs="Times New Roman"/>
      <w:sz w:val="16"/>
      <w:szCs w:val="20"/>
      <w:lang w:eastAsia="ru-RU"/>
    </w:rPr>
  </w:style>
  <w:style w:type="paragraph" w:styleId="af">
    <w:name w:val="header"/>
    <w:aliases w:val="ВерхКолонтитул"/>
    <w:basedOn w:val="a1"/>
    <w:link w:val="af0"/>
    <w:uiPriority w:val="99"/>
    <w:rsid w:val="006734D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Верхний колонтитул Знак"/>
    <w:aliases w:val="ВерхКолонтитул Знак"/>
    <w:basedOn w:val="a2"/>
    <w:link w:val="af"/>
    <w:uiPriority w:val="99"/>
    <w:rsid w:val="006734D6"/>
    <w:rPr>
      <w:rFonts w:ascii="Times New Roman" w:eastAsia="Times New Roman" w:hAnsi="Times New Roman" w:cs="Times New Roman"/>
      <w:sz w:val="24"/>
      <w:szCs w:val="24"/>
      <w:lang w:eastAsia="ru-RU"/>
    </w:rPr>
  </w:style>
  <w:style w:type="character" w:styleId="af1">
    <w:name w:val="page number"/>
    <w:uiPriority w:val="99"/>
    <w:rsid w:val="006734D6"/>
    <w:rPr>
      <w:rFonts w:cs="Times New Roman"/>
    </w:rPr>
  </w:style>
  <w:style w:type="paragraph" w:styleId="af2">
    <w:name w:val="footer"/>
    <w:basedOn w:val="a1"/>
    <w:link w:val="af3"/>
    <w:uiPriority w:val="99"/>
    <w:rsid w:val="006734D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3">
    <w:name w:val="Нижний колонтитул Знак"/>
    <w:basedOn w:val="a2"/>
    <w:link w:val="af2"/>
    <w:uiPriority w:val="99"/>
    <w:rsid w:val="006734D6"/>
    <w:rPr>
      <w:rFonts w:ascii="Times New Roman" w:eastAsia="Times New Roman" w:hAnsi="Times New Roman" w:cs="Times New Roman"/>
      <w:sz w:val="24"/>
      <w:szCs w:val="24"/>
      <w:lang w:eastAsia="ru-RU"/>
    </w:rPr>
  </w:style>
  <w:style w:type="paragraph" w:customStyle="1" w:styleId="15">
    <w:name w:val="Знак Знак Знак1 Знак"/>
    <w:basedOn w:val="a1"/>
    <w:uiPriority w:val="99"/>
    <w:rsid w:val="006734D6"/>
    <w:pPr>
      <w:tabs>
        <w:tab w:val="num" w:pos="360"/>
      </w:tabs>
      <w:spacing w:after="160" w:line="240" w:lineRule="exact"/>
    </w:pPr>
    <w:rPr>
      <w:rFonts w:ascii="Verdana" w:eastAsia="Times New Roman" w:hAnsi="Verdana" w:cs="Verdana"/>
      <w:sz w:val="20"/>
      <w:szCs w:val="20"/>
      <w:lang w:val="en-US"/>
    </w:rPr>
  </w:style>
  <w:style w:type="paragraph" w:styleId="af4">
    <w:name w:val="List Paragraph"/>
    <w:basedOn w:val="a1"/>
    <w:link w:val="af5"/>
    <w:qFormat/>
    <w:rsid w:val="006734D6"/>
    <w:pPr>
      <w:spacing w:after="0" w:line="240" w:lineRule="auto"/>
      <w:ind w:left="720"/>
      <w:contextualSpacing/>
    </w:pPr>
    <w:rPr>
      <w:rFonts w:ascii="Times New Roman" w:eastAsia="Times New Roman" w:hAnsi="Times New Roman" w:cs="Times New Roman"/>
      <w:sz w:val="24"/>
      <w:szCs w:val="24"/>
      <w:lang w:eastAsia="ru-RU"/>
    </w:rPr>
  </w:style>
  <w:style w:type="paragraph" w:styleId="af6">
    <w:name w:val="Balloon Text"/>
    <w:basedOn w:val="a1"/>
    <w:link w:val="af7"/>
    <w:uiPriority w:val="99"/>
    <w:qFormat/>
    <w:rsid w:val="006734D6"/>
    <w:pPr>
      <w:spacing w:after="0" w:line="240" w:lineRule="auto"/>
    </w:pPr>
    <w:rPr>
      <w:rFonts w:ascii="Tahoma" w:eastAsia="Times New Roman" w:hAnsi="Tahoma" w:cs="Tahoma"/>
      <w:sz w:val="16"/>
      <w:szCs w:val="16"/>
      <w:lang w:eastAsia="ru-RU"/>
    </w:rPr>
  </w:style>
  <w:style w:type="character" w:customStyle="1" w:styleId="af7">
    <w:name w:val="Текст выноски Знак"/>
    <w:basedOn w:val="a2"/>
    <w:link w:val="af6"/>
    <w:uiPriority w:val="99"/>
    <w:qFormat/>
    <w:rsid w:val="006734D6"/>
    <w:rPr>
      <w:rFonts w:ascii="Tahoma" w:eastAsia="Times New Roman" w:hAnsi="Tahoma" w:cs="Tahoma"/>
      <w:sz w:val="16"/>
      <w:szCs w:val="16"/>
      <w:lang w:eastAsia="ru-RU"/>
    </w:rPr>
  </w:style>
  <w:style w:type="paragraph" w:styleId="af8">
    <w:name w:val="No Spacing"/>
    <w:link w:val="af9"/>
    <w:uiPriority w:val="1"/>
    <w:qFormat/>
    <w:rsid w:val="00F563E2"/>
    <w:pPr>
      <w:spacing w:after="0" w:line="240" w:lineRule="auto"/>
    </w:pPr>
    <w:rPr>
      <w:rFonts w:ascii="Calibri" w:eastAsia="Calibri" w:hAnsi="Calibri" w:cs="Times New Roman"/>
    </w:rPr>
  </w:style>
  <w:style w:type="paragraph" w:customStyle="1" w:styleId="16">
    <w:name w:val="Текст примечания1"/>
    <w:basedOn w:val="a1"/>
    <w:rsid w:val="00F563E2"/>
    <w:pPr>
      <w:suppressAutoHyphens/>
      <w:spacing w:after="0" w:line="240" w:lineRule="auto"/>
    </w:pPr>
    <w:rPr>
      <w:rFonts w:ascii="BankGothic Md BT" w:eastAsia="Times New Roman" w:hAnsi="BankGothic Md BT" w:cs="Times New Roman"/>
      <w:color w:val="000000"/>
      <w:sz w:val="20"/>
      <w:szCs w:val="20"/>
      <w:lang w:eastAsia="hi-IN" w:bidi="hi-IN"/>
    </w:rPr>
  </w:style>
  <w:style w:type="paragraph" w:customStyle="1" w:styleId="ConsPlusCell">
    <w:name w:val="ConsPlusCell"/>
    <w:qFormat/>
    <w:rsid w:val="004F09D1"/>
    <w:pPr>
      <w:widowControl w:val="0"/>
      <w:autoSpaceDE w:val="0"/>
      <w:autoSpaceDN w:val="0"/>
      <w:adjustRightInd w:val="0"/>
      <w:spacing w:after="0" w:line="240" w:lineRule="auto"/>
    </w:pPr>
    <w:rPr>
      <w:rFonts w:ascii="Calibri" w:eastAsiaTheme="minorEastAsia" w:hAnsi="Calibri" w:cs="Calibri"/>
      <w:lang w:eastAsia="ru-RU"/>
    </w:rPr>
  </w:style>
  <w:style w:type="character" w:styleId="afa">
    <w:name w:val="FollowedHyperlink"/>
    <w:basedOn w:val="a2"/>
    <w:uiPriority w:val="99"/>
    <w:unhideWhenUsed/>
    <w:rsid w:val="00C37B3E"/>
    <w:rPr>
      <w:color w:val="800080"/>
      <w:u w:val="single"/>
    </w:rPr>
  </w:style>
  <w:style w:type="paragraph" w:customStyle="1" w:styleId="font5">
    <w:name w:val="font5"/>
    <w:basedOn w:val="a1"/>
    <w:rsid w:val="00C37B3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1"/>
    <w:rsid w:val="00C37B3E"/>
    <w:pPr>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font7">
    <w:name w:val="font7"/>
    <w:basedOn w:val="a1"/>
    <w:rsid w:val="00C37B3E"/>
    <w:pPr>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65">
    <w:name w:val="xl65"/>
    <w:basedOn w:val="a1"/>
    <w:rsid w:val="00C37B3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6">
    <w:name w:val="xl66"/>
    <w:basedOn w:val="a1"/>
    <w:rsid w:val="00C37B3E"/>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7">
    <w:name w:val="xl67"/>
    <w:basedOn w:val="a1"/>
    <w:rsid w:val="00C37B3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8">
    <w:name w:val="xl68"/>
    <w:basedOn w:val="a1"/>
    <w:rsid w:val="00C37B3E"/>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69">
    <w:name w:val="xl69"/>
    <w:basedOn w:val="a1"/>
    <w:rsid w:val="00C37B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0">
    <w:name w:val="xl70"/>
    <w:basedOn w:val="a1"/>
    <w:rsid w:val="00C37B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1">
    <w:name w:val="xl71"/>
    <w:basedOn w:val="a1"/>
    <w:rsid w:val="00C37B3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72">
    <w:name w:val="xl72"/>
    <w:basedOn w:val="a1"/>
    <w:rsid w:val="00C37B3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73">
    <w:name w:val="xl73"/>
    <w:basedOn w:val="a1"/>
    <w:rsid w:val="00C37B3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74">
    <w:name w:val="xl74"/>
    <w:basedOn w:val="a1"/>
    <w:rsid w:val="00C37B3E"/>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1"/>
    <w:rsid w:val="00C37B3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20"/>
      <w:szCs w:val="20"/>
      <w:lang w:eastAsia="ru-RU"/>
    </w:rPr>
  </w:style>
  <w:style w:type="paragraph" w:customStyle="1" w:styleId="xl76">
    <w:name w:val="xl76"/>
    <w:basedOn w:val="a1"/>
    <w:rsid w:val="00C37B3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77">
    <w:name w:val="xl77"/>
    <w:basedOn w:val="a1"/>
    <w:rsid w:val="00C37B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787878"/>
      <w:sz w:val="20"/>
      <w:szCs w:val="20"/>
      <w:lang w:eastAsia="ru-RU"/>
    </w:rPr>
  </w:style>
  <w:style w:type="paragraph" w:customStyle="1" w:styleId="xl78">
    <w:name w:val="xl78"/>
    <w:basedOn w:val="a1"/>
    <w:rsid w:val="00C37B3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79">
    <w:name w:val="xl79"/>
    <w:basedOn w:val="a1"/>
    <w:rsid w:val="00C37B3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787878"/>
      <w:sz w:val="20"/>
      <w:szCs w:val="20"/>
      <w:lang w:eastAsia="ru-RU"/>
    </w:rPr>
  </w:style>
  <w:style w:type="paragraph" w:customStyle="1" w:styleId="xl80">
    <w:name w:val="xl80"/>
    <w:basedOn w:val="a1"/>
    <w:rsid w:val="00C37B3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81">
    <w:name w:val="xl81"/>
    <w:basedOn w:val="a1"/>
    <w:rsid w:val="00C37B3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787878"/>
      <w:sz w:val="20"/>
      <w:szCs w:val="20"/>
      <w:lang w:eastAsia="ru-RU"/>
    </w:rPr>
  </w:style>
  <w:style w:type="paragraph" w:customStyle="1" w:styleId="xl82">
    <w:name w:val="xl82"/>
    <w:basedOn w:val="a1"/>
    <w:rsid w:val="00C37B3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3">
    <w:name w:val="xl83"/>
    <w:basedOn w:val="a1"/>
    <w:rsid w:val="00C37B3E"/>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84">
    <w:name w:val="xl84"/>
    <w:basedOn w:val="a1"/>
    <w:rsid w:val="00C37B3E"/>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85">
    <w:name w:val="xl85"/>
    <w:basedOn w:val="a1"/>
    <w:rsid w:val="00C37B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6">
    <w:name w:val="xl86"/>
    <w:basedOn w:val="a1"/>
    <w:rsid w:val="00C37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7">
    <w:name w:val="xl87"/>
    <w:basedOn w:val="a1"/>
    <w:rsid w:val="00C37B3E"/>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color w:val="787878"/>
      <w:sz w:val="20"/>
      <w:szCs w:val="20"/>
      <w:lang w:eastAsia="ru-RU"/>
    </w:rPr>
  </w:style>
  <w:style w:type="paragraph" w:customStyle="1" w:styleId="xl88">
    <w:name w:val="xl88"/>
    <w:basedOn w:val="a1"/>
    <w:rsid w:val="00C37B3E"/>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color w:val="787878"/>
      <w:sz w:val="20"/>
      <w:szCs w:val="20"/>
      <w:lang w:eastAsia="ru-RU"/>
    </w:rPr>
  </w:style>
  <w:style w:type="paragraph" w:customStyle="1" w:styleId="xl89">
    <w:name w:val="xl89"/>
    <w:basedOn w:val="a1"/>
    <w:rsid w:val="00C37B3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90">
    <w:name w:val="xl90"/>
    <w:basedOn w:val="a1"/>
    <w:rsid w:val="00C37B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1">
    <w:name w:val="xl91"/>
    <w:basedOn w:val="a1"/>
    <w:rsid w:val="00C37B3E"/>
    <w:pPr>
      <w:spacing w:before="100" w:beforeAutospacing="1" w:after="100" w:afterAutospacing="1" w:line="240" w:lineRule="auto"/>
    </w:pPr>
    <w:rPr>
      <w:rFonts w:ascii="Arial" w:eastAsia="Times New Roman" w:hAnsi="Arial" w:cs="Arial"/>
      <w:color w:val="787878"/>
      <w:sz w:val="20"/>
      <w:szCs w:val="20"/>
      <w:lang w:eastAsia="ru-RU"/>
    </w:rPr>
  </w:style>
  <w:style w:type="paragraph" w:customStyle="1" w:styleId="xl92">
    <w:name w:val="xl92"/>
    <w:basedOn w:val="a1"/>
    <w:rsid w:val="00C37B3E"/>
    <w:pP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93">
    <w:name w:val="xl93"/>
    <w:basedOn w:val="a1"/>
    <w:rsid w:val="00C37B3E"/>
    <w:pP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4">
    <w:name w:val="xl94"/>
    <w:basedOn w:val="a1"/>
    <w:rsid w:val="00C37B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6"/>
      <w:szCs w:val="36"/>
      <w:lang w:eastAsia="ru-RU"/>
    </w:rPr>
  </w:style>
  <w:style w:type="paragraph" w:customStyle="1" w:styleId="xl95">
    <w:name w:val="xl95"/>
    <w:basedOn w:val="a1"/>
    <w:rsid w:val="00C37B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1"/>
    <w:rsid w:val="00230F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2"/>
    <w:rsid w:val="00230FAD"/>
  </w:style>
  <w:style w:type="paragraph" w:customStyle="1" w:styleId="p3">
    <w:name w:val="p3"/>
    <w:basedOn w:val="a1"/>
    <w:rsid w:val="00230F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1"/>
    <w:rsid w:val="00230F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1">
    <w:name w:val="s21"/>
    <w:rsid w:val="00230FAD"/>
    <w:rPr>
      <w:b/>
      <w:bCs/>
    </w:rPr>
  </w:style>
  <w:style w:type="character" w:customStyle="1" w:styleId="11">
    <w:name w:val="Заголовок 1 Знак"/>
    <w:aliases w:val="новая страница Знак,Заголовок 1 Знак Знак Знак1,Заголовок 1 Знак Знак Знак Знак,Head 1 Знак"/>
    <w:basedOn w:val="a2"/>
    <w:link w:val="10"/>
    <w:rsid w:val="005A4B20"/>
    <w:rPr>
      <w:rFonts w:ascii="Arial" w:eastAsia="Times New Roman" w:hAnsi="Arial" w:cs="Times New Roman"/>
      <w:b/>
      <w:bCs/>
      <w:kern w:val="32"/>
      <w:sz w:val="32"/>
      <w:szCs w:val="32"/>
    </w:rPr>
  </w:style>
  <w:style w:type="character" w:customStyle="1" w:styleId="21">
    <w:name w:val="Заголовок 2 Знак"/>
    <w:aliases w:val="Знак2 Знак Знак,Знак2 Знак Знак Знак Знак,Знак2 Знак1 Знак, Знак2 Знак, Знак2 Знак Знак Знак Знак, Знак2 Знак1 Знак"/>
    <w:basedOn w:val="a2"/>
    <w:link w:val="20"/>
    <w:uiPriority w:val="9"/>
    <w:rsid w:val="005A4B20"/>
    <w:rPr>
      <w:rFonts w:ascii="Arial" w:eastAsia="Times New Roman" w:hAnsi="Arial" w:cs="Times New Roman"/>
      <w:b/>
      <w:bCs/>
      <w:i/>
      <w:iCs/>
      <w:sz w:val="28"/>
      <w:szCs w:val="28"/>
    </w:rPr>
  </w:style>
  <w:style w:type="paragraph" w:customStyle="1" w:styleId="afb">
    <w:name w:val="Стиль части"/>
    <w:basedOn w:val="10"/>
    <w:rsid w:val="005A4B20"/>
    <w:pPr>
      <w:spacing w:before="0"/>
      <w:jc w:val="center"/>
    </w:pPr>
    <w:rPr>
      <w:bCs w:val="0"/>
      <w:kern w:val="28"/>
      <w:sz w:val="28"/>
    </w:rPr>
  </w:style>
  <w:style w:type="paragraph" w:customStyle="1" w:styleId="afc">
    <w:name w:val="Стиль главы"/>
    <w:basedOn w:val="afb"/>
    <w:uiPriority w:val="99"/>
    <w:rsid w:val="005A4B20"/>
    <w:pPr>
      <w:spacing w:before="240"/>
    </w:pPr>
    <w:rPr>
      <w:sz w:val="24"/>
    </w:rPr>
  </w:style>
  <w:style w:type="paragraph" w:customStyle="1" w:styleId="afd">
    <w:name w:val="Основной стиль"/>
    <w:basedOn w:val="a1"/>
    <w:link w:val="afe"/>
    <w:uiPriority w:val="99"/>
    <w:qFormat/>
    <w:rsid w:val="005A4B20"/>
    <w:pPr>
      <w:spacing w:after="0" w:line="240" w:lineRule="auto"/>
      <w:ind w:firstLine="680"/>
      <w:jc w:val="both"/>
    </w:pPr>
    <w:rPr>
      <w:rFonts w:ascii="Arial" w:eastAsia="Times New Roman" w:hAnsi="Arial" w:cs="Times New Roman"/>
      <w:sz w:val="20"/>
      <w:szCs w:val="28"/>
    </w:rPr>
  </w:style>
  <w:style w:type="paragraph" w:customStyle="1" w:styleId="aff">
    <w:name w:val="Стиль названия"/>
    <w:basedOn w:val="a1"/>
    <w:link w:val="aff0"/>
    <w:rsid w:val="005A4B20"/>
    <w:pPr>
      <w:spacing w:after="60" w:line="240" w:lineRule="auto"/>
      <w:ind w:firstLine="680"/>
      <w:jc w:val="both"/>
    </w:pPr>
    <w:rPr>
      <w:rFonts w:ascii="Arial" w:eastAsia="Times New Roman" w:hAnsi="Arial" w:cs="Times New Roman"/>
      <w:b/>
      <w:i/>
      <w:sz w:val="24"/>
      <w:szCs w:val="28"/>
      <w:lang w:eastAsia="ru-RU"/>
    </w:rPr>
  </w:style>
  <w:style w:type="character" w:customStyle="1" w:styleId="afe">
    <w:name w:val="Основной стиль Знак"/>
    <w:link w:val="afd"/>
    <w:uiPriority w:val="99"/>
    <w:qFormat/>
    <w:rsid w:val="005A4B20"/>
    <w:rPr>
      <w:rFonts w:ascii="Arial" w:eastAsia="Times New Roman" w:hAnsi="Arial" w:cs="Times New Roman"/>
      <w:sz w:val="20"/>
      <w:szCs w:val="28"/>
    </w:rPr>
  </w:style>
  <w:style w:type="paragraph" w:customStyle="1" w:styleId="aff1">
    <w:name w:val="Стиль статьи правил"/>
    <w:basedOn w:val="aff"/>
    <w:rsid w:val="005A4B20"/>
    <w:pPr>
      <w:spacing w:after="0"/>
    </w:pPr>
    <w:rPr>
      <w:rFonts w:ascii="Times New Roman" w:hAnsi="Times New Roman"/>
      <w:sz w:val="28"/>
    </w:rPr>
  </w:style>
  <w:style w:type="character" w:styleId="aff2">
    <w:name w:val="annotation reference"/>
    <w:uiPriority w:val="99"/>
    <w:rsid w:val="005A4B20"/>
    <w:rPr>
      <w:sz w:val="16"/>
      <w:szCs w:val="16"/>
    </w:rPr>
  </w:style>
  <w:style w:type="paragraph" w:styleId="aff3">
    <w:name w:val="annotation text"/>
    <w:basedOn w:val="a1"/>
    <w:link w:val="aff4"/>
    <w:uiPriority w:val="99"/>
    <w:rsid w:val="005A4B20"/>
    <w:pPr>
      <w:spacing w:after="0" w:line="240" w:lineRule="auto"/>
    </w:pPr>
    <w:rPr>
      <w:rFonts w:ascii="Times New Roman" w:eastAsia="Times New Roman" w:hAnsi="Times New Roman" w:cs="Times New Roman"/>
      <w:sz w:val="20"/>
      <w:szCs w:val="20"/>
    </w:rPr>
  </w:style>
  <w:style w:type="character" w:customStyle="1" w:styleId="aff4">
    <w:name w:val="Текст примечания Знак"/>
    <w:basedOn w:val="a2"/>
    <w:link w:val="aff3"/>
    <w:uiPriority w:val="99"/>
    <w:rsid w:val="005A4B20"/>
    <w:rPr>
      <w:rFonts w:ascii="Times New Roman" w:eastAsia="Times New Roman" w:hAnsi="Times New Roman" w:cs="Times New Roman"/>
      <w:sz w:val="20"/>
      <w:szCs w:val="20"/>
    </w:rPr>
  </w:style>
  <w:style w:type="paragraph" w:styleId="aff5">
    <w:name w:val="Document Map"/>
    <w:basedOn w:val="a1"/>
    <w:link w:val="aff6"/>
    <w:uiPriority w:val="99"/>
    <w:rsid w:val="005A4B20"/>
    <w:pPr>
      <w:shd w:val="clear" w:color="auto" w:fill="000080"/>
      <w:spacing w:after="0" w:line="240" w:lineRule="auto"/>
    </w:pPr>
    <w:rPr>
      <w:rFonts w:ascii="Tahoma" w:eastAsia="Times New Roman" w:hAnsi="Tahoma" w:cs="Times New Roman"/>
      <w:sz w:val="20"/>
      <w:szCs w:val="20"/>
    </w:rPr>
  </w:style>
  <w:style w:type="character" w:customStyle="1" w:styleId="aff6">
    <w:name w:val="Схема документа Знак"/>
    <w:basedOn w:val="a2"/>
    <w:link w:val="aff5"/>
    <w:uiPriority w:val="99"/>
    <w:rsid w:val="005A4B20"/>
    <w:rPr>
      <w:rFonts w:ascii="Tahoma" w:eastAsia="Times New Roman" w:hAnsi="Tahoma" w:cs="Times New Roman"/>
      <w:sz w:val="20"/>
      <w:szCs w:val="20"/>
      <w:shd w:val="clear" w:color="auto" w:fill="000080"/>
    </w:rPr>
  </w:style>
  <w:style w:type="paragraph" w:styleId="aff7">
    <w:name w:val="annotation subject"/>
    <w:basedOn w:val="aff3"/>
    <w:next w:val="aff3"/>
    <w:link w:val="aff8"/>
    <w:uiPriority w:val="99"/>
    <w:rsid w:val="005A4B20"/>
    <w:rPr>
      <w:b/>
      <w:bCs/>
    </w:rPr>
  </w:style>
  <w:style w:type="character" w:customStyle="1" w:styleId="aff8">
    <w:name w:val="Тема примечания Знак"/>
    <w:basedOn w:val="aff4"/>
    <w:link w:val="aff7"/>
    <w:uiPriority w:val="99"/>
    <w:rsid w:val="005A4B20"/>
    <w:rPr>
      <w:rFonts w:ascii="Times New Roman" w:eastAsia="Times New Roman" w:hAnsi="Times New Roman" w:cs="Times New Roman"/>
      <w:b/>
      <w:bCs/>
      <w:sz w:val="20"/>
      <w:szCs w:val="20"/>
    </w:rPr>
  </w:style>
  <w:style w:type="paragraph" w:customStyle="1" w:styleId="Style11">
    <w:name w:val="Style11"/>
    <w:basedOn w:val="a1"/>
    <w:rsid w:val="005A4B20"/>
    <w:pPr>
      <w:widowControl w:val="0"/>
      <w:autoSpaceDE w:val="0"/>
      <w:autoSpaceDN w:val="0"/>
      <w:adjustRightInd w:val="0"/>
      <w:spacing w:after="0" w:line="324" w:lineRule="exact"/>
      <w:ind w:firstLine="715"/>
      <w:jc w:val="both"/>
    </w:pPr>
    <w:rPr>
      <w:rFonts w:ascii="Times New Roman" w:eastAsia="Times New Roman" w:hAnsi="Times New Roman" w:cs="Times New Roman"/>
      <w:sz w:val="24"/>
      <w:szCs w:val="24"/>
      <w:lang w:eastAsia="ru-RU"/>
    </w:rPr>
  </w:style>
  <w:style w:type="character" w:customStyle="1" w:styleId="FontStyle23">
    <w:name w:val="Font Style23"/>
    <w:rsid w:val="005A4B20"/>
    <w:rPr>
      <w:rFonts w:ascii="Times New Roman" w:hAnsi="Times New Roman" w:cs="Times New Roman"/>
      <w:sz w:val="26"/>
      <w:szCs w:val="26"/>
    </w:rPr>
  </w:style>
  <w:style w:type="paragraph" w:customStyle="1" w:styleId="17">
    <w:name w:val="Знак Знак Знак1"/>
    <w:basedOn w:val="a1"/>
    <w:rsid w:val="005A4B20"/>
    <w:pPr>
      <w:tabs>
        <w:tab w:val="num" w:pos="360"/>
      </w:tabs>
      <w:spacing w:after="160" w:line="240" w:lineRule="exact"/>
    </w:pPr>
    <w:rPr>
      <w:rFonts w:ascii="Verdana" w:eastAsia="Times New Roman" w:hAnsi="Verdana" w:cs="Verdana"/>
      <w:sz w:val="20"/>
      <w:szCs w:val="20"/>
      <w:lang w:val="en-US"/>
    </w:rPr>
  </w:style>
  <w:style w:type="paragraph" w:customStyle="1" w:styleId="ConsPlusTitle">
    <w:name w:val="ConsPlusTitle"/>
    <w:uiPriority w:val="99"/>
    <w:qFormat/>
    <w:rsid w:val="005A4B20"/>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aff9">
    <w:name w:val="Стиль глав правил"/>
    <w:basedOn w:val="afc"/>
    <w:uiPriority w:val="99"/>
    <w:rsid w:val="005A4B20"/>
    <w:pPr>
      <w:keepNext w:val="0"/>
      <w:spacing w:before="200" w:after="0"/>
    </w:pPr>
    <w:rPr>
      <w:rFonts w:ascii="Times New Roman" w:hAnsi="Times New Roman"/>
      <w:sz w:val="28"/>
      <w:szCs w:val="28"/>
    </w:rPr>
  </w:style>
  <w:style w:type="paragraph" w:styleId="18">
    <w:name w:val="toc 1"/>
    <w:basedOn w:val="a1"/>
    <w:next w:val="a1"/>
    <w:autoRedefine/>
    <w:uiPriority w:val="39"/>
    <w:qFormat/>
    <w:rsid w:val="005A4B20"/>
    <w:pPr>
      <w:tabs>
        <w:tab w:val="left" w:pos="1080"/>
        <w:tab w:val="right" w:leader="underscore" w:pos="9345"/>
      </w:tabs>
      <w:spacing w:before="120" w:after="0" w:line="240" w:lineRule="auto"/>
      <w:jc w:val="center"/>
    </w:pPr>
    <w:rPr>
      <w:rFonts w:ascii="Times New Roman" w:eastAsia="Times New Roman" w:hAnsi="Times New Roman" w:cs="Times New Roman"/>
      <w:b/>
      <w:bCs/>
      <w:iCs/>
      <w:sz w:val="24"/>
      <w:szCs w:val="24"/>
      <w:lang w:eastAsia="ru-RU"/>
    </w:rPr>
  </w:style>
  <w:style w:type="paragraph" w:styleId="25">
    <w:name w:val="toc 2"/>
    <w:basedOn w:val="a1"/>
    <w:next w:val="a1"/>
    <w:autoRedefine/>
    <w:uiPriority w:val="39"/>
    <w:qFormat/>
    <w:rsid w:val="005A4B20"/>
    <w:pPr>
      <w:spacing w:before="120" w:after="0" w:line="240" w:lineRule="auto"/>
      <w:ind w:left="240"/>
    </w:pPr>
    <w:rPr>
      <w:rFonts w:ascii="Times New Roman" w:eastAsia="Times New Roman" w:hAnsi="Times New Roman" w:cs="Times New Roman"/>
      <w:b/>
      <w:bCs/>
      <w:lang w:eastAsia="ru-RU"/>
    </w:rPr>
  </w:style>
  <w:style w:type="paragraph" w:styleId="31">
    <w:name w:val="toc 3"/>
    <w:basedOn w:val="a1"/>
    <w:next w:val="a1"/>
    <w:autoRedefine/>
    <w:uiPriority w:val="39"/>
    <w:qFormat/>
    <w:rsid w:val="005A4B20"/>
    <w:pPr>
      <w:spacing w:after="0" w:line="240" w:lineRule="auto"/>
      <w:ind w:left="480"/>
    </w:pPr>
    <w:rPr>
      <w:rFonts w:ascii="Times New Roman" w:eastAsia="Times New Roman" w:hAnsi="Times New Roman" w:cs="Times New Roman"/>
      <w:sz w:val="20"/>
      <w:szCs w:val="20"/>
      <w:lang w:eastAsia="ru-RU"/>
    </w:rPr>
  </w:style>
  <w:style w:type="paragraph" w:styleId="41">
    <w:name w:val="toc 4"/>
    <w:basedOn w:val="a1"/>
    <w:next w:val="a1"/>
    <w:autoRedefine/>
    <w:uiPriority w:val="99"/>
    <w:rsid w:val="005A4B20"/>
    <w:pPr>
      <w:spacing w:after="0" w:line="240" w:lineRule="auto"/>
      <w:ind w:left="720"/>
    </w:pPr>
    <w:rPr>
      <w:rFonts w:ascii="Times New Roman" w:eastAsia="Times New Roman" w:hAnsi="Times New Roman" w:cs="Times New Roman"/>
      <w:sz w:val="20"/>
      <w:szCs w:val="20"/>
      <w:lang w:eastAsia="ru-RU"/>
    </w:rPr>
  </w:style>
  <w:style w:type="paragraph" w:styleId="51">
    <w:name w:val="toc 5"/>
    <w:basedOn w:val="a1"/>
    <w:next w:val="a1"/>
    <w:autoRedefine/>
    <w:uiPriority w:val="99"/>
    <w:rsid w:val="005A4B20"/>
    <w:pPr>
      <w:spacing w:after="0" w:line="240" w:lineRule="auto"/>
      <w:ind w:left="960"/>
    </w:pPr>
    <w:rPr>
      <w:rFonts w:ascii="Times New Roman" w:eastAsia="Times New Roman" w:hAnsi="Times New Roman" w:cs="Times New Roman"/>
      <w:sz w:val="20"/>
      <w:szCs w:val="20"/>
      <w:lang w:eastAsia="ru-RU"/>
    </w:rPr>
  </w:style>
  <w:style w:type="paragraph" w:styleId="61">
    <w:name w:val="toc 6"/>
    <w:basedOn w:val="a1"/>
    <w:next w:val="a1"/>
    <w:autoRedefine/>
    <w:uiPriority w:val="99"/>
    <w:rsid w:val="005A4B20"/>
    <w:pPr>
      <w:spacing w:after="0" w:line="240" w:lineRule="auto"/>
      <w:ind w:left="1200"/>
    </w:pPr>
    <w:rPr>
      <w:rFonts w:ascii="Times New Roman" w:eastAsia="Times New Roman" w:hAnsi="Times New Roman" w:cs="Times New Roman"/>
      <w:sz w:val="20"/>
      <w:szCs w:val="20"/>
      <w:lang w:eastAsia="ru-RU"/>
    </w:rPr>
  </w:style>
  <w:style w:type="paragraph" w:styleId="71">
    <w:name w:val="toc 7"/>
    <w:basedOn w:val="a1"/>
    <w:next w:val="a1"/>
    <w:autoRedefine/>
    <w:uiPriority w:val="99"/>
    <w:rsid w:val="005A4B20"/>
    <w:pPr>
      <w:spacing w:after="0" w:line="240" w:lineRule="auto"/>
      <w:ind w:left="1440"/>
    </w:pPr>
    <w:rPr>
      <w:rFonts w:ascii="Times New Roman" w:eastAsia="Times New Roman" w:hAnsi="Times New Roman" w:cs="Times New Roman"/>
      <w:sz w:val="20"/>
      <w:szCs w:val="20"/>
      <w:lang w:eastAsia="ru-RU"/>
    </w:rPr>
  </w:style>
  <w:style w:type="paragraph" w:styleId="81">
    <w:name w:val="toc 8"/>
    <w:basedOn w:val="a1"/>
    <w:next w:val="a1"/>
    <w:autoRedefine/>
    <w:uiPriority w:val="99"/>
    <w:rsid w:val="005A4B20"/>
    <w:pPr>
      <w:spacing w:after="0" w:line="240" w:lineRule="auto"/>
      <w:ind w:left="1680"/>
    </w:pPr>
    <w:rPr>
      <w:rFonts w:ascii="Times New Roman" w:eastAsia="Times New Roman" w:hAnsi="Times New Roman" w:cs="Times New Roman"/>
      <w:sz w:val="20"/>
      <w:szCs w:val="20"/>
      <w:lang w:eastAsia="ru-RU"/>
    </w:rPr>
  </w:style>
  <w:style w:type="paragraph" w:styleId="91">
    <w:name w:val="toc 9"/>
    <w:basedOn w:val="a1"/>
    <w:next w:val="a1"/>
    <w:autoRedefine/>
    <w:uiPriority w:val="99"/>
    <w:rsid w:val="005A4B20"/>
    <w:pPr>
      <w:spacing w:after="0" w:line="240" w:lineRule="auto"/>
      <w:ind w:left="1920"/>
    </w:pPr>
    <w:rPr>
      <w:rFonts w:ascii="Times New Roman" w:eastAsia="Times New Roman" w:hAnsi="Times New Roman" w:cs="Times New Roman"/>
      <w:sz w:val="20"/>
      <w:szCs w:val="20"/>
      <w:lang w:eastAsia="ru-RU"/>
    </w:rPr>
  </w:style>
  <w:style w:type="paragraph" w:customStyle="1" w:styleId="affa">
    <w:name w:val="Зоны"/>
    <w:basedOn w:val="a1"/>
    <w:rsid w:val="005A4B20"/>
    <w:pPr>
      <w:tabs>
        <w:tab w:val="left" w:pos="567"/>
      </w:tabs>
      <w:snapToGrid w:val="0"/>
      <w:spacing w:before="160" w:after="160" w:line="240" w:lineRule="auto"/>
      <w:ind w:left="567"/>
      <w:jc w:val="both"/>
    </w:pPr>
    <w:rPr>
      <w:rFonts w:ascii="Arial" w:eastAsia="Times New Roman" w:hAnsi="Arial" w:cs="Times New Roman"/>
      <w:b/>
      <w:sz w:val="24"/>
      <w:szCs w:val="20"/>
      <w:lang w:eastAsia="ru-RU"/>
    </w:rPr>
  </w:style>
  <w:style w:type="paragraph" w:customStyle="1" w:styleId="affb">
    <w:name w:val="Стиль названия зоны"/>
    <w:basedOn w:val="affa"/>
    <w:rsid w:val="005A4B20"/>
    <w:pPr>
      <w:spacing w:line="360" w:lineRule="auto"/>
      <w:ind w:left="0" w:firstLine="709"/>
    </w:pPr>
    <w:rPr>
      <w:rFonts w:ascii="Times New Roman" w:hAnsi="Times New Roman"/>
      <w:sz w:val="28"/>
      <w:szCs w:val="28"/>
    </w:rPr>
  </w:style>
  <w:style w:type="paragraph" w:customStyle="1" w:styleId="affc">
    <w:name w:val="Стиль пункта"/>
    <w:basedOn w:val="ad"/>
    <w:link w:val="affd"/>
    <w:rsid w:val="00E56D50"/>
    <w:pPr>
      <w:tabs>
        <w:tab w:val="num" w:pos="977"/>
      </w:tabs>
      <w:spacing w:line="360" w:lineRule="auto"/>
      <w:ind w:left="693" w:firstLine="567"/>
      <w:jc w:val="both"/>
    </w:pPr>
    <w:rPr>
      <w:color w:val="000000"/>
      <w:sz w:val="28"/>
      <w:szCs w:val="28"/>
    </w:rPr>
  </w:style>
  <w:style w:type="character" w:customStyle="1" w:styleId="affd">
    <w:name w:val="Стиль пункта Знак"/>
    <w:link w:val="affc"/>
    <w:rsid w:val="00E56D50"/>
    <w:rPr>
      <w:rFonts w:ascii="Times New Roman" w:eastAsia="Times New Roman" w:hAnsi="Times New Roman" w:cs="Times New Roman"/>
      <w:color w:val="000000"/>
      <w:sz w:val="28"/>
      <w:szCs w:val="28"/>
      <w:lang w:eastAsia="ru-RU"/>
    </w:rPr>
  </w:style>
  <w:style w:type="paragraph" w:customStyle="1" w:styleId="affe">
    <w:name w:val="Основной"/>
    <w:basedOn w:val="a1"/>
    <w:rsid w:val="00E56D50"/>
    <w:pPr>
      <w:widowControl w:val="0"/>
      <w:tabs>
        <w:tab w:val="left" w:pos="709"/>
      </w:tabs>
      <w:spacing w:after="0" w:line="360" w:lineRule="auto"/>
      <w:ind w:firstLine="680"/>
      <w:jc w:val="both"/>
    </w:pPr>
    <w:rPr>
      <w:rFonts w:ascii="Book Antiqua" w:eastAsia="Times New Roman" w:hAnsi="Book Antiqua" w:cs="Arial"/>
      <w:sz w:val="28"/>
      <w:szCs w:val="28"/>
      <w:lang w:eastAsia="ru-RU"/>
    </w:rPr>
  </w:style>
  <w:style w:type="character" w:customStyle="1" w:styleId="aff0">
    <w:name w:val="Стиль названия Знак"/>
    <w:link w:val="aff"/>
    <w:rsid w:val="00E56D50"/>
    <w:rPr>
      <w:rFonts w:ascii="Arial" w:eastAsia="Times New Roman" w:hAnsi="Arial" w:cs="Times New Roman"/>
      <w:b/>
      <w:i/>
      <w:sz w:val="24"/>
      <w:szCs w:val="28"/>
      <w:lang w:eastAsia="ru-RU"/>
    </w:rPr>
  </w:style>
  <w:style w:type="paragraph" w:styleId="afff">
    <w:name w:val="Body Text Indent"/>
    <w:basedOn w:val="a1"/>
    <w:link w:val="afff0"/>
    <w:uiPriority w:val="99"/>
    <w:unhideWhenUsed/>
    <w:rsid w:val="004F3CB3"/>
    <w:pPr>
      <w:spacing w:after="120"/>
      <w:ind w:left="283"/>
    </w:pPr>
  </w:style>
  <w:style w:type="character" w:customStyle="1" w:styleId="afff0">
    <w:name w:val="Основной текст с отступом Знак"/>
    <w:basedOn w:val="a2"/>
    <w:link w:val="afff"/>
    <w:uiPriority w:val="99"/>
    <w:rsid w:val="004F3CB3"/>
  </w:style>
  <w:style w:type="paragraph" w:customStyle="1" w:styleId="s1">
    <w:name w:val="s_1"/>
    <w:basedOn w:val="a1"/>
    <w:rsid w:val="000E39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1">
    <w:name w:val="s41"/>
    <w:rsid w:val="001733AA"/>
  </w:style>
  <w:style w:type="paragraph" w:styleId="26">
    <w:name w:val="List 2"/>
    <w:basedOn w:val="a1"/>
    <w:uiPriority w:val="99"/>
    <w:unhideWhenUsed/>
    <w:rsid w:val="00CA1A85"/>
    <w:pPr>
      <w:spacing w:after="0" w:line="240" w:lineRule="auto"/>
      <w:ind w:left="566" w:hanging="283"/>
    </w:pPr>
    <w:rPr>
      <w:rFonts w:ascii="Times New Roman" w:eastAsia="Times New Roman" w:hAnsi="Times New Roman" w:cs="Times New Roman"/>
      <w:sz w:val="24"/>
      <w:szCs w:val="24"/>
      <w:lang w:eastAsia="ru-RU"/>
    </w:rPr>
  </w:style>
  <w:style w:type="paragraph" w:customStyle="1" w:styleId="ConsNonformat">
    <w:name w:val="ConsNonformat"/>
    <w:uiPriority w:val="99"/>
    <w:rsid w:val="00632C0A"/>
    <w:pPr>
      <w:widowControl w:val="0"/>
      <w:snapToGrid w:val="0"/>
      <w:spacing w:after="0" w:line="240" w:lineRule="auto"/>
      <w:ind w:right="19772"/>
    </w:pPr>
    <w:rPr>
      <w:rFonts w:ascii="Courier New" w:eastAsia="Times New Roman" w:hAnsi="Courier New" w:cs="Times New Roman"/>
      <w:szCs w:val="20"/>
      <w:lang w:eastAsia="ru-RU"/>
    </w:rPr>
  </w:style>
  <w:style w:type="paragraph" w:customStyle="1" w:styleId="ConsTitle">
    <w:name w:val="ConsTitle"/>
    <w:rsid w:val="00632C0A"/>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ConsCell">
    <w:name w:val="ConsCell"/>
    <w:rsid w:val="00632C0A"/>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customStyle="1" w:styleId="af5">
    <w:name w:val="Абзац списка Знак"/>
    <w:link w:val="af4"/>
    <w:uiPriority w:val="34"/>
    <w:rsid w:val="00533638"/>
    <w:rPr>
      <w:rFonts w:ascii="Times New Roman" w:eastAsia="Times New Roman" w:hAnsi="Times New Roman" w:cs="Times New Roman"/>
      <w:sz w:val="24"/>
      <w:szCs w:val="24"/>
      <w:lang w:eastAsia="ru-RU"/>
    </w:rPr>
  </w:style>
  <w:style w:type="paragraph" w:customStyle="1" w:styleId="27">
    <w:name w:val="Обычный2"/>
    <w:rsid w:val="00CA1E3F"/>
    <w:pPr>
      <w:widowControl w:val="0"/>
      <w:spacing w:after="0" w:line="280" w:lineRule="auto"/>
      <w:ind w:left="360" w:hanging="360"/>
    </w:pPr>
    <w:rPr>
      <w:rFonts w:ascii="Times New Roman" w:eastAsia="Times New Roman" w:hAnsi="Times New Roman" w:cs="Times New Roman"/>
      <w:snapToGrid w:val="0"/>
      <w:sz w:val="20"/>
      <w:szCs w:val="20"/>
      <w:lang w:eastAsia="ru-RU"/>
    </w:rPr>
  </w:style>
  <w:style w:type="paragraph" w:customStyle="1" w:styleId="FR3">
    <w:name w:val="FR3"/>
    <w:rsid w:val="00CA1E3F"/>
    <w:pPr>
      <w:widowControl w:val="0"/>
      <w:spacing w:before="200" w:after="0" w:line="320" w:lineRule="auto"/>
      <w:ind w:left="1160" w:right="1200"/>
      <w:jc w:val="center"/>
    </w:pPr>
    <w:rPr>
      <w:rFonts w:ascii="Times New Roman" w:eastAsia="Times New Roman" w:hAnsi="Times New Roman" w:cs="Times New Roman"/>
      <w:snapToGrid w:val="0"/>
      <w:sz w:val="36"/>
      <w:szCs w:val="20"/>
      <w:lang w:eastAsia="ru-RU"/>
    </w:rPr>
  </w:style>
  <w:style w:type="paragraph" w:customStyle="1" w:styleId="consplusnormal1">
    <w:name w:val="consplusnormal"/>
    <w:basedOn w:val="a1"/>
    <w:rsid w:val="002343C6"/>
    <w:pPr>
      <w:spacing w:before="240" w:after="100" w:afterAutospacing="1" w:line="240" w:lineRule="auto"/>
      <w:ind w:firstLine="225"/>
    </w:pPr>
    <w:rPr>
      <w:rFonts w:ascii="Verdana" w:eastAsia="Times New Roman" w:hAnsi="Verdana" w:cs="Times New Roman"/>
      <w:color w:val="000000"/>
      <w:sz w:val="16"/>
      <w:szCs w:val="16"/>
      <w:lang w:eastAsia="ru-RU"/>
    </w:rPr>
  </w:style>
  <w:style w:type="paragraph" w:customStyle="1" w:styleId="FR4">
    <w:name w:val="FR4"/>
    <w:rsid w:val="002A2170"/>
    <w:pPr>
      <w:widowControl w:val="0"/>
      <w:spacing w:after="0" w:line="260" w:lineRule="auto"/>
      <w:jc w:val="right"/>
    </w:pPr>
    <w:rPr>
      <w:rFonts w:ascii="Arial" w:eastAsia="Times New Roman" w:hAnsi="Arial" w:cs="Times New Roman"/>
      <w:snapToGrid w:val="0"/>
      <w:sz w:val="36"/>
      <w:szCs w:val="20"/>
      <w:lang w:eastAsia="ru-RU"/>
    </w:rPr>
  </w:style>
  <w:style w:type="paragraph" w:customStyle="1" w:styleId="28">
    <w:name w:val="заголовок 2"/>
    <w:basedOn w:val="a1"/>
    <w:next w:val="a1"/>
    <w:link w:val="29"/>
    <w:rsid w:val="000B6CDB"/>
    <w:pPr>
      <w:keepNext/>
      <w:widowControl w:val="0"/>
      <w:autoSpaceDE w:val="0"/>
      <w:autoSpaceDN w:val="0"/>
      <w:spacing w:after="0" w:line="240" w:lineRule="auto"/>
    </w:pPr>
    <w:rPr>
      <w:rFonts w:ascii="Times New Roman" w:eastAsia="Times New Roman" w:hAnsi="Times New Roman" w:cs="Times New Roman"/>
      <w:b/>
      <w:bCs/>
      <w:sz w:val="24"/>
      <w:szCs w:val="24"/>
    </w:rPr>
  </w:style>
  <w:style w:type="paragraph" w:customStyle="1" w:styleId="19">
    <w:name w:val="Заглавие для документа 1"/>
    <w:basedOn w:val="10"/>
    <w:link w:val="1a"/>
    <w:qFormat/>
    <w:rsid w:val="000B6CDB"/>
    <w:pPr>
      <w:ind w:firstLine="709"/>
      <w:jc w:val="both"/>
    </w:pPr>
    <w:rPr>
      <w:rFonts w:ascii="Times New Roman" w:eastAsia="Calibri" w:hAnsi="Times New Roman"/>
    </w:rPr>
  </w:style>
  <w:style w:type="character" w:customStyle="1" w:styleId="1a">
    <w:name w:val="Заглавие для документа 1 Знак"/>
    <w:link w:val="19"/>
    <w:rsid w:val="000B6CDB"/>
    <w:rPr>
      <w:rFonts w:ascii="Times New Roman" w:eastAsia="Calibri" w:hAnsi="Times New Roman" w:cs="Times New Roman"/>
      <w:b/>
      <w:bCs/>
      <w:kern w:val="32"/>
      <w:sz w:val="32"/>
      <w:szCs w:val="32"/>
    </w:rPr>
  </w:style>
  <w:style w:type="character" w:customStyle="1" w:styleId="29">
    <w:name w:val="заголовок 2 Знак"/>
    <w:link w:val="28"/>
    <w:rsid w:val="000B6CDB"/>
    <w:rPr>
      <w:rFonts w:ascii="Times New Roman" w:eastAsia="Times New Roman" w:hAnsi="Times New Roman" w:cs="Times New Roman"/>
      <w:b/>
      <w:bCs/>
      <w:sz w:val="24"/>
      <w:szCs w:val="24"/>
    </w:rPr>
  </w:style>
  <w:style w:type="character" w:customStyle="1" w:styleId="13">
    <w:name w:val="Стиль1 Знак"/>
    <w:link w:val="12"/>
    <w:rsid w:val="000B6CDB"/>
    <w:rPr>
      <w:rFonts w:ascii="Times New Roman" w:eastAsia="Times New Roman" w:hAnsi="Times New Roman" w:cs="Times New Roman"/>
      <w:b/>
      <w:sz w:val="28"/>
      <w:szCs w:val="24"/>
      <w:lang w:eastAsia="ru-RU"/>
    </w:rPr>
  </w:style>
  <w:style w:type="paragraph" w:customStyle="1" w:styleId="110">
    <w:name w:val="заглавие для документа 11"/>
    <w:basedOn w:val="19"/>
    <w:link w:val="111"/>
    <w:rsid w:val="000B6CDB"/>
    <w:pPr>
      <w:jc w:val="center"/>
    </w:pPr>
  </w:style>
  <w:style w:type="character" w:customStyle="1" w:styleId="111">
    <w:name w:val="заглавие для документа 11 Знак"/>
    <w:link w:val="110"/>
    <w:rsid w:val="000B6CDB"/>
    <w:rPr>
      <w:rFonts w:ascii="Times New Roman" w:eastAsia="Calibri" w:hAnsi="Times New Roman" w:cs="Times New Roman"/>
      <w:b/>
      <w:bCs/>
      <w:kern w:val="32"/>
      <w:sz w:val="32"/>
      <w:szCs w:val="32"/>
    </w:rPr>
  </w:style>
  <w:style w:type="paragraph" w:customStyle="1" w:styleId="112">
    <w:name w:val="заглавие11"/>
    <w:basedOn w:val="110"/>
    <w:link w:val="113"/>
    <w:qFormat/>
    <w:rsid w:val="000B6CDB"/>
    <w:pPr>
      <w:ind w:firstLine="0"/>
      <w:jc w:val="left"/>
    </w:pPr>
  </w:style>
  <w:style w:type="character" w:customStyle="1" w:styleId="113">
    <w:name w:val="заглавие11 Знак"/>
    <w:basedOn w:val="111"/>
    <w:link w:val="112"/>
    <w:rsid w:val="000B6CDB"/>
    <w:rPr>
      <w:rFonts w:ascii="Times New Roman" w:eastAsia="Calibri" w:hAnsi="Times New Roman" w:cs="Times New Roman"/>
      <w:b/>
      <w:bCs/>
      <w:kern w:val="32"/>
      <w:sz w:val="32"/>
      <w:szCs w:val="32"/>
    </w:rPr>
  </w:style>
  <w:style w:type="character" w:styleId="afff1">
    <w:name w:val="Emphasis"/>
    <w:uiPriority w:val="20"/>
    <w:qFormat/>
    <w:rsid w:val="000B6CDB"/>
    <w:rPr>
      <w:i/>
      <w:iCs/>
    </w:rPr>
  </w:style>
  <w:style w:type="character" w:customStyle="1" w:styleId="40">
    <w:name w:val="Заголовок 4 Знак"/>
    <w:basedOn w:val="a2"/>
    <w:link w:val="4"/>
    <w:rsid w:val="000B6CDB"/>
    <w:rPr>
      <w:rFonts w:ascii="Cambria" w:eastAsia="Times New Roman" w:hAnsi="Cambria" w:cs="Times New Roman"/>
      <w:b/>
      <w:bCs/>
      <w:i/>
      <w:iCs/>
      <w:color w:val="4F81BD"/>
      <w:sz w:val="24"/>
      <w:szCs w:val="24"/>
      <w:lang w:eastAsia="ar-SA" w:bidi="he-IL"/>
    </w:rPr>
  </w:style>
  <w:style w:type="character" w:customStyle="1" w:styleId="60">
    <w:name w:val="Заголовок 6 Знак"/>
    <w:basedOn w:val="a2"/>
    <w:link w:val="6"/>
    <w:rsid w:val="000B6CDB"/>
    <w:rPr>
      <w:rFonts w:ascii="Arial" w:eastAsia="Times New Roman" w:hAnsi="Arial" w:cs="Times New Roman"/>
      <w:b/>
      <w:bCs/>
      <w:sz w:val="20"/>
      <w:szCs w:val="24"/>
      <w:lang w:eastAsia="ar-SA" w:bidi="he-IL"/>
    </w:rPr>
  </w:style>
  <w:style w:type="character" w:customStyle="1" w:styleId="70">
    <w:name w:val="Заголовок 7 Знак"/>
    <w:aliases w:val="Заголовок x.x Знак"/>
    <w:basedOn w:val="a2"/>
    <w:link w:val="7"/>
    <w:rsid w:val="000B6CDB"/>
    <w:rPr>
      <w:rFonts w:ascii="Arial" w:eastAsia="Times New Roman" w:hAnsi="Arial" w:cs="Times New Roman"/>
      <w:b/>
      <w:bCs/>
      <w:sz w:val="24"/>
      <w:szCs w:val="24"/>
      <w:lang w:val="en-US" w:bidi="he-IL"/>
    </w:rPr>
  </w:style>
  <w:style w:type="character" w:customStyle="1" w:styleId="80">
    <w:name w:val="Заголовок 8 Знак"/>
    <w:basedOn w:val="a2"/>
    <w:link w:val="8"/>
    <w:rsid w:val="000B6CDB"/>
    <w:rPr>
      <w:rFonts w:ascii="Arial" w:eastAsia="Times New Roman" w:hAnsi="Arial" w:cs="Times New Roman"/>
      <w:b/>
      <w:bCs/>
      <w:sz w:val="24"/>
      <w:szCs w:val="24"/>
      <w:lang w:eastAsia="ar-SA" w:bidi="he-IL"/>
    </w:rPr>
  </w:style>
  <w:style w:type="character" w:customStyle="1" w:styleId="90">
    <w:name w:val="Заголовок 9 Знак"/>
    <w:basedOn w:val="a2"/>
    <w:link w:val="9"/>
    <w:rsid w:val="000B6CDB"/>
    <w:rPr>
      <w:rFonts w:ascii="Arial" w:eastAsia="Times New Roman" w:hAnsi="Arial" w:cs="Times New Roman"/>
      <w:b/>
      <w:sz w:val="24"/>
      <w:szCs w:val="24"/>
      <w:lang w:eastAsia="ar-SA" w:bidi="he-IL"/>
    </w:rPr>
  </w:style>
  <w:style w:type="character" w:customStyle="1" w:styleId="Heading1Char">
    <w:name w:val="Heading 1 Char"/>
    <w:aliases w:val="новая страница Char,Заголовок 1 Знак Знак Char,Заголовок 1 Знак Знак Знак Char,Head 1 Char"/>
    <w:uiPriority w:val="9"/>
    <w:rsid w:val="000B6CDB"/>
    <w:rPr>
      <w:rFonts w:ascii="Cambria" w:hAnsi="Cambria" w:cs="Times New Roman"/>
      <w:b/>
      <w:bCs/>
      <w:kern w:val="32"/>
      <w:sz w:val="32"/>
      <w:szCs w:val="32"/>
      <w:lang w:eastAsia="ar-SA" w:bidi="ar-SA"/>
    </w:rPr>
  </w:style>
  <w:style w:type="character" w:customStyle="1" w:styleId="FootnoteTextChar">
    <w:name w:val="Footnote Text Char"/>
    <w:aliases w:val="Table_Footnote_last Char,Table_Footnote_last Знак Знак Знак Char,Table_Footnote_last Знак Char,Текст сноски Знак1 Char,Текст сноски Знак Знак Char,Текст сноски Знак1 Знак Знак Char,Текст сноски Знак Знак Знак Знак Char"/>
    <w:uiPriority w:val="99"/>
    <w:semiHidden/>
    <w:rsid w:val="000B6CDB"/>
    <w:rPr>
      <w:rFonts w:ascii="Times New Roman" w:hAnsi="Times New Roman" w:cs="Times New Roman"/>
      <w:sz w:val="20"/>
      <w:szCs w:val="20"/>
      <w:lang w:eastAsia="ar-SA" w:bidi="ar-SA"/>
    </w:rPr>
  </w:style>
  <w:style w:type="paragraph" w:customStyle="1" w:styleId="1b">
    <w:name w:val="Абзац списка1"/>
    <w:basedOn w:val="a1"/>
    <w:rsid w:val="000B6CDB"/>
    <w:pPr>
      <w:spacing w:after="0" w:line="240" w:lineRule="auto"/>
      <w:ind w:left="720"/>
      <w:contextualSpacing/>
    </w:pPr>
    <w:rPr>
      <w:rFonts w:ascii="Calibri" w:eastAsia="Calibri" w:hAnsi="Calibri" w:cs="Times New Roman"/>
      <w:sz w:val="24"/>
      <w:szCs w:val="24"/>
      <w:lang w:eastAsia="ru-RU"/>
    </w:rPr>
  </w:style>
  <w:style w:type="character" w:customStyle="1" w:styleId="1c">
    <w:name w:val="Нижний колонтитул Знак1"/>
    <w:basedOn w:val="a2"/>
    <w:uiPriority w:val="99"/>
    <w:semiHidden/>
    <w:rsid w:val="000B6CDB"/>
    <w:rPr>
      <w:rFonts w:eastAsia="Times New Roman"/>
      <w:sz w:val="24"/>
      <w:szCs w:val="24"/>
      <w:lang w:eastAsia="ar-SA" w:bidi="ar-SA"/>
    </w:rPr>
  </w:style>
  <w:style w:type="character" w:customStyle="1" w:styleId="FooterChar">
    <w:name w:val="Footer Char"/>
    <w:uiPriority w:val="99"/>
    <w:semiHidden/>
    <w:rsid w:val="000B6CDB"/>
    <w:rPr>
      <w:rFonts w:ascii="Times New Roman" w:hAnsi="Times New Roman" w:cs="Times New Roman"/>
      <w:sz w:val="24"/>
      <w:szCs w:val="24"/>
      <w:lang w:eastAsia="ar-SA" w:bidi="ar-SA"/>
    </w:rPr>
  </w:style>
  <w:style w:type="character" w:customStyle="1" w:styleId="HeaderChar">
    <w:name w:val="Header Char"/>
    <w:aliases w:val="ВерхКолонтитул Char"/>
    <w:uiPriority w:val="99"/>
    <w:semiHidden/>
    <w:rsid w:val="000B6CDB"/>
    <w:rPr>
      <w:rFonts w:ascii="Times New Roman" w:hAnsi="Times New Roman" w:cs="Times New Roman"/>
      <w:sz w:val="24"/>
      <w:szCs w:val="24"/>
      <w:lang w:eastAsia="ar-SA" w:bidi="ar-SA"/>
    </w:rPr>
  </w:style>
  <w:style w:type="paragraph" w:customStyle="1" w:styleId="FORMATTEXT">
    <w:name w:val=".FORMATTEXT"/>
    <w:uiPriority w:val="99"/>
    <w:rsid w:val="000B6CDB"/>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character" w:customStyle="1" w:styleId="apple-converted-space">
    <w:name w:val="apple-converted-space"/>
    <w:rsid w:val="000B6CDB"/>
    <w:rPr>
      <w:rFonts w:cs="Times New Roman"/>
    </w:rPr>
  </w:style>
  <w:style w:type="character" w:customStyle="1" w:styleId="mw-redirect">
    <w:name w:val="mw-redirect"/>
    <w:rsid w:val="000B6CDB"/>
    <w:rPr>
      <w:rFonts w:cs="Times New Roman"/>
    </w:rPr>
  </w:style>
  <w:style w:type="paragraph" w:customStyle="1" w:styleId="TableContents">
    <w:name w:val="Table Contents"/>
    <w:basedOn w:val="a1"/>
    <w:rsid w:val="000B6CDB"/>
    <w:pPr>
      <w:widowControl w:val="0"/>
      <w:suppressLineNumbers/>
      <w:suppressAutoHyphens/>
      <w:autoSpaceDN w:val="0"/>
      <w:spacing w:after="0" w:line="240" w:lineRule="auto"/>
    </w:pPr>
    <w:rPr>
      <w:rFonts w:ascii="Arial" w:eastAsia="Calibri" w:hAnsi="Arial" w:cs="Tahoma"/>
      <w:kern w:val="3"/>
      <w:sz w:val="24"/>
      <w:szCs w:val="24"/>
      <w:lang w:eastAsia="ru-RU"/>
    </w:rPr>
  </w:style>
  <w:style w:type="paragraph" w:customStyle="1" w:styleId="TableHeading">
    <w:name w:val="Table Heading"/>
    <w:basedOn w:val="TableContents"/>
    <w:rsid w:val="000B6CDB"/>
    <w:pPr>
      <w:jc w:val="center"/>
    </w:pPr>
    <w:rPr>
      <w:b/>
      <w:bCs/>
      <w:i/>
      <w:iCs/>
    </w:rPr>
  </w:style>
  <w:style w:type="paragraph" w:customStyle="1" w:styleId="Standard">
    <w:name w:val="Standard"/>
    <w:rsid w:val="000B6CDB"/>
    <w:pPr>
      <w:widowControl w:val="0"/>
      <w:suppressAutoHyphens/>
      <w:autoSpaceDN w:val="0"/>
      <w:spacing w:after="0" w:line="240" w:lineRule="auto"/>
    </w:pPr>
    <w:rPr>
      <w:rFonts w:ascii="Arial" w:eastAsia="Calibri" w:hAnsi="Arial" w:cs="Tahoma"/>
      <w:kern w:val="3"/>
      <w:sz w:val="24"/>
      <w:szCs w:val="24"/>
      <w:lang w:eastAsia="ru-RU"/>
    </w:rPr>
  </w:style>
  <w:style w:type="paragraph" w:customStyle="1" w:styleId="1d">
    <w:name w:val="Без интервала1"/>
    <w:rsid w:val="000B6CDB"/>
    <w:pPr>
      <w:spacing w:after="0" w:line="240" w:lineRule="auto"/>
    </w:pPr>
    <w:rPr>
      <w:rFonts w:ascii="Times New Roman" w:eastAsia="Calibri" w:hAnsi="Times New Roman" w:cs="Times New Roman"/>
      <w:sz w:val="24"/>
      <w:szCs w:val="24"/>
      <w:lang w:eastAsia="ru-RU"/>
    </w:rPr>
  </w:style>
  <w:style w:type="paragraph" w:styleId="2a">
    <w:name w:val="Body Text Indent 2"/>
    <w:basedOn w:val="a1"/>
    <w:link w:val="2b"/>
    <w:rsid w:val="000B6CDB"/>
    <w:pPr>
      <w:spacing w:after="120" w:line="480" w:lineRule="auto"/>
      <w:ind w:left="283"/>
    </w:pPr>
    <w:rPr>
      <w:rFonts w:ascii="Times New Roman" w:eastAsia="Times New Roman" w:hAnsi="Times New Roman" w:cs="Times New Roman"/>
      <w:sz w:val="24"/>
      <w:szCs w:val="24"/>
      <w:lang w:eastAsia="ar-SA" w:bidi="he-IL"/>
    </w:rPr>
  </w:style>
  <w:style w:type="character" w:customStyle="1" w:styleId="2b">
    <w:name w:val="Основной текст с отступом 2 Знак"/>
    <w:basedOn w:val="a2"/>
    <w:link w:val="2a"/>
    <w:uiPriority w:val="99"/>
    <w:rsid w:val="000B6CDB"/>
    <w:rPr>
      <w:rFonts w:ascii="Times New Roman" w:eastAsia="Times New Roman" w:hAnsi="Times New Roman" w:cs="Times New Roman"/>
      <w:sz w:val="24"/>
      <w:szCs w:val="24"/>
      <w:lang w:eastAsia="ar-SA" w:bidi="he-IL"/>
    </w:rPr>
  </w:style>
  <w:style w:type="paragraph" w:styleId="32">
    <w:name w:val="Body Text Indent 3"/>
    <w:aliases w:val="Знак1"/>
    <w:basedOn w:val="a1"/>
    <w:link w:val="33"/>
    <w:rsid w:val="000B6CDB"/>
    <w:pPr>
      <w:spacing w:after="120" w:line="240" w:lineRule="auto"/>
      <w:ind w:left="283"/>
    </w:pPr>
    <w:rPr>
      <w:rFonts w:ascii="Calibri" w:eastAsia="Calibri" w:hAnsi="Calibri" w:cs="Times New Roman"/>
      <w:sz w:val="16"/>
      <w:szCs w:val="20"/>
      <w:lang w:eastAsia="ru-RU" w:bidi="he-IL"/>
    </w:rPr>
  </w:style>
  <w:style w:type="character" w:customStyle="1" w:styleId="33">
    <w:name w:val="Основной текст с отступом 3 Знак"/>
    <w:aliases w:val="Знак1 Знак"/>
    <w:basedOn w:val="a2"/>
    <w:link w:val="32"/>
    <w:uiPriority w:val="99"/>
    <w:rsid w:val="000B6CDB"/>
    <w:rPr>
      <w:rFonts w:ascii="Calibri" w:eastAsia="Calibri" w:hAnsi="Calibri" w:cs="Times New Roman"/>
      <w:sz w:val="16"/>
      <w:szCs w:val="20"/>
      <w:lang w:eastAsia="ru-RU" w:bidi="he-IL"/>
    </w:rPr>
  </w:style>
  <w:style w:type="character" w:customStyle="1" w:styleId="BodyTextIndent3Char">
    <w:name w:val="Body Text Indent 3 Char"/>
    <w:aliases w:val="Знак Char1,Знак1 Char"/>
    <w:uiPriority w:val="99"/>
    <w:semiHidden/>
    <w:rsid w:val="000B6CDB"/>
    <w:rPr>
      <w:rFonts w:ascii="Times New Roman" w:eastAsia="Times New Roman" w:hAnsi="Times New Roman"/>
      <w:sz w:val="16"/>
      <w:szCs w:val="16"/>
      <w:lang w:eastAsia="ar-SA"/>
    </w:rPr>
  </w:style>
  <w:style w:type="character" w:styleId="afff2">
    <w:name w:val="Strong"/>
    <w:qFormat/>
    <w:rsid w:val="000B6CDB"/>
    <w:rPr>
      <w:b/>
    </w:rPr>
  </w:style>
  <w:style w:type="numbering" w:customStyle="1" w:styleId="205">
    <w:name w:val="Стиль205"/>
    <w:rsid w:val="000B6CDB"/>
    <w:pPr>
      <w:numPr>
        <w:numId w:val="2"/>
      </w:numPr>
    </w:pPr>
  </w:style>
  <w:style w:type="numbering" w:customStyle="1" w:styleId="215">
    <w:name w:val="Стиль215"/>
    <w:rsid w:val="000B6CDB"/>
    <w:pPr>
      <w:numPr>
        <w:numId w:val="3"/>
      </w:numPr>
    </w:pPr>
  </w:style>
  <w:style w:type="paragraph" w:styleId="afff3">
    <w:name w:val="Title"/>
    <w:basedOn w:val="a1"/>
    <w:link w:val="afff4"/>
    <w:qFormat/>
    <w:rsid w:val="000B6CDB"/>
    <w:pPr>
      <w:spacing w:after="0" w:line="240" w:lineRule="auto"/>
      <w:jc w:val="center"/>
    </w:pPr>
    <w:rPr>
      <w:rFonts w:ascii="Times New Roman" w:eastAsia="Times New Roman" w:hAnsi="Times New Roman" w:cs="Times New Roman"/>
      <w:b/>
      <w:bCs/>
      <w:sz w:val="28"/>
      <w:szCs w:val="24"/>
      <w:lang w:eastAsia="ar-SA" w:bidi="he-IL"/>
    </w:rPr>
  </w:style>
  <w:style w:type="character" w:customStyle="1" w:styleId="afff4">
    <w:name w:val="Заголовок Знак"/>
    <w:basedOn w:val="a2"/>
    <w:link w:val="afff3"/>
    <w:uiPriority w:val="99"/>
    <w:rsid w:val="000B6CDB"/>
    <w:rPr>
      <w:rFonts w:ascii="Times New Roman" w:eastAsia="Times New Roman" w:hAnsi="Times New Roman" w:cs="Times New Roman"/>
      <w:b/>
      <w:bCs/>
      <w:sz w:val="28"/>
      <w:szCs w:val="24"/>
      <w:lang w:eastAsia="ar-SA" w:bidi="he-IL"/>
    </w:rPr>
  </w:style>
  <w:style w:type="paragraph" w:styleId="HTML">
    <w:name w:val="HTML Preformatted"/>
    <w:basedOn w:val="a1"/>
    <w:link w:val="HTML0"/>
    <w:uiPriority w:val="99"/>
    <w:unhideWhenUsed/>
    <w:rsid w:val="000B6C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0"/>
      <w:szCs w:val="24"/>
      <w:lang w:eastAsia="ar-SA" w:bidi="he-IL"/>
    </w:rPr>
  </w:style>
  <w:style w:type="character" w:customStyle="1" w:styleId="HTML0">
    <w:name w:val="Стандартный HTML Знак"/>
    <w:basedOn w:val="a2"/>
    <w:link w:val="HTML"/>
    <w:uiPriority w:val="99"/>
    <w:rsid w:val="000B6CDB"/>
    <w:rPr>
      <w:rFonts w:ascii="Courier New" w:eastAsia="Times New Roman" w:hAnsi="Courier New" w:cs="Times New Roman"/>
      <w:color w:val="000000"/>
      <w:sz w:val="20"/>
      <w:szCs w:val="24"/>
      <w:lang w:eastAsia="ar-SA" w:bidi="he-IL"/>
    </w:rPr>
  </w:style>
  <w:style w:type="character" w:customStyle="1" w:styleId="114">
    <w:name w:val="Заголовок 1 Знак1"/>
    <w:aliases w:val="новая страница Знак1,Заголовок 1 Знак Знак Знак2,Заголовок 1 Знак Знак Знак Знак1,Head 1 Знак1"/>
    <w:rsid w:val="000B6CDB"/>
    <w:rPr>
      <w:rFonts w:ascii="Cambria" w:eastAsia="Times New Roman" w:hAnsi="Cambria" w:cs="Times New Roman"/>
      <w:b/>
      <w:bCs/>
      <w:color w:val="365F91"/>
      <w:sz w:val="28"/>
      <w:szCs w:val="28"/>
      <w:lang w:eastAsia="ar-SA"/>
    </w:rPr>
  </w:style>
  <w:style w:type="character" w:customStyle="1" w:styleId="310">
    <w:name w:val="Заголовок 3 Знак1"/>
    <w:aliases w:val="Знак Знак1,ПодЗаголовок Знак1,Naiaea Знак1,numbered indent 3 Знак1,ni3 Знак1,h3 Знак1,Hangcontinued Знак1,Hanging 3 Indent Знак1,Header 3 Знак1,Numbered indent 3 Знак1,OG Heading 3 Знак1,ПодЗаголовок Знак Знак Знак1"/>
    <w:semiHidden/>
    <w:rsid w:val="000B6CDB"/>
    <w:rPr>
      <w:rFonts w:ascii="Cambria" w:eastAsia="Times New Roman" w:hAnsi="Cambria" w:cs="Times New Roman"/>
      <w:b/>
      <w:bCs/>
      <w:color w:val="4F81BD"/>
      <w:sz w:val="24"/>
      <w:szCs w:val="24"/>
      <w:lang w:eastAsia="ar-SA"/>
    </w:rPr>
  </w:style>
  <w:style w:type="paragraph" w:styleId="1e">
    <w:name w:val="index 1"/>
    <w:basedOn w:val="a1"/>
    <w:next w:val="a1"/>
    <w:autoRedefine/>
    <w:semiHidden/>
    <w:unhideWhenUsed/>
    <w:rsid w:val="000B6CDB"/>
    <w:pPr>
      <w:spacing w:after="0" w:line="240" w:lineRule="auto"/>
      <w:ind w:left="240" w:hanging="240"/>
    </w:pPr>
    <w:rPr>
      <w:rFonts w:ascii="Arial" w:eastAsia="Times New Roman" w:hAnsi="Arial" w:cs="Arial"/>
      <w:i/>
      <w:iCs/>
      <w:color w:val="99CC00"/>
      <w:sz w:val="24"/>
      <w:szCs w:val="24"/>
      <w:lang w:eastAsia="ru-RU"/>
    </w:rPr>
  </w:style>
  <w:style w:type="character" w:customStyle="1" w:styleId="2c">
    <w:name w:val="Текст сноски Знак2"/>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semiHidden/>
    <w:rsid w:val="000B6CDB"/>
    <w:rPr>
      <w:rFonts w:ascii="Times New Roman" w:eastAsia="Times New Roman" w:hAnsi="Times New Roman" w:cs="Times New Roman"/>
      <w:lang w:eastAsia="ar-SA"/>
    </w:rPr>
  </w:style>
  <w:style w:type="character" w:customStyle="1" w:styleId="1f">
    <w:name w:val="Верхний колонтитул Знак1"/>
    <w:aliases w:val="ВерхКолонтитул Знак1"/>
    <w:semiHidden/>
    <w:rsid w:val="000B6CDB"/>
    <w:rPr>
      <w:rFonts w:ascii="Times New Roman" w:eastAsia="Times New Roman" w:hAnsi="Times New Roman"/>
      <w:sz w:val="24"/>
      <w:szCs w:val="24"/>
      <w:lang w:eastAsia="ar-SA"/>
    </w:rPr>
  </w:style>
  <w:style w:type="paragraph" w:styleId="afff5">
    <w:name w:val="index heading"/>
    <w:basedOn w:val="a1"/>
    <w:next w:val="1e"/>
    <w:unhideWhenUsed/>
    <w:qFormat/>
    <w:rsid w:val="000B6CDB"/>
    <w:pPr>
      <w:spacing w:before="240" w:after="120" w:line="240" w:lineRule="auto"/>
      <w:jc w:val="center"/>
    </w:pPr>
    <w:rPr>
      <w:rFonts w:ascii="Times New Roman" w:eastAsia="Times New Roman" w:hAnsi="Times New Roman" w:cs="Times New Roman"/>
      <w:b/>
      <w:bCs/>
      <w:sz w:val="24"/>
      <w:szCs w:val="31"/>
      <w:lang w:eastAsia="ru-RU"/>
    </w:rPr>
  </w:style>
  <w:style w:type="paragraph" w:styleId="a">
    <w:name w:val="caption"/>
    <w:basedOn w:val="a1"/>
    <w:next w:val="a1"/>
    <w:unhideWhenUsed/>
    <w:qFormat/>
    <w:rsid w:val="000B6CDB"/>
    <w:pPr>
      <w:widowControl w:val="0"/>
      <w:numPr>
        <w:ilvl w:val="1"/>
        <w:numId w:val="4"/>
      </w:numPr>
      <w:spacing w:after="0" w:line="480" w:lineRule="atLeast"/>
      <w:jc w:val="center"/>
    </w:pPr>
    <w:rPr>
      <w:rFonts w:ascii="Times New Roman" w:eastAsia="Times New Roman" w:hAnsi="Times New Roman" w:cs="Times New Roman"/>
      <w:sz w:val="28"/>
      <w:szCs w:val="20"/>
      <w:lang w:eastAsia="ru-RU"/>
    </w:rPr>
  </w:style>
  <w:style w:type="character" w:customStyle="1" w:styleId="1f0">
    <w:name w:val="Основной текст Знак1"/>
    <w:aliases w:val="Основной текст Знак Знак Знак Знак1"/>
    <w:semiHidden/>
    <w:rsid w:val="000B6CDB"/>
    <w:rPr>
      <w:rFonts w:ascii="Times New Roman" w:eastAsia="Times New Roman" w:hAnsi="Times New Roman"/>
      <w:sz w:val="24"/>
      <w:szCs w:val="24"/>
      <w:lang w:eastAsia="ar-SA"/>
    </w:rPr>
  </w:style>
  <w:style w:type="paragraph" w:styleId="afff6">
    <w:name w:val="Subtitle"/>
    <w:basedOn w:val="a1"/>
    <w:link w:val="afff7"/>
    <w:qFormat/>
    <w:rsid w:val="000B6CDB"/>
    <w:pPr>
      <w:spacing w:after="0" w:line="240" w:lineRule="auto"/>
      <w:jc w:val="center"/>
    </w:pPr>
    <w:rPr>
      <w:rFonts w:ascii="Times New Roman" w:eastAsia="Times New Roman" w:hAnsi="Times New Roman" w:cs="Times New Roman"/>
      <w:b/>
      <w:bCs/>
      <w:sz w:val="24"/>
      <w:szCs w:val="24"/>
      <w:lang w:eastAsia="ar-SA" w:bidi="he-IL"/>
    </w:rPr>
  </w:style>
  <w:style w:type="character" w:customStyle="1" w:styleId="afff7">
    <w:name w:val="Подзаголовок Знак"/>
    <w:basedOn w:val="a2"/>
    <w:link w:val="afff6"/>
    <w:rsid w:val="000B6CDB"/>
    <w:rPr>
      <w:rFonts w:ascii="Times New Roman" w:eastAsia="Times New Roman" w:hAnsi="Times New Roman" w:cs="Times New Roman"/>
      <w:b/>
      <w:bCs/>
      <w:sz w:val="24"/>
      <w:szCs w:val="24"/>
      <w:lang w:eastAsia="ar-SA" w:bidi="he-IL"/>
    </w:rPr>
  </w:style>
  <w:style w:type="paragraph" w:styleId="34">
    <w:name w:val="Body Text 3"/>
    <w:basedOn w:val="a1"/>
    <w:link w:val="35"/>
    <w:unhideWhenUsed/>
    <w:rsid w:val="000B6CDB"/>
    <w:pPr>
      <w:spacing w:after="120" w:line="240" w:lineRule="auto"/>
    </w:pPr>
    <w:rPr>
      <w:rFonts w:ascii="Times New Roman" w:eastAsia="Times New Roman" w:hAnsi="Times New Roman" w:cs="Times New Roman"/>
      <w:sz w:val="16"/>
      <w:szCs w:val="16"/>
      <w:lang w:eastAsia="ar-SA" w:bidi="he-IL"/>
    </w:rPr>
  </w:style>
  <w:style w:type="character" w:customStyle="1" w:styleId="35">
    <w:name w:val="Основной текст 3 Знак"/>
    <w:basedOn w:val="a2"/>
    <w:link w:val="34"/>
    <w:rsid w:val="000B6CDB"/>
    <w:rPr>
      <w:rFonts w:ascii="Times New Roman" w:eastAsia="Times New Roman" w:hAnsi="Times New Roman" w:cs="Times New Roman"/>
      <w:sz w:val="16"/>
      <w:szCs w:val="16"/>
      <w:lang w:eastAsia="ar-SA" w:bidi="he-IL"/>
    </w:rPr>
  </w:style>
  <w:style w:type="paragraph" w:styleId="afff8">
    <w:name w:val="Block Text"/>
    <w:basedOn w:val="a1"/>
    <w:uiPriority w:val="99"/>
    <w:unhideWhenUsed/>
    <w:rsid w:val="000B6CDB"/>
    <w:pPr>
      <w:widowControl w:val="0"/>
      <w:autoSpaceDE w:val="0"/>
      <w:autoSpaceDN w:val="0"/>
      <w:adjustRightInd w:val="0"/>
      <w:spacing w:before="20" w:after="0" w:line="240" w:lineRule="auto"/>
      <w:ind w:left="160" w:right="200" w:firstLine="460"/>
      <w:jc w:val="both"/>
    </w:pPr>
    <w:rPr>
      <w:rFonts w:ascii="Arial" w:eastAsia="Times New Roman" w:hAnsi="Arial" w:cs="Arial"/>
      <w:sz w:val="20"/>
      <w:szCs w:val="20"/>
      <w:lang w:eastAsia="ru-RU"/>
    </w:rPr>
  </w:style>
  <w:style w:type="paragraph" w:styleId="afff9">
    <w:name w:val="Plain Text"/>
    <w:basedOn w:val="a1"/>
    <w:link w:val="afffa"/>
    <w:semiHidden/>
    <w:unhideWhenUsed/>
    <w:rsid w:val="000B6CDB"/>
    <w:pPr>
      <w:spacing w:after="0" w:line="240" w:lineRule="auto"/>
    </w:pPr>
    <w:rPr>
      <w:rFonts w:ascii="Courier New" w:eastAsia="Times New Roman" w:hAnsi="Courier New" w:cs="Times New Roman"/>
      <w:sz w:val="20"/>
      <w:szCs w:val="20"/>
      <w:lang w:eastAsia="ar-SA" w:bidi="he-IL"/>
    </w:rPr>
  </w:style>
  <w:style w:type="character" w:customStyle="1" w:styleId="afffa">
    <w:name w:val="Текст Знак"/>
    <w:basedOn w:val="a2"/>
    <w:link w:val="afff9"/>
    <w:semiHidden/>
    <w:rsid w:val="000B6CDB"/>
    <w:rPr>
      <w:rFonts w:ascii="Courier New" w:eastAsia="Times New Roman" w:hAnsi="Courier New" w:cs="Times New Roman"/>
      <w:sz w:val="20"/>
      <w:szCs w:val="20"/>
      <w:lang w:eastAsia="ar-SA" w:bidi="he-IL"/>
    </w:rPr>
  </w:style>
  <w:style w:type="paragraph" w:customStyle="1" w:styleId="afffb">
    <w:name w:val="Таблица_Шапка"/>
    <w:basedOn w:val="a1"/>
    <w:rsid w:val="000B6CDB"/>
    <w:pPr>
      <w:snapToGrid w:val="0"/>
      <w:spacing w:after="0" w:line="240" w:lineRule="auto"/>
      <w:jc w:val="center"/>
    </w:pPr>
    <w:rPr>
      <w:rFonts w:ascii="Arial" w:eastAsia="Times New Roman" w:hAnsi="Arial" w:cs="Times New Roman"/>
      <w:b/>
      <w:sz w:val="20"/>
      <w:szCs w:val="20"/>
      <w:lang w:eastAsia="ru-RU"/>
    </w:rPr>
  </w:style>
  <w:style w:type="paragraph" w:customStyle="1" w:styleId="afffc">
    <w:name w:val="Таблица_Строка"/>
    <w:basedOn w:val="a1"/>
    <w:rsid w:val="000B6CDB"/>
    <w:pPr>
      <w:snapToGrid w:val="0"/>
      <w:spacing w:before="120" w:after="0" w:line="240" w:lineRule="auto"/>
    </w:pPr>
    <w:rPr>
      <w:rFonts w:ascii="Arial" w:eastAsia="Times New Roman" w:hAnsi="Arial" w:cs="Times New Roman"/>
      <w:sz w:val="20"/>
      <w:szCs w:val="20"/>
      <w:lang w:eastAsia="ru-RU"/>
    </w:rPr>
  </w:style>
  <w:style w:type="paragraph" w:customStyle="1" w:styleId="afffd">
    <w:name w:val="Основной текст.Абзац"/>
    <w:basedOn w:val="a1"/>
    <w:rsid w:val="000B6CDB"/>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
    <w:name w:val="ТСН-формула"/>
    <w:basedOn w:val="a1"/>
    <w:rsid w:val="000B6CDB"/>
    <w:pPr>
      <w:tabs>
        <w:tab w:val="left" w:pos="6236"/>
        <w:tab w:val="right" w:pos="9632"/>
      </w:tabs>
      <w:autoSpaceDE w:val="0"/>
      <w:autoSpaceDN w:val="0"/>
      <w:adjustRightInd w:val="0"/>
      <w:spacing w:before="170" w:after="170" w:line="340" w:lineRule="atLeast"/>
      <w:jc w:val="both"/>
    </w:pPr>
    <w:rPr>
      <w:rFonts w:ascii="PragmaticaC" w:eastAsia="Times New Roman" w:hAnsi="PragmaticaC" w:cs="Times New Roman"/>
      <w:sz w:val="20"/>
      <w:szCs w:val="24"/>
      <w:lang w:eastAsia="ru-RU"/>
    </w:rPr>
  </w:style>
  <w:style w:type="paragraph" w:customStyle="1" w:styleId="consplustitle0">
    <w:name w:val="consplustitle"/>
    <w:basedOn w:val="a1"/>
    <w:rsid w:val="000B6C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0">
    <w:name w:val="ad"/>
    <w:basedOn w:val="a1"/>
    <w:rsid w:val="000B6CDB"/>
    <w:pPr>
      <w:spacing w:after="105" w:line="240" w:lineRule="auto"/>
    </w:pPr>
    <w:rPr>
      <w:rFonts w:ascii="Times New Roman" w:eastAsia="Times New Roman" w:hAnsi="Times New Roman" w:cs="Times New Roman"/>
      <w:color w:val="1F4666"/>
      <w:sz w:val="17"/>
      <w:szCs w:val="17"/>
      <w:lang w:eastAsia="ru-RU"/>
    </w:rPr>
  </w:style>
  <w:style w:type="character" w:customStyle="1" w:styleId="Bodytext">
    <w:name w:val="Body text_"/>
    <w:link w:val="1f1"/>
    <w:locked/>
    <w:rsid w:val="000B6CDB"/>
    <w:rPr>
      <w:rFonts w:eastAsia="Times New Roman"/>
      <w:b/>
      <w:bCs/>
      <w:sz w:val="19"/>
      <w:szCs w:val="19"/>
      <w:shd w:val="clear" w:color="auto" w:fill="FFFFFF"/>
    </w:rPr>
  </w:style>
  <w:style w:type="paragraph" w:customStyle="1" w:styleId="1f1">
    <w:name w:val="Основной текст1"/>
    <w:basedOn w:val="a1"/>
    <w:link w:val="Bodytext"/>
    <w:rsid w:val="000B6CDB"/>
    <w:pPr>
      <w:widowControl w:val="0"/>
      <w:shd w:val="clear" w:color="auto" w:fill="FFFFFF"/>
      <w:spacing w:after="0" w:line="250" w:lineRule="exact"/>
      <w:jc w:val="center"/>
    </w:pPr>
    <w:rPr>
      <w:rFonts w:eastAsia="Times New Roman"/>
      <w:b/>
      <w:bCs/>
      <w:sz w:val="19"/>
      <w:szCs w:val="19"/>
    </w:rPr>
  </w:style>
  <w:style w:type="character" w:customStyle="1" w:styleId="Bodytext2">
    <w:name w:val="Body text (2)_"/>
    <w:link w:val="Bodytext20"/>
    <w:locked/>
    <w:rsid w:val="000B6CDB"/>
    <w:rPr>
      <w:rFonts w:eastAsia="Times New Roman"/>
      <w:sz w:val="16"/>
      <w:szCs w:val="16"/>
      <w:shd w:val="clear" w:color="auto" w:fill="FFFFFF"/>
    </w:rPr>
  </w:style>
  <w:style w:type="paragraph" w:customStyle="1" w:styleId="Bodytext20">
    <w:name w:val="Body text (2)"/>
    <w:basedOn w:val="a1"/>
    <w:link w:val="Bodytext2"/>
    <w:rsid w:val="000B6CDB"/>
    <w:pPr>
      <w:widowControl w:val="0"/>
      <w:shd w:val="clear" w:color="auto" w:fill="FFFFFF"/>
      <w:spacing w:before="360" w:after="60" w:line="0" w:lineRule="atLeast"/>
      <w:jc w:val="both"/>
    </w:pPr>
    <w:rPr>
      <w:rFonts w:eastAsia="Times New Roman"/>
      <w:sz w:val="16"/>
      <w:szCs w:val="16"/>
    </w:rPr>
  </w:style>
  <w:style w:type="character" w:customStyle="1" w:styleId="Bodytext3">
    <w:name w:val="Body text (3)_"/>
    <w:link w:val="Bodytext30"/>
    <w:uiPriority w:val="99"/>
    <w:locked/>
    <w:rsid w:val="000B6CDB"/>
    <w:rPr>
      <w:rFonts w:eastAsia="Times New Roman"/>
      <w:b/>
      <w:bCs/>
      <w:sz w:val="16"/>
      <w:szCs w:val="16"/>
      <w:shd w:val="clear" w:color="auto" w:fill="FFFFFF"/>
    </w:rPr>
  </w:style>
  <w:style w:type="paragraph" w:customStyle="1" w:styleId="Bodytext30">
    <w:name w:val="Body text (3)"/>
    <w:basedOn w:val="a1"/>
    <w:link w:val="Bodytext3"/>
    <w:rsid w:val="000B6CDB"/>
    <w:pPr>
      <w:widowControl w:val="0"/>
      <w:shd w:val="clear" w:color="auto" w:fill="FFFFFF"/>
      <w:spacing w:before="60" w:after="480" w:line="0" w:lineRule="atLeast"/>
      <w:jc w:val="both"/>
    </w:pPr>
    <w:rPr>
      <w:rFonts w:eastAsia="Times New Roman"/>
      <w:b/>
      <w:bCs/>
      <w:sz w:val="16"/>
      <w:szCs w:val="16"/>
    </w:rPr>
  </w:style>
  <w:style w:type="character" w:customStyle="1" w:styleId="Heading1">
    <w:name w:val="Heading #1_"/>
    <w:link w:val="Heading10"/>
    <w:locked/>
    <w:rsid w:val="000B6CDB"/>
    <w:rPr>
      <w:rFonts w:eastAsia="Times New Roman"/>
      <w:b/>
      <w:bCs/>
      <w:sz w:val="19"/>
      <w:szCs w:val="19"/>
      <w:shd w:val="clear" w:color="auto" w:fill="FFFFFF"/>
    </w:rPr>
  </w:style>
  <w:style w:type="paragraph" w:customStyle="1" w:styleId="Heading10">
    <w:name w:val="Heading #1"/>
    <w:basedOn w:val="a1"/>
    <w:link w:val="Heading1"/>
    <w:rsid w:val="000B6CDB"/>
    <w:pPr>
      <w:widowControl w:val="0"/>
      <w:shd w:val="clear" w:color="auto" w:fill="FFFFFF"/>
      <w:spacing w:before="1440" w:after="2400" w:line="0" w:lineRule="atLeast"/>
      <w:jc w:val="both"/>
      <w:outlineLvl w:val="0"/>
    </w:pPr>
    <w:rPr>
      <w:rFonts w:eastAsia="Times New Roman"/>
      <w:b/>
      <w:bCs/>
      <w:sz w:val="19"/>
      <w:szCs w:val="19"/>
    </w:rPr>
  </w:style>
  <w:style w:type="character" w:customStyle="1" w:styleId="Bodytext4">
    <w:name w:val="Body text (4)_"/>
    <w:link w:val="Bodytext40"/>
    <w:locked/>
    <w:rsid w:val="000B6CDB"/>
    <w:rPr>
      <w:rFonts w:eastAsia="Times New Roman"/>
      <w:sz w:val="19"/>
      <w:szCs w:val="19"/>
      <w:shd w:val="clear" w:color="auto" w:fill="FFFFFF"/>
    </w:rPr>
  </w:style>
  <w:style w:type="paragraph" w:customStyle="1" w:styleId="Bodytext40">
    <w:name w:val="Body text (4)"/>
    <w:basedOn w:val="a1"/>
    <w:link w:val="Bodytext4"/>
    <w:rsid w:val="000B6CDB"/>
    <w:pPr>
      <w:widowControl w:val="0"/>
      <w:shd w:val="clear" w:color="auto" w:fill="FFFFFF"/>
      <w:spacing w:before="2400" w:after="0" w:line="226" w:lineRule="exact"/>
    </w:pPr>
    <w:rPr>
      <w:rFonts w:eastAsia="Times New Roman"/>
      <w:sz w:val="19"/>
      <w:szCs w:val="19"/>
    </w:rPr>
  </w:style>
  <w:style w:type="character" w:customStyle="1" w:styleId="afffe">
    <w:name w:val="Основной текст_"/>
    <w:link w:val="36"/>
    <w:locked/>
    <w:rsid w:val="000B6CDB"/>
    <w:rPr>
      <w:rFonts w:eastAsia="Times New Roman"/>
      <w:b/>
      <w:bCs/>
      <w:sz w:val="20"/>
      <w:szCs w:val="20"/>
      <w:shd w:val="clear" w:color="auto" w:fill="FFFFFF"/>
    </w:rPr>
  </w:style>
  <w:style w:type="paragraph" w:customStyle="1" w:styleId="36">
    <w:name w:val="Основной текст3"/>
    <w:basedOn w:val="a1"/>
    <w:link w:val="afffe"/>
    <w:rsid w:val="000B6CDB"/>
    <w:pPr>
      <w:widowControl w:val="0"/>
      <w:shd w:val="clear" w:color="auto" w:fill="FFFFFF"/>
      <w:spacing w:after="120" w:line="0" w:lineRule="atLeast"/>
      <w:jc w:val="center"/>
    </w:pPr>
    <w:rPr>
      <w:rFonts w:eastAsia="Times New Roman"/>
      <w:b/>
      <w:bCs/>
      <w:sz w:val="20"/>
      <w:szCs w:val="20"/>
    </w:rPr>
  </w:style>
  <w:style w:type="character" w:customStyle="1" w:styleId="Heading3Char">
    <w:name w:val="Heading 3 Char"/>
    <w:aliases w:val="Знак Char,ПодЗаголовок Char,Naiaea Char,numbered indent 3 Char,ni3 Char,h3 Char,Hangcontinued Char,Hanging 3 Indent Char,Header 3 Char,Numbered indent 3 Char,OG Heading 3 Char,ПодЗаголовок Знак Знак Char,Body Text 2 Char"/>
    <w:uiPriority w:val="99"/>
    <w:semiHidden/>
    <w:rsid w:val="000B6CDB"/>
    <w:rPr>
      <w:rFonts w:ascii="Cambria" w:eastAsia="Times New Roman" w:hAnsi="Cambria" w:cs="Times New Roman" w:hint="default"/>
      <w:b/>
      <w:bCs/>
      <w:sz w:val="26"/>
      <w:szCs w:val="26"/>
      <w:lang w:eastAsia="ar-SA"/>
    </w:rPr>
  </w:style>
  <w:style w:type="character" w:customStyle="1" w:styleId="BodytextNotBold">
    <w:name w:val="Body text + Not Bold"/>
    <w:rsid w:val="000B6CDB"/>
    <w:rPr>
      <w:rFonts w:ascii="Times New Roman" w:eastAsia="Times New Roman" w:hAnsi="Times New Roman"/>
      <w:b/>
      <w:bCs/>
      <w:color w:val="000000"/>
      <w:spacing w:val="0"/>
      <w:w w:val="100"/>
      <w:position w:val="0"/>
      <w:sz w:val="19"/>
      <w:szCs w:val="19"/>
      <w:shd w:val="clear" w:color="auto" w:fill="FFFFFF"/>
      <w:lang w:val="ru-RU" w:eastAsia="ru-RU" w:bidi="ru-RU"/>
    </w:rPr>
  </w:style>
  <w:style w:type="character" w:customStyle="1" w:styleId="Bodytext8pt">
    <w:name w:val="Body text + 8 pt"/>
    <w:aliases w:val="Not Bold"/>
    <w:rsid w:val="000B6CDB"/>
    <w:rPr>
      <w:rFonts w:ascii="Corbel" w:eastAsia="Corbel" w:hAnsi="Corbel" w:cs="Corbel"/>
      <w:b/>
      <w:bCs/>
      <w:color w:val="000000"/>
      <w:spacing w:val="0"/>
      <w:w w:val="100"/>
      <w:position w:val="0"/>
      <w:sz w:val="42"/>
      <w:szCs w:val="42"/>
      <w:shd w:val="clear" w:color="auto" w:fill="FFFFFF"/>
      <w:lang w:val="ru-RU" w:eastAsia="ru-RU" w:bidi="ru-RU"/>
    </w:rPr>
  </w:style>
  <w:style w:type="character" w:customStyle="1" w:styleId="Bodytext13pt">
    <w:name w:val="Body text + 13 pt"/>
    <w:rsid w:val="000B6CDB"/>
    <w:rPr>
      <w:rFonts w:ascii="Times New Roman" w:eastAsia="Times New Roman" w:hAnsi="Times New Roman"/>
      <w:b/>
      <w:bCs/>
      <w:color w:val="000000"/>
      <w:spacing w:val="10"/>
      <w:w w:val="100"/>
      <w:position w:val="0"/>
      <w:sz w:val="26"/>
      <w:szCs w:val="26"/>
      <w:shd w:val="clear" w:color="auto" w:fill="FFFFFF"/>
      <w:lang w:val="ru-RU" w:eastAsia="ru-RU" w:bidi="ru-RU"/>
    </w:rPr>
  </w:style>
  <w:style w:type="character" w:customStyle="1" w:styleId="BodytextArial">
    <w:name w:val="Body text + Arial"/>
    <w:aliases w:val="15 pt"/>
    <w:rsid w:val="000B6CDB"/>
    <w:rPr>
      <w:rFonts w:ascii="Arial" w:eastAsia="Arial" w:hAnsi="Arial" w:cs="Arial"/>
      <w:b/>
      <w:bCs/>
      <w:color w:val="000000"/>
      <w:spacing w:val="0"/>
      <w:w w:val="100"/>
      <w:position w:val="0"/>
      <w:sz w:val="30"/>
      <w:szCs w:val="30"/>
      <w:shd w:val="clear" w:color="auto" w:fill="FFFFFF"/>
      <w:lang w:val="ru-RU" w:eastAsia="ru-RU" w:bidi="ru-RU"/>
    </w:rPr>
  </w:style>
  <w:style w:type="character" w:customStyle="1" w:styleId="Bodytext48pt">
    <w:name w:val="Body text (4) + 8 pt"/>
    <w:rsid w:val="000B6CDB"/>
    <w:rPr>
      <w:rFonts w:ascii="Times New Roman" w:eastAsia="Times New Roman" w:hAnsi="Times New Roman"/>
      <w:color w:val="000000"/>
      <w:spacing w:val="0"/>
      <w:w w:val="100"/>
      <w:position w:val="0"/>
      <w:sz w:val="16"/>
      <w:szCs w:val="16"/>
      <w:shd w:val="clear" w:color="auto" w:fill="FFFFFF"/>
      <w:lang w:val="ru-RU" w:eastAsia="ru-RU" w:bidi="ru-RU"/>
    </w:rPr>
  </w:style>
  <w:style w:type="character" w:customStyle="1" w:styleId="BodytextSpacing0pt">
    <w:name w:val="Body text + Spacing 0 pt"/>
    <w:rsid w:val="000B6CDB"/>
    <w:rPr>
      <w:rFonts w:ascii="Times New Roman" w:eastAsia="Times New Roman" w:hAnsi="Times New Roman"/>
      <w:b/>
      <w:bCs/>
      <w:color w:val="000000"/>
      <w:spacing w:val="10"/>
      <w:w w:val="100"/>
      <w:position w:val="0"/>
      <w:sz w:val="20"/>
      <w:szCs w:val="20"/>
      <w:u w:val="single"/>
      <w:shd w:val="clear" w:color="auto" w:fill="FFFFFF"/>
      <w:lang w:val="ru-RU" w:eastAsia="ru-RU" w:bidi="ru-RU"/>
    </w:rPr>
  </w:style>
  <w:style w:type="character" w:customStyle="1" w:styleId="2d">
    <w:name w:val="Основной текст2"/>
    <w:rsid w:val="000B6CDB"/>
    <w:rPr>
      <w:rFonts w:ascii="Times New Roman" w:eastAsia="Times New Roman" w:hAnsi="Times New Roman"/>
      <w:b/>
      <w:bCs/>
      <w:color w:val="000000"/>
      <w:spacing w:val="0"/>
      <w:w w:val="100"/>
      <w:position w:val="0"/>
      <w:sz w:val="20"/>
      <w:szCs w:val="20"/>
      <w:shd w:val="clear" w:color="auto" w:fill="FFFFFF"/>
      <w:lang w:val="ru-RU" w:eastAsia="ru-RU" w:bidi="ru-RU"/>
    </w:rPr>
  </w:style>
  <w:style w:type="character" w:customStyle="1" w:styleId="BodytextSpacing3pt">
    <w:name w:val="Body text + Spacing 3 pt"/>
    <w:rsid w:val="000B6CDB"/>
    <w:rPr>
      <w:rFonts w:ascii="Times New Roman" w:eastAsia="Times New Roman" w:hAnsi="Times New Roman"/>
      <w:b/>
      <w:bCs/>
      <w:color w:val="000000"/>
      <w:spacing w:val="70"/>
      <w:w w:val="100"/>
      <w:position w:val="0"/>
      <w:sz w:val="21"/>
      <w:szCs w:val="21"/>
      <w:shd w:val="clear" w:color="auto" w:fill="FFFFFF"/>
      <w:lang w:val="ru-RU" w:eastAsia="ru-RU" w:bidi="ru-RU"/>
    </w:rPr>
  </w:style>
  <w:style w:type="character" w:customStyle="1" w:styleId="Bodytext10pt">
    <w:name w:val="Body text + 10 pt"/>
    <w:aliases w:val="Italic,Spacing 0 pt"/>
    <w:rsid w:val="000B6CDB"/>
    <w:rPr>
      <w:rFonts w:ascii="Times New Roman" w:eastAsia="Times New Roman" w:hAnsi="Times New Roman"/>
      <w:b/>
      <w:bCs/>
      <w:color w:val="000000"/>
      <w:spacing w:val="10"/>
      <w:w w:val="100"/>
      <w:position w:val="0"/>
      <w:sz w:val="20"/>
      <w:szCs w:val="20"/>
      <w:shd w:val="clear" w:color="auto" w:fill="FFFFFF"/>
      <w:lang w:val="ru-RU" w:eastAsia="ru-RU" w:bidi="ru-RU"/>
    </w:rPr>
  </w:style>
  <w:style w:type="character" w:customStyle="1" w:styleId="10pt">
    <w:name w:val="Основной текст + 10 pt"/>
    <w:aliases w:val="Не полужирный"/>
    <w:rsid w:val="000B6CDB"/>
    <w:rPr>
      <w:rFonts w:ascii="Times New Roman" w:eastAsia="Times New Roman" w:hAnsi="Times New Roman"/>
      <w:b/>
      <w:bCs/>
      <w:color w:val="000000"/>
      <w:spacing w:val="0"/>
      <w:w w:val="100"/>
      <w:position w:val="0"/>
      <w:sz w:val="20"/>
      <w:szCs w:val="20"/>
      <w:shd w:val="clear" w:color="auto" w:fill="FFFFFF"/>
      <w:lang w:val="ru-RU" w:eastAsia="ru-RU" w:bidi="ru-RU"/>
    </w:rPr>
  </w:style>
  <w:style w:type="character" w:customStyle="1" w:styleId="4pt">
    <w:name w:val="Основной текст + 4 pt"/>
    <w:rsid w:val="000B6CDB"/>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105pt">
    <w:name w:val="Основной текст + 10;5 pt"/>
    <w:rsid w:val="000B6CDB"/>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20">
    <w:name w:val="Заголовок №1 (2)_"/>
    <w:link w:val="121"/>
    <w:rsid w:val="000B6CDB"/>
    <w:rPr>
      <w:rFonts w:eastAsia="Times New Roman"/>
      <w:b/>
      <w:bCs/>
      <w:spacing w:val="-130"/>
      <w:sz w:val="70"/>
      <w:szCs w:val="70"/>
      <w:shd w:val="clear" w:color="auto" w:fill="FFFFFF"/>
    </w:rPr>
  </w:style>
  <w:style w:type="paragraph" w:customStyle="1" w:styleId="121">
    <w:name w:val="Заголовок №1 (2)"/>
    <w:basedOn w:val="a1"/>
    <w:link w:val="120"/>
    <w:rsid w:val="000B6CDB"/>
    <w:pPr>
      <w:widowControl w:val="0"/>
      <w:shd w:val="clear" w:color="auto" w:fill="FFFFFF"/>
      <w:spacing w:after="0" w:line="276" w:lineRule="exact"/>
      <w:jc w:val="right"/>
      <w:outlineLvl w:val="0"/>
    </w:pPr>
    <w:rPr>
      <w:rFonts w:eastAsia="Times New Roman"/>
      <w:b/>
      <w:bCs/>
      <w:spacing w:val="-130"/>
      <w:sz w:val="70"/>
      <w:szCs w:val="70"/>
    </w:rPr>
  </w:style>
  <w:style w:type="character" w:customStyle="1" w:styleId="affff">
    <w:name w:val="Основной текст + Полужирный"/>
    <w:rsid w:val="000B6CDB"/>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ffff0">
    <w:name w:val="Основной текст + Курсив"/>
    <w:rsid w:val="000B6CD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115pt">
    <w:name w:val="Основной текст + 11;5 pt;Полужирный;Курсив"/>
    <w:rsid w:val="000B6CDB"/>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paragraph" w:customStyle="1" w:styleId="2e">
    <w:name w:val="заглавие для документа 2"/>
    <w:basedOn w:val="28"/>
    <w:link w:val="2f"/>
    <w:qFormat/>
    <w:rsid w:val="000B6CDB"/>
    <w:rPr>
      <w:sz w:val="28"/>
      <w:szCs w:val="28"/>
    </w:rPr>
  </w:style>
  <w:style w:type="character" w:customStyle="1" w:styleId="2f">
    <w:name w:val="заглавие для документа 2 Знак"/>
    <w:link w:val="2e"/>
    <w:rsid w:val="000B6CDB"/>
    <w:rPr>
      <w:rFonts w:ascii="Times New Roman" w:eastAsia="Times New Roman" w:hAnsi="Times New Roman" w:cs="Times New Roman"/>
      <w:b/>
      <w:bCs/>
      <w:sz w:val="28"/>
      <w:szCs w:val="28"/>
    </w:rPr>
  </w:style>
  <w:style w:type="paragraph" w:styleId="affff1">
    <w:name w:val="TOC Heading"/>
    <w:basedOn w:val="10"/>
    <w:next w:val="a1"/>
    <w:unhideWhenUsed/>
    <w:qFormat/>
    <w:rsid w:val="000B6CDB"/>
    <w:pPr>
      <w:keepLines/>
      <w:spacing w:before="480" w:after="0" w:line="276" w:lineRule="auto"/>
      <w:outlineLvl w:val="9"/>
    </w:pPr>
    <w:rPr>
      <w:rFonts w:ascii="Cambria" w:hAnsi="Cambria"/>
      <w:color w:val="365F91"/>
      <w:kern w:val="0"/>
      <w:sz w:val="28"/>
      <w:szCs w:val="28"/>
      <w:lang w:eastAsia="ru-RU"/>
    </w:rPr>
  </w:style>
  <w:style w:type="paragraph" w:customStyle="1" w:styleId="affff2">
    <w:name w:val="позаголовок документа"/>
    <w:basedOn w:val="2e"/>
    <w:link w:val="affff3"/>
    <w:qFormat/>
    <w:rsid w:val="000B6CDB"/>
    <w:pPr>
      <w:spacing w:line="360" w:lineRule="auto"/>
    </w:pPr>
  </w:style>
  <w:style w:type="character" w:customStyle="1" w:styleId="affff3">
    <w:name w:val="позаголовок документа Знак"/>
    <w:link w:val="affff2"/>
    <w:rsid w:val="000B6CDB"/>
    <w:rPr>
      <w:rFonts w:ascii="Times New Roman" w:eastAsia="Times New Roman" w:hAnsi="Times New Roman" w:cs="Times New Roman"/>
      <w:b/>
      <w:bCs/>
      <w:sz w:val="28"/>
      <w:szCs w:val="28"/>
    </w:rPr>
  </w:style>
  <w:style w:type="paragraph" w:customStyle="1" w:styleId="210">
    <w:name w:val="Основной текст 21"/>
    <w:basedOn w:val="a1"/>
    <w:uiPriority w:val="99"/>
    <w:rsid w:val="000B6CDB"/>
    <w:pPr>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8"/>
      <w:szCs w:val="20"/>
      <w:lang w:eastAsia="ru-RU"/>
    </w:rPr>
  </w:style>
  <w:style w:type="paragraph" w:customStyle="1" w:styleId="Aaoieeeieiioeooe">
    <w:name w:val="Aa?oiee eieiioeooe"/>
    <w:basedOn w:val="a1"/>
    <w:rsid w:val="000B6CDB"/>
    <w:pPr>
      <w:widowControl w:val="0"/>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paragraph" w:customStyle="1" w:styleId="0">
    <w:name w:val="Стиль0"/>
    <w:rsid w:val="00C8449D"/>
    <w:pPr>
      <w:spacing w:after="0" w:line="240" w:lineRule="auto"/>
      <w:jc w:val="both"/>
    </w:pPr>
    <w:rPr>
      <w:rFonts w:ascii="Arial" w:eastAsia="Times New Roman" w:hAnsi="Arial" w:cs="Times New Roman"/>
      <w:szCs w:val="20"/>
      <w:lang w:eastAsia="ru-RU"/>
    </w:rPr>
  </w:style>
  <w:style w:type="paragraph" w:customStyle="1" w:styleId="Default">
    <w:name w:val="Default"/>
    <w:rsid w:val="007744DD"/>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1f2">
    <w:name w:val="Нет списка1"/>
    <w:next w:val="a4"/>
    <w:uiPriority w:val="99"/>
    <w:semiHidden/>
    <w:unhideWhenUsed/>
    <w:rsid w:val="005002B6"/>
  </w:style>
  <w:style w:type="character" w:customStyle="1" w:styleId="211">
    <w:name w:val="Основной текст 2 Знак1"/>
    <w:basedOn w:val="a2"/>
    <w:uiPriority w:val="99"/>
    <w:semiHidden/>
    <w:rsid w:val="005002B6"/>
  </w:style>
  <w:style w:type="character" w:customStyle="1" w:styleId="fontstyle11">
    <w:name w:val="fontstyle11"/>
    <w:rsid w:val="005002B6"/>
  </w:style>
  <w:style w:type="numbering" w:customStyle="1" w:styleId="115">
    <w:name w:val="Нет списка11"/>
    <w:next w:val="a4"/>
    <w:uiPriority w:val="99"/>
    <w:semiHidden/>
    <w:unhideWhenUsed/>
    <w:rsid w:val="005002B6"/>
  </w:style>
  <w:style w:type="table" w:customStyle="1" w:styleId="1f3">
    <w:name w:val="Сетка таблицы1"/>
    <w:basedOn w:val="a3"/>
    <w:next w:val="a6"/>
    <w:rsid w:val="005002B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6">
    <w:name w:val="xl96"/>
    <w:basedOn w:val="a1"/>
    <w:rsid w:val="005002B6"/>
    <w:pPr>
      <w:pBdr>
        <w:top w:val="single" w:sz="4" w:space="0" w:color="000000"/>
        <w:left w:val="single" w:sz="4" w:space="0" w:color="000000"/>
        <w:bottom w:val="single" w:sz="4" w:space="0" w:color="000000"/>
      </w:pBdr>
      <w:spacing w:before="100" w:beforeAutospacing="1" w:after="100" w:afterAutospacing="1" w:line="240" w:lineRule="auto"/>
      <w:jc w:val="both"/>
      <w:textAlignment w:val="top"/>
    </w:pPr>
    <w:rPr>
      <w:rFonts w:ascii="Times New Roman" w:eastAsia="Times New Roman" w:hAnsi="Times New Roman" w:cs="Times New Roman"/>
      <w:sz w:val="20"/>
      <w:szCs w:val="20"/>
      <w:lang w:eastAsia="ru-RU"/>
    </w:rPr>
  </w:style>
  <w:style w:type="paragraph" w:customStyle="1" w:styleId="xl97">
    <w:name w:val="xl97"/>
    <w:basedOn w:val="a1"/>
    <w:rsid w:val="005002B6"/>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98">
    <w:name w:val="xl98"/>
    <w:basedOn w:val="a1"/>
    <w:rsid w:val="005002B6"/>
    <w:pPr>
      <w:pBdr>
        <w:top w:val="single" w:sz="4" w:space="0" w:color="000000"/>
        <w:left w:val="single" w:sz="4" w:space="0" w:color="000000"/>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99">
    <w:name w:val="xl99"/>
    <w:basedOn w:val="a1"/>
    <w:rsid w:val="005002B6"/>
    <w:pPr>
      <w:pBdr>
        <w:left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00">
    <w:name w:val="xl100"/>
    <w:basedOn w:val="a1"/>
    <w:rsid w:val="005002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01">
    <w:name w:val="xl101"/>
    <w:basedOn w:val="a1"/>
    <w:rsid w:val="005002B6"/>
    <w:pPr>
      <w:pBdr>
        <w:top w:val="single" w:sz="4" w:space="0" w:color="000000"/>
        <w:left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02">
    <w:name w:val="xl102"/>
    <w:basedOn w:val="a1"/>
    <w:rsid w:val="005002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03">
    <w:name w:val="xl103"/>
    <w:basedOn w:val="a1"/>
    <w:rsid w:val="005002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04">
    <w:name w:val="xl104"/>
    <w:basedOn w:val="a1"/>
    <w:rsid w:val="005002B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05">
    <w:name w:val="xl105"/>
    <w:basedOn w:val="a1"/>
    <w:rsid w:val="005002B6"/>
    <w:pPr>
      <w:pBdr>
        <w:top w:val="single" w:sz="4" w:space="0" w:color="000000"/>
        <w:lef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06">
    <w:name w:val="xl106"/>
    <w:basedOn w:val="a1"/>
    <w:rsid w:val="005002B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07">
    <w:name w:val="xl107"/>
    <w:basedOn w:val="a1"/>
    <w:rsid w:val="005002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8">
    <w:name w:val="xl108"/>
    <w:basedOn w:val="a1"/>
    <w:rsid w:val="005002B6"/>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500" w:firstLine="500"/>
      <w:textAlignment w:val="top"/>
    </w:pPr>
    <w:rPr>
      <w:rFonts w:ascii="Times New Roman" w:eastAsia="Times New Roman" w:hAnsi="Times New Roman" w:cs="Times New Roman"/>
      <w:sz w:val="20"/>
      <w:szCs w:val="20"/>
      <w:lang w:eastAsia="ru-RU"/>
    </w:rPr>
  </w:style>
  <w:style w:type="paragraph" w:customStyle="1" w:styleId="xl109">
    <w:name w:val="xl109"/>
    <w:basedOn w:val="a1"/>
    <w:rsid w:val="005002B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10">
    <w:name w:val="xl110"/>
    <w:basedOn w:val="a1"/>
    <w:rsid w:val="005002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1">
    <w:name w:val="xl111"/>
    <w:basedOn w:val="a1"/>
    <w:rsid w:val="005002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20"/>
      <w:szCs w:val="20"/>
      <w:lang w:eastAsia="ru-RU"/>
    </w:rPr>
  </w:style>
  <w:style w:type="paragraph" w:customStyle="1" w:styleId="xl112">
    <w:name w:val="xl112"/>
    <w:basedOn w:val="a1"/>
    <w:rsid w:val="005002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3">
    <w:name w:val="xl113"/>
    <w:basedOn w:val="a1"/>
    <w:rsid w:val="005002B6"/>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4">
    <w:name w:val="xl114"/>
    <w:basedOn w:val="a1"/>
    <w:rsid w:val="005002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115">
    <w:name w:val="xl115"/>
    <w:basedOn w:val="a1"/>
    <w:rsid w:val="005002B6"/>
    <w:pPr>
      <w:pBdr>
        <w:top w:val="single" w:sz="4" w:space="0" w:color="000000"/>
        <w:left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16">
    <w:name w:val="xl116"/>
    <w:basedOn w:val="a1"/>
    <w:rsid w:val="005002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17">
    <w:name w:val="xl117"/>
    <w:basedOn w:val="a1"/>
    <w:rsid w:val="005002B6"/>
    <w:pPr>
      <w:pBdr>
        <w:top w:val="single" w:sz="4" w:space="0" w:color="auto"/>
        <w:left w:val="single" w:sz="4" w:space="0" w:color="auto"/>
        <w:bottom w:val="single" w:sz="4" w:space="0" w:color="auto"/>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18">
    <w:name w:val="xl118"/>
    <w:basedOn w:val="a1"/>
    <w:rsid w:val="005002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19">
    <w:name w:val="xl119"/>
    <w:basedOn w:val="a1"/>
    <w:rsid w:val="005002B6"/>
    <w:pPr>
      <w:pBdr>
        <w:lef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20"/>
      <w:szCs w:val="20"/>
      <w:lang w:eastAsia="ru-RU"/>
    </w:rPr>
  </w:style>
  <w:style w:type="paragraph" w:customStyle="1" w:styleId="xl120">
    <w:name w:val="xl120"/>
    <w:basedOn w:val="a1"/>
    <w:rsid w:val="005002B6"/>
    <w:pPr>
      <w:spacing w:before="100" w:beforeAutospacing="1" w:after="100" w:afterAutospacing="1" w:line="240" w:lineRule="auto"/>
      <w:textAlignment w:val="top"/>
    </w:pPr>
    <w:rPr>
      <w:rFonts w:ascii="Times New Roman" w:eastAsia="Times New Roman" w:hAnsi="Times New Roman" w:cs="Times New Roman"/>
      <w:b/>
      <w:bCs/>
      <w:i/>
      <w:iCs/>
      <w:sz w:val="20"/>
      <w:szCs w:val="20"/>
      <w:lang w:eastAsia="ru-RU"/>
    </w:rPr>
  </w:style>
  <w:style w:type="paragraph" w:customStyle="1" w:styleId="xl121">
    <w:name w:val="xl121"/>
    <w:basedOn w:val="a1"/>
    <w:rsid w:val="005002B6"/>
    <w:pPr>
      <w:spacing w:before="100" w:beforeAutospacing="1" w:after="100" w:afterAutospacing="1" w:line="240" w:lineRule="auto"/>
      <w:textAlignment w:val="top"/>
    </w:pPr>
    <w:rPr>
      <w:rFonts w:ascii="Times New Roman" w:eastAsia="Times New Roman" w:hAnsi="Times New Roman" w:cs="Times New Roman"/>
      <w:b/>
      <w:bCs/>
      <w:i/>
      <w:iCs/>
      <w:sz w:val="20"/>
      <w:szCs w:val="20"/>
      <w:lang w:eastAsia="ru-RU"/>
    </w:rPr>
  </w:style>
  <w:style w:type="numbering" w:customStyle="1" w:styleId="2f0">
    <w:name w:val="Нет списка2"/>
    <w:next w:val="a4"/>
    <w:uiPriority w:val="99"/>
    <w:semiHidden/>
    <w:unhideWhenUsed/>
    <w:rsid w:val="005002B6"/>
  </w:style>
  <w:style w:type="table" w:customStyle="1" w:styleId="2f1">
    <w:name w:val="Сетка таблицы2"/>
    <w:basedOn w:val="a3"/>
    <w:next w:val="a6"/>
    <w:rsid w:val="005002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4"/>
    <w:uiPriority w:val="99"/>
    <w:semiHidden/>
    <w:unhideWhenUsed/>
    <w:rsid w:val="005002B6"/>
  </w:style>
  <w:style w:type="table" w:customStyle="1" w:styleId="116">
    <w:name w:val="Сетка таблицы11"/>
    <w:basedOn w:val="a3"/>
    <w:next w:val="a6"/>
    <w:rsid w:val="005002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ntj">
    <w:name w:val="printj"/>
    <w:basedOn w:val="a1"/>
    <w:rsid w:val="000159EE"/>
    <w:pPr>
      <w:spacing w:before="144" w:after="288" w:line="240" w:lineRule="auto"/>
      <w:jc w:val="both"/>
    </w:pPr>
    <w:rPr>
      <w:rFonts w:ascii="Times New Roman" w:eastAsia="Times New Roman" w:hAnsi="Times New Roman" w:cs="Times New Roman"/>
      <w:sz w:val="24"/>
      <w:szCs w:val="24"/>
      <w:lang w:eastAsia="ru-RU"/>
    </w:rPr>
  </w:style>
  <w:style w:type="paragraph" w:customStyle="1" w:styleId="wikip">
    <w:name w:val="wikip"/>
    <w:basedOn w:val="a1"/>
    <w:rsid w:val="000159EE"/>
    <w:pPr>
      <w:spacing w:before="100" w:beforeAutospacing="1" w:after="100" w:afterAutospacing="1" w:line="240" w:lineRule="auto"/>
      <w:jc w:val="both"/>
    </w:pPr>
    <w:rPr>
      <w:rFonts w:ascii="Arial Unicode MS" w:eastAsia="Arial Unicode MS" w:hAnsi="Arial Unicode MS" w:cs="Arial Unicode MS"/>
      <w:sz w:val="24"/>
      <w:szCs w:val="24"/>
      <w:lang w:eastAsia="ru-RU"/>
    </w:rPr>
  </w:style>
  <w:style w:type="paragraph" w:customStyle="1" w:styleId="Style7">
    <w:name w:val="Style7"/>
    <w:basedOn w:val="a1"/>
    <w:rsid w:val="000159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1"/>
    <w:rsid w:val="000159EE"/>
    <w:pPr>
      <w:widowControl w:val="0"/>
      <w:suppressAutoHyphens/>
      <w:autoSpaceDE w:val="0"/>
      <w:spacing w:after="0" w:line="240" w:lineRule="auto"/>
    </w:pPr>
    <w:rPr>
      <w:rFonts w:ascii="Times New Roman" w:eastAsia="Times New Roman" w:hAnsi="Times New Roman" w:cs="Times New Roman"/>
      <w:sz w:val="20"/>
      <w:szCs w:val="20"/>
      <w:lang w:eastAsia="ar-SA"/>
    </w:rPr>
  </w:style>
  <w:style w:type="paragraph" w:customStyle="1" w:styleId="Style19">
    <w:name w:val="Style19"/>
    <w:basedOn w:val="a1"/>
    <w:rsid w:val="000159EE"/>
    <w:pPr>
      <w:widowControl w:val="0"/>
      <w:suppressAutoHyphens/>
      <w:autoSpaceDE w:val="0"/>
      <w:spacing w:after="0" w:line="240" w:lineRule="auto"/>
    </w:pPr>
    <w:rPr>
      <w:rFonts w:ascii="Times New Roman" w:eastAsia="Times New Roman" w:hAnsi="Times New Roman" w:cs="Times New Roman"/>
      <w:sz w:val="20"/>
      <w:szCs w:val="20"/>
      <w:lang w:eastAsia="ar-SA"/>
    </w:rPr>
  </w:style>
  <w:style w:type="character" w:customStyle="1" w:styleId="FontStyle47">
    <w:name w:val="Font Style47"/>
    <w:rsid w:val="000159EE"/>
    <w:rPr>
      <w:rFonts w:ascii="Times New Roman" w:hAnsi="Times New Roman" w:cs="Times New Roman" w:hint="default"/>
      <w:i/>
      <w:iCs/>
      <w:sz w:val="22"/>
      <w:szCs w:val="22"/>
    </w:rPr>
  </w:style>
  <w:style w:type="character" w:customStyle="1" w:styleId="FontStyle48">
    <w:name w:val="Font Style48"/>
    <w:rsid w:val="000159EE"/>
    <w:rPr>
      <w:rFonts w:ascii="Times New Roman" w:hAnsi="Times New Roman" w:cs="Times New Roman" w:hint="default"/>
      <w:b/>
      <w:bCs/>
      <w:i/>
      <w:iCs/>
      <w:sz w:val="22"/>
      <w:szCs w:val="22"/>
    </w:rPr>
  </w:style>
  <w:style w:type="paragraph" w:customStyle="1" w:styleId="Style18">
    <w:name w:val="Style18"/>
    <w:basedOn w:val="a1"/>
    <w:rsid w:val="000159EE"/>
    <w:pPr>
      <w:widowControl w:val="0"/>
      <w:suppressAutoHyphens/>
      <w:autoSpaceDE w:val="0"/>
      <w:spacing w:after="0" w:line="240" w:lineRule="auto"/>
    </w:pPr>
    <w:rPr>
      <w:rFonts w:ascii="Times New Roman" w:eastAsia="Times New Roman" w:hAnsi="Times New Roman" w:cs="Times New Roman"/>
      <w:sz w:val="20"/>
      <w:szCs w:val="20"/>
      <w:lang w:eastAsia="ar-SA"/>
    </w:rPr>
  </w:style>
  <w:style w:type="paragraph" w:customStyle="1" w:styleId="Style24">
    <w:name w:val="Style24"/>
    <w:basedOn w:val="a1"/>
    <w:rsid w:val="000159EE"/>
    <w:pPr>
      <w:widowControl w:val="0"/>
      <w:suppressAutoHyphens/>
      <w:autoSpaceDE w:val="0"/>
      <w:spacing w:after="0" w:line="274" w:lineRule="exact"/>
      <w:ind w:firstLine="854"/>
      <w:jc w:val="both"/>
    </w:pPr>
    <w:rPr>
      <w:rFonts w:ascii="Microsoft Sans Serif" w:eastAsia="Times New Roman" w:hAnsi="Microsoft Sans Serif" w:cs="Microsoft Sans Serif"/>
      <w:sz w:val="20"/>
      <w:szCs w:val="20"/>
      <w:lang w:eastAsia="ar-SA"/>
    </w:rPr>
  </w:style>
  <w:style w:type="paragraph" w:customStyle="1" w:styleId="xl122">
    <w:name w:val="xl122"/>
    <w:basedOn w:val="a1"/>
    <w:rsid w:val="005535F5"/>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3">
    <w:name w:val="xl123"/>
    <w:basedOn w:val="a1"/>
    <w:rsid w:val="005535F5"/>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4">
    <w:name w:val="xl124"/>
    <w:basedOn w:val="a1"/>
    <w:rsid w:val="005535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5">
    <w:name w:val="xl125"/>
    <w:basedOn w:val="a1"/>
    <w:rsid w:val="005535F5"/>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6">
    <w:name w:val="xl126"/>
    <w:basedOn w:val="a1"/>
    <w:rsid w:val="005535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7">
    <w:name w:val="xl127"/>
    <w:basedOn w:val="a1"/>
    <w:rsid w:val="005535F5"/>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8">
    <w:name w:val="xl128"/>
    <w:basedOn w:val="a1"/>
    <w:rsid w:val="005535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9">
    <w:name w:val="xl129"/>
    <w:basedOn w:val="a1"/>
    <w:rsid w:val="005535F5"/>
    <w:pPr>
      <w:pBdr>
        <w:top w:val="single" w:sz="4" w:space="0" w:color="auto"/>
        <w:left w:val="single" w:sz="4" w:space="0" w:color="000000"/>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30">
    <w:name w:val="xl130"/>
    <w:basedOn w:val="a1"/>
    <w:rsid w:val="005535F5"/>
    <w:pPr>
      <w:pBdr>
        <w:top w:val="single" w:sz="4" w:space="0" w:color="auto"/>
        <w:left w:val="single" w:sz="4" w:space="0" w:color="000000"/>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31">
    <w:name w:val="xl131"/>
    <w:basedOn w:val="a1"/>
    <w:rsid w:val="005535F5"/>
    <w:pPr>
      <w:pBdr>
        <w:top w:val="single" w:sz="4" w:space="0" w:color="000000"/>
        <w:lef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5535F5"/>
    <w:pPr>
      <w:pBdr>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5535F5"/>
    <w:pPr>
      <w:pBdr>
        <w:lef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5535F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5535F5"/>
    <w:pPr>
      <w:pBdr>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5535F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5535F5"/>
    <w:pPr>
      <w:pBdr>
        <w:top w:val="single" w:sz="4" w:space="0" w:color="000000"/>
        <w:lef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38">
    <w:name w:val="xl138"/>
    <w:basedOn w:val="a1"/>
    <w:rsid w:val="005535F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9">
    <w:name w:val="xl139"/>
    <w:basedOn w:val="a1"/>
    <w:rsid w:val="005535F5"/>
    <w:pPr>
      <w:pBdr>
        <w:left w:val="single" w:sz="4" w:space="0" w:color="000000"/>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40">
    <w:name w:val="xl140"/>
    <w:basedOn w:val="a1"/>
    <w:rsid w:val="005535F5"/>
    <w:pPr>
      <w:pBdr>
        <w:lef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41">
    <w:name w:val="xl141"/>
    <w:basedOn w:val="a1"/>
    <w:rsid w:val="005535F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42">
    <w:name w:val="xl142"/>
    <w:basedOn w:val="a1"/>
    <w:rsid w:val="005535F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43">
    <w:name w:val="xl143"/>
    <w:basedOn w:val="a1"/>
    <w:rsid w:val="005535F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44">
    <w:name w:val="xl144"/>
    <w:basedOn w:val="a1"/>
    <w:rsid w:val="005535F5"/>
    <w:pPr>
      <w:pBdr>
        <w:top w:val="single" w:sz="4" w:space="0" w:color="000000"/>
        <w:lef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45">
    <w:name w:val="xl145"/>
    <w:basedOn w:val="a1"/>
    <w:rsid w:val="005535F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46">
    <w:name w:val="xl146"/>
    <w:basedOn w:val="a1"/>
    <w:rsid w:val="005535F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47">
    <w:name w:val="xl147"/>
    <w:basedOn w:val="a1"/>
    <w:rsid w:val="005535F5"/>
    <w:pPr>
      <w:pBdr>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48">
    <w:name w:val="xl148"/>
    <w:basedOn w:val="a1"/>
    <w:rsid w:val="005535F5"/>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49">
    <w:name w:val="xl149"/>
    <w:basedOn w:val="a1"/>
    <w:rsid w:val="005535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50">
    <w:name w:val="xl150"/>
    <w:basedOn w:val="a1"/>
    <w:rsid w:val="005535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51">
    <w:name w:val="xl151"/>
    <w:basedOn w:val="a1"/>
    <w:rsid w:val="005535F5"/>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52">
    <w:name w:val="xl152"/>
    <w:basedOn w:val="a1"/>
    <w:rsid w:val="005535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53">
    <w:name w:val="xl153"/>
    <w:basedOn w:val="a1"/>
    <w:rsid w:val="005535F5"/>
    <w:pPr>
      <w:pBdr>
        <w:top w:val="single" w:sz="4" w:space="0" w:color="auto"/>
        <w:left w:val="single" w:sz="4" w:space="0" w:color="000000"/>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54">
    <w:name w:val="xl154"/>
    <w:basedOn w:val="a1"/>
    <w:rsid w:val="005535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55">
    <w:name w:val="xl155"/>
    <w:basedOn w:val="a1"/>
    <w:rsid w:val="005535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56">
    <w:name w:val="xl156"/>
    <w:basedOn w:val="a1"/>
    <w:rsid w:val="005535F5"/>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57">
    <w:name w:val="xl157"/>
    <w:basedOn w:val="a1"/>
    <w:rsid w:val="005535F5"/>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58">
    <w:name w:val="xl158"/>
    <w:basedOn w:val="a1"/>
    <w:rsid w:val="005535F5"/>
    <w:pPr>
      <w:pBdr>
        <w:top w:val="single" w:sz="4" w:space="0" w:color="000000"/>
        <w:left w:val="single" w:sz="4" w:space="0" w:color="000000"/>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9">
    <w:name w:val="xl159"/>
    <w:basedOn w:val="a1"/>
    <w:rsid w:val="005535F5"/>
    <w:pPr>
      <w:pBdr>
        <w:left w:val="single" w:sz="4" w:space="0" w:color="000000"/>
        <w:bottom w:val="single" w:sz="4" w:space="0" w:color="000000"/>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1"/>
    <w:rsid w:val="005535F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61">
    <w:name w:val="xl161"/>
    <w:basedOn w:val="a1"/>
    <w:rsid w:val="005535F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62">
    <w:name w:val="xl162"/>
    <w:basedOn w:val="a1"/>
    <w:rsid w:val="005535F5"/>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character" w:customStyle="1" w:styleId="37">
    <w:name w:val="Основной текст (3)"/>
    <w:link w:val="311"/>
    <w:uiPriority w:val="99"/>
    <w:locked/>
    <w:rsid w:val="0084198C"/>
    <w:rPr>
      <w:rFonts w:ascii="Times New Roman" w:hAnsi="Times New Roman"/>
      <w:b/>
      <w:bCs/>
      <w:sz w:val="28"/>
      <w:szCs w:val="28"/>
      <w:shd w:val="clear" w:color="auto" w:fill="FFFFFF"/>
    </w:rPr>
  </w:style>
  <w:style w:type="character" w:customStyle="1" w:styleId="42">
    <w:name w:val="Основной текст (4)"/>
    <w:link w:val="410"/>
    <w:uiPriority w:val="99"/>
    <w:locked/>
    <w:rsid w:val="0084198C"/>
    <w:rPr>
      <w:rFonts w:ascii="Times New Roman" w:hAnsi="Times New Roman"/>
      <w:b/>
      <w:bCs/>
      <w:sz w:val="28"/>
      <w:szCs w:val="28"/>
      <w:shd w:val="clear" w:color="auto" w:fill="FFFFFF"/>
    </w:rPr>
  </w:style>
  <w:style w:type="character" w:customStyle="1" w:styleId="52">
    <w:name w:val="Основной текст (5)"/>
    <w:link w:val="510"/>
    <w:uiPriority w:val="99"/>
    <w:locked/>
    <w:rsid w:val="0084198C"/>
    <w:rPr>
      <w:rFonts w:ascii="Times New Roman" w:hAnsi="Times New Roman"/>
      <w:sz w:val="28"/>
      <w:szCs w:val="28"/>
      <w:shd w:val="clear" w:color="auto" w:fill="FFFFFF"/>
    </w:rPr>
  </w:style>
  <w:style w:type="character" w:customStyle="1" w:styleId="53">
    <w:name w:val="Основной текст (5) + Полужирный"/>
    <w:uiPriority w:val="99"/>
    <w:rsid w:val="0084198C"/>
    <w:rPr>
      <w:rFonts w:ascii="Times New Roman" w:hAnsi="Times New Roman" w:cs="Times New Roman"/>
      <w:b/>
      <w:bCs/>
      <w:sz w:val="28"/>
      <w:szCs w:val="28"/>
    </w:rPr>
  </w:style>
  <w:style w:type="character" w:customStyle="1" w:styleId="1f4">
    <w:name w:val="Заголовок №1"/>
    <w:link w:val="117"/>
    <w:uiPriority w:val="99"/>
    <w:locked/>
    <w:rsid w:val="0084198C"/>
    <w:rPr>
      <w:rFonts w:ascii="Times New Roman" w:hAnsi="Times New Roman"/>
      <w:b/>
      <w:bCs/>
      <w:sz w:val="28"/>
      <w:szCs w:val="28"/>
      <w:shd w:val="clear" w:color="auto" w:fill="FFFFFF"/>
    </w:rPr>
  </w:style>
  <w:style w:type="character" w:customStyle="1" w:styleId="72">
    <w:name w:val="Основной текст (7)"/>
    <w:link w:val="710"/>
    <w:uiPriority w:val="99"/>
    <w:locked/>
    <w:rsid w:val="0084198C"/>
    <w:rPr>
      <w:rFonts w:ascii="Times New Roman" w:hAnsi="Times New Roman"/>
      <w:sz w:val="28"/>
      <w:szCs w:val="28"/>
      <w:shd w:val="clear" w:color="auto" w:fill="FFFFFF"/>
    </w:rPr>
  </w:style>
  <w:style w:type="character" w:customStyle="1" w:styleId="7CenturyGothic">
    <w:name w:val="Основной текст (7) + Century Gothic"/>
    <w:aliases w:val="16 pt,Курсив"/>
    <w:uiPriority w:val="99"/>
    <w:rsid w:val="0084198C"/>
    <w:rPr>
      <w:rFonts w:ascii="Century Gothic" w:hAnsi="Century Gothic" w:cs="Century Gothic"/>
      <w:i/>
      <w:iCs/>
      <w:noProof/>
      <w:w w:val="100"/>
      <w:sz w:val="32"/>
      <w:szCs w:val="32"/>
    </w:rPr>
  </w:style>
  <w:style w:type="character" w:customStyle="1" w:styleId="100">
    <w:name w:val="Основной текст (10)"/>
    <w:link w:val="101"/>
    <w:uiPriority w:val="99"/>
    <w:locked/>
    <w:rsid w:val="0084198C"/>
    <w:rPr>
      <w:rFonts w:ascii="Times New Roman" w:hAnsi="Times New Roman"/>
      <w:sz w:val="28"/>
      <w:szCs w:val="28"/>
      <w:shd w:val="clear" w:color="auto" w:fill="FFFFFF"/>
    </w:rPr>
  </w:style>
  <w:style w:type="paragraph" w:customStyle="1" w:styleId="311">
    <w:name w:val="Основной текст (3)1"/>
    <w:basedOn w:val="a1"/>
    <w:link w:val="37"/>
    <w:uiPriority w:val="99"/>
    <w:rsid w:val="0084198C"/>
    <w:pPr>
      <w:shd w:val="clear" w:color="auto" w:fill="FFFFFF"/>
      <w:spacing w:before="240" w:after="240" w:line="331" w:lineRule="exact"/>
      <w:ind w:firstLine="2020"/>
    </w:pPr>
    <w:rPr>
      <w:rFonts w:ascii="Times New Roman" w:hAnsi="Times New Roman"/>
      <w:b/>
      <w:bCs/>
      <w:sz w:val="28"/>
      <w:szCs w:val="28"/>
    </w:rPr>
  </w:style>
  <w:style w:type="paragraph" w:customStyle="1" w:styleId="410">
    <w:name w:val="Основной текст (4)1"/>
    <w:basedOn w:val="a1"/>
    <w:link w:val="42"/>
    <w:uiPriority w:val="99"/>
    <w:rsid w:val="0084198C"/>
    <w:pPr>
      <w:shd w:val="clear" w:color="auto" w:fill="FFFFFF"/>
      <w:spacing w:before="240" w:after="0" w:line="322" w:lineRule="exact"/>
    </w:pPr>
    <w:rPr>
      <w:rFonts w:ascii="Times New Roman" w:hAnsi="Times New Roman"/>
      <w:b/>
      <w:bCs/>
      <w:sz w:val="28"/>
      <w:szCs w:val="28"/>
    </w:rPr>
  </w:style>
  <w:style w:type="paragraph" w:customStyle="1" w:styleId="510">
    <w:name w:val="Основной текст (5)1"/>
    <w:basedOn w:val="a1"/>
    <w:link w:val="52"/>
    <w:uiPriority w:val="99"/>
    <w:rsid w:val="0084198C"/>
    <w:pPr>
      <w:shd w:val="clear" w:color="auto" w:fill="FFFFFF"/>
      <w:spacing w:after="0" w:line="322" w:lineRule="exact"/>
      <w:ind w:firstLine="380"/>
      <w:jc w:val="both"/>
    </w:pPr>
    <w:rPr>
      <w:rFonts w:ascii="Times New Roman" w:hAnsi="Times New Roman"/>
      <w:sz w:val="28"/>
      <w:szCs w:val="28"/>
    </w:rPr>
  </w:style>
  <w:style w:type="paragraph" w:customStyle="1" w:styleId="117">
    <w:name w:val="Заголовок №11"/>
    <w:basedOn w:val="a1"/>
    <w:link w:val="1f4"/>
    <w:uiPriority w:val="99"/>
    <w:rsid w:val="0084198C"/>
    <w:pPr>
      <w:shd w:val="clear" w:color="auto" w:fill="FFFFFF"/>
      <w:spacing w:after="0" w:line="322" w:lineRule="exact"/>
      <w:outlineLvl w:val="0"/>
    </w:pPr>
    <w:rPr>
      <w:rFonts w:ascii="Times New Roman" w:hAnsi="Times New Roman"/>
      <w:b/>
      <w:bCs/>
      <w:sz w:val="28"/>
      <w:szCs w:val="28"/>
    </w:rPr>
  </w:style>
  <w:style w:type="paragraph" w:customStyle="1" w:styleId="710">
    <w:name w:val="Основной текст (7)1"/>
    <w:basedOn w:val="a1"/>
    <w:link w:val="72"/>
    <w:uiPriority w:val="99"/>
    <w:rsid w:val="0084198C"/>
    <w:pPr>
      <w:shd w:val="clear" w:color="auto" w:fill="FFFFFF"/>
      <w:spacing w:after="0" w:line="322" w:lineRule="exact"/>
      <w:ind w:firstLine="660"/>
    </w:pPr>
    <w:rPr>
      <w:rFonts w:ascii="Times New Roman" w:hAnsi="Times New Roman"/>
      <w:sz w:val="28"/>
      <w:szCs w:val="28"/>
    </w:rPr>
  </w:style>
  <w:style w:type="paragraph" w:customStyle="1" w:styleId="101">
    <w:name w:val="Основной текст (10)1"/>
    <w:basedOn w:val="a1"/>
    <w:link w:val="100"/>
    <w:uiPriority w:val="99"/>
    <w:rsid w:val="0084198C"/>
    <w:pPr>
      <w:shd w:val="clear" w:color="auto" w:fill="FFFFFF"/>
      <w:spacing w:after="0" w:line="322" w:lineRule="exact"/>
      <w:ind w:firstLine="1120"/>
    </w:pPr>
    <w:rPr>
      <w:rFonts w:ascii="Times New Roman" w:hAnsi="Times New Roman"/>
      <w:sz w:val="28"/>
      <w:szCs w:val="28"/>
    </w:rPr>
  </w:style>
  <w:style w:type="character" w:customStyle="1" w:styleId="affff4">
    <w:name w:val="Цветовое выделение"/>
    <w:uiPriority w:val="99"/>
    <w:rsid w:val="00CD6725"/>
    <w:rPr>
      <w:b/>
      <w:bCs w:val="0"/>
      <w:color w:val="000080"/>
    </w:rPr>
  </w:style>
  <w:style w:type="character" w:customStyle="1" w:styleId="s10">
    <w:name w:val="s1"/>
    <w:basedOn w:val="a2"/>
    <w:rsid w:val="00816015"/>
  </w:style>
  <w:style w:type="paragraph" w:customStyle="1" w:styleId="p2">
    <w:name w:val="p2"/>
    <w:basedOn w:val="a1"/>
    <w:rsid w:val="008160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1"/>
    <w:rsid w:val="008160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1"/>
    <w:rsid w:val="008160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1"/>
    <w:rsid w:val="00154B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
    <w:name w:val="p11"/>
    <w:basedOn w:val="a1"/>
    <w:rsid w:val="00154B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2"/>
    <w:rsid w:val="000D584C"/>
  </w:style>
  <w:style w:type="paragraph" w:customStyle="1" w:styleId="p7">
    <w:name w:val="p7"/>
    <w:basedOn w:val="a1"/>
    <w:rsid w:val="000D58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2"/>
    <w:rsid w:val="000D584C"/>
  </w:style>
  <w:style w:type="character" w:customStyle="1" w:styleId="s5">
    <w:name w:val="s5"/>
    <w:basedOn w:val="a2"/>
    <w:rsid w:val="000D584C"/>
  </w:style>
  <w:style w:type="character" w:customStyle="1" w:styleId="s6">
    <w:name w:val="s6"/>
    <w:basedOn w:val="a2"/>
    <w:rsid w:val="000D584C"/>
  </w:style>
  <w:style w:type="character" w:customStyle="1" w:styleId="s7">
    <w:name w:val="s7"/>
    <w:basedOn w:val="a2"/>
    <w:rsid w:val="000D584C"/>
  </w:style>
  <w:style w:type="character" w:customStyle="1" w:styleId="s8">
    <w:name w:val="s8"/>
    <w:basedOn w:val="a2"/>
    <w:rsid w:val="000D584C"/>
  </w:style>
  <w:style w:type="paragraph" w:customStyle="1" w:styleId="p14">
    <w:name w:val="p14"/>
    <w:basedOn w:val="a1"/>
    <w:rsid w:val="000D58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9">
    <w:name w:val="s9"/>
    <w:basedOn w:val="a2"/>
    <w:rsid w:val="000D584C"/>
  </w:style>
  <w:style w:type="character" w:customStyle="1" w:styleId="s100">
    <w:name w:val="s10"/>
    <w:basedOn w:val="a2"/>
    <w:rsid w:val="000D584C"/>
  </w:style>
  <w:style w:type="paragraph" w:customStyle="1" w:styleId="formattext0">
    <w:name w:val="formattext"/>
    <w:basedOn w:val="a1"/>
    <w:rsid w:val="004758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1"/>
    <w:rsid w:val="00B632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82">
    <w:name w:val="Основной текст8"/>
    <w:basedOn w:val="a1"/>
    <w:rsid w:val="00BD0FD2"/>
    <w:pPr>
      <w:shd w:val="clear" w:color="auto" w:fill="FFFFFF"/>
      <w:spacing w:after="420" w:line="0" w:lineRule="atLeast"/>
      <w:ind w:hanging="1940"/>
    </w:pPr>
    <w:rPr>
      <w:rFonts w:ascii="Times New Roman" w:eastAsia="Times New Roman" w:hAnsi="Times New Roman" w:cs="Times New Roman"/>
      <w:sz w:val="28"/>
      <w:szCs w:val="28"/>
    </w:rPr>
  </w:style>
  <w:style w:type="paragraph" w:customStyle="1" w:styleId="affff5">
    <w:name w:val="Стиль порядка"/>
    <w:basedOn w:val="a1"/>
    <w:uiPriority w:val="99"/>
    <w:rsid w:val="006644EB"/>
    <w:pPr>
      <w:tabs>
        <w:tab w:val="left" w:pos="1080"/>
        <w:tab w:val="left" w:pos="1260"/>
      </w:tabs>
      <w:spacing w:after="0" w:line="360" w:lineRule="auto"/>
      <w:ind w:firstLine="720"/>
      <w:jc w:val="both"/>
    </w:pPr>
    <w:rPr>
      <w:rFonts w:ascii="Times New Roman" w:eastAsia="Times New Roman" w:hAnsi="Times New Roman" w:cs="Times New Roman"/>
      <w:sz w:val="28"/>
      <w:szCs w:val="28"/>
      <w:lang w:eastAsia="ru-RU"/>
    </w:rPr>
  </w:style>
  <w:style w:type="paragraph" w:customStyle="1" w:styleId="38">
    <w:name w:val="Обычный3"/>
    <w:rsid w:val="002D5DE8"/>
    <w:pPr>
      <w:widowControl w:val="0"/>
      <w:spacing w:after="0" w:line="240" w:lineRule="auto"/>
      <w:ind w:left="240" w:firstLine="160"/>
      <w:jc w:val="both"/>
    </w:pPr>
    <w:rPr>
      <w:rFonts w:ascii="Arial" w:eastAsia="Times New Roman" w:hAnsi="Arial" w:cs="Times New Roman"/>
      <w:snapToGrid w:val="0"/>
      <w:sz w:val="16"/>
      <w:szCs w:val="20"/>
      <w:lang w:eastAsia="ru-RU"/>
    </w:rPr>
  </w:style>
  <w:style w:type="character" w:customStyle="1" w:styleId="FontStyle12">
    <w:name w:val="Font Style12"/>
    <w:basedOn w:val="a2"/>
    <w:rsid w:val="00857BB2"/>
    <w:rPr>
      <w:rFonts w:ascii="Times New Roman" w:hAnsi="Times New Roman" w:cs="Times New Roman"/>
      <w:spacing w:val="10"/>
      <w:sz w:val="24"/>
      <w:szCs w:val="24"/>
    </w:rPr>
  </w:style>
  <w:style w:type="character" w:customStyle="1" w:styleId="st1">
    <w:name w:val="st1"/>
    <w:basedOn w:val="a2"/>
    <w:rsid w:val="00EC0A2F"/>
  </w:style>
  <w:style w:type="paragraph" w:customStyle="1" w:styleId="43">
    <w:name w:val="Обычный4"/>
    <w:rsid w:val="002F0371"/>
    <w:pPr>
      <w:widowControl w:val="0"/>
      <w:spacing w:after="0" w:line="240" w:lineRule="auto"/>
      <w:ind w:left="240" w:firstLine="160"/>
      <w:jc w:val="both"/>
    </w:pPr>
    <w:rPr>
      <w:rFonts w:ascii="Arial" w:eastAsia="Times New Roman" w:hAnsi="Arial" w:cs="Times New Roman"/>
      <w:snapToGrid w:val="0"/>
      <w:sz w:val="16"/>
      <w:szCs w:val="20"/>
      <w:lang w:eastAsia="ru-RU"/>
    </w:rPr>
  </w:style>
  <w:style w:type="paragraph" w:customStyle="1" w:styleId="54">
    <w:name w:val="Обычный5"/>
    <w:rsid w:val="00B655AE"/>
    <w:pPr>
      <w:widowControl w:val="0"/>
      <w:spacing w:after="0" w:line="260" w:lineRule="auto"/>
      <w:jc w:val="both"/>
    </w:pPr>
    <w:rPr>
      <w:rFonts w:ascii="Times New Roman" w:eastAsia="Times New Roman" w:hAnsi="Times New Roman" w:cs="Times New Roman"/>
      <w:snapToGrid w:val="0"/>
      <w:sz w:val="18"/>
      <w:szCs w:val="20"/>
      <w:lang w:eastAsia="ru-RU"/>
    </w:rPr>
  </w:style>
  <w:style w:type="character" w:customStyle="1" w:styleId="83">
    <w:name w:val="Основной текст (8)"/>
    <w:link w:val="810"/>
    <w:locked/>
    <w:rsid w:val="003B7DDA"/>
    <w:rPr>
      <w:rFonts w:ascii="Times New Roman" w:hAnsi="Times New Roman"/>
      <w:sz w:val="28"/>
      <w:szCs w:val="28"/>
      <w:shd w:val="clear" w:color="auto" w:fill="FFFFFF"/>
    </w:rPr>
  </w:style>
  <w:style w:type="paragraph" w:customStyle="1" w:styleId="810">
    <w:name w:val="Основной текст (8)1"/>
    <w:basedOn w:val="a1"/>
    <w:link w:val="83"/>
    <w:rsid w:val="003B7DDA"/>
    <w:pPr>
      <w:shd w:val="clear" w:color="auto" w:fill="FFFFFF"/>
      <w:spacing w:before="300" w:after="0" w:line="322" w:lineRule="exact"/>
    </w:pPr>
    <w:rPr>
      <w:rFonts w:ascii="Times New Roman" w:hAnsi="Times New Roman"/>
      <w:sz w:val="28"/>
      <w:szCs w:val="28"/>
    </w:rPr>
  </w:style>
  <w:style w:type="paragraph" w:customStyle="1" w:styleId="xl163">
    <w:name w:val="xl163"/>
    <w:basedOn w:val="a1"/>
    <w:rsid w:val="00A24431"/>
    <w:pPr>
      <w:pBdr>
        <w:left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4">
    <w:name w:val="xl164"/>
    <w:basedOn w:val="a1"/>
    <w:rsid w:val="00A24431"/>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62">
    <w:name w:val="Обычный6"/>
    <w:rsid w:val="003E01AA"/>
    <w:pPr>
      <w:widowControl w:val="0"/>
      <w:snapToGrid w:val="0"/>
      <w:spacing w:after="0" w:line="240" w:lineRule="auto"/>
      <w:ind w:left="240" w:firstLine="160"/>
      <w:jc w:val="both"/>
    </w:pPr>
    <w:rPr>
      <w:rFonts w:ascii="Arial" w:eastAsia="Times New Roman" w:hAnsi="Arial" w:cs="Times New Roman"/>
      <w:sz w:val="16"/>
      <w:szCs w:val="20"/>
      <w:lang w:eastAsia="ru-RU"/>
    </w:rPr>
  </w:style>
  <w:style w:type="paragraph" w:customStyle="1" w:styleId="fdow">
    <w:name w:val="fdow"/>
    <w:basedOn w:val="a1"/>
    <w:rsid w:val="0020154E"/>
    <w:pPr>
      <w:spacing w:before="100" w:beforeAutospacing="1" w:after="100" w:afterAutospacing="1" w:line="240" w:lineRule="auto"/>
    </w:pPr>
    <w:rPr>
      <w:rFonts w:ascii="Times New Roman" w:eastAsia="Times New Roman" w:hAnsi="Times New Roman" w:cs="Times New Roman"/>
      <w:sz w:val="23"/>
      <w:szCs w:val="23"/>
      <w:lang w:eastAsia="ru-RU"/>
    </w:rPr>
  </w:style>
  <w:style w:type="paragraph" w:customStyle="1" w:styleId="73">
    <w:name w:val="Обычный7"/>
    <w:rsid w:val="00A416EA"/>
    <w:pPr>
      <w:widowControl w:val="0"/>
      <w:spacing w:after="0" w:line="280" w:lineRule="auto"/>
      <w:ind w:left="360" w:hanging="360"/>
    </w:pPr>
    <w:rPr>
      <w:rFonts w:ascii="Times New Roman" w:eastAsia="Times New Roman" w:hAnsi="Times New Roman" w:cs="Times New Roman"/>
      <w:snapToGrid w:val="0"/>
      <w:sz w:val="20"/>
      <w:szCs w:val="20"/>
      <w:lang w:eastAsia="ru-RU"/>
    </w:rPr>
  </w:style>
  <w:style w:type="paragraph" w:customStyle="1" w:styleId="affff6">
    <w:name w:val="Постановление"/>
    <w:basedOn w:val="a1"/>
    <w:rsid w:val="00D33A4D"/>
    <w:pPr>
      <w:spacing w:after="0" w:line="360" w:lineRule="atLeast"/>
      <w:jc w:val="center"/>
    </w:pPr>
    <w:rPr>
      <w:rFonts w:ascii="Times New Roman" w:eastAsia="Times New Roman" w:hAnsi="Times New Roman" w:cs="Times New Roman"/>
      <w:spacing w:val="6"/>
      <w:sz w:val="32"/>
      <w:szCs w:val="32"/>
      <w:lang w:eastAsia="ru-RU"/>
    </w:rPr>
  </w:style>
  <w:style w:type="paragraph" w:customStyle="1" w:styleId="affff7">
    <w:name w:val="Прижатый влево"/>
    <w:basedOn w:val="a1"/>
    <w:next w:val="a1"/>
    <w:rsid w:val="00BD000F"/>
    <w:pPr>
      <w:autoSpaceDE w:val="0"/>
      <w:autoSpaceDN w:val="0"/>
      <w:adjustRightInd w:val="0"/>
      <w:spacing w:after="0" w:line="240" w:lineRule="auto"/>
    </w:pPr>
    <w:rPr>
      <w:rFonts w:ascii="Arial" w:eastAsia="Times New Roman" w:hAnsi="Arial" w:cs="Times New Roman"/>
      <w:sz w:val="20"/>
      <w:szCs w:val="20"/>
      <w:lang w:eastAsia="ru-RU"/>
    </w:rPr>
  </w:style>
  <w:style w:type="paragraph" w:customStyle="1" w:styleId="OEM">
    <w:name w:val="Нормальный (OEM)"/>
    <w:basedOn w:val="a1"/>
    <w:next w:val="a1"/>
    <w:rsid w:val="006F14D0"/>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justppt">
    <w:name w:val="justppt"/>
    <w:basedOn w:val="a1"/>
    <w:rsid w:val="00300D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1"/>
    <w:rsid w:val="00C065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5">
    <w:name w:val="xl165"/>
    <w:basedOn w:val="a1"/>
    <w:rsid w:val="005B3F1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66">
    <w:name w:val="xl166"/>
    <w:basedOn w:val="a1"/>
    <w:rsid w:val="005B3F13"/>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67">
    <w:name w:val="xl167"/>
    <w:basedOn w:val="a1"/>
    <w:rsid w:val="005B3F13"/>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68">
    <w:name w:val="xl168"/>
    <w:basedOn w:val="a1"/>
    <w:rsid w:val="005B3F1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69">
    <w:name w:val="xl169"/>
    <w:basedOn w:val="a1"/>
    <w:rsid w:val="005B3F1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70">
    <w:name w:val="xl170"/>
    <w:basedOn w:val="a1"/>
    <w:rsid w:val="005B3F13"/>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71">
    <w:name w:val="xl171"/>
    <w:basedOn w:val="a1"/>
    <w:rsid w:val="005B3F1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72">
    <w:name w:val="xl172"/>
    <w:basedOn w:val="a1"/>
    <w:rsid w:val="005B3F1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73">
    <w:name w:val="xl173"/>
    <w:basedOn w:val="a1"/>
    <w:rsid w:val="005B3F1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74">
    <w:name w:val="xl174"/>
    <w:basedOn w:val="a1"/>
    <w:rsid w:val="005B3F1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75">
    <w:name w:val="xl175"/>
    <w:basedOn w:val="a1"/>
    <w:rsid w:val="005B3F1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76">
    <w:name w:val="xl176"/>
    <w:basedOn w:val="a1"/>
    <w:rsid w:val="005B3F13"/>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77">
    <w:name w:val="xl177"/>
    <w:basedOn w:val="a1"/>
    <w:rsid w:val="005B3F1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78">
    <w:name w:val="xl178"/>
    <w:basedOn w:val="a1"/>
    <w:rsid w:val="005B3F1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79">
    <w:name w:val="xl179"/>
    <w:basedOn w:val="a1"/>
    <w:rsid w:val="005B3F13"/>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80">
    <w:name w:val="xl180"/>
    <w:basedOn w:val="a1"/>
    <w:rsid w:val="005B3F1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81">
    <w:name w:val="xl181"/>
    <w:basedOn w:val="a1"/>
    <w:rsid w:val="005B3F1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82">
    <w:name w:val="xl182"/>
    <w:basedOn w:val="a1"/>
    <w:rsid w:val="005B3F1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83">
    <w:name w:val="xl183"/>
    <w:basedOn w:val="a1"/>
    <w:rsid w:val="005B3F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84">
    <w:name w:val="xl184"/>
    <w:basedOn w:val="a1"/>
    <w:rsid w:val="005B3F13"/>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85">
    <w:name w:val="xl185"/>
    <w:basedOn w:val="a1"/>
    <w:rsid w:val="005B3F1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86">
    <w:name w:val="xl186"/>
    <w:basedOn w:val="a1"/>
    <w:rsid w:val="005B3F1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87">
    <w:name w:val="xl187"/>
    <w:basedOn w:val="a1"/>
    <w:rsid w:val="005B3F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88">
    <w:name w:val="xl188"/>
    <w:basedOn w:val="a1"/>
    <w:rsid w:val="005B3F13"/>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9">
    <w:name w:val="xl189"/>
    <w:basedOn w:val="a1"/>
    <w:rsid w:val="005B3F13"/>
    <w:pPr>
      <w:pBdr>
        <w:top w:val="single" w:sz="4" w:space="0" w:color="000000"/>
        <w:lef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90">
    <w:name w:val="xl190"/>
    <w:basedOn w:val="a1"/>
    <w:rsid w:val="005B3F13"/>
    <w:pPr>
      <w:pBdr>
        <w:lef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91">
    <w:name w:val="xl191"/>
    <w:basedOn w:val="a1"/>
    <w:rsid w:val="004753D5"/>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2">
    <w:name w:val="xl192"/>
    <w:basedOn w:val="a1"/>
    <w:rsid w:val="00265530"/>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character" w:customStyle="1" w:styleId="blk">
    <w:name w:val="blk"/>
    <w:basedOn w:val="a2"/>
    <w:rsid w:val="008271EB"/>
  </w:style>
  <w:style w:type="paragraph" w:customStyle="1" w:styleId="xl193">
    <w:name w:val="xl193"/>
    <w:basedOn w:val="a1"/>
    <w:rsid w:val="00817F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94">
    <w:name w:val="xl194"/>
    <w:basedOn w:val="a1"/>
    <w:rsid w:val="00817F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95">
    <w:name w:val="xl195"/>
    <w:basedOn w:val="a1"/>
    <w:rsid w:val="00817F7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96">
    <w:name w:val="xl196"/>
    <w:basedOn w:val="a1"/>
    <w:rsid w:val="00817F7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97">
    <w:name w:val="xl197"/>
    <w:basedOn w:val="a1"/>
    <w:rsid w:val="00817F7D"/>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98">
    <w:name w:val="xl198"/>
    <w:basedOn w:val="a1"/>
    <w:rsid w:val="00817F7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1"/>
    <w:rsid w:val="00817F7D"/>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00">
    <w:name w:val="xl200"/>
    <w:basedOn w:val="a1"/>
    <w:rsid w:val="00817F7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1">
    <w:name w:val="xl201"/>
    <w:basedOn w:val="a1"/>
    <w:rsid w:val="006F40EE"/>
    <w:pPr>
      <w:pBdr>
        <w:lef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02">
    <w:name w:val="xl202"/>
    <w:basedOn w:val="a1"/>
    <w:rsid w:val="006F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03">
    <w:name w:val="xl203"/>
    <w:basedOn w:val="a1"/>
    <w:rsid w:val="006F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04">
    <w:name w:val="xl204"/>
    <w:basedOn w:val="a1"/>
    <w:rsid w:val="006F40EE"/>
    <w:pPr>
      <w:pBdr>
        <w:top w:val="single" w:sz="4" w:space="0" w:color="auto"/>
        <w:left w:val="single" w:sz="4" w:space="0" w:color="000000"/>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05">
    <w:name w:val="xl205"/>
    <w:basedOn w:val="a1"/>
    <w:rsid w:val="006F40EE"/>
    <w:pPr>
      <w:pBdr>
        <w:top w:val="single" w:sz="4" w:space="0" w:color="auto"/>
        <w:left w:val="single" w:sz="4" w:space="0" w:color="000000"/>
        <w:bottom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06">
    <w:name w:val="xl206"/>
    <w:basedOn w:val="a1"/>
    <w:rsid w:val="006F40E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07">
    <w:name w:val="xl207"/>
    <w:basedOn w:val="a1"/>
    <w:rsid w:val="006F40EE"/>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character" w:customStyle="1" w:styleId="1f5">
    <w:name w:val="Тема примечания Знак1"/>
    <w:uiPriority w:val="99"/>
    <w:semiHidden/>
    <w:rsid w:val="00AF0CBC"/>
    <w:rPr>
      <w:rFonts w:eastAsia="MS Mincho"/>
      <w:b/>
      <w:bCs/>
      <w:sz w:val="24"/>
      <w:szCs w:val="24"/>
    </w:rPr>
  </w:style>
  <w:style w:type="character" w:customStyle="1" w:styleId="header-user-name">
    <w:name w:val="header-user-name"/>
    <w:basedOn w:val="a2"/>
    <w:rsid w:val="008F0049"/>
  </w:style>
  <w:style w:type="paragraph" w:customStyle="1" w:styleId="affff8">
    <w:name w:val="Содержимое таблицы"/>
    <w:basedOn w:val="a1"/>
    <w:rsid w:val="000338FB"/>
    <w:pPr>
      <w:widowControl w:val="0"/>
      <w:suppressLineNumbers/>
      <w:suppressAutoHyphens/>
      <w:spacing w:after="0" w:line="240" w:lineRule="auto"/>
    </w:pPr>
    <w:rPr>
      <w:rFonts w:ascii="Times New Roman" w:eastAsia="Andale Sans UI" w:hAnsi="Times New Roman" w:cs="Times New Roman"/>
      <w:kern w:val="1"/>
      <w:sz w:val="24"/>
      <w:szCs w:val="24"/>
    </w:rPr>
  </w:style>
  <w:style w:type="character" w:customStyle="1" w:styleId="af9">
    <w:name w:val="Без интервала Знак"/>
    <w:link w:val="af8"/>
    <w:rsid w:val="00727770"/>
    <w:rPr>
      <w:rFonts w:ascii="Calibri" w:eastAsia="Calibri" w:hAnsi="Calibri" w:cs="Times New Roman"/>
    </w:rPr>
  </w:style>
  <w:style w:type="character" w:customStyle="1" w:styleId="news-date-time1">
    <w:name w:val="news-date-time1"/>
    <w:basedOn w:val="a2"/>
    <w:rsid w:val="00FF0072"/>
    <w:rPr>
      <w:color w:val="858585"/>
    </w:rPr>
  </w:style>
  <w:style w:type="character" w:customStyle="1" w:styleId="44">
    <w:name w:val="Основной текст4"/>
    <w:basedOn w:val="Bodytext"/>
    <w:uiPriority w:val="99"/>
    <w:rsid w:val="00CE64C8"/>
    <w:rPr>
      <w:rFonts w:ascii="Times New Roman" w:eastAsia="Times New Roman" w:hAnsi="Times New Roman" w:cs="Times New Roman"/>
      <w:b/>
      <w:bCs/>
      <w:sz w:val="27"/>
      <w:szCs w:val="27"/>
      <w:u w:val="none"/>
      <w:shd w:val="clear" w:color="auto" w:fill="FFFFFF"/>
    </w:rPr>
  </w:style>
  <w:style w:type="paragraph" w:customStyle="1" w:styleId="Bodytext1">
    <w:name w:val="Body text1"/>
    <w:basedOn w:val="a1"/>
    <w:uiPriority w:val="99"/>
    <w:rsid w:val="00CE64C8"/>
    <w:pPr>
      <w:widowControl w:val="0"/>
      <w:shd w:val="clear" w:color="auto" w:fill="FFFFFF"/>
      <w:spacing w:after="120" w:line="254" w:lineRule="exact"/>
    </w:pPr>
    <w:rPr>
      <w:rFonts w:ascii="Times New Roman" w:eastAsia="Times New Roman" w:hAnsi="Times New Roman" w:cs="Times New Roman"/>
      <w:sz w:val="27"/>
      <w:szCs w:val="27"/>
      <w:lang w:eastAsia="ru-RU"/>
    </w:rPr>
  </w:style>
  <w:style w:type="paragraph" w:customStyle="1" w:styleId="Bodytext31">
    <w:name w:val="Body text (3)1"/>
    <w:basedOn w:val="a1"/>
    <w:uiPriority w:val="99"/>
    <w:rsid w:val="00CE64C8"/>
    <w:pPr>
      <w:widowControl w:val="0"/>
      <w:shd w:val="clear" w:color="auto" w:fill="FFFFFF"/>
      <w:spacing w:before="180" w:after="0" w:line="346" w:lineRule="exact"/>
      <w:jc w:val="center"/>
    </w:pPr>
    <w:rPr>
      <w:rFonts w:ascii="Times New Roman" w:eastAsia="Times New Roman" w:hAnsi="Times New Roman" w:cs="Times New Roman"/>
      <w:b/>
      <w:bCs/>
      <w:sz w:val="23"/>
      <w:szCs w:val="23"/>
      <w:lang w:eastAsia="ru-RU"/>
    </w:rPr>
  </w:style>
  <w:style w:type="character" w:customStyle="1" w:styleId="2f2">
    <w:name w:val="Основной текст (2)_"/>
    <w:basedOn w:val="a2"/>
    <w:link w:val="2f3"/>
    <w:rsid w:val="006328B4"/>
    <w:rPr>
      <w:sz w:val="28"/>
      <w:szCs w:val="28"/>
      <w:shd w:val="clear" w:color="auto" w:fill="FFFFFF"/>
    </w:rPr>
  </w:style>
  <w:style w:type="paragraph" w:customStyle="1" w:styleId="2f3">
    <w:name w:val="Основной текст (2)"/>
    <w:basedOn w:val="a1"/>
    <w:link w:val="2f2"/>
    <w:rsid w:val="006328B4"/>
    <w:pPr>
      <w:widowControl w:val="0"/>
      <w:shd w:val="clear" w:color="auto" w:fill="FFFFFF"/>
      <w:spacing w:before="240" w:after="0" w:line="322" w:lineRule="exact"/>
      <w:jc w:val="both"/>
    </w:pPr>
    <w:rPr>
      <w:sz w:val="28"/>
      <w:szCs w:val="28"/>
    </w:rPr>
  </w:style>
  <w:style w:type="character" w:customStyle="1" w:styleId="211pt">
    <w:name w:val="Основной текст (2) + 11 pt"/>
    <w:basedOn w:val="2f2"/>
    <w:rsid w:val="006328B4"/>
    <w:rPr>
      <w:sz w:val="22"/>
      <w:szCs w:val="22"/>
      <w:shd w:val="clear" w:color="auto" w:fill="FFFFFF"/>
    </w:rPr>
  </w:style>
  <w:style w:type="paragraph" w:customStyle="1" w:styleId="84">
    <w:name w:val="Обычный8"/>
    <w:rsid w:val="001310D3"/>
    <w:pPr>
      <w:widowControl w:val="0"/>
      <w:snapToGrid w:val="0"/>
      <w:spacing w:after="0" w:line="240" w:lineRule="auto"/>
      <w:ind w:left="240" w:firstLine="160"/>
      <w:jc w:val="both"/>
    </w:pPr>
    <w:rPr>
      <w:rFonts w:ascii="Arial" w:eastAsia="Times New Roman" w:hAnsi="Arial" w:cs="Times New Roman"/>
      <w:sz w:val="16"/>
      <w:szCs w:val="20"/>
      <w:lang w:eastAsia="ru-RU"/>
    </w:rPr>
  </w:style>
  <w:style w:type="character" w:customStyle="1" w:styleId="1f6">
    <w:name w:val="Основной шрифт абзаца1"/>
    <w:rsid w:val="002973E5"/>
  </w:style>
  <w:style w:type="character" w:customStyle="1" w:styleId="1f7">
    <w:name w:val="Знак сноски1"/>
    <w:rsid w:val="002973E5"/>
    <w:rPr>
      <w:rFonts w:cs="Times New Roman"/>
      <w:vertAlign w:val="superscript"/>
    </w:rPr>
  </w:style>
  <w:style w:type="character" w:customStyle="1" w:styleId="29pt">
    <w:name w:val="Основной текст (2) + 9 pt"/>
    <w:rsid w:val="002973E5"/>
    <w:rPr>
      <w:b/>
      <w:bCs/>
      <w:color w:val="000000"/>
      <w:spacing w:val="0"/>
      <w:w w:val="100"/>
      <w:position w:val="0"/>
      <w:sz w:val="18"/>
      <w:szCs w:val="18"/>
      <w:vertAlign w:val="baseline"/>
      <w:lang w:val="ru-RU"/>
    </w:rPr>
  </w:style>
  <w:style w:type="character" w:customStyle="1" w:styleId="affff9">
    <w:name w:val="Заголовок сообщения (текст)"/>
    <w:rsid w:val="002973E5"/>
    <w:rPr>
      <w:rFonts w:ascii="Arial" w:hAnsi="Arial"/>
      <w:b/>
      <w:spacing w:val="-4"/>
      <w:position w:val="0"/>
      <w:sz w:val="18"/>
      <w:vertAlign w:val="baseline"/>
    </w:rPr>
  </w:style>
  <w:style w:type="character" w:customStyle="1" w:styleId="epm">
    <w:name w:val="epm"/>
    <w:basedOn w:val="1f6"/>
    <w:rsid w:val="002973E5"/>
  </w:style>
  <w:style w:type="character" w:customStyle="1" w:styleId="f">
    <w:name w:val="f"/>
    <w:basedOn w:val="1f6"/>
    <w:rsid w:val="002973E5"/>
  </w:style>
  <w:style w:type="character" w:customStyle="1" w:styleId="dash041e0431044b0447043d044b0439002000280432043504310029char">
    <w:name w:val="dash041e_0431_044b_0447_043d_044b_0439_0020_0028_0432_0435_0431_0029__char"/>
    <w:rsid w:val="002973E5"/>
  </w:style>
  <w:style w:type="character" w:customStyle="1" w:styleId="FontStyle36">
    <w:name w:val="Font Style36"/>
    <w:rsid w:val="002973E5"/>
    <w:rPr>
      <w:rFonts w:ascii="Times New Roman" w:hAnsi="Times New Roman" w:cs="Times New Roman"/>
      <w:sz w:val="22"/>
      <w:szCs w:val="22"/>
    </w:rPr>
  </w:style>
  <w:style w:type="character" w:customStyle="1" w:styleId="ListLabel1">
    <w:name w:val="ListLabel 1"/>
    <w:qFormat/>
    <w:rsid w:val="002973E5"/>
    <w:rPr>
      <w:rFonts w:eastAsia="MS Mincho" w:cs="Times New Roman"/>
    </w:rPr>
  </w:style>
  <w:style w:type="character" w:customStyle="1" w:styleId="ListLabel2">
    <w:name w:val="ListLabel 2"/>
    <w:qFormat/>
    <w:rsid w:val="002973E5"/>
    <w:rPr>
      <w:rFonts w:eastAsia="MS Mincho" w:cs="Verdana"/>
    </w:rPr>
  </w:style>
  <w:style w:type="character" w:customStyle="1" w:styleId="ListLabel3">
    <w:name w:val="ListLabel 3"/>
    <w:qFormat/>
    <w:rsid w:val="002973E5"/>
    <w:rPr>
      <w:rFonts w:cs="Times New Roman"/>
    </w:rPr>
  </w:style>
  <w:style w:type="character" w:customStyle="1" w:styleId="ListLabel4">
    <w:name w:val="ListLabel 4"/>
    <w:rsid w:val="002973E5"/>
    <w:rPr>
      <w:i w:val="0"/>
      <w:sz w:val="28"/>
    </w:rPr>
  </w:style>
  <w:style w:type="character" w:customStyle="1" w:styleId="ListLabel5">
    <w:name w:val="ListLabel 5"/>
    <w:rsid w:val="002973E5"/>
    <w:rPr>
      <w:rFonts w:cs="Courier New"/>
    </w:rPr>
  </w:style>
  <w:style w:type="character" w:customStyle="1" w:styleId="ListLabel6">
    <w:name w:val="ListLabel 6"/>
    <w:rsid w:val="002973E5"/>
    <w:rPr>
      <w:rFonts w:cs="Times New Roman"/>
      <w:sz w:val="28"/>
      <w:szCs w:val="28"/>
    </w:rPr>
  </w:style>
  <w:style w:type="character" w:customStyle="1" w:styleId="affffa">
    <w:name w:val="Символ сноски"/>
    <w:rsid w:val="002973E5"/>
  </w:style>
  <w:style w:type="character" w:styleId="affffb">
    <w:name w:val="endnote reference"/>
    <w:uiPriority w:val="99"/>
    <w:semiHidden/>
    <w:rsid w:val="002973E5"/>
    <w:rPr>
      <w:vertAlign w:val="superscript"/>
    </w:rPr>
  </w:style>
  <w:style w:type="character" w:customStyle="1" w:styleId="affffc">
    <w:name w:val="Символы концевой сноски"/>
    <w:rsid w:val="002973E5"/>
  </w:style>
  <w:style w:type="paragraph" w:customStyle="1" w:styleId="1f8">
    <w:name w:val="Заголовок1"/>
    <w:basedOn w:val="a1"/>
    <w:next w:val="afff6"/>
    <w:rsid w:val="002973E5"/>
    <w:pPr>
      <w:suppressAutoHyphens/>
      <w:spacing w:after="0" w:line="100" w:lineRule="atLeast"/>
      <w:jc w:val="center"/>
      <w:outlineLvl w:val="2"/>
    </w:pPr>
    <w:rPr>
      <w:rFonts w:ascii="Times New Roman" w:eastAsia="Times New Roman" w:hAnsi="Times New Roman" w:cs="Times New Roman"/>
      <w:b/>
      <w:bCs/>
      <w:sz w:val="28"/>
      <w:szCs w:val="20"/>
      <w:lang w:eastAsia="ar-SA"/>
    </w:rPr>
  </w:style>
  <w:style w:type="paragraph" w:styleId="affffd">
    <w:name w:val="List"/>
    <w:aliases w:val="Знак3"/>
    <w:basedOn w:val="ad"/>
    <w:link w:val="affffe"/>
    <w:rsid w:val="002973E5"/>
    <w:pPr>
      <w:numPr>
        <w:ilvl w:val="2"/>
      </w:numPr>
      <w:suppressAutoHyphens/>
      <w:spacing w:after="120" w:line="100" w:lineRule="atLeast"/>
      <w:jc w:val="left"/>
    </w:pPr>
    <w:rPr>
      <w:rFonts w:ascii="Calibri" w:eastAsia="SimSun" w:hAnsi="Calibri" w:cs="Arial"/>
      <w:sz w:val="24"/>
      <w:szCs w:val="24"/>
      <w:lang w:eastAsia="ar-SA"/>
    </w:rPr>
  </w:style>
  <w:style w:type="paragraph" w:customStyle="1" w:styleId="1f9">
    <w:name w:val="Название1"/>
    <w:basedOn w:val="a1"/>
    <w:rsid w:val="002973E5"/>
    <w:pPr>
      <w:numPr>
        <w:ilvl w:val="2"/>
      </w:numPr>
      <w:suppressLineNumbers/>
      <w:suppressAutoHyphens/>
      <w:spacing w:before="120" w:after="120" w:line="100" w:lineRule="atLeast"/>
    </w:pPr>
    <w:rPr>
      <w:rFonts w:ascii="Calibri" w:eastAsia="SimSun" w:hAnsi="Calibri" w:cs="Arial"/>
      <w:i/>
      <w:iCs/>
      <w:sz w:val="24"/>
      <w:szCs w:val="24"/>
      <w:lang w:eastAsia="ar-SA"/>
    </w:rPr>
  </w:style>
  <w:style w:type="paragraph" w:customStyle="1" w:styleId="1fa">
    <w:name w:val="Указатель1"/>
    <w:basedOn w:val="a1"/>
    <w:rsid w:val="002973E5"/>
    <w:pPr>
      <w:numPr>
        <w:ilvl w:val="2"/>
      </w:numPr>
      <w:suppressLineNumbers/>
      <w:suppressAutoHyphens/>
      <w:spacing w:after="0" w:line="100" w:lineRule="atLeast"/>
    </w:pPr>
    <w:rPr>
      <w:rFonts w:ascii="Calibri" w:eastAsia="SimSun" w:hAnsi="Calibri" w:cs="Arial"/>
      <w:sz w:val="24"/>
      <w:szCs w:val="24"/>
      <w:lang w:eastAsia="ar-SA"/>
    </w:rPr>
  </w:style>
  <w:style w:type="paragraph" w:customStyle="1" w:styleId="1fb">
    <w:name w:val="Текст выноски1"/>
    <w:basedOn w:val="a1"/>
    <w:rsid w:val="002973E5"/>
    <w:pPr>
      <w:suppressAutoHyphens/>
      <w:spacing w:after="0" w:line="100" w:lineRule="atLeast"/>
      <w:outlineLvl w:val="2"/>
    </w:pPr>
    <w:rPr>
      <w:rFonts w:ascii="Lucida Grande CY" w:eastAsia="MS Mincho" w:hAnsi="Lucida Grande CY" w:cs="Lucida Grande CY"/>
      <w:sz w:val="18"/>
      <w:szCs w:val="18"/>
      <w:lang w:eastAsia="ar-SA"/>
    </w:rPr>
  </w:style>
  <w:style w:type="paragraph" w:customStyle="1" w:styleId="1fc">
    <w:name w:val="Тема примечания1"/>
    <w:basedOn w:val="16"/>
    <w:uiPriority w:val="99"/>
    <w:rsid w:val="002973E5"/>
    <w:pPr>
      <w:spacing w:line="100" w:lineRule="atLeast"/>
      <w:outlineLvl w:val="2"/>
    </w:pPr>
    <w:rPr>
      <w:rFonts w:ascii="Cambria" w:eastAsia="MS Mincho" w:hAnsi="Cambria"/>
      <w:b/>
      <w:bCs/>
      <w:color w:val="auto"/>
      <w:lang w:eastAsia="ar-SA" w:bidi="ar-SA"/>
    </w:rPr>
  </w:style>
  <w:style w:type="paragraph" w:customStyle="1" w:styleId="1fd">
    <w:name w:val="Текст сноски1"/>
    <w:basedOn w:val="a1"/>
    <w:rsid w:val="002973E5"/>
    <w:pPr>
      <w:suppressAutoHyphens/>
      <w:spacing w:after="0" w:line="100" w:lineRule="atLeast"/>
      <w:outlineLvl w:val="2"/>
    </w:pPr>
    <w:rPr>
      <w:rFonts w:ascii="Calibri" w:eastAsia="MS Mincho" w:hAnsi="Calibri" w:cs="Times New Roman"/>
      <w:sz w:val="20"/>
      <w:szCs w:val="20"/>
      <w:lang w:eastAsia="ar-SA"/>
    </w:rPr>
  </w:style>
  <w:style w:type="paragraph" w:customStyle="1" w:styleId="p17">
    <w:name w:val="p17"/>
    <w:basedOn w:val="a1"/>
    <w:rsid w:val="002973E5"/>
    <w:pPr>
      <w:suppressAutoHyphens/>
      <w:spacing w:before="100" w:after="100" w:line="100" w:lineRule="atLeast"/>
      <w:outlineLvl w:val="2"/>
    </w:pPr>
    <w:rPr>
      <w:rFonts w:ascii="Times New Roman" w:eastAsia="Times New Roman" w:hAnsi="Times New Roman" w:cs="Times New Roman"/>
      <w:sz w:val="24"/>
      <w:szCs w:val="24"/>
      <w:lang w:eastAsia="ar-SA"/>
    </w:rPr>
  </w:style>
  <w:style w:type="paragraph" w:customStyle="1" w:styleId="afffff">
    <w:name w:val="Нормальный (таблица)"/>
    <w:basedOn w:val="a1"/>
    <w:rsid w:val="002973E5"/>
    <w:pPr>
      <w:widowControl w:val="0"/>
      <w:suppressAutoHyphens/>
      <w:spacing w:after="0" w:line="100" w:lineRule="atLeast"/>
      <w:jc w:val="both"/>
      <w:outlineLvl w:val="2"/>
    </w:pPr>
    <w:rPr>
      <w:rFonts w:ascii="Arial" w:eastAsia="Times New Roman" w:hAnsi="Arial" w:cs="Arial"/>
      <w:sz w:val="24"/>
      <w:szCs w:val="24"/>
      <w:lang w:eastAsia="ar-SA"/>
    </w:rPr>
  </w:style>
  <w:style w:type="paragraph" w:customStyle="1" w:styleId="1fe">
    <w:name w:val="Рецензия1"/>
    <w:rsid w:val="002973E5"/>
    <w:pPr>
      <w:suppressAutoHyphens/>
      <w:spacing w:after="0" w:line="100" w:lineRule="atLeast"/>
    </w:pPr>
    <w:rPr>
      <w:rFonts w:ascii="Cambria" w:eastAsia="MS Mincho" w:hAnsi="Cambria" w:cs="Times New Roman"/>
      <w:sz w:val="24"/>
      <w:szCs w:val="24"/>
      <w:lang w:eastAsia="ar-SA"/>
    </w:rPr>
  </w:style>
  <w:style w:type="paragraph" w:customStyle="1" w:styleId="afffff0">
    <w:name w:val="Знак Знак Знак Знак"/>
    <w:basedOn w:val="a1"/>
    <w:rsid w:val="002973E5"/>
    <w:pPr>
      <w:suppressAutoHyphens/>
      <w:spacing w:before="100" w:after="100" w:line="100" w:lineRule="atLeast"/>
      <w:outlineLvl w:val="2"/>
    </w:pPr>
    <w:rPr>
      <w:rFonts w:ascii="Tahoma" w:eastAsia="Times New Roman" w:hAnsi="Tahoma" w:cs="Times New Roman"/>
      <w:sz w:val="20"/>
      <w:szCs w:val="20"/>
      <w:lang w:val="en-US" w:eastAsia="ar-SA"/>
    </w:rPr>
  </w:style>
  <w:style w:type="paragraph" w:customStyle="1" w:styleId="312">
    <w:name w:val="Цветная заливка — акцент 31"/>
    <w:basedOn w:val="a1"/>
    <w:rsid w:val="002973E5"/>
    <w:pPr>
      <w:suppressAutoHyphens/>
      <w:spacing w:after="0" w:line="100" w:lineRule="atLeast"/>
      <w:ind w:left="720"/>
      <w:outlineLvl w:val="2"/>
    </w:pPr>
    <w:rPr>
      <w:rFonts w:ascii="Calibri" w:eastAsia="MS Mincho" w:hAnsi="Calibri" w:cs="Times New Roman"/>
      <w:sz w:val="24"/>
      <w:szCs w:val="24"/>
      <w:lang w:eastAsia="ar-SA"/>
    </w:rPr>
  </w:style>
  <w:style w:type="paragraph" w:customStyle="1" w:styleId="2f4">
    <w:name w:val="Абзац списка2"/>
    <w:basedOn w:val="a1"/>
    <w:rsid w:val="002973E5"/>
    <w:pPr>
      <w:suppressAutoHyphens/>
      <w:ind w:left="720"/>
      <w:outlineLvl w:val="2"/>
    </w:pPr>
    <w:rPr>
      <w:rFonts w:ascii="Calibri" w:eastAsia="Times New Roman" w:hAnsi="Calibri" w:cs="Times New Roman"/>
      <w:lang w:eastAsia="ar-SA"/>
    </w:rPr>
  </w:style>
  <w:style w:type="paragraph" w:customStyle="1" w:styleId="dash041e0431044b0447043d044b0439002000280432043504310029">
    <w:name w:val="dash041e_0431_044b_0447_043d_044b_0439_0020_0028_0432_0435_0431_0029"/>
    <w:basedOn w:val="a1"/>
    <w:rsid w:val="002973E5"/>
    <w:pPr>
      <w:suppressAutoHyphens/>
      <w:spacing w:before="100" w:after="100" w:line="100" w:lineRule="atLeast"/>
      <w:outlineLvl w:val="2"/>
    </w:pPr>
    <w:rPr>
      <w:rFonts w:ascii="Times New Roman" w:eastAsia="Times New Roman" w:hAnsi="Times New Roman" w:cs="Times New Roman"/>
      <w:sz w:val="24"/>
      <w:szCs w:val="24"/>
      <w:lang w:eastAsia="ar-SA"/>
    </w:rPr>
  </w:style>
  <w:style w:type="paragraph" w:customStyle="1" w:styleId="1ff">
    <w:name w:val="Схема документа1"/>
    <w:basedOn w:val="a1"/>
    <w:rsid w:val="002973E5"/>
    <w:pPr>
      <w:suppressAutoHyphens/>
      <w:spacing w:after="0" w:line="100" w:lineRule="atLeast"/>
      <w:outlineLvl w:val="2"/>
    </w:pPr>
    <w:rPr>
      <w:rFonts w:ascii="Lucida Grande CY" w:eastAsia="MS Mincho" w:hAnsi="Lucida Grande CY" w:cs="Lucida Grande CY"/>
      <w:sz w:val="24"/>
      <w:szCs w:val="24"/>
      <w:lang w:eastAsia="ar-SA"/>
    </w:rPr>
  </w:style>
  <w:style w:type="paragraph" w:customStyle="1" w:styleId="313">
    <w:name w:val="Светлый список — акцент 31"/>
    <w:rsid w:val="002973E5"/>
    <w:pPr>
      <w:suppressAutoHyphens/>
      <w:spacing w:after="0" w:line="100" w:lineRule="atLeast"/>
    </w:pPr>
    <w:rPr>
      <w:rFonts w:ascii="Cambria" w:eastAsia="MS Mincho" w:hAnsi="Cambria" w:cs="Times New Roman"/>
      <w:sz w:val="24"/>
      <w:szCs w:val="24"/>
      <w:lang w:eastAsia="ar-SA"/>
    </w:rPr>
  </w:style>
  <w:style w:type="paragraph" w:customStyle="1" w:styleId="221">
    <w:name w:val="Средний список 2 — акцент 21"/>
    <w:uiPriority w:val="99"/>
    <w:rsid w:val="002973E5"/>
    <w:pPr>
      <w:suppressAutoHyphens/>
      <w:spacing w:after="0" w:line="100" w:lineRule="atLeast"/>
    </w:pPr>
    <w:rPr>
      <w:rFonts w:ascii="Cambria" w:eastAsia="MS Mincho" w:hAnsi="Cambria" w:cs="Times New Roman"/>
      <w:sz w:val="24"/>
      <w:szCs w:val="24"/>
      <w:lang w:eastAsia="ar-SA"/>
    </w:rPr>
  </w:style>
  <w:style w:type="paragraph" w:customStyle="1" w:styleId="118">
    <w:name w:val="Цветная заливка — акцент 11"/>
    <w:rsid w:val="002973E5"/>
    <w:pPr>
      <w:suppressAutoHyphens/>
      <w:spacing w:after="0" w:line="100" w:lineRule="atLeast"/>
    </w:pPr>
    <w:rPr>
      <w:rFonts w:ascii="Cambria" w:eastAsia="MS Mincho" w:hAnsi="Cambria" w:cs="Times New Roman"/>
      <w:sz w:val="24"/>
      <w:szCs w:val="24"/>
      <w:lang w:eastAsia="ar-SA"/>
    </w:rPr>
  </w:style>
  <w:style w:type="numbering" w:customStyle="1" w:styleId="WWNum50">
    <w:name w:val="WWNum50"/>
    <w:basedOn w:val="a4"/>
    <w:rsid w:val="001B3ED1"/>
    <w:pPr>
      <w:numPr>
        <w:numId w:val="5"/>
      </w:numPr>
    </w:pPr>
  </w:style>
  <w:style w:type="numbering" w:customStyle="1" w:styleId="WWNum2">
    <w:name w:val="WWNum2"/>
    <w:basedOn w:val="a4"/>
    <w:rsid w:val="007E5704"/>
    <w:pPr>
      <w:numPr>
        <w:numId w:val="6"/>
      </w:numPr>
    </w:pPr>
  </w:style>
  <w:style w:type="numbering" w:customStyle="1" w:styleId="WWNum3">
    <w:name w:val="WWNum3"/>
    <w:basedOn w:val="a4"/>
    <w:rsid w:val="00EA1D4C"/>
    <w:pPr>
      <w:numPr>
        <w:numId w:val="7"/>
      </w:numPr>
    </w:pPr>
  </w:style>
  <w:style w:type="character" w:customStyle="1" w:styleId="45">
    <w:name w:val="Основной текст (4)_"/>
    <w:rsid w:val="0026495E"/>
    <w:rPr>
      <w:rFonts w:ascii="Segoe UI" w:hAnsi="Segoe UI" w:cs="Segoe UI"/>
      <w:b/>
      <w:bCs/>
      <w:sz w:val="19"/>
      <w:szCs w:val="19"/>
      <w:shd w:val="clear" w:color="auto" w:fill="FFFFFF"/>
    </w:rPr>
  </w:style>
  <w:style w:type="paragraph" w:customStyle="1" w:styleId="afffff1">
    <w:name w:val="Примечание"/>
    <w:basedOn w:val="a1"/>
    <w:rsid w:val="00EB18D9"/>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character" w:customStyle="1" w:styleId="msonospacing0">
    <w:name w:val="msonospacing"/>
    <w:rsid w:val="00041EE8"/>
  </w:style>
  <w:style w:type="paragraph" w:customStyle="1" w:styleId="afffff2">
    <w:name w:val="Базовый"/>
    <w:rsid w:val="00E31C79"/>
    <w:pPr>
      <w:suppressAutoHyphens/>
    </w:pPr>
    <w:rPr>
      <w:rFonts w:ascii="Calibri" w:eastAsia="Times New Roman" w:hAnsi="Calibri" w:cs="Calibri"/>
      <w:color w:val="00000A"/>
      <w:lang w:eastAsia="ar-SA"/>
    </w:rPr>
  </w:style>
  <w:style w:type="character" w:customStyle="1" w:styleId="ConsPlusNormal0">
    <w:name w:val="ConsPlusNormal Знак"/>
    <w:link w:val="ConsPlusNormal"/>
    <w:rsid w:val="001B35FA"/>
    <w:rPr>
      <w:rFonts w:ascii="Arial" w:eastAsia="Times New Roman" w:hAnsi="Arial" w:cs="Times New Roman"/>
      <w:sz w:val="20"/>
      <w:szCs w:val="20"/>
      <w:lang w:eastAsia="ru-RU"/>
    </w:rPr>
  </w:style>
  <w:style w:type="character" w:customStyle="1" w:styleId="mw-headline2">
    <w:name w:val="mw-headline2"/>
    <w:uiPriority w:val="99"/>
    <w:rsid w:val="001B35FA"/>
  </w:style>
  <w:style w:type="character" w:customStyle="1" w:styleId="ab">
    <w:name w:val="Обычный (Интернет) Знак"/>
    <w:aliases w:val="Обычный (Web) Знак,Обычный (веб)1 Знак"/>
    <w:link w:val="aa"/>
    <w:uiPriority w:val="99"/>
    <w:rsid w:val="001B35FA"/>
    <w:rPr>
      <w:rFonts w:ascii="Times New Roman" w:eastAsia="Times New Roman" w:hAnsi="Times New Roman" w:cs="Times New Roman"/>
      <w:sz w:val="24"/>
      <w:szCs w:val="24"/>
      <w:lang w:eastAsia="ru-RU"/>
    </w:rPr>
  </w:style>
  <w:style w:type="paragraph" w:customStyle="1" w:styleId="afffff3">
    <w:name w:val="Стиль"/>
    <w:rsid w:val="001B35FA"/>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6">
    <w:name w:val="Font Style16"/>
    <w:rsid w:val="001B35FA"/>
    <w:rPr>
      <w:rFonts w:ascii="Times New Roman" w:hAnsi="Times New Roman" w:cs="Times New Roman"/>
      <w:sz w:val="26"/>
      <w:szCs w:val="26"/>
    </w:rPr>
  </w:style>
  <w:style w:type="paragraph" w:customStyle="1" w:styleId="afffff4">
    <w:name w:val="Знак Знак Знак Знак Знак Знак"/>
    <w:basedOn w:val="a1"/>
    <w:rsid w:val="001B35FA"/>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Style2">
    <w:name w:val="Style2"/>
    <w:basedOn w:val="a1"/>
    <w:rsid w:val="001B35FA"/>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12">
    <w:name w:val="Style12"/>
    <w:basedOn w:val="a1"/>
    <w:rsid w:val="001B35FA"/>
    <w:pPr>
      <w:widowControl w:val="0"/>
      <w:autoSpaceDE w:val="0"/>
      <w:autoSpaceDN w:val="0"/>
      <w:adjustRightInd w:val="0"/>
      <w:spacing w:after="0" w:line="276" w:lineRule="exact"/>
      <w:ind w:firstLine="562"/>
    </w:pPr>
    <w:rPr>
      <w:rFonts w:ascii="Times New Roman" w:eastAsia="Times New Roman" w:hAnsi="Times New Roman" w:cs="Times New Roman"/>
      <w:sz w:val="24"/>
      <w:szCs w:val="24"/>
      <w:lang w:eastAsia="ru-RU"/>
    </w:rPr>
  </w:style>
  <w:style w:type="character" w:customStyle="1" w:styleId="FontStyle39">
    <w:name w:val="Font Style39"/>
    <w:rsid w:val="001B35FA"/>
    <w:rPr>
      <w:rFonts w:ascii="Times New Roman" w:hAnsi="Times New Roman" w:cs="Times New Roman"/>
      <w:sz w:val="20"/>
      <w:szCs w:val="20"/>
    </w:rPr>
  </w:style>
  <w:style w:type="paragraph" w:customStyle="1" w:styleId="cenpt">
    <w:name w:val="cenpt"/>
    <w:basedOn w:val="a1"/>
    <w:rsid w:val="001C01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
    <w:name w:val="Style4"/>
    <w:basedOn w:val="afffff2"/>
    <w:rsid w:val="001C539C"/>
    <w:pPr>
      <w:widowControl w:val="0"/>
      <w:spacing w:after="0" w:line="484" w:lineRule="exact"/>
      <w:ind w:firstLine="691"/>
      <w:jc w:val="both"/>
    </w:pPr>
    <w:rPr>
      <w:sz w:val="24"/>
      <w:szCs w:val="24"/>
    </w:rPr>
  </w:style>
  <w:style w:type="table" w:customStyle="1" w:styleId="39">
    <w:name w:val="Сетка таблицы3"/>
    <w:basedOn w:val="a3"/>
    <w:next w:val="a6"/>
    <w:uiPriority w:val="99"/>
    <w:rsid w:val="009737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5">
    <w:name w:val="Unresolved Mention"/>
    <w:basedOn w:val="a2"/>
    <w:uiPriority w:val="99"/>
    <w:semiHidden/>
    <w:unhideWhenUsed/>
    <w:rsid w:val="00B350A4"/>
    <w:rPr>
      <w:color w:val="605E5C"/>
      <w:shd w:val="clear" w:color="auto" w:fill="E1DFDD"/>
    </w:rPr>
  </w:style>
  <w:style w:type="paragraph" w:customStyle="1" w:styleId="msonormal0">
    <w:name w:val="msonormal"/>
    <w:basedOn w:val="a1"/>
    <w:rsid w:val="003514B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6">
    <w:name w:val="Сетка таблицы4"/>
    <w:basedOn w:val="a3"/>
    <w:next w:val="a6"/>
    <w:uiPriority w:val="59"/>
    <w:rsid w:val="0078187B"/>
    <w:pPr>
      <w:spacing w:after="0" w:line="240" w:lineRule="auto"/>
    </w:pPr>
    <w:rPr>
      <w:rFonts w:ascii="Cambria" w:eastAsia="MS Mincho"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3"/>
    <w:next w:val="a6"/>
    <w:uiPriority w:val="59"/>
    <w:rsid w:val="00C37AFB"/>
    <w:pPr>
      <w:spacing w:after="0" w:line="240" w:lineRule="auto"/>
    </w:pPr>
    <w:rPr>
      <w:rFonts w:ascii="Cambria" w:eastAsia="MS Mincho"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3"/>
    <w:next w:val="a6"/>
    <w:uiPriority w:val="59"/>
    <w:rsid w:val="00A322E7"/>
    <w:pPr>
      <w:spacing w:after="0" w:line="240" w:lineRule="auto"/>
    </w:pPr>
    <w:rPr>
      <w:rFonts w:ascii="Cambria" w:eastAsia="MS Mincho"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3"/>
    <w:next w:val="a6"/>
    <w:uiPriority w:val="59"/>
    <w:rsid w:val="00834F84"/>
    <w:pPr>
      <w:spacing w:after="0" w:line="240" w:lineRule="auto"/>
    </w:pPr>
    <w:rPr>
      <w:rFonts w:ascii="Cambria" w:eastAsia="MS Mincho"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
    <w:basedOn w:val="a3"/>
    <w:next w:val="a6"/>
    <w:uiPriority w:val="59"/>
    <w:rsid w:val="00614D00"/>
    <w:pPr>
      <w:spacing w:after="0" w:line="240" w:lineRule="auto"/>
    </w:pPr>
    <w:rPr>
      <w:rFonts w:ascii="Cambria" w:eastAsia="MS Mincho"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3"/>
    <w:next w:val="a6"/>
    <w:uiPriority w:val="59"/>
    <w:rsid w:val="003D3931"/>
    <w:pPr>
      <w:spacing w:after="0" w:line="240" w:lineRule="auto"/>
    </w:pPr>
    <w:rPr>
      <w:rFonts w:ascii="Cambria" w:eastAsia="MS Mincho"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3"/>
    <w:next w:val="a6"/>
    <w:uiPriority w:val="59"/>
    <w:rsid w:val="004F6DE0"/>
    <w:pPr>
      <w:spacing w:after="0" w:line="240" w:lineRule="auto"/>
    </w:pPr>
    <w:rPr>
      <w:rFonts w:ascii="Cambria" w:eastAsia="MS Mincho"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Цветной список - Акцент 11"/>
    <w:basedOn w:val="a1"/>
    <w:uiPriority w:val="99"/>
    <w:qFormat/>
    <w:rsid w:val="008F3493"/>
    <w:pPr>
      <w:spacing w:after="0" w:line="240" w:lineRule="auto"/>
      <w:ind w:left="720"/>
      <w:contextualSpacing/>
    </w:pPr>
    <w:rPr>
      <w:rFonts w:ascii="Cambria" w:eastAsia="MS Mincho" w:hAnsi="Cambria" w:cs="Times New Roman"/>
      <w:sz w:val="24"/>
      <w:szCs w:val="24"/>
      <w:lang w:eastAsia="ru-RU"/>
    </w:rPr>
  </w:style>
  <w:style w:type="paragraph" w:customStyle="1" w:styleId="ConsPlusTitlePage">
    <w:name w:val="ConsPlusTitlePage"/>
    <w:qFormat/>
    <w:rsid w:val="00091A08"/>
    <w:pPr>
      <w:widowControl w:val="0"/>
      <w:autoSpaceDE w:val="0"/>
      <w:autoSpaceDN w:val="0"/>
      <w:spacing w:after="0" w:line="240" w:lineRule="auto"/>
    </w:pPr>
    <w:rPr>
      <w:rFonts w:ascii="Tahoma" w:eastAsia="Times New Roman" w:hAnsi="Tahoma" w:cs="Tahoma"/>
      <w:sz w:val="20"/>
      <w:szCs w:val="20"/>
      <w:lang w:eastAsia="ru-RU"/>
    </w:rPr>
  </w:style>
  <w:style w:type="character" w:styleId="afffff6">
    <w:name w:val="Placeholder Text"/>
    <w:uiPriority w:val="99"/>
    <w:semiHidden/>
    <w:rsid w:val="00091A08"/>
    <w:rPr>
      <w:color w:val="808080"/>
    </w:rPr>
  </w:style>
  <w:style w:type="paragraph" w:customStyle="1" w:styleId="314">
    <w:name w:val="Светлая сетка — акцент 31"/>
    <w:basedOn w:val="a1"/>
    <w:uiPriority w:val="34"/>
    <w:qFormat/>
    <w:rsid w:val="00537728"/>
    <w:pPr>
      <w:spacing w:after="0" w:line="240" w:lineRule="auto"/>
      <w:ind w:left="720"/>
      <w:contextualSpacing/>
    </w:pPr>
    <w:rPr>
      <w:rFonts w:ascii="Cambria" w:eastAsia="MS Mincho" w:hAnsi="Cambria" w:cs="Times New Roman"/>
      <w:sz w:val="24"/>
      <w:szCs w:val="24"/>
      <w:lang w:eastAsia="ru-RU"/>
    </w:rPr>
  </w:style>
  <w:style w:type="numbering" w:styleId="111111">
    <w:name w:val="Outline List 2"/>
    <w:basedOn w:val="a4"/>
    <w:uiPriority w:val="99"/>
    <w:semiHidden/>
    <w:unhideWhenUsed/>
    <w:rsid w:val="00537728"/>
    <w:pPr>
      <w:numPr>
        <w:numId w:val="8"/>
      </w:numPr>
    </w:pPr>
  </w:style>
  <w:style w:type="paragraph" w:customStyle="1" w:styleId="a0">
    <w:name w:val="ВидыДеятельности"/>
    <w:basedOn w:val="a1"/>
    <w:uiPriority w:val="99"/>
    <w:rsid w:val="00537728"/>
    <w:pPr>
      <w:numPr>
        <w:numId w:val="9"/>
      </w:numPr>
      <w:tabs>
        <w:tab w:val="left" w:pos="851"/>
      </w:tabs>
      <w:spacing w:after="80" w:line="240" w:lineRule="auto"/>
      <w:jc w:val="both"/>
    </w:pPr>
    <w:rPr>
      <w:rFonts w:ascii="Arial" w:eastAsia="MS ??" w:hAnsi="Arial" w:cs="Times New Roman"/>
      <w:szCs w:val="20"/>
      <w:lang w:eastAsia="ru-RU"/>
    </w:rPr>
  </w:style>
  <w:style w:type="paragraph" w:customStyle="1" w:styleId="1210">
    <w:name w:val="Средняя сетка 1 — акцент 21"/>
    <w:basedOn w:val="a1"/>
    <w:uiPriority w:val="34"/>
    <w:qFormat/>
    <w:rsid w:val="00537728"/>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character" w:customStyle="1" w:styleId="212">
    <w:name w:val="Заголовок 2 Знак1"/>
    <w:uiPriority w:val="99"/>
    <w:semiHidden/>
    <w:locked/>
    <w:rsid w:val="00537728"/>
    <w:rPr>
      <w:rFonts w:ascii="Cambria" w:eastAsia="MS Gothic" w:hAnsi="Cambria" w:cs="Times New Roman"/>
      <w:b/>
      <w:bCs/>
      <w:i/>
      <w:iCs/>
      <w:sz w:val="28"/>
      <w:szCs w:val="28"/>
    </w:rPr>
  </w:style>
  <w:style w:type="paragraph" w:customStyle="1" w:styleId="ConsNormal0">
    <w:name w:val="ConsNormal Знак"/>
    <w:link w:val="ConsNormal1"/>
    <w:uiPriority w:val="99"/>
    <w:rsid w:val="00537728"/>
    <w:pPr>
      <w:widowControl w:val="0"/>
      <w:spacing w:after="0" w:line="240" w:lineRule="auto"/>
      <w:ind w:right="19772" w:firstLine="720"/>
    </w:pPr>
    <w:rPr>
      <w:rFonts w:ascii="Arial" w:eastAsia="Times New Roman" w:hAnsi="Arial" w:cs="Times New Roman"/>
      <w:sz w:val="24"/>
      <w:lang w:eastAsia="ru-RU"/>
    </w:rPr>
  </w:style>
  <w:style w:type="character" w:customStyle="1" w:styleId="ConsNormal1">
    <w:name w:val="ConsNormal Знак Знак"/>
    <w:link w:val="ConsNormal0"/>
    <w:uiPriority w:val="99"/>
    <w:locked/>
    <w:rsid w:val="00537728"/>
    <w:rPr>
      <w:rFonts w:ascii="Arial" w:eastAsia="Times New Roman" w:hAnsi="Arial" w:cs="Times New Roman"/>
      <w:sz w:val="24"/>
      <w:lang w:eastAsia="ru-RU"/>
    </w:rPr>
  </w:style>
  <w:style w:type="character" w:customStyle="1" w:styleId="affffe">
    <w:name w:val="Список Знак"/>
    <w:aliases w:val="Знак3 Знак"/>
    <w:link w:val="affffd"/>
    <w:locked/>
    <w:rsid w:val="00537728"/>
    <w:rPr>
      <w:rFonts w:ascii="Calibri" w:eastAsia="SimSun" w:hAnsi="Calibri" w:cs="Arial"/>
      <w:sz w:val="24"/>
      <w:szCs w:val="24"/>
      <w:lang w:eastAsia="ar-SA"/>
    </w:rPr>
  </w:style>
  <w:style w:type="character" w:customStyle="1" w:styleId="BodyTextIndent2Char">
    <w:name w:val="Body Text Indent 2 Char"/>
    <w:aliases w:val="Знак2 Char"/>
    <w:uiPriority w:val="99"/>
    <w:semiHidden/>
    <w:rsid w:val="00537728"/>
    <w:rPr>
      <w:rFonts w:cs="Times New Roman"/>
      <w:sz w:val="24"/>
      <w:szCs w:val="24"/>
    </w:rPr>
  </w:style>
  <w:style w:type="paragraph" w:styleId="afffff7">
    <w:name w:val="endnote text"/>
    <w:basedOn w:val="a1"/>
    <w:link w:val="afffff8"/>
    <w:uiPriority w:val="99"/>
    <w:semiHidden/>
    <w:rsid w:val="00537728"/>
    <w:pPr>
      <w:spacing w:after="0" w:line="240" w:lineRule="auto"/>
    </w:pPr>
    <w:rPr>
      <w:rFonts w:ascii="Times New Roman" w:eastAsia="Times New Roman" w:hAnsi="Times New Roman" w:cs="Times New Roman"/>
      <w:sz w:val="20"/>
      <w:szCs w:val="20"/>
      <w:lang w:eastAsia="ru-RU"/>
    </w:rPr>
  </w:style>
  <w:style w:type="character" w:customStyle="1" w:styleId="afffff8">
    <w:name w:val="Текст концевой сноски Знак"/>
    <w:basedOn w:val="a2"/>
    <w:link w:val="afffff7"/>
    <w:uiPriority w:val="99"/>
    <w:semiHidden/>
    <w:rsid w:val="00537728"/>
    <w:rPr>
      <w:rFonts w:ascii="Times New Roman" w:eastAsia="Times New Roman" w:hAnsi="Times New Roman" w:cs="Times New Roman"/>
      <w:sz w:val="20"/>
      <w:szCs w:val="20"/>
      <w:lang w:eastAsia="ru-RU"/>
    </w:rPr>
  </w:style>
  <w:style w:type="paragraph" w:customStyle="1" w:styleId="afffff9">
    <w:name w:val="Основной стиль Знак Знак"/>
    <w:basedOn w:val="a1"/>
    <w:link w:val="afffffa"/>
    <w:uiPriority w:val="99"/>
    <w:rsid w:val="00537728"/>
    <w:pPr>
      <w:spacing w:after="0" w:line="360" w:lineRule="auto"/>
      <w:ind w:firstLine="680"/>
      <w:jc w:val="both"/>
    </w:pPr>
    <w:rPr>
      <w:rFonts w:ascii="Book Antiqua" w:eastAsia="Times New Roman" w:hAnsi="Book Antiqua" w:cs="Times New Roman"/>
      <w:sz w:val="28"/>
      <w:szCs w:val="20"/>
      <w:lang w:eastAsia="ru-RU"/>
    </w:rPr>
  </w:style>
  <w:style w:type="character" w:customStyle="1" w:styleId="afffffa">
    <w:name w:val="Основной стиль Знак Знак Знак"/>
    <w:link w:val="afffff9"/>
    <w:uiPriority w:val="99"/>
    <w:locked/>
    <w:rsid w:val="00537728"/>
    <w:rPr>
      <w:rFonts w:ascii="Book Antiqua" w:eastAsia="Times New Roman" w:hAnsi="Book Antiqua" w:cs="Times New Roman"/>
      <w:sz w:val="28"/>
      <w:szCs w:val="20"/>
      <w:lang w:eastAsia="ru-RU"/>
    </w:rPr>
  </w:style>
  <w:style w:type="character" w:customStyle="1" w:styleId="afffffb">
    <w:name w:val="Стиль названия Знак Знак"/>
    <w:uiPriority w:val="99"/>
    <w:locked/>
    <w:rsid w:val="00537728"/>
    <w:rPr>
      <w:rFonts w:ascii="Book Antiqua" w:eastAsia="Times New Roman" w:hAnsi="Book Antiqua"/>
      <w:b/>
      <w:sz w:val="28"/>
    </w:rPr>
  </w:style>
  <w:style w:type="paragraph" w:customStyle="1" w:styleId="213">
    <w:name w:val="Основной текст с отступом 21"/>
    <w:basedOn w:val="a1"/>
    <w:uiPriority w:val="99"/>
    <w:rsid w:val="00537728"/>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ffc">
    <w:name w:val="Основной Знак"/>
    <w:basedOn w:val="ConsNormal0"/>
    <w:link w:val="afffffd"/>
    <w:uiPriority w:val="99"/>
    <w:rsid w:val="00537728"/>
    <w:pPr>
      <w:tabs>
        <w:tab w:val="left" w:pos="709"/>
      </w:tabs>
      <w:spacing w:line="360" w:lineRule="auto"/>
      <w:ind w:right="0" w:firstLine="680"/>
      <w:jc w:val="both"/>
    </w:pPr>
    <w:rPr>
      <w:rFonts w:ascii="Book Antiqua" w:hAnsi="Book Antiqua"/>
      <w:sz w:val="28"/>
      <w:szCs w:val="20"/>
    </w:rPr>
  </w:style>
  <w:style w:type="character" w:customStyle="1" w:styleId="afffffd">
    <w:name w:val="Основной Знак Знак"/>
    <w:link w:val="afffffc"/>
    <w:uiPriority w:val="99"/>
    <w:locked/>
    <w:rsid w:val="00537728"/>
    <w:rPr>
      <w:rFonts w:ascii="Book Antiqua" w:eastAsia="Times New Roman" w:hAnsi="Book Antiqua" w:cs="Times New Roman"/>
      <w:sz w:val="28"/>
      <w:szCs w:val="20"/>
      <w:lang w:eastAsia="ru-RU"/>
    </w:rPr>
  </w:style>
  <w:style w:type="paragraph" w:customStyle="1" w:styleId="afffffe">
    <w:name w:val="ПереченьЗон"/>
    <w:basedOn w:val="a1"/>
    <w:uiPriority w:val="99"/>
    <w:rsid w:val="00537728"/>
    <w:pPr>
      <w:tabs>
        <w:tab w:val="left" w:pos="1418"/>
      </w:tabs>
      <w:snapToGrid w:val="0"/>
      <w:spacing w:after="80" w:line="240" w:lineRule="auto"/>
      <w:ind w:left="1418" w:hanging="851"/>
      <w:jc w:val="both"/>
    </w:pPr>
    <w:rPr>
      <w:rFonts w:ascii="Arial" w:eastAsia="Times New Roman" w:hAnsi="Arial" w:cs="Times New Roman"/>
      <w:szCs w:val="20"/>
      <w:lang w:eastAsia="ru-RU"/>
    </w:rPr>
  </w:style>
  <w:style w:type="character" w:customStyle="1" w:styleId="3a">
    <w:name w:val="Знак Знак Знак3"/>
    <w:uiPriority w:val="99"/>
    <w:rsid w:val="00537728"/>
    <w:rPr>
      <w:b/>
      <w:sz w:val="28"/>
      <w:lang w:val="ru-RU" w:eastAsia="ru-RU"/>
    </w:rPr>
  </w:style>
  <w:style w:type="paragraph" w:customStyle="1" w:styleId="FR2">
    <w:name w:val="FR2"/>
    <w:uiPriority w:val="99"/>
    <w:rsid w:val="00537728"/>
    <w:pPr>
      <w:widowControl w:val="0"/>
      <w:autoSpaceDE w:val="0"/>
      <w:autoSpaceDN w:val="0"/>
      <w:adjustRightInd w:val="0"/>
      <w:spacing w:after="0" w:line="240" w:lineRule="auto"/>
      <w:ind w:left="1880"/>
    </w:pPr>
    <w:rPr>
      <w:rFonts w:ascii="Arial" w:eastAsia="Times New Roman" w:hAnsi="Arial" w:cs="Arial"/>
      <w:sz w:val="12"/>
      <w:szCs w:val="12"/>
      <w:lang w:val="en-US" w:eastAsia="ru-RU"/>
    </w:rPr>
  </w:style>
  <w:style w:type="paragraph" w:customStyle="1" w:styleId="315">
    <w:name w:val="Основной текст 31"/>
    <w:basedOn w:val="a1"/>
    <w:uiPriority w:val="99"/>
    <w:rsid w:val="00537728"/>
    <w:pPr>
      <w:widowControl w:val="0"/>
      <w:shd w:val="clear" w:color="auto" w:fill="FFFFFF"/>
      <w:spacing w:after="100" w:line="240" w:lineRule="auto"/>
      <w:jc w:val="both"/>
    </w:pPr>
    <w:rPr>
      <w:rFonts w:ascii="Arial" w:eastAsia="Times New Roman" w:hAnsi="Arial" w:cs="Times New Roman"/>
      <w:b/>
      <w:color w:val="000000"/>
      <w:sz w:val="28"/>
      <w:szCs w:val="20"/>
      <w:lang w:eastAsia="ru-RU"/>
    </w:rPr>
  </w:style>
  <w:style w:type="paragraph" w:customStyle="1" w:styleId="Iauiue">
    <w:name w:val="Iau?iue"/>
    <w:uiPriority w:val="99"/>
    <w:rsid w:val="00537728"/>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uiPriority w:val="99"/>
    <w:rsid w:val="00537728"/>
    <w:pPr>
      <w:widowControl/>
      <w:ind w:firstLine="284"/>
      <w:jc w:val="both"/>
    </w:pPr>
    <w:rPr>
      <w:rFonts w:ascii="Peterburg" w:hAnsi="Peterburg"/>
    </w:rPr>
  </w:style>
  <w:style w:type="paragraph" w:customStyle="1" w:styleId="316">
    <w:name w:val="Основной текст с отступом 31"/>
    <w:basedOn w:val="a1"/>
    <w:uiPriority w:val="99"/>
    <w:rsid w:val="00537728"/>
    <w:pPr>
      <w:widowControl w:val="0"/>
      <w:shd w:val="clear" w:color="auto" w:fill="FFFFFF"/>
      <w:spacing w:after="100" w:line="240" w:lineRule="auto"/>
      <w:ind w:firstLine="720"/>
      <w:jc w:val="both"/>
    </w:pPr>
    <w:rPr>
      <w:rFonts w:ascii="Times New Roman" w:eastAsia="Times New Roman" w:hAnsi="Times New Roman" w:cs="Times New Roman"/>
      <w:sz w:val="28"/>
      <w:szCs w:val="20"/>
      <w:lang w:eastAsia="ru-RU"/>
    </w:rPr>
  </w:style>
  <w:style w:type="paragraph" w:customStyle="1" w:styleId="00">
    <w:name w:val="Заголовок 0"/>
    <w:uiPriority w:val="99"/>
    <w:rsid w:val="00537728"/>
    <w:pPr>
      <w:spacing w:after="0" w:line="240" w:lineRule="auto"/>
      <w:jc w:val="center"/>
    </w:pPr>
    <w:rPr>
      <w:rFonts w:ascii="Arial" w:eastAsia="Times New Roman" w:hAnsi="Arial" w:cs="Times New Roman"/>
      <w:sz w:val="28"/>
      <w:szCs w:val="20"/>
      <w:lang w:eastAsia="ru-RU"/>
    </w:rPr>
  </w:style>
  <w:style w:type="paragraph" w:customStyle="1" w:styleId="affffff">
    <w:name w:val="НазвТаблицы"/>
    <w:basedOn w:val="a1"/>
    <w:uiPriority w:val="99"/>
    <w:rsid w:val="00537728"/>
    <w:pPr>
      <w:tabs>
        <w:tab w:val="left" w:pos="567"/>
        <w:tab w:val="right" w:pos="9631"/>
      </w:tabs>
      <w:spacing w:after="80" w:line="240" w:lineRule="auto"/>
      <w:ind w:firstLine="567"/>
    </w:pPr>
    <w:rPr>
      <w:rFonts w:ascii="Arial" w:eastAsia="Times New Roman" w:hAnsi="Arial" w:cs="Times New Roman"/>
      <w:b/>
      <w:szCs w:val="20"/>
      <w:lang w:eastAsia="ru-RU"/>
    </w:rPr>
  </w:style>
  <w:style w:type="paragraph" w:customStyle="1" w:styleId="affffff0">
    <w:name w:val="ОсновнойРаб"/>
    <w:basedOn w:val="2a"/>
    <w:autoRedefine/>
    <w:uiPriority w:val="99"/>
    <w:rsid w:val="00537728"/>
    <w:pPr>
      <w:tabs>
        <w:tab w:val="num" w:pos="0"/>
      </w:tabs>
      <w:spacing w:after="0" w:line="240" w:lineRule="auto"/>
      <w:ind w:left="0" w:firstLine="561"/>
      <w:jc w:val="both"/>
    </w:pPr>
    <w:rPr>
      <w:rFonts w:ascii="Arial" w:hAnsi="Arial"/>
      <w:lang w:eastAsia="ru-RU" w:bidi="ar-SA"/>
    </w:rPr>
  </w:style>
  <w:style w:type="paragraph" w:customStyle="1" w:styleId="affffff1">
    <w:name w:val="Стиль заключения Знак"/>
    <w:basedOn w:val="a1"/>
    <w:link w:val="affffff2"/>
    <w:uiPriority w:val="99"/>
    <w:rsid w:val="00537728"/>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ffffff2">
    <w:name w:val="Стиль заключения Знак Знак"/>
    <w:link w:val="affffff1"/>
    <w:uiPriority w:val="99"/>
    <w:locked/>
    <w:rsid w:val="00537728"/>
    <w:rPr>
      <w:rFonts w:ascii="Times New Roman" w:eastAsia="Times New Roman" w:hAnsi="Times New Roman" w:cs="Times New Roman"/>
      <w:sz w:val="28"/>
      <w:szCs w:val="20"/>
      <w:lang w:eastAsia="ru-RU"/>
    </w:rPr>
  </w:style>
  <w:style w:type="paragraph" w:customStyle="1" w:styleId="affffff3">
    <w:name w:val="Обычный.Обычный для диссертации"/>
    <w:uiPriority w:val="99"/>
    <w:rsid w:val="00537728"/>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paragraph" w:customStyle="1" w:styleId="nienie">
    <w:name w:val="nienie"/>
    <w:basedOn w:val="Iauiue"/>
    <w:uiPriority w:val="99"/>
    <w:rsid w:val="00537728"/>
    <w:pPr>
      <w:keepLines/>
      <w:ind w:left="709" w:hanging="284"/>
      <w:jc w:val="both"/>
    </w:pPr>
    <w:rPr>
      <w:rFonts w:ascii="Peterburg" w:hAnsi="Peterburg"/>
      <w:sz w:val="24"/>
    </w:rPr>
  </w:style>
  <w:style w:type="paragraph" w:customStyle="1" w:styleId="119">
    <w:name w:val="Цветной список — акцент 11"/>
    <w:basedOn w:val="a1"/>
    <w:uiPriority w:val="34"/>
    <w:qFormat/>
    <w:rsid w:val="00537728"/>
    <w:pPr>
      <w:spacing w:after="0" w:line="240" w:lineRule="auto"/>
      <w:ind w:left="720"/>
      <w:contextualSpacing/>
    </w:pPr>
    <w:rPr>
      <w:rFonts w:ascii="Times New Roman" w:eastAsia="Times New Roman" w:hAnsi="Times New Roman" w:cs="Times New Roman"/>
      <w:sz w:val="24"/>
      <w:szCs w:val="24"/>
      <w:lang w:eastAsia="ru-RU"/>
    </w:rPr>
  </w:style>
  <w:style w:type="paragraph" w:styleId="affffff4">
    <w:name w:val="Revision"/>
    <w:hidden/>
    <w:uiPriority w:val="99"/>
    <w:semiHidden/>
    <w:rsid w:val="00537728"/>
    <w:pPr>
      <w:spacing w:after="0" w:line="240" w:lineRule="auto"/>
    </w:pPr>
  </w:style>
  <w:style w:type="paragraph" w:customStyle="1" w:styleId="-12">
    <w:name w:val="Цветной список - Акцент 12"/>
    <w:basedOn w:val="a1"/>
    <w:qFormat/>
    <w:rsid w:val="00537728"/>
    <w:pPr>
      <w:spacing w:after="0" w:line="240" w:lineRule="auto"/>
      <w:ind w:left="720"/>
      <w:contextualSpacing/>
    </w:pPr>
    <w:rPr>
      <w:rFonts w:ascii="Cambria" w:eastAsia="MS Mincho" w:hAnsi="Cambria" w:cs="Times New Roman"/>
      <w:sz w:val="24"/>
      <w:szCs w:val="24"/>
      <w:lang w:eastAsia="ru-RU"/>
    </w:rPr>
  </w:style>
  <w:style w:type="paragraph" w:customStyle="1" w:styleId="newncpi">
    <w:name w:val="newncpi"/>
    <w:basedOn w:val="a1"/>
    <w:uiPriority w:val="99"/>
    <w:rsid w:val="00CE2B94"/>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15">
    <w:name w:val="s_15"/>
    <w:basedOn w:val="a1"/>
    <w:rsid w:val="0034650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b">
    <w:name w:val="Нет списка3"/>
    <w:next w:val="a4"/>
    <w:uiPriority w:val="99"/>
    <w:semiHidden/>
    <w:unhideWhenUsed/>
    <w:rsid w:val="00724AEA"/>
  </w:style>
  <w:style w:type="table" w:customStyle="1" w:styleId="123">
    <w:name w:val="Сетка таблицы12"/>
    <w:basedOn w:val="a3"/>
    <w:next w:val="a6"/>
    <w:uiPriority w:val="59"/>
    <w:rsid w:val="00724AE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7">
    <w:name w:val="Нет списка4"/>
    <w:next w:val="a4"/>
    <w:uiPriority w:val="99"/>
    <w:semiHidden/>
    <w:unhideWhenUsed/>
    <w:rsid w:val="00AF1CD5"/>
  </w:style>
  <w:style w:type="table" w:customStyle="1" w:styleId="130">
    <w:name w:val="Сетка таблицы13"/>
    <w:basedOn w:val="a3"/>
    <w:next w:val="a6"/>
    <w:uiPriority w:val="59"/>
    <w:rsid w:val="00AF1CD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8">
    <w:name w:val="p8"/>
    <w:basedOn w:val="a1"/>
    <w:rsid w:val="00F32288"/>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56">
    <w:name w:val="Нет списка5"/>
    <w:next w:val="a4"/>
    <w:semiHidden/>
    <w:rsid w:val="00A858B3"/>
  </w:style>
  <w:style w:type="paragraph" w:customStyle="1" w:styleId="p9">
    <w:name w:val="p9"/>
    <w:basedOn w:val="a1"/>
    <w:rsid w:val="00A858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1"/>
    <w:rsid w:val="00A858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1"/>
    <w:rsid w:val="00A858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5">
    <w:name w:val="Знак Знак Знак"/>
    <w:basedOn w:val="a1"/>
    <w:rsid w:val="00A858B3"/>
    <w:pPr>
      <w:widowControl w:val="0"/>
      <w:adjustRightInd w:val="0"/>
      <w:spacing w:after="160" w:line="240" w:lineRule="exact"/>
      <w:jc w:val="right"/>
    </w:pPr>
    <w:rPr>
      <w:rFonts w:ascii="Times New Roman" w:eastAsia="Times New Roman" w:hAnsi="Times New Roman" w:cs="Times New Roman"/>
      <w:sz w:val="20"/>
      <w:szCs w:val="20"/>
      <w:lang w:val="en-GB"/>
    </w:rPr>
  </w:style>
  <w:style w:type="table" w:customStyle="1" w:styleId="140">
    <w:name w:val="Сетка таблицы14"/>
    <w:basedOn w:val="a3"/>
    <w:next w:val="a6"/>
    <w:uiPriority w:val="59"/>
    <w:rsid w:val="00A858B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4">
    <w:name w:val="Нет списка6"/>
    <w:next w:val="a4"/>
    <w:semiHidden/>
    <w:rsid w:val="00736495"/>
  </w:style>
  <w:style w:type="table" w:customStyle="1" w:styleId="150">
    <w:name w:val="Сетка таблицы15"/>
    <w:basedOn w:val="a3"/>
    <w:next w:val="a6"/>
    <w:rsid w:val="0073649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3"/>
    <w:next w:val="a6"/>
    <w:uiPriority w:val="59"/>
    <w:rsid w:val="00AA06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
    <w:name w:val="Нет списка7"/>
    <w:next w:val="a4"/>
    <w:uiPriority w:val="99"/>
    <w:semiHidden/>
    <w:rsid w:val="00B9281F"/>
  </w:style>
  <w:style w:type="paragraph" w:customStyle="1" w:styleId="2f5">
    <w:name w:val="2"/>
    <w:basedOn w:val="a1"/>
    <w:next w:val="afff3"/>
    <w:qFormat/>
    <w:rsid w:val="00B9281F"/>
    <w:pPr>
      <w:pBdr>
        <w:bottom w:val="single" w:sz="12" w:space="1" w:color="auto"/>
      </w:pBdr>
      <w:tabs>
        <w:tab w:val="left" w:pos="1985"/>
      </w:tabs>
      <w:spacing w:after="0" w:line="240" w:lineRule="auto"/>
      <w:jc w:val="center"/>
    </w:pPr>
    <w:rPr>
      <w:rFonts w:ascii="Times New Roman" w:eastAsia="Times New Roman" w:hAnsi="Times New Roman" w:cs="Times New Roman"/>
      <w:b/>
      <w:sz w:val="40"/>
      <w:szCs w:val="20"/>
      <w:lang w:eastAsia="ru-RU"/>
    </w:rPr>
  </w:style>
  <w:style w:type="paragraph" w:customStyle="1" w:styleId="ConsPlusDocList">
    <w:name w:val="ConsPlusDocList"/>
    <w:qFormat/>
    <w:rsid w:val="00B9281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JurTerm">
    <w:name w:val="ConsPlusJurTerm"/>
    <w:qFormat/>
    <w:rsid w:val="00B9281F"/>
    <w:pPr>
      <w:widowControl w:val="0"/>
      <w:autoSpaceDE w:val="0"/>
      <w:autoSpaceDN w:val="0"/>
      <w:spacing w:after="0" w:line="240" w:lineRule="auto"/>
    </w:pPr>
    <w:rPr>
      <w:rFonts w:ascii="Tahoma" w:eastAsia="Times New Roman" w:hAnsi="Tahoma" w:cs="Tahoma"/>
      <w:sz w:val="26"/>
      <w:szCs w:val="20"/>
      <w:lang w:eastAsia="ru-RU"/>
    </w:rPr>
  </w:style>
  <w:style w:type="table" w:customStyle="1" w:styleId="170">
    <w:name w:val="Сетка таблицы17"/>
    <w:basedOn w:val="a3"/>
    <w:next w:val="a6"/>
    <w:rsid w:val="00B9281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3"/>
    <w:next w:val="a6"/>
    <w:uiPriority w:val="39"/>
    <w:rsid w:val="004E7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3"/>
    <w:next w:val="a6"/>
    <w:uiPriority w:val="59"/>
    <w:rsid w:val="000A7E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
    <w:name w:val="Нет списка8"/>
    <w:next w:val="a4"/>
    <w:uiPriority w:val="99"/>
    <w:semiHidden/>
    <w:unhideWhenUsed/>
    <w:rsid w:val="005474FC"/>
  </w:style>
  <w:style w:type="numbering" w:customStyle="1" w:styleId="1111111">
    <w:name w:val="1 / 1.1 / 1.1.11"/>
    <w:basedOn w:val="a4"/>
    <w:next w:val="111111"/>
    <w:uiPriority w:val="99"/>
    <w:semiHidden/>
    <w:unhideWhenUsed/>
    <w:rsid w:val="005474FC"/>
  </w:style>
  <w:style w:type="table" w:customStyle="1" w:styleId="200">
    <w:name w:val="Сетка таблицы20"/>
    <w:basedOn w:val="a3"/>
    <w:next w:val="a6"/>
    <w:uiPriority w:val="39"/>
    <w:rsid w:val="005474FC"/>
    <w:pPr>
      <w:spacing w:after="0" w:line="240" w:lineRule="auto"/>
    </w:pPr>
    <w:rPr>
      <w:rFonts w:ascii="Cambria" w:eastAsia="MS Mincho"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next w:val="a6"/>
    <w:uiPriority w:val="39"/>
    <w:rsid w:val="005474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3"/>
    <w:next w:val="a6"/>
    <w:uiPriority w:val="59"/>
    <w:rsid w:val="003D4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4"/>
    <w:semiHidden/>
    <w:rsid w:val="00BD7E01"/>
  </w:style>
  <w:style w:type="table" w:customStyle="1" w:styleId="220">
    <w:name w:val="Сетка таблицы22"/>
    <w:basedOn w:val="a3"/>
    <w:next w:val="a6"/>
    <w:rsid w:val="00BD7E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0">
    <w:name w:val="a0"/>
    <w:basedOn w:val="a1"/>
    <w:rsid w:val="00BD7E01"/>
    <w:pPr>
      <w:spacing w:before="150" w:after="150" w:line="240" w:lineRule="auto"/>
      <w:ind w:left="150" w:right="150"/>
    </w:pPr>
    <w:rPr>
      <w:rFonts w:ascii="Times New Roman" w:eastAsia="Times New Roman" w:hAnsi="Times New Roman" w:cs="Times New Roman"/>
      <w:sz w:val="24"/>
      <w:szCs w:val="24"/>
      <w:lang w:eastAsia="ru-RU"/>
    </w:rPr>
  </w:style>
  <w:style w:type="paragraph" w:customStyle="1" w:styleId="222">
    <w:name w:val="Основной текст 22"/>
    <w:basedOn w:val="a1"/>
    <w:rsid w:val="00BD7E01"/>
    <w:pPr>
      <w:spacing w:after="0" w:line="240" w:lineRule="auto"/>
      <w:ind w:firstLine="567"/>
      <w:jc w:val="both"/>
    </w:pPr>
    <w:rPr>
      <w:rFonts w:ascii="Times New Roman" w:eastAsia="Times New Roman" w:hAnsi="Times New Roman" w:cs="Times New Roman"/>
      <w:sz w:val="24"/>
      <w:szCs w:val="20"/>
      <w:lang w:eastAsia="ru-RU"/>
    </w:rPr>
  </w:style>
  <w:style w:type="paragraph" w:customStyle="1" w:styleId="affffff6">
    <w:name w:val="Îáû÷íûé"/>
    <w:rsid w:val="00BD7E01"/>
    <w:pPr>
      <w:spacing w:after="0" w:line="240" w:lineRule="auto"/>
    </w:pPr>
    <w:rPr>
      <w:rFonts w:ascii="Times New Roman" w:eastAsia="Times New Roman" w:hAnsi="Times New Roman" w:cs="Times New Roman"/>
      <w:sz w:val="20"/>
      <w:szCs w:val="20"/>
      <w:lang w:eastAsia="ru-RU"/>
    </w:rPr>
  </w:style>
  <w:style w:type="table" w:customStyle="1" w:styleId="1110">
    <w:name w:val="Сетка таблицы111"/>
    <w:basedOn w:val="a3"/>
    <w:next w:val="a6"/>
    <w:rsid w:val="00BD7E01"/>
    <w:pPr>
      <w:spacing w:after="0" w:line="36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6">
    <w:name w:val="Знак Знак Знак2"/>
    <w:basedOn w:val="a1"/>
    <w:rsid w:val="00BD7E01"/>
    <w:pPr>
      <w:spacing w:after="160" w:line="240" w:lineRule="exact"/>
    </w:pPr>
    <w:rPr>
      <w:rFonts w:ascii="Times New Roman" w:eastAsia="Calibri" w:hAnsi="Times New Roman" w:cs="Times New Roman"/>
      <w:sz w:val="20"/>
      <w:szCs w:val="20"/>
      <w:lang w:eastAsia="zh-CN"/>
    </w:rPr>
  </w:style>
  <w:style w:type="paragraph" w:customStyle="1" w:styleId="216">
    <w:name w:val="Знак21"/>
    <w:basedOn w:val="a1"/>
    <w:next w:val="aa"/>
    <w:rsid w:val="00BD7E01"/>
    <w:pPr>
      <w:widowControl w:val="0"/>
      <w:adjustRightInd w:val="0"/>
      <w:spacing w:after="60" w:line="360" w:lineRule="atLeast"/>
      <w:jc w:val="both"/>
      <w:textAlignment w:val="baseline"/>
    </w:pPr>
    <w:rPr>
      <w:rFonts w:ascii="Times New Roman" w:eastAsia="Times New Roman" w:hAnsi="Times New Roman" w:cs="Times New Roman"/>
      <w:sz w:val="24"/>
      <w:szCs w:val="24"/>
      <w:lang w:eastAsia="ru-RU"/>
    </w:rPr>
  </w:style>
  <w:style w:type="character" w:customStyle="1" w:styleId="iceouttxt60">
    <w:name w:val="iceouttxt60"/>
    <w:rsid w:val="00BD7E01"/>
    <w:rPr>
      <w:rFonts w:ascii="Arial" w:hAnsi="Arial" w:cs="Arial" w:hint="default"/>
      <w:color w:val="666666"/>
      <w:sz w:val="17"/>
      <w:szCs w:val="17"/>
    </w:rPr>
  </w:style>
  <w:style w:type="character" w:customStyle="1" w:styleId="iceouttxtviewinfo">
    <w:name w:val="iceouttxt viewinfo"/>
    <w:rsid w:val="00BD7E01"/>
  </w:style>
  <w:style w:type="numbering" w:customStyle="1" w:styleId="103">
    <w:name w:val="Нет списка10"/>
    <w:next w:val="a4"/>
    <w:semiHidden/>
    <w:unhideWhenUsed/>
    <w:rsid w:val="00DD4614"/>
  </w:style>
  <w:style w:type="paragraph" w:customStyle="1" w:styleId="1ff0">
    <w:name w:val="1"/>
    <w:basedOn w:val="a1"/>
    <w:next w:val="aa"/>
    <w:unhideWhenUsed/>
    <w:rsid w:val="00373D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9">
    <w:name w:val="P59"/>
    <w:basedOn w:val="a1"/>
    <w:hidden/>
    <w:rsid w:val="00DD4614"/>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unct">
    <w:name w:val="punct"/>
    <w:basedOn w:val="a1"/>
    <w:rsid w:val="00DD4614"/>
    <w:pPr>
      <w:numPr>
        <w:numId w:val="10"/>
      </w:numPr>
      <w:autoSpaceDE w:val="0"/>
      <w:autoSpaceDN w:val="0"/>
      <w:adjustRightInd w:val="0"/>
      <w:spacing w:after="0" w:line="360" w:lineRule="auto"/>
      <w:jc w:val="both"/>
    </w:pPr>
    <w:rPr>
      <w:rFonts w:ascii="Times New Roman" w:eastAsia="Times New Roman" w:hAnsi="Times New Roman" w:cs="Times New Roman"/>
      <w:sz w:val="26"/>
      <w:szCs w:val="26"/>
      <w:lang w:eastAsia="ru-RU"/>
    </w:rPr>
  </w:style>
  <w:style w:type="paragraph" w:customStyle="1" w:styleId="subpunct">
    <w:name w:val="subpunct"/>
    <w:basedOn w:val="a1"/>
    <w:rsid w:val="00DD4614"/>
    <w:pPr>
      <w:numPr>
        <w:ilvl w:val="1"/>
        <w:numId w:val="10"/>
      </w:numPr>
      <w:tabs>
        <w:tab w:val="num" w:pos="1631"/>
      </w:tabs>
      <w:autoSpaceDE w:val="0"/>
      <w:autoSpaceDN w:val="0"/>
      <w:adjustRightInd w:val="0"/>
      <w:spacing w:after="0" w:line="360" w:lineRule="auto"/>
      <w:ind w:left="780"/>
      <w:jc w:val="both"/>
    </w:pPr>
    <w:rPr>
      <w:rFonts w:ascii="Times New Roman" w:eastAsia="Times New Roman" w:hAnsi="Times New Roman" w:cs="Times New Roman"/>
      <w:sz w:val="26"/>
      <w:szCs w:val="26"/>
      <w:lang w:val="en-US" w:eastAsia="ru-RU"/>
    </w:rPr>
  </w:style>
  <w:style w:type="character" w:customStyle="1" w:styleId="Internet20link">
    <w:name w:val="Internet_20_link"/>
    <w:rsid w:val="00DD4614"/>
    <w:rPr>
      <w:color w:val="000080"/>
      <w:u w:val="single"/>
    </w:rPr>
  </w:style>
  <w:style w:type="paragraph" w:customStyle="1" w:styleId="P16">
    <w:name w:val="P16"/>
    <w:basedOn w:val="Standard"/>
    <w:hidden/>
    <w:rsid w:val="00DD4614"/>
    <w:pPr>
      <w:suppressAutoHyphens w:val="0"/>
      <w:autoSpaceDN/>
      <w:adjustRightInd w:val="0"/>
      <w:jc w:val="center"/>
      <w:textAlignment w:val="baseline"/>
    </w:pPr>
    <w:rPr>
      <w:rFonts w:ascii="Times New Roman" w:eastAsia="SimSun1" w:hAnsi="Times New Roman" w:cs="Times New Roman"/>
      <w:b/>
      <w:kern w:val="0"/>
      <w:szCs w:val="20"/>
    </w:rPr>
  </w:style>
  <w:style w:type="paragraph" w:customStyle="1" w:styleId="P19">
    <w:name w:val="P19"/>
    <w:basedOn w:val="Standard"/>
    <w:hidden/>
    <w:rsid w:val="00DD4614"/>
    <w:pPr>
      <w:widowControl/>
      <w:suppressAutoHyphens w:val="0"/>
      <w:autoSpaceDE w:val="0"/>
      <w:adjustRightInd w:val="0"/>
      <w:ind w:firstLine="540"/>
      <w:jc w:val="distribute"/>
    </w:pPr>
    <w:rPr>
      <w:rFonts w:ascii="Times New Roman" w:eastAsia="SimSun1" w:hAnsi="Times New Roman" w:cs="Times New Roman"/>
      <w:kern w:val="0"/>
      <w:szCs w:val="20"/>
    </w:rPr>
  </w:style>
  <w:style w:type="paragraph" w:customStyle="1" w:styleId="P39">
    <w:name w:val="P39"/>
    <w:basedOn w:val="a1"/>
    <w:hidden/>
    <w:rsid w:val="00DD4614"/>
    <w:pPr>
      <w:widowControl w:val="0"/>
      <w:adjustRightInd w:val="0"/>
      <w:spacing w:after="0" w:line="240" w:lineRule="auto"/>
      <w:ind w:firstLine="540"/>
      <w:jc w:val="distribute"/>
      <w:textAlignment w:val="baseline"/>
    </w:pPr>
    <w:rPr>
      <w:rFonts w:ascii="Times New Roman" w:eastAsia="Times New Roman" w:hAnsi="Times New Roman" w:cs="Times New Roman"/>
      <w:sz w:val="24"/>
      <w:szCs w:val="20"/>
      <w:lang w:eastAsia="ru-RU"/>
    </w:rPr>
  </w:style>
  <w:style w:type="paragraph" w:customStyle="1" w:styleId="P44">
    <w:name w:val="P44"/>
    <w:basedOn w:val="ConsPlusNormal"/>
    <w:hidden/>
    <w:rsid w:val="00DD4614"/>
    <w:pPr>
      <w:widowControl/>
      <w:suppressAutoHyphens w:val="0"/>
      <w:autoSpaceDN w:val="0"/>
      <w:adjustRightInd w:val="0"/>
      <w:jc w:val="distribute"/>
      <w:textAlignment w:val="baseline"/>
    </w:pPr>
    <w:rPr>
      <w:rFonts w:ascii="Times New Roman" w:eastAsia="Arial" w:hAnsi="Times New Roman"/>
      <w:sz w:val="24"/>
      <w:lang w:val="x-none" w:eastAsia="x-none"/>
    </w:rPr>
  </w:style>
  <w:style w:type="paragraph" w:customStyle="1" w:styleId="P54">
    <w:name w:val="P54"/>
    <w:basedOn w:val="a1"/>
    <w:hidden/>
    <w:rsid w:val="00DD4614"/>
    <w:pPr>
      <w:widowControl w:val="0"/>
      <w:adjustRightInd w:val="0"/>
      <w:spacing w:after="0" w:line="240" w:lineRule="auto"/>
      <w:ind w:firstLine="540"/>
      <w:jc w:val="distribute"/>
      <w:textAlignment w:val="baseline"/>
    </w:pPr>
    <w:rPr>
      <w:rFonts w:ascii="Times New Roman" w:eastAsia="Times New Roman" w:hAnsi="Times New Roman" w:cs="Times New Roman"/>
      <w:sz w:val="16"/>
      <w:szCs w:val="20"/>
      <w:lang w:eastAsia="ru-RU"/>
    </w:rPr>
  </w:style>
  <w:style w:type="paragraph" w:customStyle="1" w:styleId="P55">
    <w:name w:val="P55"/>
    <w:basedOn w:val="a1"/>
    <w:hidden/>
    <w:rsid w:val="00DD4614"/>
    <w:pPr>
      <w:widowControl w:val="0"/>
      <w:adjustRightInd w:val="0"/>
      <w:spacing w:after="0" w:line="240" w:lineRule="auto"/>
      <w:ind w:firstLine="540"/>
      <w:jc w:val="distribute"/>
      <w:textAlignment w:val="baseline"/>
    </w:pPr>
    <w:rPr>
      <w:rFonts w:ascii="Times New Roman" w:eastAsia="Times New Roman" w:hAnsi="Times New Roman" w:cs="Times New Roman"/>
      <w:sz w:val="24"/>
      <w:szCs w:val="20"/>
      <w:lang w:eastAsia="ru-RU"/>
    </w:rPr>
  </w:style>
  <w:style w:type="paragraph" w:customStyle="1" w:styleId="P58">
    <w:name w:val="P58"/>
    <w:basedOn w:val="a1"/>
    <w:hidden/>
    <w:rsid w:val="00DD4614"/>
    <w:pPr>
      <w:widowControl w:val="0"/>
      <w:tabs>
        <w:tab w:val="left" w:pos="-3420"/>
      </w:tabs>
      <w:adjustRightInd w:val="0"/>
      <w:spacing w:after="0" w:line="240" w:lineRule="auto"/>
      <w:jc w:val="right"/>
      <w:textAlignment w:val="baseline"/>
    </w:pPr>
    <w:rPr>
      <w:rFonts w:ascii="Times New Roman" w:eastAsia="Times New Roman" w:hAnsi="Times New Roman" w:cs="Times New Roman"/>
      <w:sz w:val="24"/>
      <w:szCs w:val="20"/>
      <w:lang w:eastAsia="ru-RU"/>
    </w:rPr>
  </w:style>
  <w:style w:type="paragraph" w:customStyle="1" w:styleId="P60">
    <w:name w:val="P60"/>
    <w:basedOn w:val="a1"/>
    <w:hidden/>
    <w:rsid w:val="00DD4614"/>
    <w:pPr>
      <w:widowControl w:val="0"/>
      <w:tabs>
        <w:tab w:val="left" w:pos="-3420"/>
      </w:tabs>
      <w:adjustRightInd w:val="0"/>
      <w:spacing w:after="0" w:line="240" w:lineRule="auto"/>
      <w:jc w:val="center"/>
      <w:textAlignment w:val="baseline"/>
    </w:pPr>
    <w:rPr>
      <w:rFonts w:ascii="Times New Roman" w:eastAsia="Times New Roman" w:hAnsi="Times New Roman" w:cs="Times New Roman"/>
      <w:b/>
      <w:sz w:val="24"/>
      <w:szCs w:val="20"/>
      <w:lang w:eastAsia="ru-RU"/>
    </w:rPr>
  </w:style>
  <w:style w:type="paragraph" w:customStyle="1" w:styleId="P61">
    <w:name w:val="P61"/>
    <w:basedOn w:val="a1"/>
    <w:hidden/>
    <w:rsid w:val="00DD4614"/>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paragraph" w:customStyle="1" w:styleId="P64">
    <w:name w:val="P64"/>
    <w:basedOn w:val="a1"/>
    <w:hidden/>
    <w:rsid w:val="00DD4614"/>
    <w:pPr>
      <w:widowControl w:val="0"/>
      <w:tabs>
        <w:tab w:val="left" w:pos="-3420"/>
      </w:tabs>
      <w:adjustRightInd w:val="0"/>
      <w:spacing w:after="0" w:line="240" w:lineRule="auto"/>
      <w:ind w:firstLine="540"/>
      <w:jc w:val="distribute"/>
      <w:textAlignment w:val="baseline"/>
    </w:pPr>
    <w:rPr>
      <w:rFonts w:ascii="Times New Roman" w:eastAsia="Times New Roman" w:hAnsi="Times New Roman" w:cs="Times New Roman"/>
      <w:sz w:val="24"/>
      <w:szCs w:val="20"/>
      <w:lang w:eastAsia="ru-RU"/>
    </w:rPr>
  </w:style>
  <w:style w:type="paragraph" w:customStyle="1" w:styleId="P68">
    <w:name w:val="P68"/>
    <w:basedOn w:val="a1"/>
    <w:hidden/>
    <w:rsid w:val="00DD4614"/>
    <w:pPr>
      <w:widowControl w:val="0"/>
      <w:adjustRightInd w:val="0"/>
      <w:spacing w:after="0" w:line="240" w:lineRule="auto"/>
      <w:jc w:val="distribute"/>
      <w:textAlignment w:val="baseline"/>
    </w:pPr>
    <w:rPr>
      <w:rFonts w:ascii="Times New Roman" w:eastAsia="Times New Roman" w:hAnsi="Times New Roman" w:cs="Times New Roman"/>
      <w:sz w:val="24"/>
      <w:szCs w:val="20"/>
      <w:lang w:eastAsia="ru-RU"/>
    </w:rPr>
  </w:style>
  <w:style w:type="paragraph" w:customStyle="1" w:styleId="P78">
    <w:name w:val="P78"/>
    <w:basedOn w:val="a1"/>
    <w:hidden/>
    <w:rsid w:val="00DD4614"/>
    <w:pPr>
      <w:widowControl w:val="0"/>
      <w:tabs>
        <w:tab w:val="left" w:pos="13061"/>
        <w:tab w:val="right" w:pos="16737"/>
      </w:tabs>
      <w:adjustRightInd w:val="0"/>
      <w:spacing w:after="0" w:line="240" w:lineRule="auto"/>
      <w:ind w:left="7381"/>
      <w:textAlignment w:val="baseline"/>
    </w:pPr>
    <w:rPr>
      <w:rFonts w:ascii="Times New Roman" w:eastAsia="Times New Roman" w:hAnsi="Times New Roman" w:cs="Times New Roman"/>
      <w:sz w:val="24"/>
      <w:szCs w:val="20"/>
      <w:lang w:eastAsia="ru-RU"/>
    </w:rPr>
  </w:style>
  <w:style w:type="paragraph" w:customStyle="1" w:styleId="P79">
    <w:name w:val="P79"/>
    <w:basedOn w:val="a1"/>
    <w:hidden/>
    <w:rsid w:val="00DD4614"/>
    <w:pPr>
      <w:widowControl w:val="0"/>
      <w:tabs>
        <w:tab w:val="left" w:pos="13061"/>
        <w:tab w:val="right" w:pos="16737"/>
      </w:tabs>
      <w:adjustRightInd w:val="0"/>
      <w:spacing w:after="0" w:line="240" w:lineRule="auto"/>
      <w:ind w:left="7381"/>
      <w:textAlignment w:val="baseline"/>
    </w:pPr>
    <w:rPr>
      <w:rFonts w:ascii="Times New Roman" w:eastAsia="Times New Roman" w:hAnsi="Times New Roman" w:cs="Times New Roman"/>
      <w:sz w:val="28"/>
      <w:szCs w:val="20"/>
      <w:lang w:eastAsia="ru-RU"/>
    </w:rPr>
  </w:style>
  <w:style w:type="paragraph" w:customStyle="1" w:styleId="P81">
    <w:name w:val="P81"/>
    <w:basedOn w:val="a1"/>
    <w:hidden/>
    <w:rsid w:val="00DD4614"/>
    <w:pPr>
      <w:widowControl w:val="0"/>
      <w:adjustRightInd w:val="0"/>
      <w:spacing w:after="0" w:line="240" w:lineRule="auto"/>
      <w:ind w:firstLine="540"/>
      <w:jc w:val="distribute"/>
      <w:textAlignment w:val="baseline"/>
    </w:pPr>
    <w:rPr>
      <w:rFonts w:ascii="Times New Roman" w:eastAsia="Times New Roman" w:hAnsi="Times New Roman" w:cs="Times New Roman"/>
      <w:sz w:val="24"/>
      <w:szCs w:val="20"/>
      <w:lang w:eastAsia="ru-RU"/>
    </w:rPr>
  </w:style>
  <w:style w:type="paragraph" w:customStyle="1" w:styleId="P83">
    <w:name w:val="P83"/>
    <w:basedOn w:val="a1"/>
    <w:hidden/>
    <w:rsid w:val="00DD4614"/>
    <w:pPr>
      <w:widowControl w:val="0"/>
      <w:adjustRightInd w:val="0"/>
      <w:spacing w:after="0" w:line="240" w:lineRule="auto"/>
      <w:ind w:firstLine="540"/>
      <w:jc w:val="distribute"/>
      <w:textAlignment w:val="baseline"/>
    </w:pPr>
    <w:rPr>
      <w:rFonts w:ascii="Times New Roman" w:eastAsia="Times New Roman" w:hAnsi="Times New Roman" w:cs="Times New Roman"/>
      <w:sz w:val="24"/>
      <w:szCs w:val="20"/>
      <w:lang w:eastAsia="ru-RU"/>
    </w:rPr>
  </w:style>
  <w:style w:type="paragraph" w:customStyle="1" w:styleId="P86">
    <w:name w:val="P86"/>
    <w:basedOn w:val="a1"/>
    <w:hidden/>
    <w:rsid w:val="00DD4614"/>
    <w:pPr>
      <w:widowControl w:val="0"/>
      <w:adjustRightInd w:val="0"/>
      <w:spacing w:after="0" w:line="240" w:lineRule="auto"/>
      <w:ind w:left="141"/>
      <w:jc w:val="distribute"/>
      <w:textAlignment w:val="baseline"/>
    </w:pPr>
    <w:rPr>
      <w:rFonts w:ascii="Times New Roman" w:eastAsia="Times New Roman" w:hAnsi="Times New Roman" w:cs="Times New Roman"/>
      <w:sz w:val="24"/>
      <w:szCs w:val="20"/>
      <w:lang w:eastAsia="ru-RU"/>
    </w:rPr>
  </w:style>
  <w:style w:type="paragraph" w:customStyle="1" w:styleId="P94">
    <w:name w:val="P94"/>
    <w:basedOn w:val="a1"/>
    <w:hidden/>
    <w:rsid w:val="00DD4614"/>
    <w:pPr>
      <w:widowControl w:val="0"/>
      <w:shd w:val="clear" w:color="auto" w:fill="FFFFFF"/>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paragraph" w:customStyle="1" w:styleId="P102">
    <w:name w:val="P102"/>
    <w:basedOn w:val="a1"/>
    <w:hidden/>
    <w:rsid w:val="00DD4614"/>
    <w:pPr>
      <w:widowControl w:val="0"/>
      <w:autoSpaceDE w:val="0"/>
      <w:autoSpaceDN w:val="0"/>
      <w:adjustRightInd w:val="0"/>
      <w:spacing w:before="280" w:after="280" w:line="240" w:lineRule="auto"/>
      <w:ind w:firstLine="709"/>
      <w:jc w:val="distribute"/>
      <w:textAlignment w:val="baseline"/>
    </w:pPr>
    <w:rPr>
      <w:rFonts w:ascii="Times New Roman" w:eastAsia="Times New Roman" w:hAnsi="Times New Roman" w:cs="Times New Roman"/>
      <w:sz w:val="24"/>
      <w:szCs w:val="20"/>
      <w:lang w:eastAsia="ru-RU"/>
    </w:rPr>
  </w:style>
  <w:style w:type="paragraph" w:customStyle="1" w:styleId="P103">
    <w:name w:val="P103"/>
    <w:basedOn w:val="a1"/>
    <w:hidden/>
    <w:rsid w:val="00DD4614"/>
    <w:pPr>
      <w:widowControl w:val="0"/>
      <w:tabs>
        <w:tab w:val="left" w:pos="6054"/>
      </w:tabs>
      <w:autoSpaceDE w:val="0"/>
      <w:autoSpaceDN w:val="0"/>
      <w:adjustRightInd w:val="0"/>
      <w:spacing w:after="0" w:line="240" w:lineRule="auto"/>
      <w:ind w:left="5760"/>
      <w:textAlignment w:val="baseline"/>
    </w:pPr>
    <w:rPr>
      <w:rFonts w:ascii="Times New Roman" w:eastAsia="Times New Roman" w:hAnsi="Times New Roman" w:cs="Times New Roman"/>
      <w:sz w:val="24"/>
      <w:szCs w:val="20"/>
      <w:lang w:eastAsia="ru-RU"/>
    </w:rPr>
  </w:style>
  <w:style w:type="character" w:customStyle="1" w:styleId="T3">
    <w:name w:val="T3"/>
    <w:hidden/>
    <w:rsid w:val="00DD4614"/>
    <w:rPr>
      <w:sz w:val="24"/>
    </w:rPr>
  </w:style>
  <w:style w:type="character" w:customStyle="1" w:styleId="T4">
    <w:name w:val="T4"/>
    <w:hidden/>
    <w:rsid w:val="00DD4614"/>
    <w:rPr>
      <w:sz w:val="24"/>
    </w:rPr>
  </w:style>
  <w:style w:type="character" w:customStyle="1" w:styleId="T6">
    <w:name w:val="T6"/>
    <w:hidden/>
    <w:rsid w:val="00DD4614"/>
    <w:rPr>
      <w:sz w:val="24"/>
    </w:rPr>
  </w:style>
  <w:style w:type="character" w:customStyle="1" w:styleId="T9">
    <w:name w:val="T9"/>
    <w:hidden/>
    <w:rsid w:val="00DD4614"/>
    <w:rPr>
      <w:rFonts w:eastAsia="Times New Roman" w:cs="Times New Roman"/>
    </w:rPr>
  </w:style>
  <w:style w:type="character" w:customStyle="1" w:styleId="T27">
    <w:name w:val="T27"/>
    <w:hidden/>
    <w:rsid w:val="00DD4614"/>
    <w:rPr>
      <w:sz w:val="26"/>
    </w:rPr>
  </w:style>
  <w:style w:type="character" w:customStyle="1" w:styleId="T36">
    <w:name w:val="T36"/>
    <w:hidden/>
    <w:rsid w:val="00DD4614"/>
    <w:rPr>
      <w:color w:val="auto"/>
    </w:rPr>
  </w:style>
  <w:style w:type="paragraph" w:customStyle="1" w:styleId="3c">
    <w:name w:val="Абзац списка3"/>
    <w:basedOn w:val="a1"/>
    <w:rsid w:val="00DD4614"/>
    <w:pPr>
      <w:spacing w:after="0" w:line="240" w:lineRule="auto"/>
      <w:ind w:left="720"/>
    </w:pPr>
    <w:rPr>
      <w:rFonts w:ascii="Times New Roman" w:eastAsia="Calibri" w:hAnsi="Times New Roman" w:cs="Times New Roman"/>
      <w:sz w:val="24"/>
      <w:szCs w:val="24"/>
      <w:lang w:eastAsia="ru-RU"/>
    </w:rPr>
  </w:style>
  <w:style w:type="paragraph" w:customStyle="1" w:styleId="2f7">
    <w:name w:val="Без интервала2"/>
    <w:rsid w:val="00DD4614"/>
    <w:pPr>
      <w:spacing w:after="0"/>
      <w:ind w:firstLine="567"/>
      <w:jc w:val="both"/>
    </w:pPr>
    <w:rPr>
      <w:rFonts w:ascii="Times New Roman" w:eastAsia="Calibri" w:hAnsi="Times New Roman" w:cs="Times New Roman"/>
      <w:sz w:val="28"/>
      <w:szCs w:val="28"/>
    </w:rPr>
  </w:style>
  <w:style w:type="paragraph" w:customStyle="1" w:styleId="affffff7">
    <w:name w:val="Знак Знак Знак Знак Знак Знак Знак Знак Знак Знак"/>
    <w:basedOn w:val="a1"/>
    <w:rsid w:val="00DD4614"/>
    <w:pPr>
      <w:spacing w:after="160" w:line="240" w:lineRule="exact"/>
      <w:ind w:firstLine="567"/>
      <w:jc w:val="both"/>
    </w:pPr>
    <w:rPr>
      <w:rFonts w:ascii="Verdana" w:eastAsia="Times New Roman" w:hAnsi="Verdana" w:cs="Times New Roman"/>
      <w:sz w:val="24"/>
      <w:szCs w:val="24"/>
      <w:lang w:val="en-US"/>
    </w:rPr>
  </w:style>
  <w:style w:type="paragraph" w:customStyle="1" w:styleId="unformattext">
    <w:name w:val="unformattext"/>
    <w:basedOn w:val="a1"/>
    <w:rsid w:val="00DD4614"/>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31">
    <w:name w:val="Нет списка13"/>
    <w:next w:val="a4"/>
    <w:semiHidden/>
    <w:unhideWhenUsed/>
    <w:rsid w:val="00373DB1"/>
  </w:style>
  <w:style w:type="paragraph" w:customStyle="1" w:styleId="affffff8">
    <w:basedOn w:val="a1"/>
    <w:next w:val="aa"/>
    <w:uiPriority w:val="99"/>
    <w:unhideWhenUsed/>
    <w:rsid w:val="008156F2"/>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41">
    <w:name w:val="Нет списка14"/>
    <w:next w:val="a4"/>
    <w:uiPriority w:val="99"/>
    <w:semiHidden/>
    <w:unhideWhenUsed/>
    <w:rsid w:val="00D206D2"/>
  </w:style>
  <w:style w:type="character" w:customStyle="1" w:styleId="-0">
    <w:name w:val="Интернет-ссылка"/>
    <w:rsid w:val="00D206D2"/>
    <w:rPr>
      <w:color w:val="000080"/>
      <w:u w:val="single"/>
    </w:rPr>
  </w:style>
  <w:style w:type="paragraph" w:customStyle="1" w:styleId="ConsPlusTextList">
    <w:name w:val="ConsPlusTextList"/>
    <w:qFormat/>
    <w:rsid w:val="00D206D2"/>
    <w:pPr>
      <w:widowControl w:val="0"/>
      <w:spacing w:after="0" w:line="240" w:lineRule="auto"/>
    </w:pPr>
    <w:rPr>
      <w:rFonts w:ascii="Arial" w:eastAsia="Times New Roman" w:hAnsi="Arial" w:cs="Arial"/>
      <w:sz w:val="20"/>
      <w:szCs w:val="20"/>
      <w:lang w:eastAsia="ru-RU"/>
    </w:rPr>
  </w:style>
  <w:style w:type="table" w:customStyle="1" w:styleId="230">
    <w:name w:val="Сетка таблицы23"/>
    <w:basedOn w:val="a3"/>
    <w:next w:val="a6"/>
    <w:uiPriority w:val="59"/>
    <w:rsid w:val="00A62F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6"/>
    <w:uiPriority w:val="59"/>
    <w:rsid w:val="000E34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4"/>
    <w:semiHidden/>
    <w:rsid w:val="00AD31CF"/>
  </w:style>
  <w:style w:type="paragraph" w:customStyle="1" w:styleId="affffff9">
    <w:basedOn w:val="a1"/>
    <w:next w:val="aa"/>
    <w:rsid w:val="00AD31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20">
    <w:name w:val="a2"/>
    <w:basedOn w:val="a1"/>
    <w:rsid w:val="00AD31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50">
    <w:name w:val="Сетка таблицы25"/>
    <w:basedOn w:val="a3"/>
    <w:next w:val="a6"/>
    <w:uiPriority w:val="59"/>
    <w:rsid w:val="00AD31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3"/>
    <w:next w:val="a6"/>
    <w:uiPriority w:val="59"/>
    <w:rsid w:val="00AD31CF"/>
    <w:pPr>
      <w:spacing w:after="0" w:line="240" w:lineRule="auto"/>
    </w:pPr>
    <w:rPr>
      <w:rFonts w:ascii="Cambria" w:eastAsia="MS Mincho"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4"/>
    <w:uiPriority w:val="99"/>
    <w:semiHidden/>
    <w:unhideWhenUsed/>
    <w:rsid w:val="00AD31CF"/>
  </w:style>
  <w:style w:type="table" w:customStyle="1" w:styleId="260">
    <w:name w:val="Сетка таблицы26"/>
    <w:basedOn w:val="a3"/>
    <w:next w:val="a6"/>
    <w:uiPriority w:val="59"/>
    <w:rsid w:val="00AD31CF"/>
    <w:pPr>
      <w:spacing w:after="0" w:line="240" w:lineRule="auto"/>
    </w:pPr>
    <w:rPr>
      <w:rFonts w:ascii="Cambria" w:eastAsia="MS Mincho"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1">
    <w:name w:val="Схема документа Знак1"/>
    <w:uiPriority w:val="99"/>
    <w:rsid w:val="00AD31CF"/>
    <w:rPr>
      <w:rFonts w:ascii="Segoe UI" w:hAnsi="Segoe UI" w:cs="Segoe UI"/>
      <w:sz w:val="16"/>
      <w:szCs w:val="16"/>
    </w:rPr>
  </w:style>
  <w:style w:type="character" w:customStyle="1" w:styleId="2f8">
    <w:name w:val="Тема примечания Знак2"/>
    <w:rsid w:val="00AD31CF"/>
    <w:rPr>
      <w:rFonts w:ascii="Cambria" w:eastAsia="MS Mincho" w:hAnsi="Cambria"/>
      <w:b/>
      <w:bCs/>
      <w:sz w:val="24"/>
      <w:szCs w:val="24"/>
    </w:rPr>
  </w:style>
  <w:style w:type="table" w:customStyle="1" w:styleId="1130">
    <w:name w:val="Сетка таблицы113"/>
    <w:basedOn w:val="a3"/>
    <w:next w:val="a6"/>
    <w:uiPriority w:val="59"/>
    <w:rsid w:val="00F500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4"/>
    <w:semiHidden/>
    <w:rsid w:val="00593256"/>
  </w:style>
  <w:style w:type="paragraph" w:customStyle="1" w:styleId="affffffa">
    <w:name w:val="Абзац"/>
    <w:basedOn w:val="a1"/>
    <w:link w:val="affffffb"/>
    <w:qFormat/>
    <w:rsid w:val="00593256"/>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ffb">
    <w:name w:val="Абзац Знак"/>
    <w:link w:val="affffffa"/>
    <w:locked/>
    <w:rsid w:val="00593256"/>
    <w:rPr>
      <w:rFonts w:ascii="Times New Roman" w:eastAsia="Times New Roman" w:hAnsi="Times New Roman" w:cs="Times New Roman"/>
      <w:sz w:val="24"/>
      <w:szCs w:val="24"/>
      <w:lang w:eastAsia="ru-RU"/>
    </w:rPr>
  </w:style>
  <w:style w:type="paragraph" w:customStyle="1" w:styleId="affffffc">
    <w:name w:val="Ячейка таблицы"/>
    <w:basedOn w:val="af8"/>
    <w:link w:val="affffffd"/>
    <w:qFormat/>
    <w:rsid w:val="00593256"/>
    <w:pPr>
      <w:suppressAutoHyphens/>
    </w:pPr>
    <w:rPr>
      <w:rFonts w:ascii="Arial" w:eastAsia="Times New Roman" w:hAnsi="Arial" w:cs="Arial"/>
      <w:sz w:val="20"/>
      <w:szCs w:val="32"/>
      <w:lang w:eastAsia="ar-SA"/>
    </w:rPr>
  </w:style>
  <w:style w:type="character" w:customStyle="1" w:styleId="affffffd">
    <w:name w:val="Ячейка таблицы Знак"/>
    <w:link w:val="affffffc"/>
    <w:rsid w:val="00593256"/>
    <w:rPr>
      <w:rFonts w:ascii="Arial" w:eastAsia="Times New Roman" w:hAnsi="Arial" w:cs="Arial"/>
      <w:sz w:val="20"/>
      <w:szCs w:val="32"/>
      <w:lang w:eastAsia="ar-SA"/>
    </w:rPr>
  </w:style>
  <w:style w:type="character" w:customStyle="1" w:styleId="affffffe">
    <w:name w:val="Стиль пункта схемы Знак"/>
    <w:link w:val="afffffff"/>
    <w:locked/>
    <w:rsid w:val="00593256"/>
    <w:rPr>
      <w:sz w:val="28"/>
      <w:szCs w:val="28"/>
    </w:rPr>
  </w:style>
  <w:style w:type="paragraph" w:customStyle="1" w:styleId="afffffff">
    <w:name w:val="Стиль пункта схемы"/>
    <w:basedOn w:val="a1"/>
    <w:link w:val="affffffe"/>
    <w:rsid w:val="00593256"/>
    <w:pPr>
      <w:autoSpaceDE w:val="0"/>
      <w:autoSpaceDN w:val="0"/>
      <w:adjustRightInd w:val="0"/>
      <w:spacing w:after="0" w:line="360" w:lineRule="auto"/>
      <w:ind w:firstLine="680"/>
      <w:jc w:val="both"/>
    </w:pPr>
    <w:rPr>
      <w:sz w:val="28"/>
      <w:szCs w:val="28"/>
    </w:rPr>
  </w:style>
  <w:style w:type="character" w:styleId="afffffff0">
    <w:name w:val="Intense Reference"/>
    <w:qFormat/>
    <w:rsid w:val="00593256"/>
    <w:rPr>
      <w:b/>
      <w:sz w:val="24"/>
      <w:u w:val="single"/>
    </w:rPr>
  </w:style>
  <w:style w:type="paragraph" w:customStyle="1" w:styleId="1">
    <w:name w:val="Список 1)"/>
    <w:basedOn w:val="a1"/>
    <w:uiPriority w:val="99"/>
    <w:rsid w:val="00593256"/>
    <w:pPr>
      <w:numPr>
        <w:numId w:val="12"/>
      </w:numPr>
      <w:spacing w:after="60" w:line="240" w:lineRule="auto"/>
      <w:jc w:val="both"/>
    </w:pPr>
    <w:rPr>
      <w:rFonts w:ascii="Times New Roman" w:eastAsia="Times New Roman" w:hAnsi="Times New Roman" w:cs="Times New Roman"/>
      <w:sz w:val="24"/>
      <w:szCs w:val="24"/>
      <w:lang w:eastAsia="ru-RU"/>
    </w:rPr>
  </w:style>
  <w:style w:type="paragraph" w:customStyle="1" w:styleId="2">
    <w:name w:val="Стиль Маркированный список 2"/>
    <w:basedOn w:val="a1"/>
    <w:rsid w:val="00593256"/>
    <w:pPr>
      <w:numPr>
        <w:numId w:val="13"/>
      </w:numPr>
      <w:spacing w:after="0" w:line="240" w:lineRule="auto"/>
    </w:pPr>
    <w:rPr>
      <w:rFonts w:ascii="Times New Roman" w:eastAsia="Times New Roman" w:hAnsi="Times New Roman" w:cs="Times New Roman"/>
      <w:sz w:val="20"/>
      <w:szCs w:val="20"/>
      <w:lang w:eastAsia="ru-RU"/>
    </w:rPr>
  </w:style>
  <w:style w:type="paragraph" w:customStyle="1" w:styleId="afffffff1">
    <w:name w:val="Знак"/>
    <w:basedOn w:val="a1"/>
    <w:rsid w:val="00593256"/>
    <w:pPr>
      <w:tabs>
        <w:tab w:val="num" w:pos="360"/>
      </w:tabs>
      <w:spacing w:after="160" w:line="240" w:lineRule="exact"/>
    </w:pPr>
    <w:rPr>
      <w:rFonts w:ascii="Verdana" w:eastAsia="Times New Roman" w:hAnsi="Verdana" w:cs="Verdana"/>
      <w:sz w:val="20"/>
      <w:szCs w:val="20"/>
      <w:lang w:val="en-US"/>
    </w:rPr>
  </w:style>
  <w:style w:type="numbering" w:customStyle="1" w:styleId="181">
    <w:name w:val="Нет списка18"/>
    <w:next w:val="a4"/>
    <w:uiPriority w:val="99"/>
    <w:semiHidden/>
    <w:unhideWhenUsed/>
    <w:rsid w:val="00B002F4"/>
  </w:style>
  <w:style w:type="paragraph" w:customStyle="1" w:styleId="S">
    <w:name w:val="S_Обычный"/>
    <w:basedOn w:val="a1"/>
    <w:link w:val="S0"/>
    <w:qFormat/>
    <w:rsid w:val="00B002F4"/>
    <w:pPr>
      <w:spacing w:after="0"/>
      <w:ind w:firstLine="567"/>
      <w:jc w:val="both"/>
    </w:pPr>
    <w:rPr>
      <w:rFonts w:ascii="Bookman Old Style" w:eastAsia="Times New Roman" w:hAnsi="Bookman Old Style" w:cs="Times New Roman"/>
      <w:sz w:val="20"/>
      <w:szCs w:val="20"/>
      <w:lang w:val="x-none" w:eastAsia="x-none"/>
    </w:rPr>
  </w:style>
  <w:style w:type="character" w:customStyle="1" w:styleId="S0">
    <w:name w:val="S_Обычный Знак"/>
    <w:link w:val="S"/>
    <w:rsid w:val="00B002F4"/>
    <w:rPr>
      <w:rFonts w:ascii="Bookman Old Style" w:eastAsia="Times New Roman" w:hAnsi="Bookman Old Style" w:cs="Times New Roman"/>
      <w:sz w:val="20"/>
      <w:szCs w:val="20"/>
      <w:lang w:val="x-none" w:eastAsia="x-none"/>
    </w:rPr>
  </w:style>
  <w:style w:type="paragraph" w:customStyle="1" w:styleId="217">
    <w:name w:val="Средняя сетка 21"/>
    <w:link w:val="2f9"/>
    <w:uiPriority w:val="99"/>
    <w:qFormat/>
    <w:rsid w:val="00B002F4"/>
    <w:pPr>
      <w:spacing w:after="0" w:line="240" w:lineRule="auto"/>
    </w:pPr>
    <w:rPr>
      <w:rFonts w:ascii="Calibri" w:eastAsia="Times New Roman" w:hAnsi="Calibri" w:cs="Times New Roman"/>
      <w:lang w:eastAsia="ru-RU"/>
    </w:rPr>
  </w:style>
  <w:style w:type="character" w:customStyle="1" w:styleId="2f9">
    <w:name w:val="Средняя сетка 2 Знак"/>
    <w:link w:val="217"/>
    <w:uiPriority w:val="99"/>
    <w:rsid w:val="00B002F4"/>
    <w:rPr>
      <w:rFonts w:ascii="Calibri" w:eastAsia="Times New Roman" w:hAnsi="Calibri" w:cs="Times New Roman"/>
      <w:lang w:eastAsia="ru-RU"/>
    </w:rPr>
  </w:style>
  <w:style w:type="paragraph" w:customStyle="1" w:styleId="afffffff2">
    <w:basedOn w:val="a1"/>
    <w:next w:val="aa"/>
    <w:unhideWhenUsed/>
    <w:rsid w:val="00B002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2">
    <w:name w:val="Font Style22"/>
    <w:uiPriority w:val="99"/>
    <w:rsid w:val="00B002F4"/>
    <w:rPr>
      <w:rFonts w:ascii="Times New Roman" w:hAnsi="Times New Roman" w:cs="Times New Roman"/>
      <w:sz w:val="26"/>
      <w:szCs w:val="26"/>
    </w:rPr>
  </w:style>
  <w:style w:type="character" w:customStyle="1" w:styleId="ecattext">
    <w:name w:val="ecattext"/>
    <w:basedOn w:val="a2"/>
    <w:rsid w:val="00B002F4"/>
  </w:style>
  <w:style w:type="character" w:customStyle="1" w:styleId="1ff2">
    <w:name w:val="Заголовок №1_"/>
    <w:rsid w:val="00B002F4"/>
    <w:rPr>
      <w:shd w:val="clear" w:color="auto" w:fill="FFFFFF"/>
    </w:rPr>
  </w:style>
  <w:style w:type="character" w:customStyle="1" w:styleId="2ArialUnicodeMS9pt">
    <w:name w:val="Основной текст (2) + Arial Unicode MS;9 pt"/>
    <w:rsid w:val="00B002F4"/>
    <w:rPr>
      <w:rFonts w:ascii="Arial Unicode MS" w:eastAsia="Arial Unicode MS" w:hAnsi="Arial Unicode MS" w:cs="Arial Unicode MS"/>
      <w:color w:val="000000"/>
      <w:spacing w:val="0"/>
      <w:w w:val="100"/>
      <w:position w:val="0"/>
      <w:sz w:val="18"/>
      <w:szCs w:val="18"/>
      <w:shd w:val="clear" w:color="auto" w:fill="FFFFFF"/>
      <w:lang w:val="ru-RU" w:eastAsia="ru-RU" w:bidi="ru-RU"/>
    </w:rPr>
  </w:style>
  <w:style w:type="paragraph" w:customStyle="1" w:styleId="-31">
    <w:name w:val="Таблица-сетка 31"/>
    <w:basedOn w:val="10"/>
    <w:next w:val="a1"/>
    <w:uiPriority w:val="39"/>
    <w:unhideWhenUsed/>
    <w:qFormat/>
    <w:rsid w:val="00B002F4"/>
    <w:pPr>
      <w:keepLines/>
      <w:numPr>
        <w:numId w:val="0"/>
      </w:numPr>
      <w:spacing w:before="480" w:after="0" w:line="276" w:lineRule="auto"/>
      <w:outlineLvl w:val="9"/>
    </w:pPr>
    <w:rPr>
      <w:rFonts w:ascii="Times New Roman" w:hAnsi="Times New Roman"/>
      <w:color w:val="365F91"/>
      <w:kern w:val="0"/>
      <w:sz w:val="28"/>
      <w:szCs w:val="28"/>
      <w:lang w:val="x-none"/>
    </w:rPr>
  </w:style>
  <w:style w:type="character" w:customStyle="1" w:styleId="FontStyle77">
    <w:name w:val="Font Style77"/>
    <w:uiPriority w:val="99"/>
    <w:rsid w:val="00B002F4"/>
    <w:rPr>
      <w:rFonts w:ascii="Times New Roman" w:hAnsi="Times New Roman" w:cs="Times New Roman"/>
      <w:color w:val="000000"/>
      <w:sz w:val="22"/>
      <w:szCs w:val="22"/>
    </w:rPr>
  </w:style>
  <w:style w:type="paragraph" w:customStyle="1" w:styleId="Style38">
    <w:name w:val="Style38"/>
    <w:basedOn w:val="a1"/>
    <w:uiPriority w:val="99"/>
    <w:rsid w:val="00B002F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5">
    <w:name w:val="Font Style75"/>
    <w:uiPriority w:val="99"/>
    <w:rsid w:val="00B002F4"/>
    <w:rPr>
      <w:rFonts w:ascii="Times New Roman" w:hAnsi="Times New Roman" w:cs="Times New Roman"/>
      <w:color w:val="000000"/>
      <w:sz w:val="20"/>
      <w:szCs w:val="20"/>
    </w:rPr>
  </w:style>
  <w:style w:type="paragraph" w:customStyle="1" w:styleId="afffffff3">
    <w:name w:val="Текст ЛП"/>
    <w:basedOn w:val="a1"/>
    <w:link w:val="afffffff4"/>
    <w:qFormat/>
    <w:rsid w:val="00B002F4"/>
    <w:pPr>
      <w:spacing w:after="0" w:line="360" w:lineRule="auto"/>
      <w:ind w:firstLine="709"/>
      <w:jc w:val="both"/>
    </w:pPr>
    <w:rPr>
      <w:rFonts w:ascii="Times New Roman" w:eastAsia="Times New Roman" w:hAnsi="Times New Roman" w:cs="Times New Roman"/>
      <w:color w:val="000000"/>
      <w:sz w:val="24"/>
      <w:szCs w:val="24"/>
      <w:lang w:eastAsia="ru-RU"/>
    </w:rPr>
  </w:style>
  <w:style w:type="character" w:customStyle="1" w:styleId="afffffff4">
    <w:name w:val="Текст ЛП Знак"/>
    <w:link w:val="afffffff3"/>
    <w:rsid w:val="00B002F4"/>
    <w:rPr>
      <w:rFonts w:ascii="Times New Roman" w:eastAsia="Times New Roman" w:hAnsi="Times New Roman" w:cs="Times New Roman"/>
      <w:color w:val="000000"/>
      <w:sz w:val="24"/>
      <w:szCs w:val="24"/>
      <w:lang w:eastAsia="ru-RU"/>
    </w:rPr>
  </w:style>
  <w:style w:type="numbering" w:customStyle="1" w:styleId="191">
    <w:name w:val="Нет списка19"/>
    <w:next w:val="a4"/>
    <w:uiPriority w:val="99"/>
    <w:semiHidden/>
    <w:unhideWhenUsed/>
    <w:rsid w:val="00B002F4"/>
  </w:style>
  <w:style w:type="paragraph" w:customStyle="1" w:styleId="article-renderblock">
    <w:name w:val="article-render__block"/>
    <w:basedOn w:val="a1"/>
    <w:rsid w:val="002860F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0093">
      <w:bodyDiv w:val="1"/>
      <w:marLeft w:val="0"/>
      <w:marRight w:val="0"/>
      <w:marTop w:val="0"/>
      <w:marBottom w:val="0"/>
      <w:divBdr>
        <w:top w:val="none" w:sz="0" w:space="0" w:color="auto"/>
        <w:left w:val="none" w:sz="0" w:space="0" w:color="auto"/>
        <w:bottom w:val="none" w:sz="0" w:space="0" w:color="auto"/>
        <w:right w:val="none" w:sz="0" w:space="0" w:color="auto"/>
      </w:divBdr>
    </w:div>
    <w:div w:id="8069816">
      <w:bodyDiv w:val="1"/>
      <w:marLeft w:val="0"/>
      <w:marRight w:val="0"/>
      <w:marTop w:val="0"/>
      <w:marBottom w:val="0"/>
      <w:divBdr>
        <w:top w:val="none" w:sz="0" w:space="0" w:color="auto"/>
        <w:left w:val="none" w:sz="0" w:space="0" w:color="auto"/>
        <w:bottom w:val="none" w:sz="0" w:space="0" w:color="auto"/>
        <w:right w:val="none" w:sz="0" w:space="0" w:color="auto"/>
      </w:divBdr>
    </w:div>
    <w:div w:id="13465107">
      <w:bodyDiv w:val="1"/>
      <w:marLeft w:val="0"/>
      <w:marRight w:val="0"/>
      <w:marTop w:val="0"/>
      <w:marBottom w:val="0"/>
      <w:divBdr>
        <w:top w:val="none" w:sz="0" w:space="0" w:color="auto"/>
        <w:left w:val="none" w:sz="0" w:space="0" w:color="auto"/>
        <w:bottom w:val="none" w:sz="0" w:space="0" w:color="auto"/>
        <w:right w:val="none" w:sz="0" w:space="0" w:color="auto"/>
      </w:divBdr>
    </w:div>
    <w:div w:id="18623158">
      <w:bodyDiv w:val="1"/>
      <w:marLeft w:val="0"/>
      <w:marRight w:val="0"/>
      <w:marTop w:val="0"/>
      <w:marBottom w:val="0"/>
      <w:divBdr>
        <w:top w:val="none" w:sz="0" w:space="0" w:color="auto"/>
        <w:left w:val="none" w:sz="0" w:space="0" w:color="auto"/>
        <w:bottom w:val="none" w:sz="0" w:space="0" w:color="auto"/>
        <w:right w:val="none" w:sz="0" w:space="0" w:color="auto"/>
      </w:divBdr>
    </w:div>
    <w:div w:id="36047109">
      <w:bodyDiv w:val="1"/>
      <w:marLeft w:val="0"/>
      <w:marRight w:val="0"/>
      <w:marTop w:val="0"/>
      <w:marBottom w:val="0"/>
      <w:divBdr>
        <w:top w:val="none" w:sz="0" w:space="0" w:color="auto"/>
        <w:left w:val="none" w:sz="0" w:space="0" w:color="auto"/>
        <w:bottom w:val="none" w:sz="0" w:space="0" w:color="auto"/>
        <w:right w:val="none" w:sz="0" w:space="0" w:color="auto"/>
      </w:divBdr>
    </w:div>
    <w:div w:id="36514060">
      <w:bodyDiv w:val="1"/>
      <w:marLeft w:val="0"/>
      <w:marRight w:val="0"/>
      <w:marTop w:val="0"/>
      <w:marBottom w:val="0"/>
      <w:divBdr>
        <w:top w:val="none" w:sz="0" w:space="0" w:color="auto"/>
        <w:left w:val="none" w:sz="0" w:space="0" w:color="auto"/>
        <w:bottom w:val="none" w:sz="0" w:space="0" w:color="auto"/>
        <w:right w:val="none" w:sz="0" w:space="0" w:color="auto"/>
      </w:divBdr>
    </w:div>
    <w:div w:id="40594224">
      <w:bodyDiv w:val="1"/>
      <w:marLeft w:val="0"/>
      <w:marRight w:val="0"/>
      <w:marTop w:val="0"/>
      <w:marBottom w:val="0"/>
      <w:divBdr>
        <w:top w:val="none" w:sz="0" w:space="0" w:color="auto"/>
        <w:left w:val="none" w:sz="0" w:space="0" w:color="auto"/>
        <w:bottom w:val="none" w:sz="0" w:space="0" w:color="auto"/>
        <w:right w:val="none" w:sz="0" w:space="0" w:color="auto"/>
      </w:divBdr>
    </w:div>
    <w:div w:id="45111710">
      <w:bodyDiv w:val="1"/>
      <w:marLeft w:val="0"/>
      <w:marRight w:val="0"/>
      <w:marTop w:val="0"/>
      <w:marBottom w:val="0"/>
      <w:divBdr>
        <w:top w:val="none" w:sz="0" w:space="0" w:color="auto"/>
        <w:left w:val="none" w:sz="0" w:space="0" w:color="auto"/>
        <w:bottom w:val="none" w:sz="0" w:space="0" w:color="auto"/>
        <w:right w:val="none" w:sz="0" w:space="0" w:color="auto"/>
      </w:divBdr>
    </w:div>
    <w:div w:id="59790545">
      <w:bodyDiv w:val="1"/>
      <w:marLeft w:val="0"/>
      <w:marRight w:val="0"/>
      <w:marTop w:val="0"/>
      <w:marBottom w:val="0"/>
      <w:divBdr>
        <w:top w:val="none" w:sz="0" w:space="0" w:color="auto"/>
        <w:left w:val="none" w:sz="0" w:space="0" w:color="auto"/>
        <w:bottom w:val="none" w:sz="0" w:space="0" w:color="auto"/>
        <w:right w:val="none" w:sz="0" w:space="0" w:color="auto"/>
      </w:divBdr>
    </w:div>
    <w:div w:id="68962851">
      <w:bodyDiv w:val="1"/>
      <w:marLeft w:val="0"/>
      <w:marRight w:val="0"/>
      <w:marTop w:val="0"/>
      <w:marBottom w:val="0"/>
      <w:divBdr>
        <w:top w:val="none" w:sz="0" w:space="0" w:color="auto"/>
        <w:left w:val="none" w:sz="0" w:space="0" w:color="auto"/>
        <w:bottom w:val="none" w:sz="0" w:space="0" w:color="auto"/>
        <w:right w:val="none" w:sz="0" w:space="0" w:color="auto"/>
      </w:divBdr>
    </w:div>
    <w:div w:id="69498660">
      <w:bodyDiv w:val="1"/>
      <w:marLeft w:val="0"/>
      <w:marRight w:val="0"/>
      <w:marTop w:val="0"/>
      <w:marBottom w:val="0"/>
      <w:divBdr>
        <w:top w:val="none" w:sz="0" w:space="0" w:color="auto"/>
        <w:left w:val="none" w:sz="0" w:space="0" w:color="auto"/>
        <w:bottom w:val="none" w:sz="0" w:space="0" w:color="auto"/>
        <w:right w:val="none" w:sz="0" w:space="0" w:color="auto"/>
      </w:divBdr>
    </w:div>
    <w:div w:id="70011023">
      <w:bodyDiv w:val="1"/>
      <w:marLeft w:val="0"/>
      <w:marRight w:val="0"/>
      <w:marTop w:val="0"/>
      <w:marBottom w:val="0"/>
      <w:divBdr>
        <w:top w:val="none" w:sz="0" w:space="0" w:color="auto"/>
        <w:left w:val="none" w:sz="0" w:space="0" w:color="auto"/>
        <w:bottom w:val="none" w:sz="0" w:space="0" w:color="auto"/>
        <w:right w:val="none" w:sz="0" w:space="0" w:color="auto"/>
      </w:divBdr>
    </w:div>
    <w:div w:id="81610927">
      <w:bodyDiv w:val="1"/>
      <w:marLeft w:val="0"/>
      <w:marRight w:val="0"/>
      <w:marTop w:val="0"/>
      <w:marBottom w:val="0"/>
      <w:divBdr>
        <w:top w:val="none" w:sz="0" w:space="0" w:color="auto"/>
        <w:left w:val="none" w:sz="0" w:space="0" w:color="auto"/>
        <w:bottom w:val="none" w:sz="0" w:space="0" w:color="auto"/>
        <w:right w:val="none" w:sz="0" w:space="0" w:color="auto"/>
      </w:divBdr>
    </w:div>
    <w:div w:id="103816942">
      <w:bodyDiv w:val="1"/>
      <w:marLeft w:val="0"/>
      <w:marRight w:val="0"/>
      <w:marTop w:val="0"/>
      <w:marBottom w:val="0"/>
      <w:divBdr>
        <w:top w:val="none" w:sz="0" w:space="0" w:color="auto"/>
        <w:left w:val="none" w:sz="0" w:space="0" w:color="auto"/>
        <w:bottom w:val="none" w:sz="0" w:space="0" w:color="auto"/>
        <w:right w:val="none" w:sz="0" w:space="0" w:color="auto"/>
      </w:divBdr>
    </w:div>
    <w:div w:id="111483876">
      <w:bodyDiv w:val="1"/>
      <w:marLeft w:val="0"/>
      <w:marRight w:val="0"/>
      <w:marTop w:val="0"/>
      <w:marBottom w:val="0"/>
      <w:divBdr>
        <w:top w:val="none" w:sz="0" w:space="0" w:color="auto"/>
        <w:left w:val="none" w:sz="0" w:space="0" w:color="auto"/>
        <w:bottom w:val="none" w:sz="0" w:space="0" w:color="auto"/>
        <w:right w:val="none" w:sz="0" w:space="0" w:color="auto"/>
      </w:divBdr>
    </w:div>
    <w:div w:id="115754560">
      <w:bodyDiv w:val="1"/>
      <w:marLeft w:val="0"/>
      <w:marRight w:val="0"/>
      <w:marTop w:val="0"/>
      <w:marBottom w:val="0"/>
      <w:divBdr>
        <w:top w:val="none" w:sz="0" w:space="0" w:color="auto"/>
        <w:left w:val="none" w:sz="0" w:space="0" w:color="auto"/>
        <w:bottom w:val="none" w:sz="0" w:space="0" w:color="auto"/>
        <w:right w:val="none" w:sz="0" w:space="0" w:color="auto"/>
      </w:divBdr>
    </w:div>
    <w:div w:id="119543562">
      <w:bodyDiv w:val="1"/>
      <w:marLeft w:val="0"/>
      <w:marRight w:val="0"/>
      <w:marTop w:val="0"/>
      <w:marBottom w:val="0"/>
      <w:divBdr>
        <w:top w:val="none" w:sz="0" w:space="0" w:color="auto"/>
        <w:left w:val="none" w:sz="0" w:space="0" w:color="auto"/>
        <w:bottom w:val="none" w:sz="0" w:space="0" w:color="auto"/>
        <w:right w:val="none" w:sz="0" w:space="0" w:color="auto"/>
      </w:divBdr>
    </w:div>
    <w:div w:id="121505511">
      <w:bodyDiv w:val="1"/>
      <w:marLeft w:val="0"/>
      <w:marRight w:val="0"/>
      <w:marTop w:val="0"/>
      <w:marBottom w:val="0"/>
      <w:divBdr>
        <w:top w:val="none" w:sz="0" w:space="0" w:color="auto"/>
        <w:left w:val="none" w:sz="0" w:space="0" w:color="auto"/>
        <w:bottom w:val="none" w:sz="0" w:space="0" w:color="auto"/>
        <w:right w:val="none" w:sz="0" w:space="0" w:color="auto"/>
      </w:divBdr>
    </w:div>
    <w:div w:id="130833673">
      <w:bodyDiv w:val="1"/>
      <w:marLeft w:val="0"/>
      <w:marRight w:val="0"/>
      <w:marTop w:val="0"/>
      <w:marBottom w:val="0"/>
      <w:divBdr>
        <w:top w:val="none" w:sz="0" w:space="0" w:color="auto"/>
        <w:left w:val="none" w:sz="0" w:space="0" w:color="auto"/>
        <w:bottom w:val="none" w:sz="0" w:space="0" w:color="auto"/>
        <w:right w:val="none" w:sz="0" w:space="0" w:color="auto"/>
      </w:divBdr>
    </w:div>
    <w:div w:id="145897630">
      <w:bodyDiv w:val="1"/>
      <w:marLeft w:val="0"/>
      <w:marRight w:val="0"/>
      <w:marTop w:val="0"/>
      <w:marBottom w:val="0"/>
      <w:divBdr>
        <w:top w:val="none" w:sz="0" w:space="0" w:color="auto"/>
        <w:left w:val="none" w:sz="0" w:space="0" w:color="auto"/>
        <w:bottom w:val="none" w:sz="0" w:space="0" w:color="auto"/>
        <w:right w:val="none" w:sz="0" w:space="0" w:color="auto"/>
      </w:divBdr>
    </w:div>
    <w:div w:id="146211406">
      <w:bodyDiv w:val="1"/>
      <w:marLeft w:val="0"/>
      <w:marRight w:val="0"/>
      <w:marTop w:val="0"/>
      <w:marBottom w:val="0"/>
      <w:divBdr>
        <w:top w:val="none" w:sz="0" w:space="0" w:color="auto"/>
        <w:left w:val="none" w:sz="0" w:space="0" w:color="auto"/>
        <w:bottom w:val="none" w:sz="0" w:space="0" w:color="auto"/>
        <w:right w:val="none" w:sz="0" w:space="0" w:color="auto"/>
      </w:divBdr>
    </w:div>
    <w:div w:id="147866980">
      <w:bodyDiv w:val="1"/>
      <w:marLeft w:val="0"/>
      <w:marRight w:val="0"/>
      <w:marTop w:val="0"/>
      <w:marBottom w:val="0"/>
      <w:divBdr>
        <w:top w:val="none" w:sz="0" w:space="0" w:color="auto"/>
        <w:left w:val="none" w:sz="0" w:space="0" w:color="auto"/>
        <w:bottom w:val="none" w:sz="0" w:space="0" w:color="auto"/>
        <w:right w:val="none" w:sz="0" w:space="0" w:color="auto"/>
      </w:divBdr>
    </w:div>
    <w:div w:id="154886117">
      <w:bodyDiv w:val="1"/>
      <w:marLeft w:val="0"/>
      <w:marRight w:val="0"/>
      <w:marTop w:val="0"/>
      <w:marBottom w:val="0"/>
      <w:divBdr>
        <w:top w:val="none" w:sz="0" w:space="0" w:color="auto"/>
        <w:left w:val="none" w:sz="0" w:space="0" w:color="auto"/>
        <w:bottom w:val="none" w:sz="0" w:space="0" w:color="auto"/>
        <w:right w:val="none" w:sz="0" w:space="0" w:color="auto"/>
      </w:divBdr>
    </w:div>
    <w:div w:id="157356392">
      <w:bodyDiv w:val="1"/>
      <w:marLeft w:val="0"/>
      <w:marRight w:val="0"/>
      <w:marTop w:val="0"/>
      <w:marBottom w:val="0"/>
      <w:divBdr>
        <w:top w:val="none" w:sz="0" w:space="0" w:color="auto"/>
        <w:left w:val="none" w:sz="0" w:space="0" w:color="auto"/>
        <w:bottom w:val="none" w:sz="0" w:space="0" w:color="auto"/>
        <w:right w:val="none" w:sz="0" w:space="0" w:color="auto"/>
      </w:divBdr>
    </w:div>
    <w:div w:id="165442757">
      <w:bodyDiv w:val="1"/>
      <w:marLeft w:val="0"/>
      <w:marRight w:val="0"/>
      <w:marTop w:val="0"/>
      <w:marBottom w:val="0"/>
      <w:divBdr>
        <w:top w:val="none" w:sz="0" w:space="0" w:color="auto"/>
        <w:left w:val="none" w:sz="0" w:space="0" w:color="auto"/>
        <w:bottom w:val="none" w:sz="0" w:space="0" w:color="auto"/>
        <w:right w:val="none" w:sz="0" w:space="0" w:color="auto"/>
      </w:divBdr>
    </w:div>
    <w:div w:id="168105482">
      <w:bodyDiv w:val="1"/>
      <w:marLeft w:val="0"/>
      <w:marRight w:val="0"/>
      <w:marTop w:val="0"/>
      <w:marBottom w:val="0"/>
      <w:divBdr>
        <w:top w:val="none" w:sz="0" w:space="0" w:color="auto"/>
        <w:left w:val="none" w:sz="0" w:space="0" w:color="auto"/>
        <w:bottom w:val="none" w:sz="0" w:space="0" w:color="auto"/>
        <w:right w:val="none" w:sz="0" w:space="0" w:color="auto"/>
      </w:divBdr>
    </w:div>
    <w:div w:id="179583718">
      <w:bodyDiv w:val="1"/>
      <w:marLeft w:val="0"/>
      <w:marRight w:val="0"/>
      <w:marTop w:val="0"/>
      <w:marBottom w:val="0"/>
      <w:divBdr>
        <w:top w:val="none" w:sz="0" w:space="0" w:color="auto"/>
        <w:left w:val="none" w:sz="0" w:space="0" w:color="auto"/>
        <w:bottom w:val="none" w:sz="0" w:space="0" w:color="auto"/>
        <w:right w:val="none" w:sz="0" w:space="0" w:color="auto"/>
      </w:divBdr>
    </w:div>
    <w:div w:id="186718139">
      <w:bodyDiv w:val="1"/>
      <w:marLeft w:val="0"/>
      <w:marRight w:val="0"/>
      <w:marTop w:val="0"/>
      <w:marBottom w:val="0"/>
      <w:divBdr>
        <w:top w:val="none" w:sz="0" w:space="0" w:color="auto"/>
        <w:left w:val="none" w:sz="0" w:space="0" w:color="auto"/>
        <w:bottom w:val="none" w:sz="0" w:space="0" w:color="auto"/>
        <w:right w:val="none" w:sz="0" w:space="0" w:color="auto"/>
      </w:divBdr>
    </w:div>
    <w:div w:id="191115159">
      <w:bodyDiv w:val="1"/>
      <w:marLeft w:val="0"/>
      <w:marRight w:val="0"/>
      <w:marTop w:val="0"/>
      <w:marBottom w:val="0"/>
      <w:divBdr>
        <w:top w:val="none" w:sz="0" w:space="0" w:color="auto"/>
        <w:left w:val="none" w:sz="0" w:space="0" w:color="auto"/>
        <w:bottom w:val="none" w:sz="0" w:space="0" w:color="auto"/>
        <w:right w:val="none" w:sz="0" w:space="0" w:color="auto"/>
      </w:divBdr>
    </w:div>
    <w:div w:id="196436673">
      <w:bodyDiv w:val="1"/>
      <w:marLeft w:val="0"/>
      <w:marRight w:val="0"/>
      <w:marTop w:val="0"/>
      <w:marBottom w:val="0"/>
      <w:divBdr>
        <w:top w:val="none" w:sz="0" w:space="0" w:color="auto"/>
        <w:left w:val="none" w:sz="0" w:space="0" w:color="auto"/>
        <w:bottom w:val="none" w:sz="0" w:space="0" w:color="auto"/>
        <w:right w:val="none" w:sz="0" w:space="0" w:color="auto"/>
      </w:divBdr>
    </w:div>
    <w:div w:id="200172230">
      <w:bodyDiv w:val="1"/>
      <w:marLeft w:val="0"/>
      <w:marRight w:val="0"/>
      <w:marTop w:val="0"/>
      <w:marBottom w:val="0"/>
      <w:divBdr>
        <w:top w:val="none" w:sz="0" w:space="0" w:color="auto"/>
        <w:left w:val="none" w:sz="0" w:space="0" w:color="auto"/>
        <w:bottom w:val="none" w:sz="0" w:space="0" w:color="auto"/>
        <w:right w:val="none" w:sz="0" w:space="0" w:color="auto"/>
      </w:divBdr>
    </w:div>
    <w:div w:id="204149321">
      <w:bodyDiv w:val="1"/>
      <w:marLeft w:val="0"/>
      <w:marRight w:val="0"/>
      <w:marTop w:val="0"/>
      <w:marBottom w:val="0"/>
      <w:divBdr>
        <w:top w:val="none" w:sz="0" w:space="0" w:color="auto"/>
        <w:left w:val="none" w:sz="0" w:space="0" w:color="auto"/>
        <w:bottom w:val="none" w:sz="0" w:space="0" w:color="auto"/>
        <w:right w:val="none" w:sz="0" w:space="0" w:color="auto"/>
      </w:divBdr>
    </w:div>
    <w:div w:id="212356529">
      <w:bodyDiv w:val="1"/>
      <w:marLeft w:val="0"/>
      <w:marRight w:val="0"/>
      <w:marTop w:val="0"/>
      <w:marBottom w:val="0"/>
      <w:divBdr>
        <w:top w:val="none" w:sz="0" w:space="0" w:color="auto"/>
        <w:left w:val="none" w:sz="0" w:space="0" w:color="auto"/>
        <w:bottom w:val="none" w:sz="0" w:space="0" w:color="auto"/>
        <w:right w:val="none" w:sz="0" w:space="0" w:color="auto"/>
      </w:divBdr>
    </w:div>
    <w:div w:id="213736625">
      <w:bodyDiv w:val="1"/>
      <w:marLeft w:val="0"/>
      <w:marRight w:val="0"/>
      <w:marTop w:val="0"/>
      <w:marBottom w:val="0"/>
      <w:divBdr>
        <w:top w:val="none" w:sz="0" w:space="0" w:color="auto"/>
        <w:left w:val="none" w:sz="0" w:space="0" w:color="auto"/>
        <w:bottom w:val="none" w:sz="0" w:space="0" w:color="auto"/>
        <w:right w:val="none" w:sz="0" w:space="0" w:color="auto"/>
      </w:divBdr>
    </w:div>
    <w:div w:id="216161559">
      <w:bodyDiv w:val="1"/>
      <w:marLeft w:val="0"/>
      <w:marRight w:val="0"/>
      <w:marTop w:val="0"/>
      <w:marBottom w:val="0"/>
      <w:divBdr>
        <w:top w:val="none" w:sz="0" w:space="0" w:color="auto"/>
        <w:left w:val="none" w:sz="0" w:space="0" w:color="auto"/>
        <w:bottom w:val="none" w:sz="0" w:space="0" w:color="auto"/>
        <w:right w:val="none" w:sz="0" w:space="0" w:color="auto"/>
      </w:divBdr>
    </w:div>
    <w:div w:id="221061311">
      <w:bodyDiv w:val="1"/>
      <w:marLeft w:val="0"/>
      <w:marRight w:val="0"/>
      <w:marTop w:val="0"/>
      <w:marBottom w:val="0"/>
      <w:divBdr>
        <w:top w:val="none" w:sz="0" w:space="0" w:color="auto"/>
        <w:left w:val="none" w:sz="0" w:space="0" w:color="auto"/>
        <w:bottom w:val="none" w:sz="0" w:space="0" w:color="auto"/>
        <w:right w:val="none" w:sz="0" w:space="0" w:color="auto"/>
      </w:divBdr>
    </w:div>
    <w:div w:id="229199573">
      <w:bodyDiv w:val="1"/>
      <w:marLeft w:val="0"/>
      <w:marRight w:val="0"/>
      <w:marTop w:val="0"/>
      <w:marBottom w:val="0"/>
      <w:divBdr>
        <w:top w:val="none" w:sz="0" w:space="0" w:color="auto"/>
        <w:left w:val="none" w:sz="0" w:space="0" w:color="auto"/>
        <w:bottom w:val="none" w:sz="0" w:space="0" w:color="auto"/>
        <w:right w:val="none" w:sz="0" w:space="0" w:color="auto"/>
      </w:divBdr>
    </w:div>
    <w:div w:id="233660035">
      <w:bodyDiv w:val="1"/>
      <w:marLeft w:val="0"/>
      <w:marRight w:val="0"/>
      <w:marTop w:val="0"/>
      <w:marBottom w:val="0"/>
      <w:divBdr>
        <w:top w:val="none" w:sz="0" w:space="0" w:color="auto"/>
        <w:left w:val="none" w:sz="0" w:space="0" w:color="auto"/>
        <w:bottom w:val="none" w:sz="0" w:space="0" w:color="auto"/>
        <w:right w:val="none" w:sz="0" w:space="0" w:color="auto"/>
      </w:divBdr>
    </w:div>
    <w:div w:id="240524089">
      <w:bodyDiv w:val="1"/>
      <w:marLeft w:val="0"/>
      <w:marRight w:val="0"/>
      <w:marTop w:val="0"/>
      <w:marBottom w:val="0"/>
      <w:divBdr>
        <w:top w:val="none" w:sz="0" w:space="0" w:color="auto"/>
        <w:left w:val="none" w:sz="0" w:space="0" w:color="auto"/>
        <w:bottom w:val="none" w:sz="0" w:space="0" w:color="auto"/>
        <w:right w:val="none" w:sz="0" w:space="0" w:color="auto"/>
      </w:divBdr>
    </w:div>
    <w:div w:id="246043416">
      <w:bodyDiv w:val="1"/>
      <w:marLeft w:val="0"/>
      <w:marRight w:val="0"/>
      <w:marTop w:val="0"/>
      <w:marBottom w:val="0"/>
      <w:divBdr>
        <w:top w:val="none" w:sz="0" w:space="0" w:color="auto"/>
        <w:left w:val="none" w:sz="0" w:space="0" w:color="auto"/>
        <w:bottom w:val="none" w:sz="0" w:space="0" w:color="auto"/>
        <w:right w:val="none" w:sz="0" w:space="0" w:color="auto"/>
      </w:divBdr>
    </w:div>
    <w:div w:id="253132456">
      <w:bodyDiv w:val="1"/>
      <w:marLeft w:val="0"/>
      <w:marRight w:val="0"/>
      <w:marTop w:val="0"/>
      <w:marBottom w:val="0"/>
      <w:divBdr>
        <w:top w:val="none" w:sz="0" w:space="0" w:color="auto"/>
        <w:left w:val="none" w:sz="0" w:space="0" w:color="auto"/>
        <w:bottom w:val="none" w:sz="0" w:space="0" w:color="auto"/>
        <w:right w:val="none" w:sz="0" w:space="0" w:color="auto"/>
      </w:divBdr>
    </w:div>
    <w:div w:id="259488951">
      <w:bodyDiv w:val="1"/>
      <w:marLeft w:val="0"/>
      <w:marRight w:val="0"/>
      <w:marTop w:val="0"/>
      <w:marBottom w:val="0"/>
      <w:divBdr>
        <w:top w:val="none" w:sz="0" w:space="0" w:color="auto"/>
        <w:left w:val="none" w:sz="0" w:space="0" w:color="auto"/>
        <w:bottom w:val="none" w:sz="0" w:space="0" w:color="auto"/>
        <w:right w:val="none" w:sz="0" w:space="0" w:color="auto"/>
      </w:divBdr>
    </w:div>
    <w:div w:id="265890972">
      <w:bodyDiv w:val="1"/>
      <w:marLeft w:val="0"/>
      <w:marRight w:val="0"/>
      <w:marTop w:val="0"/>
      <w:marBottom w:val="0"/>
      <w:divBdr>
        <w:top w:val="none" w:sz="0" w:space="0" w:color="auto"/>
        <w:left w:val="none" w:sz="0" w:space="0" w:color="auto"/>
        <w:bottom w:val="none" w:sz="0" w:space="0" w:color="auto"/>
        <w:right w:val="none" w:sz="0" w:space="0" w:color="auto"/>
      </w:divBdr>
    </w:div>
    <w:div w:id="271598695">
      <w:bodyDiv w:val="1"/>
      <w:marLeft w:val="0"/>
      <w:marRight w:val="0"/>
      <w:marTop w:val="0"/>
      <w:marBottom w:val="0"/>
      <w:divBdr>
        <w:top w:val="none" w:sz="0" w:space="0" w:color="auto"/>
        <w:left w:val="none" w:sz="0" w:space="0" w:color="auto"/>
        <w:bottom w:val="none" w:sz="0" w:space="0" w:color="auto"/>
        <w:right w:val="none" w:sz="0" w:space="0" w:color="auto"/>
      </w:divBdr>
    </w:div>
    <w:div w:id="282662101">
      <w:bodyDiv w:val="1"/>
      <w:marLeft w:val="0"/>
      <w:marRight w:val="0"/>
      <w:marTop w:val="0"/>
      <w:marBottom w:val="0"/>
      <w:divBdr>
        <w:top w:val="none" w:sz="0" w:space="0" w:color="auto"/>
        <w:left w:val="none" w:sz="0" w:space="0" w:color="auto"/>
        <w:bottom w:val="none" w:sz="0" w:space="0" w:color="auto"/>
        <w:right w:val="none" w:sz="0" w:space="0" w:color="auto"/>
      </w:divBdr>
    </w:div>
    <w:div w:id="287587111">
      <w:bodyDiv w:val="1"/>
      <w:marLeft w:val="0"/>
      <w:marRight w:val="0"/>
      <w:marTop w:val="0"/>
      <w:marBottom w:val="0"/>
      <w:divBdr>
        <w:top w:val="none" w:sz="0" w:space="0" w:color="auto"/>
        <w:left w:val="none" w:sz="0" w:space="0" w:color="auto"/>
        <w:bottom w:val="none" w:sz="0" w:space="0" w:color="auto"/>
        <w:right w:val="none" w:sz="0" w:space="0" w:color="auto"/>
      </w:divBdr>
    </w:div>
    <w:div w:id="291903087">
      <w:bodyDiv w:val="1"/>
      <w:marLeft w:val="0"/>
      <w:marRight w:val="0"/>
      <w:marTop w:val="0"/>
      <w:marBottom w:val="0"/>
      <w:divBdr>
        <w:top w:val="none" w:sz="0" w:space="0" w:color="auto"/>
        <w:left w:val="none" w:sz="0" w:space="0" w:color="auto"/>
        <w:bottom w:val="none" w:sz="0" w:space="0" w:color="auto"/>
        <w:right w:val="none" w:sz="0" w:space="0" w:color="auto"/>
      </w:divBdr>
    </w:div>
    <w:div w:id="318078668">
      <w:bodyDiv w:val="1"/>
      <w:marLeft w:val="0"/>
      <w:marRight w:val="0"/>
      <w:marTop w:val="0"/>
      <w:marBottom w:val="0"/>
      <w:divBdr>
        <w:top w:val="none" w:sz="0" w:space="0" w:color="auto"/>
        <w:left w:val="none" w:sz="0" w:space="0" w:color="auto"/>
        <w:bottom w:val="none" w:sz="0" w:space="0" w:color="auto"/>
        <w:right w:val="none" w:sz="0" w:space="0" w:color="auto"/>
      </w:divBdr>
    </w:div>
    <w:div w:id="324014041">
      <w:bodyDiv w:val="1"/>
      <w:marLeft w:val="0"/>
      <w:marRight w:val="0"/>
      <w:marTop w:val="0"/>
      <w:marBottom w:val="0"/>
      <w:divBdr>
        <w:top w:val="none" w:sz="0" w:space="0" w:color="auto"/>
        <w:left w:val="none" w:sz="0" w:space="0" w:color="auto"/>
        <w:bottom w:val="none" w:sz="0" w:space="0" w:color="auto"/>
        <w:right w:val="none" w:sz="0" w:space="0" w:color="auto"/>
      </w:divBdr>
    </w:div>
    <w:div w:id="325746227">
      <w:bodyDiv w:val="1"/>
      <w:marLeft w:val="0"/>
      <w:marRight w:val="0"/>
      <w:marTop w:val="0"/>
      <w:marBottom w:val="0"/>
      <w:divBdr>
        <w:top w:val="none" w:sz="0" w:space="0" w:color="auto"/>
        <w:left w:val="none" w:sz="0" w:space="0" w:color="auto"/>
        <w:bottom w:val="none" w:sz="0" w:space="0" w:color="auto"/>
        <w:right w:val="none" w:sz="0" w:space="0" w:color="auto"/>
      </w:divBdr>
    </w:div>
    <w:div w:id="325938577">
      <w:bodyDiv w:val="1"/>
      <w:marLeft w:val="0"/>
      <w:marRight w:val="0"/>
      <w:marTop w:val="0"/>
      <w:marBottom w:val="0"/>
      <w:divBdr>
        <w:top w:val="none" w:sz="0" w:space="0" w:color="auto"/>
        <w:left w:val="none" w:sz="0" w:space="0" w:color="auto"/>
        <w:bottom w:val="none" w:sz="0" w:space="0" w:color="auto"/>
        <w:right w:val="none" w:sz="0" w:space="0" w:color="auto"/>
      </w:divBdr>
    </w:div>
    <w:div w:id="328751516">
      <w:bodyDiv w:val="1"/>
      <w:marLeft w:val="0"/>
      <w:marRight w:val="0"/>
      <w:marTop w:val="0"/>
      <w:marBottom w:val="0"/>
      <w:divBdr>
        <w:top w:val="none" w:sz="0" w:space="0" w:color="auto"/>
        <w:left w:val="none" w:sz="0" w:space="0" w:color="auto"/>
        <w:bottom w:val="none" w:sz="0" w:space="0" w:color="auto"/>
        <w:right w:val="none" w:sz="0" w:space="0" w:color="auto"/>
      </w:divBdr>
    </w:div>
    <w:div w:id="329800417">
      <w:bodyDiv w:val="1"/>
      <w:marLeft w:val="0"/>
      <w:marRight w:val="0"/>
      <w:marTop w:val="0"/>
      <w:marBottom w:val="0"/>
      <w:divBdr>
        <w:top w:val="none" w:sz="0" w:space="0" w:color="auto"/>
        <w:left w:val="none" w:sz="0" w:space="0" w:color="auto"/>
        <w:bottom w:val="none" w:sz="0" w:space="0" w:color="auto"/>
        <w:right w:val="none" w:sz="0" w:space="0" w:color="auto"/>
      </w:divBdr>
    </w:div>
    <w:div w:id="329917612">
      <w:bodyDiv w:val="1"/>
      <w:marLeft w:val="0"/>
      <w:marRight w:val="0"/>
      <w:marTop w:val="0"/>
      <w:marBottom w:val="0"/>
      <w:divBdr>
        <w:top w:val="none" w:sz="0" w:space="0" w:color="auto"/>
        <w:left w:val="none" w:sz="0" w:space="0" w:color="auto"/>
        <w:bottom w:val="none" w:sz="0" w:space="0" w:color="auto"/>
        <w:right w:val="none" w:sz="0" w:space="0" w:color="auto"/>
      </w:divBdr>
    </w:div>
    <w:div w:id="342099063">
      <w:bodyDiv w:val="1"/>
      <w:marLeft w:val="0"/>
      <w:marRight w:val="0"/>
      <w:marTop w:val="0"/>
      <w:marBottom w:val="0"/>
      <w:divBdr>
        <w:top w:val="none" w:sz="0" w:space="0" w:color="auto"/>
        <w:left w:val="none" w:sz="0" w:space="0" w:color="auto"/>
        <w:bottom w:val="none" w:sz="0" w:space="0" w:color="auto"/>
        <w:right w:val="none" w:sz="0" w:space="0" w:color="auto"/>
      </w:divBdr>
    </w:div>
    <w:div w:id="344983448">
      <w:bodyDiv w:val="1"/>
      <w:marLeft w:val="0"/>
      <w:marRight w:val="0"/>
      <w:marTop w:val="0"/>
      <w:marBottom w:val="0"/>
      <w:divBdr>
        <w:top w:val="none" w:sz="0" w:space="0" w:color="auto"/>
        <w:left w:val="none" w:sz="0" w:space="0" w:color="auto"/>
        <w:bottom w:val="none" w:sz="0" w:space="0" w:color="auto"/>
        <w:right w:val="none" w:sz="0" w:space="0" w:color="auto"/>
      </w:divBdr>
    </w:div>
    <w:div w:id="356546367">
      <w:bodyDiv w:val="1"/>
      <w:marLeft w:val="0"/>
      <w:marRight w:val="0"/>
      <w:marTop w:val="0"/>
      <w:marBottom w:val="0"/>
      <w:divBdr>
        <w:top w:val="none" w:sz="0" w:space="0" w:color="auto"/>
        <w:left w:val="none" w:sz="0" w:space="0" w:color="auto"/>
        <w:bottom w:val="none" w:sz="0" w:space="0" w:color="auto"/>
        <w:right w:val="none" w:sz="0" w:space="0" w:color="auto"/>
      </w:divBdr>
    </w:div>
    <w:div w:id="357513830">
      <w:bodyDiv w:val="1"/>
      <w:marLeft w:val="0"/>
      <w:marRight w:val="0"/>
      <w:marTop w:val="0"/>
      <w:marBottom w:val="0"/>
      <w:divBdr>
        <w:top w:val="none" w:sz="0" w:space="0" w:color="auto"/>
        <w:left w:val="none" w:sz="0" w:space="0" w:color="auto"/>
        <w:bottom w:val="none" w:sz="0" w:space="0" w:color="auto"/>
        <w:right w:val="none" w:sz="0" w:space="0" w:color="auto"/>
      </w:divBdr>
    </w:div>
    <w:div w:id="364644203">
      <w:bodyDiv w:val="1"/>
      <w:marLeft w:val="0"/>
      <w:marRight w:val="0"/>
      <w:marTop w:val="0"/>
      <w:marBottom w:val="0"/>
      <w:divBdr>
        <w:top w:val="none" w:sz="0" w:space="0" w:color="auto"/>
        <w:left w:val="none" w:sz="0" w:space="0" w:color="auto"/>
        <w:bottom w:val="none" w:sz="0" w:space="0" w:color="auto"/>
        <w:right w:val="none" w:sz="0" w:space="0" w:color="auto"/>
      </w:divBdr>
    </w:div>
    <w:div w:id="376004966">
      <w:bodyDiv w:val="1"/>
      <w:marLeft w:val="0"/>
      <w:marRight w:val="0"/>
      <w:marTop w:val="0"/>
      <w:marBottom w:val="0"/>
      <w:divBdr>
        <w:top w:val="none" w:sz="0" w:space="0" w:color="auto"/>
        <w:left w:val="none" w:sz="0" w:space="0" w:color="auto"/>
        <w:bottom w:val="none" w:sz="0" w:space="0" w:color="auto"/>
        <w:right w:val="none" w:sz="0" w:space="0" w:color="auto"/>
      </w:divBdr>
    </w:div>
    <w:div w:id="381831586">
      <w:bodyDiv w:val="1"/>
      <w:marLeft w:val="0"/>
      <w:marRight w:val="0"/>
      <w:marTop w:val="0"/>
      <w:marBottom w:val="0"/>
      <w:divBdr>
        <w:top w:val="none" w:sz="0" w:space="0" w:color="auto"/>
        <w:left w:val="none" w:sz="0" w:space="0" w:color="auto"/>
        <w:bottom w:val="none" w:sz="0" w:space="0" w:color="auto"/>
        <w:right w:val="none" w:sz="0" w:space="0" w:color="auto"/>
      </w:divBdr>
    </w:div>
    <w:div w:id="383070062">
      <w:bodyDiv w:val="1"/>
      <w:marLeft w:val="0"/>
      <w:marRight w:val="0"/>
      <w:marTop w:val="0"/>
      <w:marBottom w:val="0"/>
      <w:divBdr>
        <w:top w:val="none" w:sz="0" w:space="0" w:color="auto"/>
        <w:left w:val="none" w:sz="0" w:space="0" w:color="auto"/>
        <w:bottom w:val="none" w:sz="0" w:space="0" w:color="auto"/>
        <w:right w:val="none" w:sz="0" w:space="0" w:color="auto"/>
      </w:divBdr>
    </w:div>
    <w:div w:id="385951109">
      <w:bodyDiv w:val="1"/>
      <w:marLeft w:val="0"/>
      <w:marRight w:val="0"/>
      <w:marTop w:val="0"/>
      <w:marBottom w:val="0"/>
      <w:divBdr>
        <w:top w:val="none" w:sz="0" w:space="0" w:color="auto"/>
        <w:left w:val="none" w:sz="0" w:space="0" w:color="auto"/>
        <w:bottom w:val="none" w:sz="0" w:space="0" w:color="auto"/>
        <w:right w:val="none" w:sz="0" w:space="0" w:color="auto"/>
      </w:divBdr>
    </w:div>
    <w:div w:id="386878896">
      <w:bodyDiv w:val="1"/>
      <w:marLeft w:val="0"/>
      <w:marRight w:val="0"/>
      <w:marTop w:val="0"/>
      <w:marBottom w:val="0"/>
      <w:divBdr>
        <w:top w:val="none" w:sz="0" w:space="0" w:color="auto"/>
        <w:left w:val="none" w:sz="0" w:space="0" w:color="auto"/>
        <w:bottom w:val="none" w:sz="0" w:space="0" w:color="auto"/>
        <w:right w:val="none" w:sz="0" w:space="0" w:color="auto"/>
      </w:divBdr>
    </w:div>
    <w:div w:id="390346635">
      <w:bodyDiv w:val="1"/>
      <w:marLeft w:val="0"/>
      <w:marRight w:val="0"/>
      <w:marTop w:val="0"/>
      <w:marBottom w:val="0"/>
      <w:divBdr>
        <w:top w:val="none" w:sz="0" w:space="0" w:color="auto"/>
        <w:left w:val="none" w:sz="0" w:space="0" w:color="auto"/>
        <w:bottom w:val="none" w:sz="0" w:space="0" w:color="auto"/>
        <w:right w:val="none" w:sz="0" w:space="0" w:color="auto"/>
      </w:divBdr>
    </w:div>
    <w:div w:id="394476076">
      <w:bodyDiv w:val="1"/>
      <w:marLeft w:val="0"/>
      <w:marRight w:val="0"/>
      <w:marTop w:val="0"/>
      <w:marBottom w:val="0"/>
      <w:divBdr>
        <w:top w:val="none" w:sz="0" w:space="0" w:color="auto"/>
        <w:left w:val="none" w:sz="0" w:space="0" w:color="auto"/>
        <w:bottom w:val="none" w:sz="0" w:space="0" w:color="auto"/>
        <w:right w:val="none" w:sz="0" w:space="0" w:color="auto"/>
      </w:divBdr>
    </w:div>
    <w:div w:id="394858389">
      <w:bodyDiv w:val="1"/>
      <w:marLeft w:val="0"/>
      <w:marRight w:val="0"/>
      <w:marTop w:val="0"/>
      <w:marBottom w:val="0"/>
      <w:divBdr>
        <w:top w:val="none" w:sz="0" w:space="0" w:color="auto"/>
        <w:left w:val="none" w:sz="0" w:space="0" w:color="auto"/>
        <w:bottom w:val="none" w:sz="0" w:space="0" w:color="auto"/>
        <w:right w:val="none" w:sz="0" w:space="0" w:color="auto"/>
      </w:divBdr>
    </w:div>
    <w:div w:id="395518473">
      <w:bodyDiv w:val="1"/>
      <w:marLeft w:val="0"/>
      <w:marRight w:val="0"/>
      <w:marTop w:val="0"/>
      <w:marBottom w:val="0"/>
      <w:divBdr>
        <w:top w:val="none" w:sz="0" w:space="0" w:color="auto"/>
        <w:left w:val="none" w:sz="0" w:space="0" w:color="auto"/>
        <w:bottom w:val="none" w:sz="0" w:space="0" w:color="auto"/>
        <w:right w:val="none" w:sz="0" w:space="0" w:color="auto"/>
      </w:divBdr>
    </w:div>
    <w:div w:id="405037223">
      <w:bodyDiv w:val="1"/>
      <w:marLeft w:val="0"/>
      <w:marRight w:val="0"/>
      <w:marTop w:val="0"/>
      <w:marBottom w:val="0"/>
      <w:divBdr>
        <w:top w:val="none" w:sz="0" w:space="0" w:color="auto"/>
        <w:left w:val="none" w:sz="0" w:space="0" w:color="auto"/>
        <w:bottom w:val="none" w:sz="0" w:space="0" w:color="auto"/>
        <w:right w:val="none" w:sz="0" w:space="0" w:color="auto"/>
      </w:divBdr>
    </w:div>
    <w:div w:id="411507000">
      <w:bodyDiv w:val="1"/>
      <w:marLeft w:val="0"/>
      <w:marRight w:val="0"/>
      <w:marTop w:val="0"/>
      <w:marBottom w:val="0"/>
      <w:divBdr>
        <w:top w:val="none" w:sz="0" w:space="0" w:color="auto"/>
        <w:left w:val="none" w:sz="0" w:space="0" w:color="auto"/>
        <w:bottom w:val="none" w:sz="0" w:space="0" w:color="auto"/>
        <w:right w:val="none" w:sz="0" w:space="0" w:color="auto"/>
      </w:divBdr>
    </w:div>
    <w:div w:id="412118775">
      <w:bodyDiv w:val="1"/>
      <w:marLeft w:val="0"/>
      <w:marRight w:val="0"/>
      <w:marTop w:val="0"/>
      <w:marBottom w:val="0"/>
      <w:divBdr>
        <w:top w:val="none" w:sz="0" w:space="0" w:color="auto"/>
        <w:left w:val="none" w:sz="0" w:space="0" w:color="auto"/>
        <w:bottom w:val="none" w:sz="0" w:space="0" w:color="auto"/>
        <w:right w:val="none" w:sz="0" w:space="0" w:color="auto"/>
      </w:divBdr>
    </w:div>
    <w:div w:id="414280614">
      <w:bodyDiv w:val="1"/>
      <w:marLeft w:val="0"/>
      <w:marRight w:val="0"/>
      <w:marTop w:val="0"/>
      <w:marBottom w:val="0"/>
      <w:divBdr>
        <w:top w:val="none" w:sz="0" w:space="0" w:color="auto"/>
        <w:left w:val="none" w:sz="0" w:space="0" w:color="auto"/>
        <w:bottom w:val="none" w:sz="0" w:space="0" w:color="auto"/>
        <w:right w:val="none" w:sz="0" w:space="0" w:color="auto"/>
      </w:divBdr>
    </w:div>
    <w:div w:id="415395603">
      <w:bodyDiv w:val="1"/>
      <w:marLeft w:val="0"/>
      <w:marRight w:val="0"/>
      <w:marTop w:val="0"/>
      <w:marBottom w:val="0"/>
      <w:divBdr>
        <w:top w:val="none" w:sz="0" w:space="0" w:color="auto"/>
        <w:left w:val="none" w:sz="0" w:space="0" w:color="auto"/>
        <w:bottom w:val="none" w:sz="0" w:space="0" w:color="auto"/>
        <w:right w:val="none" w:sz="0" w:space="0" w:color="auto"/>
      </w:divBdr>
    </w:div>
    <w:div w:id="419495992">
      <w:bodyDiv w:val="1"/>
      <w:marLeft w:val="0"/>
      <w:marRight w:val="0"/>
      <w:marTop w:val="0"/>
      <w:marBottom w:val="0"/>
      <w:divBdr>
        <w:top w:val="none" w:sz="0" w:space="0" w:color="auto"/>
        <w:left w:val="none" w:sz="0" w:space="0" w:color="auto"/>
        <w:bottom w:val="none" w:sz="0" w:space="0" w:color="auto"/>
        <w:right w:val="none" w:sz="0" w:space="0" w:color="auto"/>
      </w:divBdr>
    </w:div>
    <w:div w:id="425157582">
      <w:bodyDiv w:val="1"/>
      <w:marLeft w:val="0"/>
      <w:marRight w:val="0"/>
      <w:marTop w:val="0"/>
      <w:marBottom w:val="0"/>
      <w:divBdr>
        <w:top w:val="none" w:sz="0" w:space="0" w:color="auto"/>
        <w:left w:val="none" w:sz="0" w:space="0" w:color="auto"/>
        <w:bottom w:val="none" w:sz="0" w:space="0" w:color="auto"/>
        <w:right w:val="none" w:sz="0" w:space="0" w:color="auto"/>
      </w:divBdr>
    </w:div>
    <w:div w:id="428506699">
      <w:bodyDiv w:val="1"/>
      <w:marLeft w:val="0"/>
      <w:marRight w:val="0"/>
      <w:marTop w:val="0"/>
      <w:marBottom w:val="0"/>
      <w:divBdr>
        <w:top w:val="none" w:sz="0" w:space="0" w:color="auto"/>
        <w:left w:val="none" w:sz="0" w:space="0" w:color="auto"/>
        <w:bottom w:val="none" w:sz="0" w:space="0" w:color="auto"/>
        <w:right w:val="none" w:sz="0" w:space="0" w:color="auto"/>
      </w:divBdr>
    </w:div>
    <w:div w:id="430661303">
      <w:bodyDiv w:val="1"/>
      <w:marLeft w:val="0"/>
      <w:marRight w:val="0"/>
      <w:marTop w:val="0"/>
      <w:marBottom w:val="0"/>
      <w:divBdr>
        <w:top w:val="none" w:sz="0" w:space="0" w:color="auto"/>
        <w:left w:val="none" w:sz="0" w:space="0" w:color="auto"/>
        <w:bottom w:val="none" w:sz="0" w:space="0" w:color="auto"/>
        <w:right w:val="none" w:sz="0" w:space="0" w:color="auto"/>
      </w:divBdr>
    </w:div>
    <w:div w:id="433021774">
      <w:bodyDiv w:val="1"/>
      <w:marLeft w:val="0"/>
      <w:marRight w:val="0"/>
      <w:marTop w:val="0"/>
      <w:marBottom w:val="0"/>
      <w:divBdr>
        <w:top w:val="none" w:sz="0" w:space="0" w:color="auto"/>
        <w:left w:val="none" w:sz="0" w:space="0" w:color="auto"/>
        <w:bottom w:val="none" w:sz="0" w:space="0" w:color="auto"/>
        <w:right w:val="none" w:sz="0" w:space="0" w:color="auto"/>
      </w:divBdr>
    </w:div>
    <w:div w:id="443617362">
      <w:bodyDiv w:val="1"/>
      <w:marLeft w:val="0"/>
      <w:marRight w:val="0"/>
      <w:marTop w:val="0"/>
      <w:marBottom w:val="0"/>
      <w:divBdr>
        <w:top w:val="none" w:sz="0" w:space="0" w:color="auto"/>
        <w:left w:val="none" w:sz="0" w:space="0" w:color="auto"/>
        <w:bottom w:val="none" w:sz="0" w:space="0" w:color="auto"/>
        <w:right w:val="none" w:sz="0" w:space="0" w:color="auto"/>
      </w:divBdr>
    </w:div>
    <w:div w:id="444275886">
      <w:bodyDiv w:val="1"/>
      <w:marLeft w:val="0"/>
      <w:marRight w:val="0"/>
      <w:marTop w:val="0"/>
      <w:marBottom w:val="0"/>
      <w:divBdr>
        <w:top w:val="none" w:sz="0" w:space="0" w:color="auto"/>
        <w:left w:val="none" w:sz="0" w:space="0" w:color="auto"/>
        <w:bottom w:val="none" w:sz="0" w:space="0" w:color="auto"/>
        <w:right w:val="none" w:sz="0" w:space="0" w:color="auto"/>
      </w:divBdr>
    </w:div>
    <w:div w:id="451903142">
      <w:bodyDiv w:val="1"/>
      <w:marLeft w:val="0"/>
      <w:marRight w:val="0"/>
      <w:marTop w:val="0"/>
      <w:marBottom w:val="0"/>
      <w:divBdr>
        <w:top w:val="none" w:sz="0" w:space="0" w:color="auto"/>
        <w:left w:val="none" w:sz="0" w:space="0" w:color="auto"/>
        <w:bottom w:val="none" w:sz="0" w:space="0" w:color="auto"/>
        <w:right w:val="none" w:sz="0" w:space="0" w:color="auto"/>
      </w:divBdr>
    </w:div>
    <w:div w:id="452867815">
      <w:bodyDiv w:val="1"/>
      <w:marLeft w:val="0"/>
      <w:marRight w:val="0"/>
      <w:marTop w:val="0"/>
      <w:marBottom w:val="0"/>
      <w:divBdr>
        <w:top w:val="none" w:sz="0" w:space="0" w:color="auto"/>
        <w:left w:val="none" w:sz="0" w:space="0" w:color="auto"/>
        <w:bottom w:val="none" w:sz="0" w:space="0" w:color="auto"/>
        <w:right w:val="none" w:sz="0" w:space="0" w:color="auto"/>
      </w:divBdr>
    </w:div>
    <w:div w:id="453405717">
      <w:bodyDiv w:val="1"/>
      <w:marLeft w:val="0"/>
      <w:marRight w:val="0"/>
      <w:marTop w:val="0"/>
      <w:marBottom w:val="0"/>
      <w:divBdr>
        <w:top w:val="none" w:sz="0" w:space="0" w:color="auto"/>
        <w:left w:val="none" w:sz="0" w:space="0" w:color="auto"/>
        <w:bottom w:val="none" w:sz="0" w:space="0" w:color="auto"/>
        <w:right w:val="none" w:sz="0" w:space="0" w:color="auto"/>
      </w:divBdr>
    </w:div>
    <w:div w:id="463236684">
      <w:bodyDiv w:val="1"/>
      <w:marLeft w:val="0"/>
      <w:marRight w:val="0"/>
      <w:marTop w:val="0"/>
      <w:marBottom w:val="0"/>
      <w:divBdr>
        <w:top w:val="none" w:sz="0" w:space="0" w:color="auto"/>
        <w:left w:val="none" w:sz="0" w:space="0" w:color="auto"/>
        <w:bottom w:val="none" w:sz="0" w:space="0" w:color="auto"/>
        <w:right w:val="none" w:sz="0" w:space="0" w:color="auto"/>
      </w:divBdr>
    </w:div>
    <w:div w:id="465391908">
      <w:bodyDiv w:val="1"/>
      <w:marLeft w:val="0"/>
      <w:marRight w:val="0"/>
      <w:marTop w:val="0"/>
      <w:marBottom w:val="0"/>
      <w:divBdr>
        <w:top w:val="none" w:sz="0" w:space="0" w:color="auto"/>
        <w:left w:val="none" w:sz="0" w:space="0" w:color="auto"/>
        <w:bottom w:val="none" w:sz="0" w:space="0" w:color="auto"/>
        <w:right w:val="none" w:sz="0" w:space="0" w:color="auto"/>
      </w:divBdr>
    </w:div>
    <w:div w:id="474955981">
      <w:bodyDiv w:val="1"/>
      <w:marLeft w:val="0"/>
      <w:marRight w:val="0"/>
      <w:marTop w:val="0"/>
      <w:marBottom w:val="0"/>
      <w:divBdr>
        <w:top w:val="none" w:sz="0" w:space="0" w:color="auto"/>
        <w:left w:val="none" w:sz="0" w:space="0" w:color="auto"/>
        <w:bottom w:val="none" w:sz="0" w:space="0" w:color="auto"/>
        <w:right w:val="none" w:sz="0" w:space="0" w:color="auto"/>
      </w:divBdr>
    </w:div>
    <w:div w:id="486480710">
      <w:bodyDiv w:val="1"/>
      <w:marLeft w:val="0"/>
      <w:marRight w:val="0"/>
      <w:marTop w:val="0"/>
      <w:marBottom w:val="0"/>
      <w:divBdr>
        <w:top w:val="none" w:sz="0" w:space="0" w:color="auto"/>
        <w:left w:val="none" w:sz="0" w:space="0" w:color="auto"/>
        <w:bottom w:val="none" w:sz="0" w:space="0" w:color="auto"/>
        <w:right w:val="none" w:sz="0" w:space="0" w:color="auto"/>
      </w:divBdr>
    </w:div>
    <w:div w:id="486896128">
      <w:bodyDiv w:val="1"/>
      <w:marLeft w:val="0"/>
      <w:marRight w:val="0"/>
      <w:marTop w:val="0"/>
      <w:marBottom w:val="0"/>
      <w:divBdr>
        <w:top w:val="none" w:sz="0" w:space="0" w:color="auto"/>
        <w:left w:val="none" w:sz="0" w:space="0" w:color="auto"/>
        <w:bottom w:val="none" w:sz="0" w:space="0" w:color="auto"/>
        <w:right w:val="none" w:sz="0" w:space="0" w:color="auto"/>
      </w:divBdr>
    </w:div>
    <w:div w:id="487135968">
      <w:bodyDiv w:val="1"/>
      <w:marLeft w:val="0"/>
      <w:marRight w:val="0"/>
      <w:marTop w:val="0"/>
      <w:marBottom w:val="0"/>
      <w:divBdr>
        <w:top w:val="none" w:sz="0" w:space="0" w:color="auto"/>
        <w:left w:val="none" w:sz="0" w:space="0" w:color="auto"/>
        <w:bottom w:val="none" w:sz="0" w:space="0" w:color="auto"/>
        <w:right w:val="none" w:sz="0" w:space="0" w:color="auto"/>
      </w:divBdr>
    </w:div>
    <w:div w:id="494342868">
      <w:bodyDiv w:val="1"/>
      <w:marLeft w:val="0"/>
      <w:marRight w:val="0"/>
      <w:marTop w:val="0"/>
      <w:marBottom w:val="0"/>
      <w:divBdr>
        <w:top w:val="none" w:sz="0" w:space="0" w:color="auto"/>
        <w:left w:val="none" w:sz="0" w:space="0" w:color="auto"/>
        <w:bottom w:val="none" w:sz="0" w:space="0" w:color="auto"/>
        <w:right w:val="none" w:sz="0" w:space="0" w:color="auto"/>
      </w:divBdr>
    </w:div>
    <w:div w:id="498077562">
      <w:bodyDiv w:val="1"/>
      <w:marLeft w:val="0"/>
      <w:marRight w:val="0"/>
      <w:marTop w:val="0"/>
      <w:marBottom w:val="0"/>
      <w:divBdr>
        <w:top w:val="none" w:sz="0" w:space="0" w:color="auto"/>
        <w:left w:val="none" w:sz="0" w:space="0" w:color="auto"/>
        <w:bottom w:val="none" w:sz="0" w:space="0" w:color="auto"/>
        <w:right w:val="none" w:sz="0" w:space="0" w:color="auto"/>
      </w:divBdr>
    </w:div>
    <w:div w:id="498810723">
      <w:bodyDiv w:val="1"/>
      <w:marLeft w:val="0"/>
      <w:marRight w:val="0"/>
      <w:marTop w:val="0"/>
      <w:marBottom w:val="0"/>
      <w:divBdr>
        <w:top w:val="none" w:sz="0" w:space="0" w:color="auto"/>
        <w:left w:val="none" w:sz="0" w:space="0" w:color="auto"/>
        <w:bottom w:val="none" w:sz="0" w:space="0" w:color="auto"/>
        <w:right w:val="none" w:sz="0" w:space="0" w:color="auto"/>
      </w:divBdr>
    </w:div>
    <w:div w:id="506867527">
      <w:bodyDiv w:val="1"/>
      <w:marLeft w:val="0"/>
      <w:marRight w:val="0"/>
      <w:marTop w:val="0"/>
      <w:marBottom w:val="0"/>
      <w:divBdr>
        <w:top w:val="none" w:sz="0" w:space="0" w:color="auto"/>
        <w:left w:val="none" w:sz="0" w:space="0" w:color="auto"/>
        <w:bottom w:val="none" w:sz="0" w:space="0" w:color="auto"/>
        <w:right w:val="none" w:sz="0" w:space="0" w:color="auto"/>
      </w:divBdr>
    </w:div>
    <w:div w:id="511259684">
      <w:bodyDiv w:val="1"/>
      <w:marLeft w:val="0"/>
      <w:marRight w:val="0"/>
      <w:marTop w:val="0"/>
      <w:marBottom w:val="0"/>
      <w:divBdr>
        <w:top w:val="none" w:sz="0" w:space="0" w:color="auto"/>
        <w:left w:val="none" w:sz="0" w:space="0" w:color="auto"/>
        <w:bottom w:val="none" w:sz="0" w:space="0" w:color="auto"/>
        <w:right w:val="none" w:sz="0" w:space="0" w:color="auto"/>
      </w:divBdr>
    </w:div>
    <w:div w:id="518280590">
      <w:bodyDiv w:val="1"/>
      <w:marLeft w:val="0"/>
      <w:marRight w:val="0"/>
      <w:marTop w:val="0"/>
      <w:marBottom w:val="0"/>
      <w:divBdr>
        <w:top w:val="none" w:sz="0" w:space="0" w:color="auto"/>
        <w:left w:val="none" w:sz="0" w:space="0" w:color="auto"/>
        <w:bottom w:val="none" w:sz="0" w:space="0" w:color="auto"/>
        <w:right w:val="none" w:sz="0" w:space="0" w:color="auto"/>
      </w:divBdr>
    </w:div>
    <w:div w:id="519128296">
      <w:bodyDiv w:val="1"/>
      <w:marLeft w:val="0"/>
      <w:marRight w:val="0"/>
      <w:marTop w:val="0"/>
      <w:marBottom w:val="0"/>
      <w:divBdr>
        <w:top w:val="none" w:sz="0" w:space="0" w:color="auto"/>
        <w:left w:val="none" w:sz="0" w:space="0" w:color="auto"/>
        <w:bottom w:val="none" w:sz="0" w:space="0" w:color="auto"/>
        <w:right w:val="none" w:sz="0" w:space="0" w:color="auto"/>
      </w:divBdr>
    </w:div>
    <w:div w:id="527379682">
      <w:bodyDiv w:val="1"/>
      <w:marLeft w:val="0"/>
      <w:marRight w:val="0"/>
      <w:marTop w:val="0"/>
      <w:marBottom w:val="0"/>
      <w:divBdr>
        <w:top w:val="none" w:sz="0" w:space="0" w:color="auto"/>
        <w:left w:val="none" w:sz="0" w:space="0" w:color="auto"/>
        <w:bottom w:val="none" w:sz="0" w:space="0" w:color="auto"/>
        <w:right w:val="none" w:sz="0" w:space="0" w:color="auto"/>
      </w:divBdr>
    </w:div>
    <w:div w:id="528029459">
      <w:bodyDiv w:val="1"/>
      <w:marLeft w:val="0"/>
      <w:marRight w:val="0"/>
      <w:marTop w:val="0"/>
      <w:marBottom w:val="0"/>
      <w:divBdr>
        <w:top w:val="none" w:sz="0" w:space="0" w:color="auto"/>
        <w:left w:val="none" w:sz="0" w:space="0" w:color="auto"/>
        <w:bottom w:val="none" w:sz="0" w:space="0" w:color="auto"/>
        <w:right w:val="none" w:sz="0" w:space="0" w:color="auto"/>
      </w:divBdr>
    </w:div>
    <w:div w:id="531772517">
      <w:bodyDiv w:val="1"/>
      <w:marLeft w:val="0"/>
      <w:marRight w:val="0"/>
      <w:marTop w:val="0"/>
      <w:marBottom w:val="0"/>
      <w:divBdr>
        <w:top w:val="none" w:sz="0" w:space="0" w:color="auto"/>
        <w:left w:val="none" w:sz="0" w:space="0" w:color="auto"/>
        <w:bottom w:val="none" w:sz="0" w:space="0" w:color="auto"/>
        <w:right w:val="none" w:sz="0" w:space="0" w:color="auto"/>
      </w:divBdr>
    </w:div>
    <w:div w:id="539320033">
      <w:bodyDiv w:val="1"/>
      <w:marLeft w:val="0"/>
      <w:marRight w:val="0"/>
      <w:marTop w:val="0"/>
      <w:marBottom w:val="0"/>
      <w:divBdr>
        <w:top w:val="none" w:sz="0" w:space="0" w:color="auto"/>
        <w:left w:val="none" w:sz="0" w:space="0" w:color="auto"/>
        <w:bottom w:val="none" w:sz="0" w:space="0" w:color="auto"/>
        <w:right w:val="none" w:sz="0" w:space="0" w:color="auto"/>
      </w:divBdr>
    </w:div>
    <w:div w:id="546600434">
      <w:bodyDiv w:val="1"/>
      <w:marLeft w:val="0"/>
      <w:marRight w:val="0"/>
      <w:marTop w:val="0"/>
      <w:marBottom w:val="0"/>
      <w:divBdr>
        <w:top w:val="none" w:sz="0" w:space="0" w:color="auto"/>
        <w:left w:val="none" w:sz="0" w:space="0" w:color="auto"/>
        <w:bottom w:val="none" w:sz="0" w:space="0" w:color="auto"/>
        <w:right w:val="none" w:sz="0" w:space="0" w:color="auto"/>
      </w:divBdr>
    </w:div>
    <w:div w:id="546719342">
      <w:bodyDiv w:val="1"/>
      <w:marLeft w:val="0"/>
      <w:marRight w:val="0"/>
      <w:marTop w:val="0"/>
      <w:marBottom w:val="0"/>
      <w:divBdr>
        <w:top w:val="none" w:sz="0" w:space="0" w:color="auto"/>
        <w:left w:val="none" w:sz="0" w:space="0" w:color="auto"/>
        <w:bottom w:val="none" w:sz="0" w:space="0" w:color="auto"/>
        <w:right w:val="none" w:sz="0" w:space="0" w:color="auto"/>
      </w:divBdr>
    </w:div>
    <w:div w:id="546995517">
      <w:bodyDiv w:val="1"/>
      <w:marLeft w:val="0"/>
      <w:marRight w:val="0"/>
      <w:marTop w:val="0"/>
      <w:marBottom w:val="0"/>
      <w:divBdr>
        <w:top w:val="none" w:sz="0" w:space="0" w:color="auto"/>
        <w:left w:val="none" w:sz="0" w:space="0" w:color="auto"/>
        <w:bottom w:val="none" w:sz="0" w:space="0" w:color="auto"/>
        <w:right w:val="none" w:sz="0" w:space="0" w:color="auto"/>
      </w:divBdr>
    </w:div>
    <w:div w:id="551424501">
      <w:bodyDiv w:val="1"/>
      <w:marLeft w:val="0"/>
      <w:marRight w:val="0"/>
      <w:marTop w:val="0"/>
      <w:marBottom w:val="0"/>
      <w:divBdr>
        <w:top w:val="none" w:sz="0" w:space="0" w:color="auto"/>
        <w:left w:val="none" w:sz="0" w:space="0" w:color="auto"/>
        <w:bottom w:val="none" w:sz="0" w:space="0" w:color="auto"/>
        <w:right w:val="none" w:sz="0" w:space="0" w:color="auto"/>
      </w:divBdr>
    </w:div>
    <w:div w:id="554705678">
      <w:bodyDiv w:val="1"/>
      <w:marLeft w:val="0"/>
      <w:marRight w:val="0"/>
      <w:marTop w:val="0"/>
      <w:marBottom w:val="0"/>
      <w:divBdr>
        <w:top w:val="none" w:sz="0" w:space="0" w:color="auto"/>
        <w:left w:val="none" w:sz="0" w:space="0" w:color="auto"/>
        <w:bottom w:val="none" w:sz="0" w:space="0" w:color="auto"/>
        <w:right w:val="none" w:sz="0" w:space="0" w:color="auto"/>
      </w:divBdr>
    </w:div>
    <w:div w:id="555166537">
      <w:bodyDiv w:val="1"/>
      <w:marLeft w:val="0"/>
      <w:marRight w:val="0"/>
      <w:marTop w:val="0"/>
      <w:marBottom w:val="0"/>
      <w:divBdr>
        <w:top w:val="none" w:sz="0" w:space="0" w:color="auto"/>
        <w:left w:val="none" w:sz="0" w:space="0" w:color="auto"/>
        <w:bottom w:val="none" w:sz="0" w:space="0" w:color="auto"/>
        <w:right w:val="none" w:sz="0" w:space="0" w:color="auto"/>
      </w:divBdr>
    </w:div>
    <w:div w:id="560677306">
      <w:bodyDiv w:val="1"/>
      <w:marLeft w:val="0"/>
      <w:marRight w:val="0"/>
      <w:marTop w:val="0"/>
      <w:marBottom w:val="0"/>
      <w:divBdr>
        <w:top w:val="none" w:sz="0" w:space="0" w:color="auto"/>
        <w:left w:val="none" w:sz="0" w:space="0" w:color="auto"/>
        <w:bottom w:val="none" w:sz="0" w:space="0" w:color="auto"/>
        <w:right w:val="none" w:sz="0" w:space="0" w:color="auto"/>
      </w:divBdr>
    </w:div>
    <w:div w:id="572352818">
      <w:bodyDiv w:val="1"/>
      <w:marLeft w:val="0"/>
      <w:marRight w:val="0"/>
      <w:marTop w:val="0"/>
      <w:marBottom w:val="0"/>
      <w:divBdr>
        <w:top w:val="none" w:sz="0" w:space="0" w:color="auto"/>
        <w:left w:val="none" w:sz="0" w:space="0" w:color="auto"/>
        <w:bottom w:val="none" w:sz="0" w:space="0" w:color="auto"/>
        <w:right w:val="none" w:sz="0" w:space="0" w:color="auto"/>
      </w:divBdr>
    </w:div>
    <w:div w:id="573666919">
      <w:bodyDiv w:val="1"/>
      <w:marLeft w:val="0"/>
      <w:marRight w:val="0"/>
      <w:marTop w:val="0"/>
      <w:marBottom w:val="0"/>
      <w:divBdr>
        <w:top w:val="none" w:sz="0" w:space="0" w:color="auto"/>
        <w:left w:val="none" w:sz="0" w:space="0" w:color="auto"/>
        <w:bottom w:val="none" w:sz="0" w:space="0" w:color="auto"/>
        <w:right w:val="none" w:sz="0" w:space="0" w:color="auto"/>
      </w:divBdr>
    </w:div>
    <w:div w:id="574439165">
      <w:bodyDiv w:val="1"/>
      <w:marLeft w:val="0"/>
      <w:marRight w:val="0"/>
      <w:marTop w:val="0"/>
      <w:marBottom w:val="0"/>
      <w:divBdr>
        <w:top w:val="none" w:sz="0" w:space="0" w:color="auto"/>
        <w:left w:val="none" w:sz="0" w:space="0" w:color="auto"/>
        <w:bottom w:val="none" w:sz="0" w:space="0" w:color="auto"/>
        <w:right w:val="none" w:sz="0" w:space="0" w:color="auto"/>
      </w:divBdr>
    </w:div>
    <w:div w:id="580673647">
      <w:bodyDiv w:val="1"/>
      <w:marLeft w:val="0"/>
      <w:marRight w:val="0"/>
      <w:marTop w:val="0"/>
      <w:marBottom w:val="0"/>
      <w:divBdr>
        <w:top w:val="none" w:sz="0" w:space="0" w:color="auto"/>
        <w:left w:val="none" w:sz="0" w:space="0" w:color="auto"/>
        <w:bottom w:val="none" w:sz="0" w:space="0" w:color="auto"/>
        <w:right w:val="none" w:sz="0" w:space="0" w:color="auto"/>
      </w:divBdr>
    </w:div>
    <w:div w:id="581988078">
      <w:bodyDiv w:val="1"/>
      <w:marLeft w:val="0"/>
      <w:marRight w:val="0"/>
      <w:marTop w:val="0"/>
      <w:marBottom w:val="0"/>
      <w:divBdr>
        <w:top w:val="none" w:sz="0" w:space="0" w:color="auto"/>
        <w:left w:val="none" w:sz="0" w:space="0" w:color="auto"/>
        <w:bottom w:val="none" w:sz="0" w:space="0" w:color="auto"/>
        <w:right w:val="none" w:sz="0" w:space="0" w:color="auto"/>
      </w:divBdr>
    </w:div>
    <w:div w:id="585387953">
      <w:bodyDiv w:val="1"/>
      <w:marLeft w:val="0"/>
      <w:marRight w:val="0"/>
      <w:marTop w:val="0"/>
      <w:marBottom w:val="0"/>
      <w:divBdr>
        <w:top w:val="none" w:sz="0" w:space="0" w:color="auto"/>
        <w:left w:val="none" w:sz="0" w:space="0" w:color="auto"/>
        <w:bottom w:val="none" w:sz="0" w:space="0" w:color="auto"/>
        <w:right w:val="none" w:sz="0" w:space="0" w:color="auto"/>
      </w:divBdr>
    </w:div>
    <w:div w:id="586233197">
      <w:bodyDiv w:val="1"/>
      <w:marLeft w:val="0"/>
      <w:marRight w:val="0"/>
      <w:marTop w:val="0"/>
      <w:marBottom w:val="0"/>
      <w:divBdr>
        <w:top w:val="none" w:sz="0" w:space="0" w:color="auto"/>
        <w:left w:val="none" w:sz="0" w:space="0" w:color="auto"/>
        <w:bottom w:val="none" w:sz="0" w:space="0" w:color="auto"/>
        <w:right w:val="none" w:sz="0" w:space="0" w:color="auto"/>
      </w:divBdr>
    </w:div>
    <w:div w:id="586422219">
      <w:bodyDiv w:val="1"/>
      <w:marLeft w:val="0"/>
      <w:marRight w:val="0"/>
      <w:marTop w:val="0"/>
      <w:marBottom w:val="0"/>
      <w:divBdr>
        <w:top w:val="none" w:sz="0" w:space="0" w:color="auto"/>
        <w:left w:val="none" w:sz="0" w:space="0" w:color="auto"/>
        <w:bottom w:val="none" w:sz="0" w:space="0" w:color="auto"/>
        <w:right w:val="none" w:sz="0" w:space="0" w:color="auto"/>
      </w:divBdr>
    </w:div>
    <w:div w:id="594365729">
      <w:bodyDiv w:val="1"/>
      <w:marLeft w:val="0"/>
      <w:marRight w:val="0"/>
      <w:marTop w:val="0"/>
      <w:marBottom w:val="0"/>
      <w:divBdr>
        <w:top w:val="none" w:sz="0" w:space="0" w:color="auto"/>
        <w:left w:val="none" w:sz="0" w:space="0" w:color="auto"/>
        <w:bottom w:val="none" w:sz="0" w:space="0" w:color="auto"/>
        <w:right w:val="none" w:sz="0" w:space="0" w:color="auto"/>
      </w:divBdr>
    </w:div>
    <w:div w:id="595091135">
      <w:bodyDiv w:val="1"/>
      <w:marLeft w:val="0"/>
      <w:marRight w:val="0"/>
      <w:marTop w:val="0"/>
      <w:marBottom w:val="0"/>
      <w:divBdr>
        <w:top w:val="none" w:sz="0" w:space="0" w:color="auto"/>
        <w:left w:val="none" w:sz="0" w:space="0" w:color="auto"/>
        <w:bottom w:val="none" w:sz="0" w:space="0" w:color="auto"/>
        <w:right w:val="none" w:sz="0" w:space="0" w:color="auto"/>
      </w:divBdr>
    </w:div>
    <w:div w:id="598610747">
      <w:bodyDiv w:val="1"/>
      <w:marLeft w:val="0"/>
      <w:marRight w:val="0"/>
      <w:marTop w:val="0"/>
      <w:marBottom w:val="0"/>
      <w:divBdr>
        <w:top w:val="none" w:sz="0" w:space="0" w:color="auto"/>
        <w:left w:val="none" w:sz="0" w:space="0" w:color="auto"/>
        <w:bottom w:val="none" w:sz="0" w:space="0" w:color="auto"/>
        <w:right w:val="none" w:sz="0" w:space="0" w:color="auto"/>
      </w:divBdr>
    </w:div>
    <w:div w:id="603343967">
      <w:bodyDiv w:val="1"/>
      <w:marLeft w:val="0"/>
      <w:marRight w:val="0"/>
      <w:marTop w:val="0"/>
      <w:marBottom w:val="0"/>
      <w:divBdr>
        <w:top w:val="none" w:sz="0" w:space="0" w:color="auto"/>
        <w:left w:val="none" w:sz="0" w:space="0" w:color="auto"/>
        <w:bottom w:val="none" w:sz="0" w:space="0" w:color="auto"/>
        <w:right w:val="none" w:sz="0" w:space="0" w:color="auto"/>
      </w:divBdr>
    </w:div>
    <w:div w:id="614405223">
      <w:bodyDiv w:val="1"/>
      <w:marLeft w:val="0"/>
      <w:marRight w:val="0"/>
      <w:marTop w:val="0"/>
      <w:marBottom w:val="0"/>
      <w:divBdr>
        <w:top w:val="none" w:sz="0" w:space="0" w:color="auto"/>
        <w:left w:val="none" w:sz="0" w:space="0" w:color="auto"/>
        <w:bottom w:val="none" w:sz="0" w:space="0" w:color="auto"/>
        <w:right w:val="none" w:sz="0" w:space="0" w:color="auto"/>
      </w:divBdr>
    </w:div>
    <w:div w:id="621807281">
      <w:bodyDiv w:val="1"/>
      <w:marLeft w:val="0"/>
      <w:marRight w:val="0"/>
      <w:marTop w:val="0"/>
      <w:marBottom w:val="0"/>
      <w:divBdr>
        <w:top w:val="none" w:sz="0" w:space="0" w:color="auto"/>
        <w:left w:val="none" w:sz="0" w:space="0" w:color="auto"/>
        <w:bottom w:val="none" w:sz="0" w:space="0" w:color="auto"/>
        <w:right w:val="none" w:sz="0" w:space="0" w:color="auto"/>
      </w:divBdr>
    </w:div>
    <w:div w:id="626157132">
      <w:bodyDiv w:val="1"/>
      <w:marLeft w:val="0"/>
      <w:marRight w:val="0"/>
      <w:marTop w:val="0"/>
      <w:marBottom w:val="0"/>
      <w:divBdr>
        <w:top w:val="none" w:sz="0" w:space="0" w:color="auto"/>
        <w:left w:val="none" w:sz="0" w:space="0" w:color="auto"/>
        <w:bottom w:val="none" w:sz="0" w:space="0" w:color="auto"/>
        <w:right w:val="none" w:sz="0" w:space="0" w:color="auto"/>
      </w:divBdr>
    </w:div>
    <w:div w:id="631255173">
      <w:bodyDiv w:val="1"/>
      <w:marLeft w:val="0"/>
      <w:marRight w:val="0"/>
      <w:marTop w:val="0"/>
      <w:marBottom w:val="0"/>
      <w:divBdr>
        <w:top w:val="none" w:sz="0" w:space="0" w:color="auto"/>
        <w:left w:val="none" w:sz="0" w:space="0" w:color="auto"/>
        <w:bottom w:val="none" w:sz="0" w:space="0" w:color="auto"/>
        <w:right w:val="none" w:sz="0" w:space="0" w:color="auto"/>
      </w:divBdr>
    </w:div>
    <w:div w:id="633411184">
      <w:bodyDiv w:val="1"/>
      <w:marLeft w:val="0"/>
      <w:marRight w:val="0"/>
      <w:marTop w:val="0"/>
      <w:marBottom w:val="0"/>
      <w:divBdr>
        <w:top w:val="none" w:sz="0" w:space="0" w:color="auto"/>
        <w:left w:val="none" w:sz="0" w:space="0" w:color="auto"/>
        <w:bottom w:val="none" w:sz="0" w:space="0" w:color="auto"/>
        <w:right w:val="none" w:sz="0" w:space="0" w:color="auto"/>
      </w:divBdr>
    </w:div>
    <w:div w:id="653216721">
      <w:bodyDiv w:val="1"/>
      <w:marLeft w:val="0"/>
      <w:marRight w:val="0"/>
      <w:marTop w:val="0"/>
      <w:marBottom w:val="0"/>
      <w:divBdr>
        <w:top w:val="none" w:sz="0" w:space="0" w:color="auto"/>
        <w:left w:val="none" w:sz="0" w:space="0" w:color="auto"/>
        <w:bottom w:val="none" w:sz="0" w:space="0" w:color="auto"/>
        <w:right w:val="none" w:sz="0" w:space="0" w:color="auto"/>
      </w:divBdr>
    </w:div>
    <w:div w:id="675304478">
      <w:bodyDiv w:val="1"/>
      <w:marLeft w:val="0"/>
      <w:marRight w:val="0"/>
      <w:marTop w:val="0"/>
      <w:marBottom w:val="0"/>
      <w:divBdr>
        <w:top w:val="none" w:sz="0" w:space="0" w:color="auto"/>
        <w:left w:val="none" w:sz="0" w:space="0" w:color="auto"/>
        <w:bottom w:val="none" w:sz="0" w:space="0" w:color="auto"/>
        <w:right w:val="none" w:sz="0" w:space="0" w:color="auto"/>
      </w:divBdr>
    </w:div>
    <w:div w:id="687217934">
      <w:bodyDiv w:val="1"/>
      <w:marLeft w:val="0"/>
      <w:marRight w:val="0"/>
      <w:marTop w:val="0"/>
      <w:marBottom w:val="0"/>
      <w:divBdr>
        <w:top w:val="none" w:sz="0" w:space="0" w:color="auto"/>
        <w:left w:val="none" w:sz="0" w:space="0" w:color="auto"/>
        <w:bottom w:val="none" w:sz="0" w:space="0" w:color="auto"/>
        <w:right w:val="none" w:sz="0" w:space="0" w:color="auto"/>
      </w:divBdr>
    </w:div>
    <w:div w:id="688600012">
      <w:bodyDiv w:val="1"/>
      <w:marLeft w:val="0"/>
      <w:marRight w:val="0"/>
      <w:marTop w:val="0"/>
      <w:marBottom w:val="0"/>
      <w:divBdr>
        <w:top w:val="none" w:sz="0" w:space="0" w:color="auto"/>
        <w:left w:val="none" w:sz="0" w:space="0" w:color="auto"/>
        <w:bottom w:val="none" w:sz="0" w:space="0" w:color="auto"/>
        <w:right w:val="none" w:sz="0" w:space="0" w:color="auto"/>
      </w:divBdr>
    </w:div>
    <w:div w:id="690378746">
      <w:bodyDiv w:val="1"/>
      <w:marLeft w:val="0"/>
      <w:marRight w:val="0"/>
      <w:marTop w:val="0"/>
      <w:marBottom w:val="0"/>
      <w:divBdr>
        <w:top w:val="none" w:sz="0" w:space="0" w:color="auto"/>
        <w:left w:val="none" w:sz="0" w:space="0" w:color="auto"/>
        <w:bottom w:val="none" w:sz="0" w:space="0" w:color="auto"/>
        <w:right w:val="none" w:sz="0" w:space="0" w:color="auto"/>
      </w:divBdr>
    </w:div>
    <w:div w:id="691960227">
      <w:bodyDiv w:val="1"/>
      <w:marLeft w:val="0"/>
      <w:marRight w:val="0"/>
      <w:marTop w:val="0"/>
      <w:marBottom w:val="0"/>
      <w:divBdr>
        <w:top w:val="none" w:sz="0" w:space="0" w:color="auto"/>
        <w:left w:val="none" w:sz="0" w:space="0" w:color="auto"/>
        <w:bottom w:val="none" w:sz="0" w:space="0" w:color="auto"/>
        <w:right w:val="none" w:sz="0" w:space="0" w:color="auto"/>
      </w:divBdr>
    </w:div>
    <w:div w:id="692465553">
      <w:bodyDiv w:val="1"/>
      <w:marLeft w:val="0"/>
      <w:marRight w:val="0"/>
      <w:marTop w:val="0"/>
      <w:marBottom w:val="0"/>
      <w:divBdr>
        <w:top w:val="none" w:sz="0" w:space="0" w:color="auto"/>
        <w:left w:val="none" w:sz="0" w:space="0" w:color="auto"/>
        <w:bottom w:val="none" w:sz="0" w:space="0" w:color="auto"/>
        <w:right w:val="none" w:sz="0" w:space="0" w:color="auto"/>
      </w:divBdr>
    </w:div>
    <w:div w:id="694229523">
      <w:bodyDiv w:val="1"/>
      <w:marLeft w:val="0"/>
      <w:marRight w:val="0"/>
      <w:marTop w:val="0"/>
      <w:marBottom w:val="0"/>
      <w:divBdr>
        <w:top w:val="none" w:sz="0" w:space="0" w:color="auto"/>
        <w:left w:val="none" w:sz="0" w:space="0" w:color="auto"/>
        <w:bottom w:val="none" w:sz="0" w:space="0" w:color="auto"/>
        <w:right w:val="none" w:sz="0" w:space="0" w:color="auto"/>
      </w:divBdr>
    </w:div>
    <w:div w:id="699282194">
      <w:bodyDiv w:val="1"/>
      <w:marLeft w:val="0"/>
      <w:marRight w:val="0"/>
      <w:marTop w:val="0"/>
      <w:marBottom w:val="0"/>
      <w:divBdr>
        <w:top w:val="none" w:sz="0" w:space="0" w:color="auto"/>
        <w:left w:val="none" w:sz="0" w:space="0" w:color="auto"/>
        <w:bottom w:val="none" w:sz="0" w:space="0" w:color="auto"/>
        <w:right w:val="none" w:sz="0" w:space="0" w:color="auto"/>
      </w:divBdr>
    </w:div>
    <w:div w:id="700790613">
      <w:bodyDiv w:val="1"/>
      <w:marLeft w:val="0"/>
      <w:marRight w:val="0"/>
      <w:marTop w:val="0"/>
      <w:marBottom w:val="0"/>
      <w:divBdr>
        <w:top w:val="none" w:sz="0" w:space="0" w:color="auto"/>
        <w:left w:val="none" w:sz="0" w:space="0" w:color="auto"/>
        <w:bottom w:val="none" w:sz="0" w:space="0" w:color="auto"/>
        <w:right w:val="none" w:sz="0" w:space="0" w:color="auto"/>
      </w:divBdr>
    </w:div>
    <w:div w:id="702368248">
      <w:bodyDiv w:val="1"/>
      <w:marLeft w:val="0"/>
      <w:marRight w:val="0"/>
      <w:marTop w:val="0"/>
      <w:marBottom w:val="0"/>
      <w:divBdr>
        <w:top w:val="none" w:sz="0" w:space="0" w:color="auto"/>
        <w:left w:val="none" w:sz="0" w:space="0" w:color="auto"/>
        <w:bottom w:val="none" w:sz="0" w:space="0" w:color="auto"/>
        <w:right w:val="none" w:sz="0" w:space="0" w:color="auto"/>
      </w:divBdr>
    </w:div>
    <w:div w:id="711878795">
      <w:bodyDiv w:val="1"/>
      <w:marLeft w:val="0"/>
      <w:marRight w:val="0"/>
      <w:marTop w:val="0"/>
      <w:marBottom w:val="0"/>
      <w:divBdr>
        <w:top w:val="none" w:sz="0" w:space="0" w:color="auto"/>
        <w:left w:val="none" w:sz="0" w:space="0" w:color="auto"/>
        <w:bottom w:val="none" w:sz="0" w:space="0" w:color="auto"/>
        <w:right w:val="none" w:sz="0" w:space="0" w:color="auto"/>
      </w:divBdr>
    </w:div>
    <w:div w:id="715473618">
      <w:bodyDiv w:val="1"/>
      <w:marLeft w:val="0"/>
      <w:marRight w:val="0"/>
      <w:marTop w:val="0"/>
      <w:marBottom w:val="0"/>
      <w:divBdr>
        <w:top w:val="none" w:sz="0" w:space="0" w:color="auto"/>
        <w:left w:val="none" w:sz="0" w:space="0" w:color="auto"/>
        <w:bottom w:val="none" w:sz="0" w:space="0" w:color="auto"/>
        <w:right w:val="none" w:sz="0" w:space="0" w:color="auto"/>
      </w:divBdr>
    </w:div>
    <w:div w:id="721178684">
      <w:bodyDiv w:val="1"/>
      <w:marLeft w:val="0"/>
      <w:marRight w:val="0"/>
      <w:marTop w:val="0"/>
      <w:marBottom w:val="0"/>
      <w:divBdr>
        <w:top w:val="none" w:sz="0" w:space="0" w:color="auto"/>
        <w:left w:val="none" w:sz="0" w:space="0" w:color="auto"/>
        <w:bottom w:val="none" w:sz="0" w:space="0" w:color="auto"/>
        <w:right w:val="none" w:sz="0" w:space="0" w:color="auto"/>
      </w:divBdr>
    </w:div>
    <w:div w:id="731080970">
      <w:bodyDiv w:val="1"/>
      <w:marLeft w:val="0"/>
      <w:marRight w:val="0"/>
      <w:marTop w:val="0"/>
      <w:marBottom w:val="0"/>
      <w:divBdr>
        <w:top w:val="none" w:sz="0" w:space="0" w:color="auto"/>
        <w:left w:val="none" w:sz="0" w:space="0" w:color="auto"/>
        <w:bottom w:val="none" w:sz="0" w:space="0" w:color="auto"/>
        <w:right w:val="none" w:sz="0" w:space="0" w:color="auto"/>
      </w:divBdr>
    </w:div>
    <w:div w:id="731125980">
      <w:bodyDiv w:val="1"/>
      <w:marLeft w:val="0"/>
      <w:marRight w:val="0"/>
      <w:marTop w:val="0"/>
      <w:marBottom w:val="0"/>
      <w:divBdr>
        <w:top w:val="none" w:sz="0" w:space="0" w:color="auto"/>
        <w:left w:val="none" w:sz="0" w:space="0" w:color="auto"/>
        <w:bottom w:val="none" w:sz="0" w:space="0" w:color="auto"/>
        <w:right w:val="none" w:sz="0" w:space="0" w:color="auto"/>
      </w:divBdr>
    </w:div>
    <w:div w:id="731467784">
      <w:bodyDiv w:val="1"/>
      <w:marLeft w:val="0"/>
      <w:marRight w:val="0"/>
      <w:marTop w:val="0"/>
      <w:marBottom w:val="0"/>
      <w:divBdr>
        <w:top w:val="none" w:sz="0" w:space="0" w:color="auto"/>
        <w:left w:val="none" w:sz="0" w:space="0" w:color="auto"/>
        <w:bottom w:val="none" w:sz="0" w:space="0" w:color="auto"/>
        <w:right w:val="none" w:sz="0" w:space="0" w:color="auto"/>
      </w:divBdr>
    </w:div>
    <w:div w:id="737822726">
      <w:bodyDiv w:val="1"/>
      <w:marLeft w:val="0"/>
      <w:marRight w:val="0"/>
      <w:marTop w:val="0"/>
      <w:marBottom w:val="0"/>
      <w:divBdr>
        <w:top w:val="none" w:sz="0" w:space="0" w:color="auto"/>
        <w:left w:val="none" w:sz="0" w:space="0" w:color="auto"/>
        <w:bottom w:val="none" w:sz="0" w:space="0" w:color="auto"/>
        <w:right w:val="none" w:sz="0" w:space="0" w:color="auto"/>
      </w:divBdr>
    </w:div>
    <w:div w:id="750204737">
      <w:bodyDiv w:val="1"/>
      <w:marLeft w:val="0"/>
      <w:marRight w:val="0"/>
      <w:marTop w:val="0"/>
      <w:marBottom w:val="0"/>
      <w:divBdr>
        <w:top w:val="none" w:sz="0" w:space="0" w:color="auto"/>
        <w:left w:val="none" w:sz="0" w:space="0" w:color="auto"/>
        <w:bottom w:val="none" w:sz="0" w:space="0" w:color="auto"/>
        <w:right w:val="none" w:sz="0" w:space="0" w:color="auto"/>
      </w:divBdr>
    </w:div>
    <w:div w:id="750741665">
      <w:bodyDiv w:val="1"/>
      <w:marLeft w:val="0"/>
      <w:marRight w:val="0"/>
      <w:marTop w:val="0"/>
      <w:marBottom w:val="0"/>
      <w:divBdr>
        <w:top w:val="none" w:sz="0" w:space="0" w:color="auto"/>
        <w:left w:val="none" w:sz="0" w:space="0" w:color="auto"/>
        <w:bottom w:val="none" w:sz="0" w:space="0" w:color="auto"/>
        <w:right w:val="none" w:sz="0" w:space="0" w:color="auto"/>
      </w:divBdr>
    </w:div>
    <w:div w:id="752821889">
      <w:bodyDiv w:val="1"/>
      <w:marLeft w:val="0"/>
      <w:marRight w:val="0"/>
      <w:marTop w:val="0"/>
      <w:marBottom w:val="0"/>
      <w:divBdr>
        <w:top w:val="none" w:sz="0" w:space="0" w:color="auto"/>
        <w:left w:val="none" w:sz="0" w:space="0" w:color="auto"/>
        <w:bottom w:val="none" w:sz="0" w:space="0" w:color="auto"/>
        <w:right w:val="none" w:sz="0" w:space="0" w:color="auto"/>
      </w:divBdr>
    </w:div>
    <w:div w:id="758450659">
      <w:bodyDiv w:val="1"/>
      <w:marLeft w:val="0"/>
      <w:marRight w:val="0"/>
      <w:marTop w:val="0"/>
      <w:marBottom w:val="0"/>
      <w:divBdr>
        <w:top w:val="none" w:sz="0" w:space="0" w:color="auto"/>
        <w:left w:val="none" w:sz="0" w:space="0" w:color="auto"/>
        <w:bottom w:val="none" w:sz="0" w:space="0" w:color="auto"/>
        <w:right w:val="none" w:sz="0" w:space="0" w:color="auto"/>
      </w:divBdr>
    </w:div>
    <w:div w:id="758675918">
      <w:bodyDiv w:val="1"/>
      <w:marLeft w:val="0"/>
      <w:marRight w:val="0"/>
      <w:marTop w:val="0"/>
      <w:marBottom w:val="0"/>
      <w:divBdr>
        <w:top w:val="none" w:sz="0" w:space="0" w:color="auto"/>
        <w:left w:val="none" w:sz="0" w:space="0" w:color="auto"/>
        <w:bottom w:val="none" w:sz="0" w:space="0" w:color="auto"/>
        <w:right w:val="none" w:sz="0" w:space="0" w:color="auto"/>
      </w:divBdr>
      <w:divsChild>
        <w:div w:id="1208492212">
          <w:marLeft w:val="0"/>
          <w:marRight w:val="0"/>
          <w:marTop w:val="0"/>
          <w:marBottom w:val="0"/>
          <w:divBdr>
            <w:top w:val="none" w:sz="0" w:space="0" w:color="auto"/>
            <w:left w:val="none" w:sz="0" w:space="0" w:color="auto"/>
            <w:bottom w:val="none" w:sz="0" w:space="0" w:color="auto"/>
            <w:right w:val="none" w:sz="0" w:space="0" w:color="auto"/>
          </w:divBdr>
        </w:div>
      </w:divsChild>
    </w:div>
    <w:div w:id="772825079">
      <w:bodyDiv w:val="1"/>
      <w:marLeft w:val="0"/>
      <w:marRight w:val="0"/>
      <w:marTop w:val="0"/>
      <w:marBottom w:val="0"/>
      <w:divBdr>
        <w:top w:val="none" w:sz="0" w:space="0" w:color="auto"/>
        <w:left w:val="none" w:sz="0" w:space="0" w:color="auto"/>
        <w:bottom w:val="none" w:sz="0" w:space="0" w:color="auto"/>
        <w:right w:val="none" w:sz="0" w:space="0" w:color="auto"/>
      </w:divBdr>
    </w:div>
    <w:div w:id="773138425">
      <w:bodyDiv w:val="1"/>
      <w:marLeft w:val="0"/>
      <w:marRight w:val="0"/>
      <w:marTop w:val="0"/>
      <w:marBottom w:val="0"/>
      <w:divBdr>
        <w:top w:val="none" w:sz="0" w:space="0" w:color="auto"/>
        <w:left w:val="none" w:sz="0" w:space="0" w:color="auto"/>
        <w:bottom w:val="none" w:sz="0" w:space="0" w:color="auto"/>
        <w:right w:val="none" w:sz="0" w:space="0" w:color="auto"/>
      </w:divBdr>
    </w:div>
    <w:div w:id="777065938">
      <w:bodyDiv w:val="1"/>
      <w:marLeft w:val="0"/>
      <w:marRight w:val="0"/>
      <w:marTop w:val="0"/>
      <w:marBottom w:val="0"/>
      <w:divBdr>
        <w:top w:val="none" w:sz="0" w:space="0" w:color="auto"/>
        <w:left w:val="none" w:sz="0" w:space="0" w:color="auto"/>
        <w:bottom w:val="none" w:sz="0" w:space="0" w:color="auto"/>
        <w:right w:val="none" w:sz="0" w:space="0" w:color="auto"/>
      </w:divBdr>
    </w:div>
    <w:div w:id="779951029">
      <w:bodyDiv w:val="1"/>
      <w:marLeft w:val="0"/>
      <w:marRight w:val="0"/>
      <w:marTop w:val="0"/>
      <w:marBottom w:val="0"/>
      <w:divBdr>
        <w:top w:val="none" w:sz="0" w:space="0" w:color="auto"/>
        <w:left w:val="none" w:sz="0" w:space="0" w:color="auto"/>
        <w:bottom w:val="none" w:sz="0" w:space="0" w:color="auto"/>
        <w:right w:val="none" w:sz="0" w:space="0" w:color="auto"/>
      </w:divBdr>
    </w:div>
    <w:div w:id="788205300">
      <w:bodyDiv w:val="1"/>
      <w:marLeft w:val="0"/>
      <w:marRight w:val="0"/>
      <w:marTop w:val="0"/>
      <w:marBottom w:val="0"/>
      <w:divBdr>
        <w:top w:val="none" w:sz="0" w:space="0" w:color="auto"/>
        <w:left w:val="none" w:sz="0" w:space="0" w:color="auto"/>
        <w:bottom w:val="none" w:sz="0" w:space="0" w:color="auto"/>
        <w:right w:val="none" w:sz="0" w:space="0" w:color="auto"/>
      </w:divBdr>
    </w:div>
    <w:div w:id="789014076">
      <w:bodyDiv w:val="1"/>
      <w:marLeft w:val="0"/>
      <w:marRight w:val="0"/>
      <w:marTop w:val="0"/>
      <w:marBottom w:val="0"/>
      <w:divBdr>
        <w:top w:val="none" w:sz="0" w:space="0" w:color="auto"/>
        <w:left w:val="none" w:sz="0" w:space="0" w:color="auto"/>
        <w:bottom w:val="none" w:sz="0" w:space="0" w:color="auto"/>
        <w:right w:val="none" w:sz="0" w:space="0" w:color="auto"/>
      </w:divBdr>
    </w:div>
    <w:div w:id="796607198">
      <w:bodyDiv w:val="1"/>
      <w:marLeft w:val="0"/>
      <w:marRight w:val="0"/>
      <w:marTop w:val="0"/>
      <w:marBottom w:val="0"/>
      <w:divBdr>
        <w:top w:val="none" w:sz="0" w:space="0" w:color="auto"/>
        <w:left w:val="none" w:sz="0" w:space="0" w:color="auto"/>
        <w:bottom w:val="none" w:sz="0" w:space="0" w:color="auto"/>
        <w:right w:val="none" w:sz="0" w:space="0" w:color="auto"/>
      </w:divBdr>
    </w:div>
    <w:div w:id="804665716">
      <w:bodyDiv w:val="1"/>
      <w:marLeft w:val="0"/>
      <w:marRight w:val="0"/>
      <w:marTop w:val="0"/>
      <w:marBottom w:val="0"/>
      <w:divBdr>
        <w:top w:val="none" w:sz="0" w:space="0" w:color="auto"/>
        <w:left w:val="none" w:sz="0" w:space="0" w:color="auto"/>
        <w:bottom w:val="none" w:sz="0" w:space="0" w:color="auto"/>
        <w:right w:val="none" w:sz="0" w:space="0" w:color="auto"/>
      </w:divBdr>
    </w:div>
    <w:div w:id="806166457">
      <w:bodyDiv w:val="1"/>
      <w:marLeft w:val="0"/>
      <w:marRight w:val="0"/>
      <w:marTop w:val="0"/>
      <w:marBottom w:val="0"/>
      <w:divBdr>
        <w:top w:val="none" w:sz="0" w:space="0" w:color="auto"/>
        <w:left w:val="none" w:sz="0" w:space="0" w:color="auto"/>
        <w:bottom w:val="none" w:sz="0" w:space="0" w:color="auto"/>
        <w:right w:val="none" w:sz="0" w:space="0" w:color="auto"/>
      </w:divBdr>
    </w:div>
    <w:div w:id="811751217">
      <w:bodyDiv w:val="1"/>
      <w:marLeft w:val="0"/>
      <w:marRight w:val="0"/>
      <w:marTop w:val="0"/>
      <w:marBottom w:val="0"/>
      <w:divBdr>
        <w:top w:val="none" w:sz="0" w:space="0" w:color="auto"/>
        <w:left w:val="none" w:sz="0" w:space="0" w:color="auto"/>
        <w:bottom w:val="none" w:sz="0" w:space="0" w:color="auto"/>
        <w:right w:val="none" w:sz="0" w:space="0" w:color="auto"/>
      </w:divBdr>
    </w:div>
    <w:div w:id="812217657">
      <w:bodyDiv w:val="1"/>
      <w:marLeft w:val="0"/>
      <w:marRight w:val="0"/>
      <w:marTop w:val="0"/>
      <w:marBottom w:val="0"/>
      <w:divBdr>
        <w:top w:val="none" w:sz="0" w:space="0" w:color="auto"/>
        <w:left w:val="none" w:sz="0" w:space="0" w:color="auto"/>
        <w:bottom w:val="none" w:sz="0" w:space="0" w:color="auto"/>
        <w:right w:val="none" w:sz="0" w:space="0" w:color="auto"/>
      </w:divBdr>
    </w:div>
    <w:div w:id="816842974">
      <w:bodyDiv w:val="1"/>
      <w:marLeft w:val="0"/>
      <w:marRight w:val="0"/>
      <w:marTop w:val="0"/>
      <w:marBottom w:val="0"/>
      <w:divBdr>
        <w:top w:val="none" w:sz="0" w:space="0" w:color="auto"/>
        <w:left w:val="none" w:sz="0" w:space="0" w:color="auto"/>
        <w:bottom w:val="none" w:sz="0" w:space="0" w:color="auto"/>
        <w:right w:val="none" w:sz="0" w:space="0" w:color="auto"/>
      </w:divBdr>
    </w:div>
    <w:div w:id="817842966">
      <w:bodyDiv w:val="1"/>
      <w:marLeft w:val="0"/>
      <w:marRight w:val="0"/>
      <w:marTop w:val="0"/>
      <w:marBottom w:val="0"/>
      <w:divBdr>
        <w:top w:val="none" w:sz="0" w:space="0" w:color="auto"/>
        <w:left w:val="none" w:sz="0" w:space="0" w:color="auto"/>
        <w:bottom w:val="none" w:sz="0" w:space="0" w:color="auto"/>
        <w:right w:val="none" w:sz="0" w:space="0" w:color="auto"/>
      </w:divBdr>
    </w:div>
    <w:div w:id="822233010">
      <w:bodyDiv w:val="1"/>
      <w:marLeft w:val="0"/>
      <w:marRight w:val="0"/>
      <w:marTop w:val="0"/>
      <w:marBottom w:val="0"/>
      <w:divBdr>
        <w:top w:val="none" w:sz="0" w:space="0" w:color="auto"/>
        <w:left w:val="none" w:sz="0" w:space="0" w:color="auto"/>
        <w:bottom w:val="none" w:sz="0" w:space="0" w:color="auto"/>
        <w:right w:val="none" w:sz="0" w:space="0" w:color="auto"/>
      </w:divBdr>
    </w:div>
    <w:div w:id="830146922">
      <w:bodyDiv w:val="1"/>
      <w:marLeft w:val="0"/>
      <w:marRight w:val="0"/>
      <w:marTop w:val="0"/>
      <w:marBottom w:val="0"/>
      <w:divBdr>
        <w:top w:val="none" w:sz="0" w:space="0" w:color="auto"/>
        <w:left w:val="none" w:sz="0" w:space="0" w:color="auto"/>
        <w:bottom w:val="none" w:sz="0" w:space="0" w:color="auto"/>
        <w:right w:val="none" w:sz="0" w:space="0" w:color="auto"/>
      </w:divBdr>
    </w:div>
    <w:div w:id="831527983">
      <w:bodyDiv w:val="1"/>
      <w:marLeft w:val="0"/>
      <w:marRight w:val="0"/>
      <w:marTop w:val="0"/>
      <w:marBottom w:val="0"/>
      <w:divBdr>
        <w:top w:val="none" w:sz="0" w:space="0" w:color="auto"/>
        <w:left w:val="none" w:sz="0" w:space="0" w:color="auto"/>
        <w:bottom w:val="none" w:sz="0" w:space="0" w:color="auto"/>
        <w:right w:val="none" w:sz="0" w:space="0" w:color="auto"/>
      </w:divBdr>
    </w:div>
    <w:div w:id="831720373">
      <w:bodyDiv w:val="1"/>
      <w:marLeft w:val="0"/>
      <w:marRight w:val="0"/>
      <w:marTop w:val="0"/>
      <w:marBottom w:val="0"/>
      <w:divBdr>
        <w:top w:val="none" w:sz="0" w:space="0" w:color="auto"/>
        <w:left w:val="none" w:sz="0" w:space="0" w:color="auto"/>
        <w:bottom w:val="none" w:sz="0" w:space="0" w:color="auto"/>
        <w:right w:val="none" w:sz="0" w:space="0" w:color="auto"/>
      </w:divBdr>
    </w:div>
    <w:div w:id="840586601">
      <w:bodyDiv w:val="1"/>
      <w:marLeft w:val="0"/>
      <w:marRight w:val="0"/>
      <w:marTop w:val="0"/>
      <w:marBottom w:val="0"/>
      <w:divBdr>
        <w:top w:val="none" w:sz="0" w:space="0" w:color="auto"/>
        <w:left w:val="none" w:sz="0" w:space="0" w:color="auto"/>
        <w:bottom w:val="none" w:sz="0" w:space="0" w:color="auto"/>
        <w:right w:val="none" w:sz="0" w:space="0" w:color="auto"/>
      </w:divBdr>
    </w:div>
    <w:div w:id="844250021">
      <w:bodyDiv w:val="1"/>
      <w:marLeft w:val="0"/>
      <w:marRight w:val="0"/>
      <w:marTop w:val="0"/>
      <w:marBottom w:val="0"/>
      <w:divBdr>
        <w:top w:val="none" w:sz="0" w:space="0" w:color="auto"/>
        <w:left w:val="none" w:sz="0" w:space="0" w:color="auto"/>
        <w:bottom w:val="none" w:sz="0" w:space="0" w:color="auto"/>
        <w:right w:val="none" w:sz="0" w:space="0" w:color="auto"/>
      </w:divBdr>
    </w:div>
    <w:div w:id="850872164">
      <w:bodyDiv w:val="1"/>
      <w:marLeft w:val="0"/>
      <w:marRight w:val="0"/>
      <w:marTop w:val="0"/>
      <w:marBottom w:val="0"/>
      <w:divBdr>
        <w:top w:val="none" w:sz="0" w:space="0" w:color="auto"/>
        <w:left w:val="none" w:sz="0" w:space="0" w:color="auto"/>
        <w:bottom w:val="none" w:sz="0" w:space="0" w:color="auto"/>
        <w:right w:val="none" w:sz="0" w:space="0" w:color="auto"/>
      </w:divBdr>
    </w:div>
    <w:div w:id="855774956">
      <w:bodyDiv w:val="1"/>
      <w:marLeft w:val="0"/>
      <w:marRight w:val="0"/>
      <w:marTop w:val="0"/>
      <w:marBottom w:val="0"/>
      <w:divBdr>
        <w:top w:val="none" w:sz="0" w:space="0" w:color="auto"/>
        <w:left w:val="none" w:sz="0" w:space="0" w:color="auto"/>
        <w:bottom w:val="none" w:sz="0" w:space="0" w:color="auto"/>
        <w:right w:val="none" w:sz="0" w:space="0" w:color="auto"/>
      </w:divBdr>
    </w:div>
    <w:div w:id="860628499">
      <w:bodyDiv w:val="1"/>
      <w:marLeft w:val="0"/>
      <w:marRight w:val="0"/>
      <w:marTop w:val="0"/>
      <w:marBottom w:val="0"/>
      <w:divBdr>
        <w:top w:val="none" w:sz="0" w:space="0" w:color="auto"/>
        <w:left w:val="none" w:sz="0" w:space="0" w:color="auto"/>
        <w:bottom w:val="none" w:sz="0" w:space="0" w:color="auto"/>
        <w:right w:val="none" w:sz="0" w:space="0" w:color="auto"/>
      </w:divBdr>
    </w:div>
    <w:div w:id="865749065">
      <w:bodyDiv w:val="1"/>
      <w:marLeft w:val="0"/>
      <w:marRight w:val="0"/>
      <w:marTop w:val="0"/>
      <w:marBottom w:val="0"/>
      <w:divBdr>
        <w:top w:val="none" w:sz="0" w:space="0" w:color="auto"/>
        <w:left w:val="none" w:sz="0" w:space="0" w:color="auto"/>
        <w:bottom w:val="none" w:sz="0" w:space="0" w:color="auto"/>
        <w:right w:val="none" w:sz="0" w:space="0" w:color="auto"/>
      </w:divBdr>
    </w:div>
    <w:div w:id="866717219">
      <w:bodyDiv w:val="1"/>
      <w:marLeft w:val="0"/>
      <w:marRight w:val="0"/>
      <w:marTop w:val="0"/>
      <w:marBottom w:val="0"/>
      <w:divBdr>
        <w:top w:val="none" w:sz="0" w:space="0" w:color="auto"/>
        <w:left w:val="none" w:sz="0" w:space="0" w:color="auto"/>
        <w:bottom w:val="none" w:sz="0" w:space="0" w:color="auto"/>
        <w:right w:val="none" w:sz="0" w:space="0" w:color="auto"/>
      </w:divBdr>
    </w:div>
    <w:div w:id="868026634">
      <w:bodyDiv w:val="1"/>
      <w:marLeft w:val="0"/>
      <w:marRight w:val="0"/>
      <w:marTop w:val="0"/>
      <w:marBottom w:val="0"/>
      <w:divBdr>
        <w:top w:val="none" w:sz="0" w:space="0" w:color="auto"/>
        <w:left w:val="none" w:sz="0" w:space="0" w:color="auto"/>
        <w:bottom w:val="none" w:sz="0" w:space="0" w:color="auto"/>
        <w:right w:val="none" w:sz="0" w:space="0" w:color="auto"/>
      </w:divBdr>
    </w:div>
    <w:div w:id="872226408">
      <w:bodyDiv w:val="1"/>
      <w:marLeft w:val="0"/>
      <w:marRight w:val="0"/>
      <w:marTop w:val="0"/>
      <w:marBottom w:val="0"/>
      <w:divBdr>
        <w:top w:val="none" w:sz="0" w:space="0" w:color="auto"/>
        <w:left w:val="none" w:sz="0" w:space="0" w:color="auto"/>
        <w:bottom w:val="none" w:sz="0" w:space="0" w:color="auto"/>
        <w:right w:val="none" w:sz="0" w:space="0" w:color="auto"/>
      </w:divBdr>
    </w:div>
    <w:div w:id="875780146">
      <w:bodyDiv w:val="1"/>
      <w:marLeft w:val="0"/>
      <w:marRight w:val="0"/>
      <w:marTop w:val="0"/>
      <w:marBottom w:val="0"/>
      <w:divBdr>
        <w:top w:val="none" w:sz="0" w:space="0" w:color="auto"/>
        <w:left w:val="none" w:sz="0" w:space="0" w:color="auto"/>
        <w:bottom w:val="none" w:sz="0" w:space="0" w:color="auto"/>
        <w:right w:val="none" w:sz="0" w:space="0" w:color="auto"/>
      </w:divBdr>
    </w:div>
    <w:div w:id="877083854">
      <w:bodyDiv w:val="1"/>
      <w:marLeft w:val="0"/>
      <w:marRight w:val="0"/>
      <w:marTop w:val="0"/>
      <w:marBottom w:val="0"/>
      <w:divBdr>
        <w:top w:val="none" w:sz="0" w:space="0" w:color="auto"/>
        <w:left w:val="none" w:sz="0" w:space="0" w:color="auto"/>
        <w:bottom w:val="none" w:sz="0" w:space="0" w:color="auto"/>
        <w:right w:val="none" w:sz="0" w:space="0" w:color="auto"/>
      </w:divBdr>
    </w:div>
    <w:div w:id="888421536">
      <w:bodyDiv w:val="1"/>
      <w:marLeft w:val="0"/>
      <w:marRight w:val="0"/>
      <w:marTop w:val="0"/>
      <w:marBottom w:val="0"/>
      <w:divBdr>
        <w:top w:val="none" w:sz="0" w:space="0" w:color="auto"/>
        <w:left w:val="none" w:sz="0" w:space="0" w:color="auto"/>
        <w:bottom w:val="none" w:sz="0" w:space="0" w:color="auto"/>
        <w:right w:val="none" w:sz="0" w:space="0" w:color="auto"/>
      </w:divBdr>
    </w:div>
    <w:div w:id="888541712">
      <w:bodyDiv w:val="1"/>
      <w:marLeft w:val="0"/>
      <w:marRight w:val="0"/>
      <w:marTop w:val="0"/>
      <w:marBottom w:val="0"/>
      <w:divBdr>
        <w:top w:val="none" w:sz="0" w:space="0" w:color="auto"/>
        <w:left w:val="none" w:sz="0" w:space="0" w:color="auto"/>
        <w:bottom w:val="none" w:sz="0" w:space="0" w:color="auto"/>
        <w:right w:val="none" w:sz="0" w:space="0" w:color="auto"/>
      </w:divBdr>
    </w:div>
    <w:div w:id="894045313">
      <w:bodyDiv w:val="1"/>
      <w:marLeft w:val="0"/>
      <w:marRight w:val="0"/>
      <w:marTop w:val="0"/>
      <w:marBottom w:val="0"/>
      <w:divBdr>
        <w:top w:val="none" w:sz="0" w:space="0" w:color="auto"/>
        <w:left w:val="none" w:sz="0" w:space="0" w:color="auto"/>
        <w:bottom w:val="none" w:sz="0" w:space="0" w:color="auto"/>
        <w:right w:val="none" w:sz="0" w:space="0" w:color="auto"/>
      </w:divBdr>
    </w:div>
    <w:div w:id="894782316">
      <w:bodyDiv w:val="1"/>
      <w:marLeft w:val="0"/>
      <w:marRight w:val="0"/>
      <w:marTop w:val="0"/>
      <w:marBottom w:val="0"/>
      <w:divBdr>
        <w:top w:val="none" w:sz="0" w:space="0" w:color="auto"/>
        <w:left w:val="none" w:sz="0" w:space="0" w:color="auto"/>
        <w:bottom w:val="none" w:sz="0" w:space="0" w:color="auto"/>
        <w:right w:val="none" w:sz="0" w:space="0" w:color="auto"/>
      </w:divBdr>
    </w:div>
    <w:div w:id="906184804">
      <w:bodyDiv w:val="1"/>
      <w:marLeft w:val="0"/>
      <w:marRight w:val="0"/>
      <w:marTop w:val="0"/>
      <w:marBottom w:val="0"/>
      <w:divBdr>
        <w:top w:val="none" w:sz="0" w:space="0" w:color="auto"/>
        <w:left w:val="none" w:sz="0" w:space="0" w:color="auto"/>
        <w:bottom w:val="none" w:sz="0" w:space="0" w:color="auto"/>
        <w:right w:val="none" w:sz="0" w:space="0" w:color="auto"/>
      </w:divBdr>
    </w:div>
    <w:div w:id="908539959">
      <w:bodyDiv w:val="1"/>
      <w:marLeft w:val="0"/>
      <w:marRight w:val="0"/>
      <w:marTop w:val="0"/>
      <w:marBottom w:val="0"/>
      <w:divBdr>
        <w:top w:val="none" w:sz="0" w:space="0" w:color="auto"/>
        <w:left w:val="none" w:sz="0" w:space="0" w:color="auto"/>
        <w:bottom w:val="none" w:sz="0" w:space="0" w:color="auto"/>
        <w:right w:val="none" w:sz="0" w:space="0" w:color="auto"/>
      </w:divBdr>
    </w:div>
    <w:div w:id="909732645">
      <w:bodyDiv w:val="1"/>
      <w:marLeft w:val="0"/>
      <w:marRight w:val="0"/>
      <w:marTop w:val="0"/>
      <w:marBottom w:val="0"/>
      <w:divBdr>
        <w:top w:val="none" w:sz="0" w:space="0" w:color="auto"/>
        <w:left w:val="none" w:sz="0" w:space="0" w:color="auto"/>
        <w:bottom w:val="none" w:sz="0" w:space="0" w:color="auto"/>
        <w:right w:val="none" w:sz="0" w:space="0" w:color="auto"/>
      </w:divBdr>
    </w:div>
    <w:div w:id="912353148">
      <w:bodyDiv w:val="1"/>
      <w:marLeft w:val="0"/>
      <w:marRight w:val="0"/>
      <w:marTop w:val="0"/>
      <w:marBottom w:val="0"/>
      <w:divBdr>
        <w:top w:val="none" w:sz="0" w:space="0" w:color="auto"/>
        <w:left w:val="none" w:sz="0" w:space="0" w:color="auto"/>
        <w:bottom w:val="none" w:sz="0" w:space="0" w:color="auto"/>
        <w:right w:val="none" w:sz="0" w:space="0" w:color="auto"/>
      </w:divBdr>
    </w:div>
    <w:div w:id="912740397">
      <w:bodyDiv w:val="1"/>
      <w:marLeft w:val="0"/>
      <w:marRight w:val="0"/>
      <w:marTop w:val="0"/>
      <w:marBottom w:val="0"/>
      <w:divBdr>
        <w:top w:val="none" w:sz="0" w:space="0" w:color="auto"/>
        <w:left w:val="none" w:sz="0" w:space="0" w:color="auto"/>
        <w:bottom w:val="none" w:sz="0" w:space="0" w:color="auto"/>
        <w:right w:val="none" w:sz="0" w:space="0" w:color="auto"/>
      </w:divBdr>
    </w:div>
    <w:div w:id="916355022">
      <w:bodyDiv w:val="1"/>
      <w:marLeft w:val="0"/>
      <w:marRight w:val="0"/>
      <w:marTop w:val="0"/>
      <w:marBottom w:val="0"/>
      <w:divBdr>
        <w:top w:val="none" w:sz="0" w:space="0" w:color="auto"/>
        <w:left w:val="none" w:sz="0" w:space="0" w:color="auto"/>
        <w:bottom w:val="none" w:sz="0" w:space="0" w:color="auto"/>
        <w:right w:val="none" w:sz="0" w:space="0" w:color="auto"/>
      </w:divBdr>
    </w:div>
    <w:div w:id="921840159">
      <w:bodyDiv w:val="1"/>
      <w:marLeft w:val="0"/>
      <w:marRight w:val="0"/>
      <w:marTop w:val="0"/>
      <w:marBottom w:val="0"/>
      <w:divBdr>
        <w:top w:val="none" w:sz="0" w:space="0" w:color="auto"/>
        <w:left w:val="none" w:sz="0" w:space="0" w:color="auto"/>
        <w:bottom w:val="none" w:sz="0" w:space="0" w:color="auto"/>
        <w:right w:val="none" w:sz="0" w:space="0" w:color="auto"/>
      </w:divBdr>
    </w:div>
    <w:div w:id="924265135">
      <w:bodyDiv w:val="1"/>
      <w:marLeft w:val="0"/>
      <w:marRight w:val="0"/>
      <w:marTop w:val="0"/>
      <w:marBottom w:val="0"/>
      <w:divBdr>
        <w:top w:val="none" w:sz="0" w:space="0" w:color="auto"/>
        <w:left w:val="none" w:sz="0" w:space="0" w:color="auto"/>
        <w:bottom w:val="none" w:sz="0" w:space="0" w:color="auto"/>
        <w:right w:val="none" w:sz="0" w:space="0" w:color="auto"/>
      </w:divBdr>
    </w:div>
    <w:div w:id="927345379">
      <w:bodyDiv w:val="1"/>
      <w:marLeft w:val="0"/>
      <w:marRight w:val="0"/>
      <w:marTop w:val="0"/>
      <w:marBottom w:val="0"/>
      <w:divBdr>
        <w:top w:val="none" w:sz="0" w:space="0" w:color="auto"/>
        <w:left w:val="none" w:sz="0" w:space="0" w:color="auto"/>
        <w:bottom w:val="none" w:sz="0" w:space="0" w:color="auto"/>
        <w:right w:val="none" w:sz="0" w:space="0" w:color="auto"/>
      </w:divBdr>
    </w:div>
    <w:div w:id="936330643">
      <w:bodyDiv w:val="1"/>
      <w:marLeft w:val="0"/>
      <w:marRight w:val="0"/>
      <w:marTop w:val="0"/>
      <w:marBottom w:val="0"/>
      <w:divBdr>
        <w:top w:val="none" w:sz="0" w:space="0" w:color="auto"/>
        <w:left w:val="none" w:sz="0" w:space="0" w:color="auto"/>
        <w:bottom w:val="none" w:sz="0" w:space="0" w:color="auto"/>
        <w:right w:val="none" w:sz="0" w:space="0" w:color="auto"/>
      </w:divBdr>
    </w:div>
    <w:div w:id="936640564">
      <w:bodyDiv w:val="1"/>
      <w:marLeft w:val="0"/>
      <w:marRight w:val="0"/>
      <w:marTop w:val="0"/>
      <w:marBottom w:val="0"/>
      <w:divBdr>
        <w:top w:val="none" w:sz="0" w:space="0" w:color="auto"/>
        <w:left w:val="none" w:sz="0" w:space="0" w:color="auto"/>
        <w:bottom w:val="none" w:sz="0" w:space="0" w:color="auto"/>
        <w:right w:val="none" w:sz="0" w:space="0" w:color="auto"/>
      </w:divBdr>
    </w:div>
    <w:div w:id="946931037">
      <w:bodyDiv w:val="1"/>
      <w:marLeft w:val="0"/>
      <w:marRight w:val="0"/>
      <w:marTop w:val="0"/>
      <w:marBottom w:val="0"/>
      <w:divBdr>
        <w:top w:val="none" w:sz="0" w:space="0" w:color="auto"/>
        <w:left w:val="none" w:sz="0" w:space="0" w:color="auto"/>
        <w:bottom w:val="none" w:sz="0" w:space="0" w:color="auto"/>
        <w:right w:val="none" w:sz="0" w:space="0" w:color="auto"/>
      </w:divBdr>
    </w:div>
    <w:div w:id="958099239">
      <w:bodyDiv w:val="1"/>
      <w:marLeft w:val="0"/>
      <w:marRight w:val="0"/>
      <w:marTop w:val="0"/>
      <w:marBottom w:val="0"/>
      <w:divBdr>
        <w:top w:val="none" w:sz="0" w:space="0" w:color="auto"/>
        <w:left w:val="none" w:sz="0" w:space="0" w:color="auto"/>
        <w:bottom w:val="none" w:sz="0" w:space="0" w:color="auto"/>
        <w:right w:val="none" w:sz="0" w:space="0" w:color="auto"/>
      </w:divBdr>
    </w:div>
    <w:div w:id="959142115">
      <w:bodyDiv w:val="1"/>
      <w:marLeft w:val="0"/>
      <w:marRight w:val="0"/>
      <w:marTop w:val="0"/>
      <w:marBottom w:val="0"/>
      <w:divBdr>
        <w:top w:val="none" w:sz="0" w:space="0" w:color="auto"/>
        <w:left w:val="none" w:sz="0" w:space="0" w:color="auto"/>
        <w:bottom w:val="none" w:sz="0" w:space="0" w:color="auto"/>
        <w:right w:val="none" w:sz="0" w:space="0" w:color="auto"/>
      </w:divBdr>
    </w:div>
    <w:div w:id="960763019">
      <w:bodyDiv w:val="1"/>
      <w:marLeft w:val="0"/>
      <w:marRight w:val="0"/>
      <w:marTop w:val="0"/>
      <w:marBottom w:val="0"/>
      <w:divBdr>
        <w:top w:val="none" w:sz="0" w:space="0" w:color="auto"/>
        <w:left w:val="none" w:sz="0" w:space="0" w:color="auto"/>
        <w:bottom w:val="none" w:sz="0" w:space="0" w:color="auto"/>
        <w:right w:val="none" w:sz="0" w:space="0" w:color="auto"/>
      </w:divBdr>
    </w:div>
    <w:div w:id="974798856">
      <w:bodyDiv w:val="1"/>
      <w:marLeft w:val="0"/>
      <w:marRight w:val="0"/>
      <w:marTop w:val="0"/>
      <w:marBottom w:val="0"/>
      <w:divBdr>
        <w:top w:val="none" w:sz="0" w:space="0" w:color="auto"/>
        <w:left w:val="none" w:sz="0" w:space="0" w:color="auto"/>
        <w:bottom w:val="none" w:sz="0" w:space="0" w:color="auto"/>
        <w:right w:val="none" w:sz="0" w:space="0" w:color="auto"/>
      </w:divBdr>
    </w:div>
    <w:div w:id="976765220">
      <w:bodyDiv w:val="1"/>
      <w:marLeft w:val="0"/>
      <w:marRight w:val="0"/>
      <w:marTop w:val="0"/>
      <w:marBottom w:val="0"/>
      <w:divBdr>
        <w:top w:val="none" w:sz="0" w:space="0" w:color="auto"/>
        <w:left w:val="none" w:sz="0" w:space="0" w:color="auto"/>
        <w:bottom w:val="none" w:sz="0" w:space="0" w:color="auto"/>
        <w:right w:val="none" w:sz="0" w:space="0" w:color="auto"/>
      </w:divBdr>
    </w:div>
    <w:div w:id="1001470947">
      <w:bodyDiv w:val="1"/>
      <w:marLeft w:val="0"/>
      <w:marRight w:val="0"/>
      <w:marTop w:val="0"/>
      <w:marBottom w:val="0"/>
      <w:divBdr>
        <w:top w:val="none" w:sz="0" w:space="0" w:color="auto"/>
        <w:left w:val="none" w:sz="0" w:space="0" w:color="auto"/>
        <w:bottom w:val="none" w:sz="0" w:space="0" w:color="auto"/>
        <w:right w:val="none" w:sz="0" w:space="0" w:color="auto"/>
      </w:divBdr>
    </w:div>
    <w:div w:id="1006711307">
      <w:bodyDiv w:val="1"/>
      <w:marLeft w:val="0"/>
      <w:marRight w:val="0"/>
      <w:marTop w:val="0"/>
      <w:marBottom w:val="0"/>
      <w:divBdr>
        <w:top w:val="none" w:sz="0" w:space="0" w:color="auto"/>
        <w:left w:val="none" w:sz="0" w:space="0" w:color="auto"/>
        <w:bottom w:val="none" w:sz="0" w:space="0" w:color="auto"/>
        <w:right w:val="none" w:sz="0" w:space="0" w:color="auto"/>
      </w:divBdr>
    </w:div>
    <w:div w:id="1022048152">
      <w:bodyDiv w:val="1"/>
      <w:marLeft w:val="0"/>
      <w:marRight w:val="0"/>
      <w:marTop w:val="0"/>
      <w:marBottom w:val="0"/>
      <w:divBdr>
        <w:top w:val="none" w:sz="0" w:space="0" w:color="auto"/>
        <w:left w:val="none" w:sz="0" w:space="0" w:color="auto"/>
        <w:bottom w:val="none" w:sz="0" w:space="0" w:color="auto"/>
        <w:right w:val="none" w:sz="0" w:space="0" w:color="auto"/>
      </w:divBdr>
    </w:div>
    <w:div w:id="1023483529">
      <w:bodyDiv w:val="1"/>
      <w:marLeft w:val="0"/>
      <w:marRight w:val="0"/>
      <w:marTop w:val="0"/>
      <w:marBottom w:val="0"/>
      <w:divBdr>
        <w:top w:val="none" w:sz="0" w:space="0" w:color="auto"/>
        <w:left w:val="none" w:sz="0" w:space="0" w:color="auto"/>
        <w:bottom w:val="none" w:sz="0" w:space="0" w:color="auto"/>
        <w:right w:val="none" w:sz="0" w:space="0" w:color="auto"/>
      </w:divBdr>
    </w:div>
    <w:div w:id="1024477472">
      <w:bodyDiv w:val="1"/>
      <w:marLeft w:val="0"/>
      <w:marRight w:val="0"/>
      <w:marTop w:val="0"/>
      <w:marBottom w:val="0"/>
      <w:divBdr>
        <w:top w:val="none" w:sz="0" w:space="0" w:color="auto"/>
        <w:left w:val="none" w:sz="0" w:space="0" w:color="auto"/>
        <w:bottom w:val="none" w:sz="0" w:space="0" w:color="auto"/>
        <w:right w:val="none" w:sz="0" w:space="0" w:color="auto"/>
      </w:divBdr>
    </w:div>
    <w:div w:id="1026758665">
      <w:bodyDiv w:val="1"/>
      <w:marLeft w:val="0"/>
      <w:marRight w:val="0"/>
      <w:marTop w:val="0"/>
      <w:marBottom w:val="0"/>
      <w:divBdr>
        <w:top w:val="none" w:sz="0" w:space="0" w:color="auto"/>
        <w:left w:val="none" w:sz="0" w:space="0" w:color="auto"/>
        <w:bottom w:val="none" w:sz="0" w:space="0" w:color="auto"/>
        <w:right w:val="none" w:sz="0" w:space="0" w:color="auto"/>
      </w:divBdr>
    </w:div>
    <w:div w:id="1030448314">
      <w:bodyDiv w:val="1"/>
      <w:marLeft w:val="0"/>
      <w:marRight w:val="0"/>
      <w:marTop w:val="0"/>
      <w:marBottom w:val="0"/>
      <w:divBdr>
        <w:top w:val="none" w:sz="0" w:space="0" w:color="auto"/>
        <w:left w:val="none" w:sz="0" w:space="0" w:color="auto"/>
        <w:bottom w:val="none" w:sz="0" w:space="0" w:color="auto"/>
        <w:right w:val="none" w:sz="0" w:space="0" w:color="auto"/>
      </w:divBdr>
    </w:div>
    <w:div w:id="1034816172">
      <w:bodyDiv w:val="1"/>
      <w:marLeft w:val="0"/>
      <w:marRight w:val="0"/>
      <w:marTop w:val="0"/>
      <w:marBottom w:val="0"/>
      <w:divBdr>
        <w:top w:val="none" w:sz="0" w:space="0" w:color="auto"/>
        <w:left w:val="none" w:sz="0" w:space="0" w:color="auto"/>
        <w:bottom w:val="none" w:sz="0" w:space="0" w:color="auto"/>
        <w:right w:val="none" w:sz="0" w:space="0" w:color="auto"/>
      </w:divBdr>
    </w:div>
    <w:div w:id="1046375620">
      <w:bodyDiv w:val="1"/>
      <w:marLeft w:val="0"/>
      <w:marRight w:val="0"/>
      <w:marTop w:val="0"/>
      <w:marBottom w:val="0"/>
      <w:divBdr>
        <w:top w:val="none" w:sz="0" w:space="0" w:color="auto"/>
        <w:left w:val="none" w:sz="0" w:space="0" w:color="auto"/>
        <w:bottom w:val="none" w:sz="0" w:space="0" w:color="auto"/>
        <w:right w:val="none" w:sz="0" w:space="0" w:color="auto"/>
      </w:divBdr>
    </w:div>
    <w:div w:id="1046950103">
      <w:bodyDiv w:val="1"/>
      <w:marLeft w:val="0"/>
      <w:marRight w:val="0"/>
      <w:marTop w:val="0"/>
      <w:marBottom w:val="0"/>
      <w:divBdr>
        <w:top w:val="none" w:sz="0" w:space="0" w:color="auto"/>
        <w:left w:val="none" w:sz="0" w:space="0" w:color="auto"/>
        <w:bottom w:val="none" w:sz="0" w:space="0" w:color="auto"/>
        <w:right w:val="none" w:sz="0" w:space="0" w:color="auto"/>
      </w:divBdr>
    </w:div>
    <w:div w:id="1050030359">
      <w:bodyDiv w:val="1"/>
      <w:marLeft w:val="0"/>
      <w:marRight w:val="0"/>
      <w:marTop w:val="0"/>
      <w:marBottom w:val="0"/>
      <w:divBdr>
        <w:top w:val="none" w:sz="0" w:space="0" w:color="auto"/>
        <w:left w:val="none" w:sz="0" w:space="0" w:color="auto"/>
        <w:bottom w:val="none" w:sz="0" w:space="0" w:color="auto"/>
        <w:right w:val="none" w:sz="0" w:space="0" w:color="auto"/>
      </w:divBdr>
    </w:div>
    <w:div w:id="1054037945">
      <w:bodyDiv w:val="1"/>
      <w:marLeft w:val="0"/>
      <w:marRight w:val="0"/>
      <w:marTop w:val="0"/>
      <w:marBottom w:val="0"/>
      <w:divBdr>
        <w:top w:val="none" w:sz="0" w:space="0" w:color="auto"/>
        <w:left w:val="none" w:sz="0" w:space="0" w:color="auto"/>
        <w:bottom w:val="none" w:sz="0" w:space="0" w:color="auto"/>
        <w:right w:val="none" w:sz="0" w:space="0" w:color="auto"/>
      </w:divBdr>
    </w:div>
    <w:div w:id="1054084404">
      <w:bodyDiv w:val="1"/>
      <w:marLeft w:val="0"/>
      <w:marRight w:val="0"/>
      <w:marTop w:val="0"/>
      <w:marBottom w:val="0"/>
      <w:divBdr>
        <w:top w:val="none" w:sz="0" w:space="0" w:color="auto"/>
        <w:left w:val="none" w:sz="0" w:space="0" w:color="auto"/>
        <w:bottom w:val="none" w:sz="0" w:space="0" w:color="auto"/>
        <w:right w:val="none" w:sz="0" w:space="0" w:color="auto"/>
      </w:divBdr>
    </w:div>
    <w:div w:id="1054233753">
      <w:bodyDiv w:val="1"/>
      <w:marLeft w:val="0"/>
      <w:marRight w:val="0"/>
      <w:marTop w:val="0"/>
      <w:marBottom w:val="0"/>
      <w:divBdr>
        <w:top w:val="none" w:sz="0" w:space="0" w:color="auto"/>
        <w:left w:val="none" w:sz="0" w:space="0" w:color="auto"/>
        <w:bottom w:val="none" w:sz="0" w:space="0" w:color="auto"/>
        <w:right w:val="none" w:sz="0" w:space="0" w:color="auto"/>
      </w:divBdr>
    </w:div>
    <w:div w:id="1056127757">
      <w:bodyDiv w:val="1"/>
      <w:marLeft w:val="0"/>
      <w:marRight w:val="0"/>
      <w:marTop w:val="0"/>
      <w:marBottom w:val="0"/>
      <w:divBdr>
        <w:top w:val="none" w:sz="0" w:space="0" w:color="auto"/>
        <w:left w:val="none" w:sz="0" w:space="0" w:color="auto"/>
        <w:bottom w:val="none" w:sz="0" w:space="0" w:color="auto"/>
        <w:right w:val="none" w:sz="0" w:space="0" w:color="auto"/>
      </w:divBdr>
    </w:div>
    <w:div w:id="1058238703">
      <w:bodyDiv w:val="1"/>
      <w:marLeft w:val="0"/>
      <w:marRight w:val="0"/>
      <w:marTop w:val="0"/>
      <w:marBottom w:val="0"/>
      <w:divBdr>
        <w:top w:val="none" w:sz="0" w:space="0" w:color="auto"/>
        <w:left w:val="none" w:sz="0" w:space="0" w:color="auto"/>
        <w:bottom w:val="none" w:sz="0" w:space="0" w:color="auto"/>
        <w:right w:val="none" w:sz="0" w:space="0" w:color="auto"/>
      </w:divBdr>
    </w:div>
    <w:div w:id="1059746445">
      <w:bodyDiv w:val="1"/>
      <w:marLeft w:val="0"/>
      <w:marRight w:val="0"/>
      <w:marTop w:val="0"/>
      <w:marBottom w:val="0"/>
      <w:divBdr>
        <w:top w:val="none" w:sz="0" w:space="0" w:color="auto"/>
        <w:left w:val="none" w:sz="0" w:space="0" w:color="auto"/>
        <w:bottom w:val="none" w:sz="0" w:space="0" w:color="auto"/>
        <w:right w:val="none" w:sz="0" w:space="0" w:color="auto"/>
      </w:divBdr>
    </w:div>
    <w:div w:id="1060176665">
      <w:bodyDiv w:val="1"/>
      <w:marLeft w:val="0"/>
      <w:marRight w:val="0"/>
      <w:marTop w:val="0"/>
      <w:marBottom w:val="0"/>
      <w:divBdr>
        <w:top w:val="none" w:sz="0" w:space="0" w:color="auto"/>
        <w:left w:val="none" w:sz="0" w:space="0" w:color="auto"/>
        <w:bottom w:val="none" w:sz="0" w:space="0" w:color="auto"/>
        <w:right w:val="none" w:sz="0" w:space="0" w:color="auto"/>
      </w:divBdr>
    </w:div>
    <w:div w:id="1062756232">
      <w:bodyDiv w:val="1"/>
      <w:marLeft w:val="0"/>
      <w:marRight w:val="0"/>
      <w:marTop w:val="0"/>
      <w:marBottom w:val="0"/>
      <w:divBdr>
        <w:top w:val="none" w:sz="0" w:space="0" w:color="auto"/>
        <w:left w:val="none" w:sz="0" w:space="0" w:color="auto"/>
        <w:bottom w:val="none" w:sz="0" w:space="0" w:color="auto"/>
        <w:right w:val="none" w:sz="0" w:space="0" w:color="auto"/>
      </w:divBdr>
    </w:div>
    <w:div w:id="1079979216">
      <w:bodyDiv w:val="1"/>
      <w:marLeft w:val="0"/>
      <w:marRight w:val="0"/>
      <w:marTop w:val="0"/>
      <w:marBottom w:val="0"/>
      <w:divBdr>
        <w:top w:val="none" w:sz="0" w:space="0" w:color="auto"/>
        <w:left w:val="none" w:sz="0" w:space="0" w:color="auto"/>
        <w:bottom w:val="none" w:sz="0" w:space="0" w:color="auto"/>
        <w:right w:val="none" w:sz="0" w:space="0" w:color="auto"/>
      </w:divBdr>
    </w:div>
    <w:div w:id="1083143176">
      <w:bodyDiv w:val="1"/>
      <w:marLeft w:val="0"/>
      <w:marRight w:val="0"/>
      <w:marTop w:val="0"/>
      <w:marBottom w:val="0"/>
      <w:divBdr>
        <w:top w:val="none" w:sz="0" w:space="0" w:color="auto"/>
        <w:left w:val="none" w:sz="0" w:space="0" w:color="auto"/>
        <w:bottom w:val="none" w:sz="0" w:space="0" w:color="auto"/>
        <w:right w:val="none" w:sz="0" w:space="0" w:color="auto"/>
      </w:divBdr>
    </w:div>
    <w:div w:id="1093893954">
      <w:bodyDiv w:val="1"/>
      <w:marLeft w:val="0"/>
      <w:marRight w:val="0"/>
      <w:marTop w:val="0"/>
      <w:marBottom w:val="0"/>
      <w:divBdr>
        <w:top w:val="none" w:sz="0" w:space="0" w:color="auto"/>
        <w:left w:val="none" w:sz="0" w:space="0" w:color="auto"/>
        <w:bottom w:val="none" w:sz="0" w:space="0" w:color="auto"/>
        <w:right w:val="none" w:sz="0" w:space="0" w:color="auto"/>
      </w:divBdr>
    </w:div>
    <w:div w:id="1096483633">
      <w:bodyDiv w:val="1"/>
      <w:marLeft w:val="0"/>
      <w:marRight w:val="0"/>
      <w:marTop w:val="0"/>
      <w:marBottom w:val="0"/>
      <w:divBdr>
        <w:top w:val="none" w:sz="0" w:space="0" w:color="auto"/>
        <w:left w:val="none" w:sz="0" w:space="0" w:color="auto"/>
        <w:bottom w:val="none" w:sz="0" w:space="0" w:color="auto"/>
        <w:right w:val="none" w:sz="0" w:space="0" w:color="auto"/>
      </w:divBdr>
    </w:div>
    <w:div w:id="1101994457">
      <w:bodyDiv w:val="1"/>
      <w:marLeft w:val="0"/>
      <w:marRight w:val="0"/>
      <w:marTop w:val="0"/>
      <w:marBottom w:val="0"/>
      <w:divBdr>
        <w:top w:val="none" w:sz="0" w:space="0" w:color="auto"/>
        <w:left w:val="none" w:sz="0" w:space="0" w:color="auto"/>
        <w:bottom w:val="none" w:sz="0" w:space="0" w:color="auto"/>
        <w:right w:val="none" w:sz="0" w:space="0" w:color="auto"/>
      </w:divBdr>
    </w:div>
    <w:div w:id="1106274312">
      <w:bodyDiv w:val="1"/>
      <w:marLeft w:val="0"/>
      <w:marRight w:val="0"/>
      <w:marTop w:val="0"/>
      <w:marBottom w:val="0"/>
      <w:divBdr>
        <w:top w:val="none" w:sz="0" w:space="0" w:color="auto"/>
        <w:left w:val="none" w:sz="0" w:space="0" w:color="auto"/>
        <w:bottom w:val="none" w:sz="0" w:space="0" w:color="auto"/>
        <w:right w:val="none" w:sz="0" w:space="0" w:color="auto"/>
      </w:divBdr>
    </w:div>
    <w:div w:id="1109592735">
      <w:bodyDiv w:val="1"/>
      <w:marLeft w:val="0"/>
      <w:marRight w:val="0"/>
      <w:marTop w:val="0"/>
      <w:marBottom w:val="0"/>
      <w:divBdr>
        <w:top w:val="none" w:sz="0" w:space="0" w:color="auto"/>
        <w:left w:val="none" w:sz="0" w:space="0" w:color="auto"/>
        <w:bottom w:val="none" w:sz="0" w:space="0" w:color="auto"/>
        <w:right w:val="none" w:sz="0" w:space="0" w:color="auto"/>
      </w:divBdr>
    </w:div>
    <w:div w:id="1134567892">
      <w:bodyDiv w:val="1"/>
      <w:marLeft w:val="0"/>
      <w:marRight w:val="0"/>
      <w:marTop w:val="0"/>
      <w:marBottom w:val="0"/>
      <w:divBdr>
        <w:top w:val="none" w:sz="0" w:space="0" w:color="auto"/>
        <w:left w:val="none" w:sz="0" w:space="0" w:color="auto"/>
        <w:bottom w:val="none" w:sz="0" w:space="0" w:color="auto"/>
        <w:right w:val="none" w:sz="0" w:space="0" w:color="auto"/>
      </w:divBdr>
    </w:div>
    <w:div w:id="1137138572">
      <w:bodyDiv w:val="1"/>
      <w:marLeft w:val="0"/>
      <w:marRight w:val="0"/>
      <w:marTop w:val="0"/>
      <w:marBottom w:val="0"/>
      <w:divBdr>
        <w:top w:val="none" w:sz="0" w:space="0" w:color="auto"/>
        <w:left w:val="none" w:sz="0" w:space="0" w:color="auto"/>
        <w:bottom w:val="none" w:sz="0" w:space="0" w:color="auto"/>
        <w:right w:val="none" w:sz="0" w:space="0" w:color="auto"/>
      </w:divBdr>
    </w:div>
    <w:div w:id="1137650903">
      <w:bodyDiv w:val="1"/>
      <w:marLeft w:val="0"/>
      <w:marRight w:val="0"/>
      <w:marTop w:val="0"/>
      <w:marBottom w:val="0"/>
      <w:divBdr>
        <w:top w:val="none" w:sz="0" w:space="0" w:color="auto"/>
        <w:left w:val="none" w:sz="0" w:space="0" w:color="auto"/>
        <w:bottom w:val="none" w:sz="0" w:space="0" w:color="auto"/>
        <w:right w:val="none" w:sz="0" w:space="0" w:color="auto"/>
      </w:divBdr>
    </w:div>
    <w:div w:id="1145201628">
      <w:bodyDiv w:val="1"/>
      <w:marLeft w:val="0"/>
      <w:marRight w:val="0"/>
      <w:marTop w:val="0"/>
      <w:marBottom w:val="0"/>
      <w:divBdr>
        <w:top w:val="none" w:sz="0" w:space="0" w:color="auto"/>
        <w:left w:val="none" w:sz="0" w:space="0" w:color="auto"/>
        <w:bottom w:val="none" w:sz="0" w:space="0" w:color="auto"/>
        <w:right w:val="none" w:sz="0" w:space="0" w:color="auto"/>
      </w:divBdr>
    </w:div>
    <w:div w:id="1151212268">
      <w:bodyDiv w:val="1"/>
      <w:marLeft w:val="0"/>
      <w:marRight w:val="0"/>
      <w:marTop w:val="0"/>
      <w:marBottom w:val="0"/>
      <w:divBdr>
        <w:top w:val="none" w:sz="0" w:space="0" w:color="auto"/>
        <w:left w:val="none" w:sz="0" w:space="0" w:color="auto"/>
        <w:bottom w:val="none" w:sz="0" w:space="0" w:color="auto"/>
        <w:right w:val="none" w:sz="0" w:space="0" w:color="auto"/>
      </w:divBdr>
    </w:div>
    <w:div w:id="1161310288">
      <w:bodyDiv w:val="1"/>
      <w:marLeft w:val="0"/>
      <w:marRight w:val="0"/>
      <w:marTop w:val="0"/>
      <w:marBottom w:val="0"/>
      <w:divBdr>
        <w:top w:val="none" w:sz="0" w:space="0" w:color="auto"/>
        <w:left w:val="none" w:sz="0" w:space="0" w:color="auto"/>
        <w:bottom w:val="none" w:sz="0" w:space="0" w:color="auto"/>
        <w:right w:val="none" w:sz="0" w:space="0" w:color="auto"/>
      </w:divBdr>
    </w:div>
    <w:div w:id="1169562233">
      <w:bodyDiv w:val="1"/>
      <w:marLeft w:val="0"/>
      <w:marRight w:val="0"/>
      <w:marTop w:val="0"/>
      <w:marBottom w:val="0"/>
      <w:divBdr>
        <w:top w:val="none" w:sz="0" w:space="0" w:color="auto"/>
        <w:left w:val="none" w:sz="0" w:space="0" w:color="auto"/>
        <w:bottom w:val="none" w:sz="0" w:space="0" w:color="auto"/>
        <w:right w:val="none" w:sz="0" w:space="0" w:color="auto"/>
      </w:divBdr>
    </w:div>
    <w:div w:id="1171483322">
      <w:bodyDiv w:val="1"/>
      <w:marLeft w:val="0"/>
      <w:marRight w:val="0"/>
      <w:marTop w:val="0"/>
      <w:marBottom w:val="0"/>
      <w:divBdr>
        <w:top w:val="none" w:sz="0" w:space="0" w:color="auto"/>
        <w:left w:val="none" w:sz="0" w:space="0" w:color="auto"/>
        <w:bottom w:val="none" w:sz="0" w:space="0" w:color="auto"/>
        <w:right w:val="none" w:sz="0" w:space="0" w:color="auto"/>
      </w:divBdr>
    </w:div>
    <w:div w:id="1173837714">
      <w:bodyDiv w:val="1"/>
      <w:marLeft w:val="0"/>
      <w:marRight w:val="0"/>
      <w:marTop w:val="0"/>
      <w:marBottom w:val="0"/>
      <w:divBdr>
        <w:top w:val="none" w:sz="0" w:space="0" w:color="auto"/>
        <w:left w:val="none" w:sz="0" w:space="0" w:color="auto"/>
        <w:bottom w:val="none" w:sz="0" w:space="0" w:color="auto"/>
        <w:right w:val="none" w:sz="0" w:space="0" w:color="auto"/>
      </w:divBdr>
    </w:div>
    <w:div w:id="1184856097">
      <w:bodyDiv w:val="1"/>
      <w:marLeft w:val="0"/>
      <w:marRight w:val="0"/>
      <w:marTop w:val="0"/>
      <w:marBottom w:val="0"/>
      <w:divBdr>
        <w:top w:val="none" w:sz="0" w:space="0" w:color="auto"/>
        <w:left w:val="none" w:sz="0" w:space="0" w:color="auto"/>
        <w:bottom w:val="none" w:sz="0" w:space="0" w:color="auto"/>
        <w:right w:val="none" w:sz="0" w:space="0" w:color="auto"/>
      </w:divBdr>
    </w:div>
    <w:div w:id="1184980152">
      <w:bodyDiv w:val="1"/>
      <w:marLeft w:val="0"/>
      <w:marRight w:val="0"/>
      <w:marTop w:val="0"/>
      <w:marBottom w:val="0"/>
      <w:divBdr>
        <w:top w:val="none" w:sz="0" w:space="0" w:color="auto"/>
        <w:left w:val="none" w:sz="0" w:space="0" w:color="auto"/>
        <w:bottom w:val="none" w:sz="0" w:space="0" w:color="auto"/>
        <w:right w:val="none" w:sz="0" w:space="0" w:color="auto"/>
      </w:divBdr>
    </w:div>
    <w:div w:id="1187794154">
      <w:bodyDiv w:val="1"/>
      <w:marLeft w:val="0"/>
      <w:marRight w:val="0"/>
      <w:marTop w:val="0"/>
      <w:marBottom w:val="0"/>
      <w:divBdr>
        <w:top w:val="none" w:sz="0" w:space="0" w:color="auto"/>
        <w:left w:val="none" w:sz="0" w:space="0" w:color="auto"/>
        <w:bottom w:val="none" w:sz="0" w:space="0" w:color="auto"/>
        <w:right w:val="none" w:sz="0" w:space="0" w:color="auto"/>
      </w:divBdr>
    </w:div>
    <w:div w:id="1205679762">
      <w:bodyDiv w:val="1"/>
      <w:marLeft w:val="0"/>
      <w:marRight w:val="0"/>
      <w:marTop w:val="0"/>
      <w:marBottom w:val="0"/>
      <w:divBdr>
        <w:top w:val="none" w:sz="0" w:space="0" w:color="auto"/>
        <w:left w:val="none" w:sz="0" w:space="0" w:color="auto"/>
        <w:bottom w:val="none" w:sz="0" w:space="0" w:color="auto"/>
        <w:right w:val="none" w:sz="0" w:space="0" w:color="auto"/>
      </w:divBdr>
    </w:div>
    <w:div w:id="1216089897">
      <w:bodyDiv w:val="1"/>
      <w:marLeft w:val="0"/>
      <w:marRight w:val="0"/>
      <w:marTop w:val="0"/>
      <w:marBottom w:val="0"/>
      <w:divBdr>
        <w:top w:val="none" w:sz="0" w:space="0" w:color="auto"/>
        <w:left w:val="none" w:sz="0" w:space="0" w:color="auto"/>
        <w:bottom w:val="none" w:sz="0" w:space="0" w:color="auto"/>
        <w:right w:val="none" w:sz="0" w:space="0" w:color="auto"/>
      </w:divBdr>
    </w:div>
    <w:div w:id="1218278601">
      <w:bodyDiv w:val="1"/>
      <w:marLeft w:val="0"/>
      <w:marRight w:val="0"/>
      <w:marTop w:val="0"/>
      <w:marBottom w:val="0"/>
      <w:divBdr>
        <w:top w:val="none" w:sz="0" w:space="0" w:color="auto"/>
        <w:left w:val="none" w:sz="0" w:space="0" w:color="auto"/>
        <w:bottom w:val="none" w:sz="0" w:space="0" w:color="auto"/>
        <w:right w:val="none" w:sz="0" w:space="0" w:color="auto"/>
      </w:divBdr>
    </w:div>
    <w:div w:id="1233931875">
      <w:bodyDiv w:val="1"/>
      <w:marLeft w:val="0"/>
      <w:marRight w:val="0"/>
      <w:marTop w:val="0"/>
      <w:marBottom w:val="0"/>
      <w:divBdr>
        <w:top w:val="none" w:sz="0" w:space="0" w:color="auto"/>
        <w:left w:val="none" w:sz="0" w:space="0" w:color="auto"/>
        <w:bottom w:val="none" w:sz="0" w:space="0" w:color="auto"/>
        <w:right w:val="none" w:sz="0" w:space="0" w:color="auto"/>
      </w:divBdr>
    </w:div>
    <w:div w:id="1241603720">
      <w:bodyDiv w:val="1"/>
      <w:marLeft w:val="0"/>
      <w:marRight w:val="0"/>
      <w:marTop w:val="0"/>
      <w:marBottom w:val="0"/>
      <w:divBdr>
        <w:top w:val="none" w:sz="0" w:space="0" w:color="auto"/>
        <w:left w:val="none" w:sz="0" w:space="0" w:color="auto"/>
        <w:bottom w:val="none" w:sz="0" w:space="0" w:color="auto"/>
        <w:right w:val="none" w:sz="0" w:space="0" w:color="auto"/>
      </w:divBdr>
    </w:div>
    <w:div w:id="1248226562">
      <w:bodyDiv w:val="1"/>
      <w:marLeft w:val="0"/>
      <w:marRight w:val="0"/>
      <w:marTop w:val="0"/>
      <w:marBottom w:val="0"/>
      <w:divBdr>
        <w:top w:val="none" w:sz="0" w:space="0" w:color="auto"/>
        <w:left w:val="none" w:sz="0" w:space="0" w:color="auto"/>
        <w:bottom w:val="none" w:sz="0" w:space="0" w:color="auto"/>
        <w:right w:val="none" w:sz="0" w:space="0" w:color="auto"/>
      </w:divBdr>
    </w:div>
    <w:div w:id="1252006351">
      <w:bodyDiv w:val="1"/>
      <w:marLeft w:val="0"/>
      <w:marRight w:val="0"/>
      <w:marTop w:val="0"/>
      <w:marBottom w:val="0"/>
      <w:divBdr>
        <w:top w:val="none" w:sz="0" w:space="0" w:color="auto"/>
        <w:left w:val="none" w:sz="0" w:space="0" w:color="auto"/>
        <w:bottom w:val="none" w:sz="0" w:space="0" w:color="auto"/>
        <w:right w:val="none" w:sz="0" w:space="0" w:color="auto"/>
      </w:divBdr>
    </w:div>
    <w:div w:id="1270234425">
      <w:bodyDiv w:val="1"/>
      <w:marLeft w:val="0"/>
      <w:marRight w:val="0"/>
      <w:marTop w:val="0"/>
      <w:marBottom w:val="0"/>
      <w:divBdr>
        <w:top w:val="none" w:sz="0" w:space="0" w:color="auto"/>
        <w:left w:val="none" w:sz="0" w:space="0" w:color="auto"/>
        <w:bottom w:val="none" w:sz="0" w:space="0" w:color="auto"/>
        <w:right w:val="none" w:sz="0" w:space="0" w:color="auto"/>
      </w:divBdr>
    </w:div>
    <w:div w:id="1277299268">
      <w:bodyDiv w:val="1"/>
      <w:marLeft w:val="0"/>
      <w:marRight w:val="0"/>
      <w:marTop w:val="0"/>
      <w:marBottom w:val="0"/>
      <w:divBdr>
        <w:top w:val="none" w:sz="0" w:space="0" w:color="auto"/>
        <w:left w:val="none" w:sz="0" w:space="0" w:color="auto"/>
        <w:bottom w:val="none" w:sz="0" w:space="0" w:color="auto"/>
        <w:right w:val="none" w:sz="0" w:space="0" w:color="auto"/>
      </w:divBdr>
    </w:div>
    <w:div w:id="1277523351">
      <w:bodyDiv w:val="1"/>
      <w:marLeft w:val="0"/>
      <w:marRight w:val="0"/>
      <w:marTop w:val="0"/>
      <w:marBottom w:val="0"/>
      <w:divBdr>
        <w:top w:val="none" w:sz="0" w:space="0" w:color="auto"/>
        <w:left w:val="none" w:sz="0" w:space="0" w:color="auto"/>
        <w:bottom w:val="none" w:sz="0" w:space="0" w:color="auto"/>
        <w:right w:val="none" w:sz="0" w:space="0" w:color="auto"/>
      </w:divBdr>
    </w:div>
    <w:div w:id="1281911870">
      <w:bodyDiv w:val="1"/>
      <w:marLeft w:val="0"/>
      <w:marRight w:val="0"/>
      <w:marTop w:val="0"/>
      <w:marBottom w:val="0"/>
      <w:divBdr>
        <w:top w:val="none" w:sz="0" w:space="0" w:color="auto"/>
        <w:left w:val="none" w:sz="0" w:space="0" w:color="auto"/>
        <w:bottom w:val="none" w:sz="0" w:space="0" w:color="auto"/>
        <w:right w:val="none" w:sz="0" w:space="0" w:color="auto"/>
      </w:divBdr>
    </w:div>
    <w:div w:id="1282420869">
      <w:bodyDiv w:val="1"/>
      <w:marLeft w:val="0"/>
      <w:marRight w:val="0"/>
      <w:marTop w:val="0"/>
      <w:marBottom w:val="0"/>
      <w:divBdr>
        <w:top w:val="none" w:sz="0" w:space="0" w:color="auto"/>
        <w:left w:val="none" w:sz="0" w:space="0" w:color="auto"/>
        <w:bottom w:val="none" w:sz="0" w:space="0" w:color="auto"/>
        <w:right w:val="none" w:sz="0" w:space="0" w:color="auto"/>
      </w:divBdr>
    </w:div>
    <w:div w:id="1285309481">
      <w:bodyDiv w:val="1"/>
      <w:marLeft w:val="0"/>
      <w:marRight w:val="0"/>
      <w:marTop w:val="0"/>
      <w:marBottom w:val="0"/>
      <w:divBdr>
        <w:top w:val="none" w:sz="0" w:space="0" w:color="auto"/>
        <w:left w:val="none" w:sz="0" w:space="0" w:color="auto"/>
        <w:bottom w:val="none" w:sz="0" w:space="0" w:color="auto"/>
        <w:right w:val="none" w:sz="0" w:space="0" w:color="auto"/>
      </w:divBdr>
    </w:div>
    <w:div w:id="1289051113">
      <w:bodyDiv w:val="1"/>
      <w:marLeft w:val="0"/>
      <w:marRight w:val="0"/>
      <w:marTop w:val="0"/>
      <w:marBottom w:val="0"/>
      <w:divBdr>
        <w:top w:val="none" w:sz="0" w:space="0" w:color="auto"/>
        <w:left w:val="none" w:sz="0" w:space="0" w:color="auto"/>
        <w:bottom w:val="none" w:sz="0" w:space="0" w:color="auto"/>
        <w:right w:val="none" w:sz="0" w:space="0" w:color="auto"/>
      </w:divBdr>
    </w:div>
    <w:div w:id="1291285230">
      <w:bodyDiv w:val="1"/>
      <w:marLeft w:val="0"/>
      <w:marRight w:val="0"/>
      <w:marTop w:val="0"/>
      <w:marBottom w:val="0"/>
      <w:divBdr>
        <w:top w:val="none" w:sz="0" w:space="0" w:color="auto"/>
        <w:left w:val="none" w:sz="0" w:space="0" w:color="auto"/>
        <w:bottom w:val="none" w:sz="0" w:space="0" w:color="auto"/>
        <w:right w:val="none" w:sz="0" w:space="0" w:color="auto"/>
      </w:divBdr>
    </w:div>
    <w:div w:id="1297567138">
      <w:bodyDiv w:val="1"/>
      <w:marLeft w:val="0"/>
      <w:marRight w:val="0"/>
      <w:marTop w:val="0"/>
      <w:marBottom w:val="0"/>
      <w:divBdr>
        <w:top w:val="none" w:sz="0" w:space="0" w:color="auto"/>
        <w:left w:val="none" w:sz="0" w:space="0" w:color="auto"/>
        <w:bottom w:val="none" w:sz="0" w:space="0" w:color="auto"/>
        <w:right w:val="none" w:sz="0" w:space="0" w:color="auto"/>
      </w:divBdr>
    </w:div>
    <w:div w:id="1306470811">
      <w:bodyDiv w:val="1"/>
      <w:marLeft w:val="0"/>
      <w:marRight w:val="0"/>
      <w:marTop w:val="0"/>
      <w:marBottom w:val="0"/>
      <w:divBdr>
        <w:top w:val="none" w:sz="0" w:space="0" w:color="auto"/>
        <w:left w:val="none" w:sz="0" w:space="0" w:color="auto"/>
        <w:bottom w:val="none" w:sz="0" w:space="0" w:color="auto"/>
        <w:right w:val="none" w:sz="0" w:space="0" w:color="auto"/>
      </w:divBdr>
    </w:div>
    <w:div w:id="1307710787">
      <w:bodyDiv w:val="1"/>
      <w:marLeft w:val="0"/>
      <w:marRight w:val="0"/>
      <w:marTop w:val="0"/>
      <w:marBottom w:val="0"/>
      <w:divBdr>
        <w:top w:val="none" w:sz="0" w:space="0" w:color="auto"/>
        <w:left w:val="none" w:sz="0" w:space="0" w:color="auto"/>
        <w:bottom w:val="none" w:sz="0" w:space="0" w:color="auto"/>
        <w:right w:val="none" w:sz="0" w:space="0" w:color="auto"/>
      </w:divBdr>
    </w:div>
    <w:div w:id="1310674768">
      <w:bodyDiv w:val="1"/>
      <w:marLeft w:val="0"/>
      <w:marRight w:val="0"/>
      <w:marTop w:val="0"/>
      <w:marBottom w:val="0"/>
      <w:divBdr>
        <w:top w:val="none" w:sz="0" w:space="0" w:color="auto"/>
        <w:left w:val="none" w:sz="0" w:space="0" w:color="auto"/>
        <w:bottom w:val="none" w:sz="0" w:space="0" w:color="auto"/>
        <w:right w:val="none" w:sz="0" w:space="0" w:color="auto"/>
      </w:divBdr>
    </w:div>
    <w:div w:id="1315185142">
      <w:bodyDiv w:val="1"/>
      <w:marLeft w:val="0"/>
      <w:marRight w:val="0"/>
      <w:marTop w:val="0"/>
      <w:marBottom w:val="0"/>
      <w:divBdr>
        <w:top w:val="none" w:sz="0" w:space="0" w:color="auto"/>
        <w:left w:val="none" w:sz="0" w:space="0" w:color="auto"/>
        <w:bottom w:val="none" w:sz="0" w:space="0" w:color="auto"/>
        <w:right w:val="none" w:sz="0" w:space="0" w:color="auto"/>
      </w:divBdr>
    </w:div>
    <w:div w:id="1315527063">
      <w:bodyDiv w:val="1"/>
      <w:marLeft w:val="0"/>
      <w:marRight w:val="0"/>
      <w:marTop w:val="0"/>
      <w:marBottom w:val="0"/>
      <w:divBdr>
        <w:top w:val="none" w:sz="0" w:space="0" w:color="auto"/>
        <w:left w:val="none" w:sz="0" w:space="0" w:color="auto"/>
        <w:bottom w:val="none" w:sz="0" w:space="0" w:color="auto"/>
        <w:right w:val="none" w:sz="0" w:space="0" w:color="auto"/>
      </w:divBdr>
    </w:div>
    <w:div w:id="1316452400">
      <w:bodyDiv w:val="1"/>
      <w:marLeft w:val="0"/>
      <w:marRight w:val="0"/>
      <w:marTop w:val="0"/>
      <w:marBottom w:val="0"/>
      <w:divBdr>
        <w:top w:val="none" w:sz="0" w:space="0" w:color="auto"/>
        <w:left w:val="none" w:sz="0" w:space="0" w:color="auto"/>
        <w:bottom w:val="none" w:sz="0" w:space="0" w:color="auto"/>
        <w:right w:val="none" w:sz="0" w:space="0" w:color="auto"/>
      </w:divBdr>
    </w:div>
    <w:div w:id="1317296633">
      <w:bodyDiv w:val="1"/>
      <w:marLeft w:val="0"/>
      <w:marRight w:val="0"/>
      <w:marTop w:val="0"/>
      <w:marBottom w:val="0"/>
      <w:divBdr>
        <w:top w:val="none" w:sz="0" w:space="0" w:color="auto"/>
        <w:left w:val="none" w:sz="0" w:space="0" w:color="auto"/>
        <w:bottom w:val="none" w:sz="0" w:space="0" w:color="auto"/>
        <w:right w:val="none" w:sz="0" w:space="0" w:color="auto"/>
      </w:divBdr>
    </w:div>
    <w:div w:id="1318919804">
      <w:bodyDiv w:val="1"/>
      <w:marLeft w:val="0"/>
      <w:marRight w:val="0"/>
      <w:marTop w:val="0"/>
      <w:marBottom w:val="0"/>
      <w:divBdr>
        <w:top w:val="none" w:sz="0" w:space="0" w:color="auto"/>
        <w:left w:val="none" w:sz="0" w:space="0" w:color="auto"/>
        <w:bottom w:val="none" w:sz="0" w:space="0" w:color="auto"/>
        <w:right w:val="none" w:sz="0" w:space="0" w:color="auto"/>
      </w:divBdr>
    </w:div>
    <w:div w:id="1319455439">
      <w:bodyDiv w:val="1"/>
      <w:marLeft w:val="0"/>
      <w:marRight w:val="0"/>
      <w:marTop w:val="0"/>
      <w:marBottom w:val="0"/>
      <w:divBdr>
        <w:top w:val="none" w:sz="0" w:space="0" w:color="auto"/>
        <w:left w:val="none" w:sz="0" w:space="0" w:color="auto"/>
        <w:bottom w:val="none" w:sz="0" w:space="0" w:color="auto"/>
        <w:right w:val="none" w:sz="0" w:space="0" w:color="auto"/>
      </w:divBdr>
    </w:div>
    <w:div w:id="1320114845">
      <w:bodyDiv w:val="1"/>
      <w:marLeft w:val="0"/>
      <w:marRight w:val="0"/>
      <w:marTop w:val="0"/>
      <w:marBottom w:val="0"/>
      <w:divBdr>
        <w:top w:val="none" w:sz="0" w:space="0" w:color="auto"/>
        <w:left w:val="none" w:sz="0" w:space="0" w:color="auto"/>
        <w:bottom w:val="none" w:sz="0" w:space="0" w:color="auto"/>
        <w:right w:val="none" w:sz="0" w:space="0" w:color="auto"/>
      </w:divBdr>
    </w:div>
    <w:div w:id="1320424103">
      <w:bodyDiv w:val="1"/>
      <w:marLeft w:val="0"/>
      <w:marRight w:val="0"/>
      <w:marTop w:val="0"/>
      <w:marBottom w:val="0"/>
      <w:divBdr>
        <w:top w:val="none" w:sz="0" w:space="0" w:color="auto"/>
        <w:left w:val="none" w:sz="0" w:space="0" w:color="auto"/>
        <w:bottom w:val="none" w:sz="0" w:space="0" w:color="auto"/>
        <w:right w:val="none" w:sz="0" w:space="0" w:color="auto"/>
      </w:divBdr>
    </w:div>
    <w:div w:id="1323000531">
      <w:bodyDiv w:val="1"/>
      <w:marLeft w:val="0"/>
      <w:marRight w:val="0"/>
      <w:marTop w:val="0"/>
      <w:marBottom w:val="0"/>
      <w:divBdr>
        <w:top w:val="none" w:sz="0" w:space="0" w:color="auto"/>
        <w:left w:val="none" w:sz="0" w:space="0" w:color="auto"/>
        <w:bottom w:val="none" w:sz="0" w:space="0" w:color="auto"/>
        <w:right w:val="none" w:sz="0" w:space="0" w:color="auto"/>
      </w:divBdr>
    </w:div>
    <w:div w:id="1334263226">
      <w:bodyDiv w:val="1"/>
      <w:marLeft w:val="0"/>
      <w:marRight w:val="0"/>
      <w:marTop w:val="0"/>
      <w:marBottom w:val="0"/>
      <w:divBdr>
        <w:top w:val="none" w:sz="0" w:space="0" w:color="auto"/>
        <w:left w:val="none" w:sz="0" w:space="0" w:color="auto"/>
        <w:bottom w:val="none" w:sz="0" w:space="0" w:color="auto"/>
        <w:right w:val="none" w:sz="0" w:space="0" w:color="auto"/>
      </w:divBdr>
    </w:div>
    <w:div w:id="1338117761">
      <w:bodyDiv w:val="1"/>
      <w:marLeft w:val="0"/>
      <w:marRight w:val="0"/>
      <w:marTop w:val="0"/>
      <w:marBottom w:val="0"/>
      <w:divBdr>
        <w:top w:val="none" w:sz="0" w:space="0" w:color="auto"/>
        <w:left w:val="none" w:sz="0" w:space="0" w:color="auto"/>
        <w:bottom w:val="none" w:sz="0" w:space="0" w:color="auto"/>
        <w:right w:val="none" w:sz="0" w:space="0" w:color="auto"/>
      </w:divBdr>
    </w:div>
    <w:div w:id="1338654043">
      <w:bodyDiv w:val="1"/>
      <w:marLeft w:val="0"/>
      <w:marRight w:val="0"/>
      <w:marTop w:val="0"/>
      <w:marBottom w:val="0"/>
      <w:divBdr>
        <w:top w:val="none" w:sz="0" w:space="0" w:color="auto"/>
        <w:left w:val="none" w:sz="0" w:space="0" w:color="auto"/>
        <w:bottom w:val="none" w:sz="0" w:space="0" w:color="auto"/>
        <w:right w:val="none" w:sz="0" w:space="0" w:color="auto"/>
      </w:divBdr>
    </w:div>
    <w:div w:id="1339114874">
      <w:bodyDiv w:val="1"/>
      <w:marLeft w:val="0"/>
      <w:marRight w:val="0"/>
      <w:marTop w:val="0"/>
      <w:marBottom w:val="0"/>
      <w:divBdr>
        <w:top w:val="none" w:sz="0" w:space="0" w:color="auto"/>
        <w:left w:val="none" w:sz="0" w:space="0" w:color="auto"/>
        <w:bottom w:val="none" w:sz="0" w:space="0" w:color="auto"/>
        <w:right w:val="none" w:sz="0" w:space="0" w:color="auto"/>
      </w:divBdr>
    </w:div>
    <w:div w:id="1346052024">
      <w:bodyDiv w:val="1"/>
      <w:marLeft w:val="0"/>
      <w:marRight w:val="0"/>
      <w:marTop w:val="0"/>
      <w:marBottom w:val="0"/>
      <w:divBdr>
        <w:top w:val="none" w:sz="0" w:space="0" w:color="auto"/>
        <w:left w:val="none" w:sz="0" w:space="0" w:color="auto"/>
        <w:bottom w:val="none" w:sz="0" w:space="0" w:color="auto"/>
        <w:right w:val="none" w:sz="0" w:space="0" w:color="auto"/>
      </w:divBdr>
    </w:div>
    <w:div w:id="1352876885">
      <w:bodyDiv w:val="1"/>
      <w:marLeft w:val="0"/>
      <w:marRight w:val="0"/>
      <w:marTop w:val="0"/>
      <w:marBottom w:val="0"/>
      <w:divBdr>
        <w:top w:val="none" w:sz="0" w:space="0" w:color="auto"/>
        <w:left w:val="none" w:sz="0" w:space="0" w:color="auto"/>
        <w:bottom w:val="none" w:sz="0" w:space="0" w:color="auto"/>
        <w:right w:val="none" w:sz="0" w:space="0" w:color="auto"/>
      </w:divBdr>
    </w:div>
    <w:div w:id="1354527937">
      <w:bodyDiv w:val="1"/>
      <w:marLeft w:val="0"/>
      <w:marRight w:val="0"/>
      <w:marTop w:val="0"/>
      <w:marBottom w:val="0"/>
      <w:divBdr>
        <w:top w:val="none" w:sz="0" w:space="0" w:color="auto"/>
        <w:left w:val="none" w:sz="0" w:space="0" w:color="auto"/>
        <w:bottom w:val="none" w:sz="0" w:space="0" w:color="auto"/>
        <w:right w:val="none" w:sz="0" w:space="0" w:color="auto"/>
      </w:divBdr>
    </w:div>
    <w:div w:id="1368532398">
      <w:bodyDiv w:val="1"/>
      <w:marLeft w:val="0"/>
      <w:marRight w:val="0"/>
      <w:marTop w:val="0"/>
      <w:marBottom w:val="0"/>
      <w:divBdr>
        <w:top w:val="none" w:sz="0" w:space="0" w:color="auto"/>
        <w:left w:val="none" w:sz="0" w:space="0" w:color="auto"/>
        <w:bottom w:val="none" w:sz="0" w:space="0" w:color="auto"/>
        <w:right w:val="none" w:sz="0" w:space="0" w:color="auto"/>
      </w:divBdr>
    </w:div>
    <w:div w:id="1368723005">
      <w:bodyDiv w:val="1"/>
      <w:marLeft w:val="0"/>
      <w:marRight w:val="0"/>
      <w:marTop w:val="0"/>
      <w:marBottom w:val="0"/>
      <w:divBdr>
        <w:top w:val="none" w:sz="0" w:space="0" w:color="auto"/>
        <w:left w:val="none" w:sz="0" w:space="0" w:color="auto"/>
        <w:bottom w:val="none" w:sz="0" w:space="0" w:color="auto"/>
        <w:right w:val="none" w:sz="0" w:space="0" w:color="auto"/>
      </w:divBdr>
    </w:div>
    <w:div w:id="1373114770">
      <w:bodyDiv w:val="1"/>
      <w:marLeft w:val="0"/>
      <w:marRight w:val="0"/>
      <w:marTop w:val="0"/>
      <w:marBottom w:val="0"/>
      <w:divBdr>
        <w:top w:val="none" w:sz="0" w:space="0" w:color="auto"/>
        <w:left w:val="none" w:sz="0" w:space="0" w:color="auto"/>
        <w:bottom w:val="none" w:sz="0" w:space="0" w:color="auto"/>
        <w:right w:val="none" w:sz="0" w:space="0" w:color="auto"/>
      </w:divBdr>
    </w:div>
    <w:div w:id="1373650943">
      <w:bodyDiv w:val="1"/>
      <w:marLeft w:val="0"/>
      <w:marRight w:val="0"/>
      <w:marTop w:val="0"/>
      <w:marBottom w:val="0"/>
      <w:divBdr>
        <w:top w:val="none" w:sz="0" w:space="0" w:color="auto"/>
        <w:left w:val="none" w:sz="0" w:space="0" w:color="auto"/>
        <w:bottom w:val="none" w:sz="0" w:space="0" w:color="auto"/>
        <w:right w:val="none" w:sz="0" w:space="0" w:color="auto"/>
      </w:divBdr>
    </w:div>
    <w:div w:id="1374114487">
      <w:bodyDiv w:val="1"/>
      <w:marLeft w:val="0"/>
      <w:marRight w:val="0"/>
      <w:marTop w:val="0"/>
      <w:marBottom w:val="0"/>
      <w:divBdr>
        <w:top w:val="none" w:sz="0" w:space="0" w:color="auto"/>
        <w:left w:val="none" w:sz="0" w:space="0" w:color="auto"/>
        <w:bottom w:val="none" w:sz="0" w:space="0" w:color="auto"/>
        <w:right w:val="none" w:sz="0" w:space="0" w:color="auto"/>
      </w:divBdr>
    </w:div>
    <w:div w:id="1374842500">
      <w:bodyDiv w:val="1"/>
      <w:marLeft w:val="0"/>
      <w:marRight w:val="0"/>
      <w:marTop w:val="0"/>
      <w:marBottom w:val="0"/>
      <w:divBdr>
        <w:top w:val="none" w:sz="0" w:space="0" w:color="auto"/>
        <w:left w:val="none" w:sz="0" w:space="0" w:color="auto"/>
        <w:bottom w:val="none" w:sz="0" w:space="0" w:color="auto"/>
        <w:right w:val="none" w:sz="0" w:space="0" w:color="auto"/>
      </w:divBdr>
    </w:div>
    <w:div w:id="1376003259">
      <w:bodyDiv w:val="1"/>
      <w:marLeft w:val="0"/>
      <w:marRight w:val="0"/>
      <w:marTop w:val="0"/>
      <w:marBottom w:val="0"/>
      <w:divBdr>
        <w:top w:val="none" w:sz="0" w:space="0" w:color="auto"/>
        <w:left w:val="none" w:sz="0" w:space="0" w:color="auto"/>
        <w:bottom w:val="none" w:sz="0" w:space="0" w:color="auto"/>
        <w:right w:val="none" w:sz="0" w:space="0" w:color="auto"/>
      </w:divBdr>
    </w:div>
    <w:div w:id="1381594933">
      <w:bodyDiv w:val="1"/>
      <w:marLeft w:val="0"/>
      <w:marRight w:val="0"/>
      <w:marTop w:val="0"/>
      <w:marBottom w:val="0"/>
      <w:divBdr>
        <w:top w:val="none" w:sz="0" w:space="0" w:color="auto"/>
        <w:left w:val="none" w:sz="0" w:space="0" w:color="auto"/>
        <w:bottom w:val="none" w:sz="0" w:space="0" w:color="auto"/>
        <w:right w:val="none" w:sz="0" w:space="0" w:color="auto"/>
      </w:divBdr>
    </w:div>
    <w:div w:id="1388525723">
      <w:bodyDiv w:val="1"/>
      <w:marLeft w:val="0"/>
      <w:marRight w:val="0"/>
      <w:marTop w:val="0"/>
      <w:marBottom w:val="0"/>
      <w:divBdr>
        <w:top w:val="none" w:sz="0" w:space="0" w:color="auto"/>
        <w:left w:val="none" w:sz="0" w:space="0" w:color="auto"/>
        <w:bottom w:val="none" w:sz="0" w:space="0" w:color="auto"/>
        <w:right w:val="none" w:sz="0" w:space="0" w:color="auto"/>
      </w:divBdr>
    </w:div>
    <w:div w:id="1393119376">
      <w:bodyDiv w:val="1"/>
      <w:marLeft w:val="0"/>
      <w:marRight w:val="0"/>
      <w:marTop w:val="0"/>
      <w:marBottom w:val="0"/>
      <w:divBdr>
        <w:top w:val="none" w:sz="0" w:space="0" w:color="auto"/>
        <w:left w:val="none" w:sz="0" w:space="0" w:color="auto"/>
        <w:bottom w:val="none" w:sz="0" w:space="0" w:color="auto"/>
        <w:right w:val="none" w:sz="0" w:space="0" w:color="auto"/>
      </w:divBdr>
    </w:div>
    <w:div w:id="1397509994">
      <w:bodyDiv w:val="1"/>
      <w:marLeft w:val="0"/>
      <w:marRight w:val="0"/>
      <w:marTop w:val="0"/>
      <w:marBottom w:val="0"/>
      <w:divBdr>
        <w:top w:val="none" w:sz="0" w:space="0" w:color="auto"/>
        <w:left w:val="none" w:sz="0" w:space="0" w:color="auto"/>
        <w:bottom w:val="none" w:sz="0" w:space="0" w:color="auto"/>
        <w:right w:val="none" w:sz="0" w:space="0" w:color="auto"/>
      </w:divBdr>
    </w:div>
    <w:div w:id="1398623580">
      <w:bodyDiv w:val="1"/>
      <w:marLeft w:val="0"/>
      <w:marRight w:val="0"/>
      <w:marTop w:val="0"/>
      <w:marBottom w:val="0"/>
      <w:divBdr>
        <w:top w:val="none" w:sz="0" w:space="0" w:color="auto"/>
        <w:left w:val="none" w:sz="0" w:space="0" w:color="auto"/>
        <w:bottom w:val="none" w:sz="0" w:space="0" w:color="auto"/>
        <w:right w:val="none" w:sz="0" w:space="0" w:color="auto"/>
      </w:divBdr>
    </w:div>
    <w:div w:id="1416592248">
      <w:bodyDiv w:val="1"/>
      <w:marLeft w:val="0"/>
      <w:marRight w:val="0"/>
      <w:marTop w:val="0"/>
      <w:marBottom w:val="0"/>
      <w:divBdr>
        <w:top w:val="none" w:sz="0" w:space="0" w:color="auto"/>
        <w:left w:val="none" w:sz="0" w:space="0" w:color="auto"/>
        <w:bottom w:val="none" w:sz="0" w:space="0" w:color="auto"/>
        <w:right w:val="none" w:sz="0" w:space="0" w:color="auto"/>
      </w:divBdr>
    </w:div>
    <w:div w:id="1418792737">
      <w:bodyDiv w:val="1"/>
      <w:marLeft w:val="0"/>
      <w:marRight w:val="0"/>
      <w:marTop w:val="0"/>
      <w:marBottom w:val="0"/>
      <w:divBdr>
        <w:top w:val="none" w:sz="0" w:space="0" w:color="auto"/>
        <w:left w:val="none" w:sz="0" w:space="0" w:color="auto"/>
        <w:bottom w:val="none" w:sz="0" w:space="0" w:color="auto"/>
        <w:right w:val="none" w:sz="0" w:space="0" w:color="auto"/>
      </w:divBdr>
    </w:div>
    <w:div w:id="1421220459">
      <w:bodyDiv w:val="1"/>
      <w:marLeft w:val="0"/>
      <w:marRight w:val="0"/>
      <w:marTop w:val="0"/>
      <w:marBottom w:val="0"/>
      <w:divBdr>
        <w:top w:val="none" w:sz="0" w:space="0" w:color="auto"/>
        <w:left w:val="none" w:sz="0" w:space="0" w:color="auto"/>
        <w:bottom w:val="none" w:sz="0" w:space="0" w:color="auto"/>
        <w:right w:val="none" w:sz="0" w:space="0" w:color="auto"/>
      </w:divBdr>
    </w:div>
    <w:div w:id="1428965802">
      <w:bodyDiv w:val="1"/>
      <w:marLeft w:val="0"/>
      <w:marRight w:val="0"/>
      <w:marTop w:val="0"/>
      <w:marBottom w:val="0"/>
      <w:divBdr>
        <w:top w:val="none" w:sz="0" w:space="0" w:color="auto"/>
        <w:left w:val="none" w:sz="0" w:space="0" w:color="auto"/>
        <w:bottom w:val="none" w:sz="0" w:space="0" w:color="auto"/>
        <w:right w:val="none" w:sz="0" w:space="0" w:color="auto"/>
      </w:divBdr>
    </w:div>
    <w:div w:id="1444182803">
      <w:bodyDiv w:val="1"/>
      <w:marLeft w:val="0"/>
      <w:marRight w:val="0"/>
      <w:marTop w:val="0"/>
      <w:marBottom w:val="0"/>
      <w:divBdr>
        <w:top w:val="none" w:sz="0" w:space="0" w:color="auto"/>
        <w:left w:val="none" w:sz="0" w:space="0" w:color="auto"/>
        <w:bottom w:val="none" w:sz="0" w:space="0" w:color="auto"/>
        <w:right w:val="none" w:sz="0" w:space="0" w:color="auto"/>
      </w:divBdr>
    </w:div>
    <w:div w:id="1451508660">
      <w:bodyDiv w:val="1"/>
      <w:marLeft w:val="0"/>
      <w:marRight w:val="0"/>
      <w:marTop w:val="0"/>
      <w:marBottom w:val="0"/>
      <w:divBdr>
        <w:top w:val="none" w:sz="0" w:space="0" w:color="auto"/>
        <w:left w:val="none" w:sz="0" w:space="0" w:color="auto"/>
        <w:bottom w:val="none" w:sz="0" w:space="0" w:color="auto"/>
        <w:right w:val="none" w:sz="0" w:space="0" w:color="auto"/>
      </w:divBdr>
    </w:div>
    <w:div w:id="1456288234">
      <w:bodyDiv w:val="1"/>
      <w:marLeft w:val="0"/>
      <w:marRight w:val="0"/>
      <w:marTop w:val="0"/>
      <w:marBottom w:val="0"/>
      <w:divBdr>
        <w:top w:val="none" w:sz="0" w:space="0" w:color="auto"/>
        <w:left w:val="none" w:sz="0" w:space="0" w:color="auto"/>
        <w:bottom w:val="none" w:sz="0" w:space="0" w:color="auto"/>
        <w:right w:val="none" w:sz="0" w:space="0" w:color="auto"/>
      </w:divBdr>
    </w:div>
    <w:div w:id="1457530247">
      <w:bodyDiv w:val="1"/>
      <w:marLeft w:val="0"/>
      <w:marRight w:val="0"/>
      <w:marTop w:val="0"/>
      <w:marBottom w:val="0"/>
      <w:divBdr>
        <w:top w:val="none" w:sz="0" w:space="0" w:color="auto"/>
        <w:left w:val="none" w:sz="0" w:space="0" w:color="auto"/>
        <w:bottom w:val="none" w:sz="0" w:space="0" w:color="auto"/>
        <w:right w:val="none" w:sz="0" w:space="0" w:color="auto"/>
      </w:divBdr>
    </w:div>
    <w:div w:id="1472594245">
      <w:bodyDiv w:val="1"/>
      <w:marLeft w:val="0"/>
      <w:marRight w:val="0"/>
      <w:marTop w:val="0"/>
      <w:marBottom w:val="0"/>
      <w:divBdr>
        <w:top w:val="none" w:sz="0" w:space="0" w:color="auto"/>
        <w:left w:val="none" w:sz="0" w:space="0" w:color="auto"/>
        <w:bottom w:val="none" w:sz="0" w:space="0" w:color="auto"/>
        <w:right w:val="none" w:sz="0" w:space="0" w:color="auto"/>
      </w:divBdr>
    </w:div>
    <w:div w:id="1472863117">
      <w:bodyDiv w:val="1"/>
      <w:marLeft w:val="0"/>
      <w:marRight w:val="0"/>
      <w:marTop w:val="0"/>
      <w:marBottom w:val="0"/>
      <w:divBdr>
        <w:top w:val="none" w:sz="0" w:space="0" w:color="auto"/>
        <w:left w:val="none" w:sz="0" w:space="0" w:color="auto"/>
        <w:bottom w:val="none" w:sz="0" w:space="0" w:color="auto"/>
        <w:right w:val="none" w:sz="0" w:space="0" w:color="auto"/>
      </w:divBdr>
    </w:div>
    <w:div w:id="1472870795">
      <w:bodyDiv w:val="1"/>
      <w:marLeft w:val="0"/>
      <w:marRight w:val="0"/>
      <w:marTop w:val="0"/>
      <w:marBottom w:val="0"/>
      <w:divBdr>
        <w:top w:val="none" w:sz="0" w:space="0" w:color="auto"/>
        <w:left w:val="none" w:sz="0" w:space="0" w:color="auto"/>
        <w:bottom w:val="none" w:sz="0" w:space="0" w:color="auto"/>
        <w:right w:val="none" w:sz="0" w:space="0" w:color="auto"/>
      </w:divBdr>
    </w:div>
    <w:div w:id="1474298098">
      <w:bodyDiv w:val="1"/>
      <w:marLeft w:val="0"/>
      <w:marRight w:val="0"/>
      <w:marTop w:val="0"/>
      <w:marBottom w:val="0"/>
      <w:divBdr>
        <w:top w:val="none" w:sz="0" w:space="0" w:color="auto"/>
        <w:left w:val="none" w:sz="0" w:space="0" w:color="auto"/>
        <w:bottom w:val="none" w:sz="0" w:space="0" w:color="auto"/>
        <w:right w:val="none" w:sz="0" w:space="0" w:color="auto"/>
      </w:divBdr>
    </w:div>
    <w:div w:id="1477263012">
      <w:bodyDiv w:val="1"/>
      <w:marLeft w:val="0"/>
      <w:marRight w:val="0"/>
      <w:marTop w:val="0"/>
      <w:marBottom w:val="0"/>
      <w:divBdr>
        <w:top w:val="none" w:sz="0" w:space="0" w:color="auto"/>
        <w:left w:val="none" w:sz="0" w:space="0" w:color="auto"/>
        <w:bottom w:val="none" w:sz="0" w:space="0" w:color="auto"/>
        <w:right w:val="none" w:sz="0" w:space="0" w:color="auto"/>
      </w:divBdr>
    </w:div>
    <w:div w:id="1477531338">
      <w:bodyDiv w:val="1"/>
      <w:marLeft w:val="0"/>
      <w:marRight w:val="0"/>
      <w:marTop w:val="0"/>
      <w:marBottom w:val="0"/>
      <w:divBdr>
        <w:top w:val="none" w:sz="0" w:space="0" w:color="auto"/>
        <w:left w:val="none" w:sz="0" w:space="0" w:color="auto"/>
        <w:bottom w:val="none" w:sz="0" w:space="0" w:color="auto"/>
        <w:right w:val="none" w:sz="0" w:space="0" w:color="auto"/>
      </w:divBdr>
    </w:div>
    <w:div w:id="1479614555">
      <w:bodyDiv w:val="1"/>
      <w:marLeft w:val="0"/>
      <w:marRight w:val="0"/>
      <w:marTop w:val="0"/>
      <w:marBottom w:val="0"/>
      <w:divBdr>
        <w:top w:val="none" w:sz="0" w:space="0" w:color="auto"/>
        <w:left w:val="none" w:sz="0" w:space="0" w:color="auto"/>
        <w:bottom w:val="none" w:sz="0" w:space="0" w:color="auto"/>
        <w:right w:val="none" w:sz="0" w:space="0" w:color="auto"/>
      </w:divBdr>
    </w:div>
    <w:div w:id="1485850949">
      <w:bodyDiv w:val="1"/>
      <w:marLeft w:val="0"/>
      <w:marRight w:val="0"/>
      <w:marTop w:val="0"/>
      <w:marBottom w:val="0"/>
      <w:divBdr>
        <w:top w:val="none" w:sz="0" w:space="0" w:color="auto"/>
        <w:left w:val="none" w:sz="0" w:space="0" w:color="auto"/>
        <w:bottom w:val="none" w:sz="0" w:space="0" w:color="auto"/>
        <w:right w:val="none" w:sz="0" w:space="0" w:color="auto"/>
      </w:divBdr>
    </w:div>
    <w:div w:id="1488283083">
      <w:bodyDiv w:val="1"/>
      <w:marLeft w:val="0"/>
      <w:marRight w:val="0"/>
      <w:marTop w:val="0"/>
      <w:marBottom w:val="0"/>
      <w:divBdr>
        <w:top w:val="none" w:sz="0" w:space="0" w:color="auto"/>
        <w:left w:val="none" w:sz="0" w:space="0" w:color="auto"/>
        <w:bottom w:val="none" w:sz="0" w:space="0" w:color="auto"/>
        <w:right w:val="none" w:sz="0" w:space="0" w:color="auto"/>
      </w:divBdr>
    </w:div>
    <w:div w:id="1498880952">
      <w:bodyDiv w:val="1"/>
      <w:marLeft w:val="0"/>
      <w:marRight w:val="0"/>
      <w:marTop w:val="0"/>
      <w:marBottom w:val="0"/>
      <w:divBdr>
        <w:top w:val="none" w:sz="0" w:space="0" w:color="auto"/>
        <w:left w:val="none" w:sz="0" w:space="0" w:color="auto"/>
        <w:bottom w:val="none" w:sz="0" w:space="0" w:color="auto"/>
        <w:right w:val="none" w:sz="0" w:space="0" w:color="auto"/>
      </w:divBdr>
    </w:div>
    <w:div w:id="1532064617">
      <w:bodyDiv w:val="1"/>
      <w:marLeft w:val="0"/>
      <w:marRight w:val="0"/>
      <w:marTop w:val="0"/>
      <w:marBottom w:val="0"/>
      <w:divBdr>
        <w:top w:val="none" w:sz="0" w:space="0" w:color="auto"/>
        <w:left w:val="none" w:sz="0" w:space="0" w:color="auto"/>
        <w:bottom w:val="none" w:sz="0" w:space="0" w:color="auto"/>
        <w:right w:val="none" w:sz="0" w:space="0" w:color="auto"/>
      </w:divBdr>
    </w:div>
    <w:div w:id="1538270808">
      <w:bodyDiv w:val="1"/>
      <w:marLeft w:val="0"/>
      <w:marRight w:val="0"/>
      <w:marTop w:val="0"/>
      <w:marBottom w:val="0"/>
      <w:divBdr>
        <w:top w:val="none" w:sz="0" w:space="0" w:color="auto"/>
        <w:left w:val="none" w:sz="0" w:space="0" w:color="auto"/>
        <w:bottom w:val="none" w:sz="0" w:space="0" w:color="auto"/>
        <w:right w:val="none" w:sz="0" w:space="0" w:color="auto"/>
      </w:divBdr>
    </w:div>
    <w:div w:id="1538355715">
      <w:bodyDiv w:val="1"/>
      <w:marLeft w:val="0"/>
      <w:marRight w:val="0"/>
      <w:marTop w:val="0"/>
      <w:marBottom w:val="0"/>
      <w:divBdr>
        <w:top w:val="none" w:sz="0" w:space="0" w:color="auto"/>
        <w:left w:val="none" w:sz="0" w:space="0" w:color="auto"/>
        <w:bottom w:val="none" w:sz="0" w:space="0" w:color="auto"/>
        <w:right w:val="none" w:sz="0" w:space="0" w:color="auto"/>
      </w:divBdr>
    </w:div>
    <w:div w:id="1549881163">
      <w:bodyDiv w:val="1"/>
      <w:marLeft w:val="0"/>
      <w:marRight w:val="0"/>
      <w:marTop w:val="0"/>
      <w:marBottom w:val="0"/>
      <w:divBdr>
        <w:top w:val="none" w:sz="0" w:space="0" w:color="auto"/>
        <w:left w:val="none" w:sz="0" w:space="0" w:color="auto"/>
        <w:bottom w:val="none" w:sz="0" w:space="0" w:color="auto"/>
        <w:right w:val="none" w:sz="0" w:space="0" w:color="auto"/>
      </w:divBdr>
    </w:div>
    <w:div w:id="1557014539">
      <w:bodyDiv w:val="1"/>
      <w:marLeft w:val="0"/>
      <w:marRight w:val="0"/>
      <w:marTop w:val="0"/>
      <w:marBottom w:val="0"/>
      <w:divBdr>
        <w:top w:val="none" w:sz="0" w:space="0" w:color="auto"/>
        <w:left w:val="none" w:sz="0" w:space="0" w:color="auto"/>
        <w:bottom w:val="none" w:sz="0" w:space="0" w:color="auto"/>
        <w:right w:val="none" w:sz="0" w:space="0" w:color="auto"/>
      </w:divBdr>
    </w:div>
    <w:div w:id="1557273481">
      <w:bodyDiv w:val="1"/>
      <w:marLeft w:val="0"/>
      <w:marRight w:val="0"/>
      <w:marTop w:val="0"/>
      <w:marBottom w:val="0"/>
      <w:divBdr>
        <w:top w:val="none" w:sz="0" w:space="0" w:color="auto"/>
        <w:left w:val="none" w:sz="0" w:space="0" w:color="auto"/>
        <w:bottom w:val="none" w:sz="0" w:space="0" w:color="auto"/>
        <w:right w:val="none" w:sz="0" w:space="0" w:color="auto"/>
      </w:divBdr>
    </w:div>
    <w:div w:id="1565994995">
      <w:bodyDiv w:val="1"/>
      <w:marLeft w:val="0"/>
      <w:marRight w:val="0"/>
      <w:marTop w:val="0"/>
      <w:marBottom w:val="0"/>
      <w:divBdr>
        <w:top w:val="none" w:sz="0" w:space="0" w:color="auto"/>
        <w:left w:val="none" w:sz="0" w:space="0" w:color="auto"/>
        <w:bottom w:val="none" w:sz="0" w:space="0" w:color="auto"/>
        <w:right w:val="none" w:sz="0" w:space="0" w:color="auto"/>
      </w:divBdr>
    </w:div>
    <w:div w:id="1577087201">
      <w:bodyDiv w:val="1"/>
      <w:marLeft w:val="0"/>
      <w:marRight w:val="0"/>
      <w:marTop w:val="0"/>
      <w:marBottom w:val="0"/>
      <w:divBdr>
        <w:top w:val="none" w:sz="0" w:space="0" w:color="auto"/>
        <w:left w:val="none" w:sz="0" w:space="0" w:color="auto"/>
        <w:bottom w:val="none" w:sz="0" w:space="0" w:color="auto"/>
        <w:right w:val="none" w:sz="0" w:space="0" w:color="auto"/>
      </w:divBdr>
    </w:div>
    <w:div w:id="1579553196">
      <w:bodyDiv w:val="1"/>
      <w:marLeft w:val="0"/>
      <w:marRight w:val="0"/>
      <w:marTop w:val="0"/>
      <w:marBottom w:val="0"/>
      <w:divBdr>
        <w:top w:val="none" w:sz="0" w:space="0" w:color="auto"/>
        <w:left w:val="none" w:sz="0" w:space="0" w:color="auto"/>
        <w:bottom w:val="none" w:sz="0" w:space="0" w:color="auto"/>
        <w:right w:val="none" w:sz="0" w:space="0" w:color="auto"/>
      </w:divBdr>
    </w:div>
    <w:div w:id="1582449787">
      <w:bodyDiv w:val="1"/>
      <w:marLeft w:val="0"/>
      <w:marRight w:val="0"/>
      <w:marTop w:val="0"/>
      <w:marBottom w:val="0"/>
      <w:divBdr>
        <w:top w:val="none" w:sz="0" w:space="0" w:color="auto"/>
        <w:left w:val="none" w:sz="0" w:space="0" w:color="auto"/>
        <w:bottom w:val="none" w:sz="0" w:space="0" w:color="auto"/>
        <w:right w:val="none" w:sz="0" w:space="0" w:color="auto"/>
      </w:divBdr>
    </w:div>
    <w:div w:id="1586643581">
      <w:bodyDiv w:val="1"/>
      <w:marLeft w:val="0"/>
      <w:marRight w:val="0"/>
      <w:marTop w:val="0"/>
      <w:marBottom w:val="0"/>
      <w:divBdr>
        <w:top w:val="none" w:sz="0" w:space="0" w:color="auto"/>
        <w:left w:val="none" w:sz="0" w:space="0" w:color="auto"/>
        <w:bottom w:val="none" w:sz="0" w:space="0" w:color="auto"/>
        <w:right w:val="none" w:sz="0" w:space="0" w:color="auto"/>
      </w:divBdr>
    </w:div>
    <w:div w:id="1592154239">
      <w:bodyDiv w:val="1"/>
      <w:marLeft w:val="0"/>
      <w:marRight w:val="0"/>
      <w:marTop w:val="0"/>
      <w:marBottom w:val="0"/>
      <w:divBdr>
        <w:top w:val="none" w:sz="0" w:space="0" w:color="auto"/>
        <w:left w:val="none" w:sz="0" w:space="0" w:color="auto"/>
        <w:bottom w:val="none" w:sz="0" w:space="0" w:color="auto"/>
        <w:right w:val="none" w:sz="0" w:space="0" w:color="auto"/>
      </w:divBdr>
    </w:div>
    <w:div w:id="1598907346">
      <w:bodyDiv w:val="1"/>
      <w:marLeft w:val="0"/>
      <w:marRight w:val="0"/>
      <w:marTop w:val="0"/>
      <w:marBottom w:val="0"/>
      <w:divBdr>
        <w:top w:val="none" w:sz="0" w:space="0" w:color="auto"/>
        <w:left w:val="none" w:sz="0" w:space="0" w:color="auto"/>
        <w:bottom w:val="none" w:sz="0" w:space="0" w:color="auto"/>
        <w:right w:val="none" w:sz="0" w:space="0" w:color="auto"/>
      </w:divBdr>
    </w:div>
    <w:div w:id="1602297641">
      <w:bodyDiv w:val="1"/>
      <w:marLeft w:val="0"/>
      <w:marRight w:val="0"/>
      <w:marTop w:val="0"/>
      <w:marBottom w:val="0"/>
      <w:divBdr>
        <w:top w:val="none" w:sz="0" w:space="0" w:color="auto"/>
        <w:left w:val="none" w:sz="0" w:space="0" w:color="auto"/>
        <w:bottom w:val="none" w:sz="0" w:space="0" w:color="auto"/>
        <w:right w:val="none" w:sz="0" w:space="0" w:color="auto"/>
      </w:divBdr>
    </w:div>
    <w:div w:id="1607807814">
      <w:bodyDiv w:val="1"/>
      <w:marLeft w:val="0"/>
      <w:marRight w:val="0"/>
      <w:marTop w:val="0"/>
      <w:marBottom w:val="0"/>
      <w:divBdr>
        <w:top w:val="none" w:sz="0" w:space="0" w:color="auto"/>
        <w:left w:val="none" w:sz="0" w:space="0" w:color="auto"/>
        <w:bottom w:val="none" w:sz="0" w:space="0" w:color="auto"/>
        <w:right w:val="none" w:sz="0" w:space="0" w:color="auto"/>
      </w:divBdr>
    </w:div>
    <w:div w:id="1613589992">
      <w:bodyDiv w:val="1"/>
      <w:marLeft w:val="0"/>
      <w:marRight w:val="0"/>
      <w:marTop w:val="0"/>
      <w:marBottom w:val="0"/>
      <w:divBdr>
        <w:top w:val="none" w:sz="0" w:space="0" w:color="auto"/>
        <w:left w:val="none" w:sz="0" w:space="0" w:color="auto"/>
        <w:bottom w:val="none" w:sz="0" w:space="0" w:color="auto"/>
        <w:right w:val="none" w:sz="0" w:space="0" w:color="auto"/>
      </w:divBdr>
    </w:div>
    <w:div w:id="1619221873">
      <w:bodyDiv w:val="1"/>
      <w:marLeft w:val="0"/>
      <w:marRight w:val="0"/>
      <w:marTop w:val="0"/>
      <w:marBottom w:val="0"/>
      <w:divBdr>
        <w:top w:val="none" w:sz="0" w:space="0" w:color="auto"/>
        <w:left w:val="none" w:sz="0" w:space="0" w:color="auto"/>
        <w:bottom w:val="none" w:sz="0" w:space="0" w:color="auto"/>
        <w:right w:val="none" w:sz="0" w:space="0" w:color="auto"/>
      </w:divBdr>
    </w:div>
    <w:div w:id="1625768920">
      <w:bodyDiv w:val="1"/>
      <w:marLeft w:val="0"/>
      <w:marRight w:val="0"/>
      <w:marTop w:val="0"/>
      <w:marBottom w:val="0"/>
      <w:divBdr>
        <w:top w:val="none" w:sz="0" w:space="0" w:color="auto"/>
        <w:left w:val="none" w:sz="0" w:space="0" w:color="auto"/>
        <w:bottom w:val="none" w:sz="0" w:space="0" w:color="auto"/>
        <w:right w:val="none" w:sz="0" w:space="0" w:color="auto"/>
      </w:divBdr>
    </w:div>
    <w:div w:id="1626736209">
      <w:bodyDiv w:val="1"/>
      <w:marLeft w:val="0"/>
      <w:marRight w:val="0"/>
      <w:marTop w:val="0"/>
      <w:marBottom w:val="0"/>
      <w:divBdr>
        <w:top w:val="none" w:sz="0" w:space="0" w:color="auto"/>
        <w:left w:val="none" w:sz="0" w:space="0" w:color="auto"/>
        <w:bottom w:val="none" w:sz="0" w:space="0" w:color="auto"/>
        <w:right w:val="none" w:sz="0" w:space="0" w:color="auto"/>
      </w:divBdr>
    </w:div>
    <w:div w:id="1630938897">
      <w:bodyDiv w:val="1"/>
      <w:marLeft w:val="0"/>
      <w:marRight w:val="0"/>
      <w:marTop w:val="0"/>
      <w:marBottom w:val="0"/>
      <w:divBdr>
        <w:top w:val="none" w:sz="0" w:space="0" w:color="auto"/>
        <w:left w:val="none" w:sz="0" w:space="0" w:color="auto"/>
        <w:bottom w:val="none" w:sz="0" w:space="0" w:color="auto"/>
        <w:right w:val="none" w:sz="0" w:space="0" w:color="auto"/>
      </w:divBdr>
    </w:div>
    <w:div w:id="1633713748">
      <w:bodyDiv w:val="1"/>
      <w:marLeft w:val="0"/>
      <w:marRight w:val="0"/>
      <w:marTop w:val="0"/>
      <w:marBottom w:val="0"/>
      <w:divBdr>
        <w:top w:val="none" w:sz="0" w:space="0" w:color="auto"/>
        <w:left w:val="none" w:sz="0" w:space="0" w:color="auto"/>
        <w:bottom w:val="none" w:sz="0" w:space="0" w:color="auto"/>
        <w:right w:val="none" w:sz="0" w:space="0" w:color="auto"/>
      </w:divBdr>
    </w:div>
    <w:div w:id="1639534272">
      <w:bodyDiv w:val="1"/>
      <w:marLeft w:val="0"/>
      <w:marRight w:val="0"/>
      <w:marTop w:val="0"/>
      <w:marBottom w:val="0"/>
      <w:divBdr>
        <w:top w:val="none" w:sz="0" w:space="0" w:color="auto"/>
        <w:left w:val="none" w:sz="0" w:space="0" w:color="auto"/>
        <w:bottom w:val="none" w:sz="0" w:space="0" w:color="auto"/>
        <w:right w:val="none" w:sz="0" w:space="0" w:color="auto"/>
      </w:divBdr>
    </w:div>
    <w:div w:id="1648625320">
      <w:bodyDiv w:val="1"/>
      <w:marLeft w:val="0"/>
      <w:marRight w:val="0"/>
      <w:marTop w:val="0"/>
      <w:marBottom w:val="0"/>
      <w:divBdr>
        <w:top w:val="none" w:sz="0" w:space="0" w:color="auto"/>
        <w:left w:val="none" w:sz="0" w:space="0" w:color="auto"/>
        <w:bottom w:val="none" w:sz="0" w:space="0" w:color="auto"/>
        <w:right w:val="none" w:sz="0" w:space="0" w:color="auto"/>
      </w:divBdr>
    </w:div>
    <w:div w:id="1651015333">
      <w:bodyDiv w:val="1"/>
      <w:marLeft w:val="0"/>
      <w:marRight w:val="0"/>
      <w:marTop w:val="0"/>
      <w:marBottom w:val="0"/>
      <w:divBdr>
        <w:top w:val="none" w:sz="0" w:space="0" w:color="auto"/>
        <w:left w:val="none" w:sz="0" w:space="0" w:color="auto"/>
        <w:bottom w:val="none" w:sz="0" w:space="0" w:color="auto"/>
        <w:right w:val="none" w:sz="0" w:space="0" w:color="auto"/>
      </w:divBdr>
    </w:div>
    <w:div w:id="1651904838">
      <w:bodyDiv w:val="1"/>
      <w:marLeft w:val="0"/>
      <w:marRight w:val="0"/>
      <w:marTop w:val="0"/>
      <w:marBottom w:val="0"/>
      <w:divBdr>
        <w:top w:val="none" w:sz="0" w:space="0" w:color="auto"/>
        <w:left w:val="none" w:sz="0" w:space="0" w:color="auto"/>
        <w:bottom w:val="none" w:sz="0" w:space="0" w:color="auto"/>
        <w:right w:val="none" w:sz="0" w:space="0" w:color="auto"/>
      </w:divBdr>
    </w:div>
    <w:div w:id="1659993545">
      <w:bodyDiv w:val="1"/>
      <w:marLeft w:val="0"/>
      <w:marRight w:val="0"/>
      <w:marTop w:val="0"/>
      <w:marBottom w:val="0"/>
      <w:divBdr>
        <w:top w:val="none" w:sz="0" w:space="0" w:color="auto"/>
        <w:left w:val="none" w:sz="0" w:space="0" w:color="auto"/>
        <w:bottom w:val="none" w:sz="0" w:space="0" w:color="auto"/>
        <w:right w:val="none" w:sz="0" w:space="0" w:color="auto"/>
      </w:divBdr>
    </w:div>
    <w:div w:id="1663583519">
      <w:bodyDiv w:val="1"/>
      <w:marLeft w:val="0"/>
      <w:marRight w:val="0"/>
      <w:marTop w:val="0"/>
      <w:marBottom w:val="0"/>
      <w:divBdr>
        <w:top w:val="none" w:sz="0" w:space="0" w:color="auto"/>
        <w:left w:val="none" w:sz="0" w:space="0" w:color="auto"/>
        <w:bottom w:val="none" w:sz="0" w:space="0" w:color="auto"/>
        <w:right w:val="none" w:sz="0" w:space="0" w:color="auto"/>
      </w:divBdr>
    </w:div>
    <w:div w:id="1680935684">
      <w:bodyDiv w:val="1"/>
      <w:marLeft w:val="0"/>
      <w:marRight w:val="0"/>
      <w:marTop w:val="0"/>
      <w:marBottom w:val="0"/>
      <w:divBdr>
        <w:top w:val="none" w:sz="0" w:space="0" w:color="auto"/>
        <w:left w:val="none" w:sz="0" w:space="0" w:color="auto"/>
        <w:bottom w:val="none" w:sz="0" w:space="0" w:color="auto"/>
        <w:right w:val="none" w:sz="0" w:space="0" w:color="auto"/>
      </w:divBdr>
    </w:div>
    <w:div w:id="1685015164">
      <w:bodyDiv w:val="1"/>
      <w:marLeft w:val="0"/>
      <w:marRight w:val="0"/>
      <w:marTop w:val="0"/>
      <w:marBottom w:val="0"/>
      <w:divBdr>
        <w:top w:val="none" w:sz="0" w:space="0" w:color="auto"/>
        <w:left w:val="none" w:sz="0" w:space="0" w:color="auto"/>
        <w:bottom w:val="none" w:sz="0" w:space="0" w:color="auto"/>
        <w:right w:val="none" w:sz="0" w:space="0" w:color="auto"/>
      </w:divBdr>
    </w:div>
    <w:div w:id="1685597476">
      <w:bodyDiv w:val="1"/>
      <w:marLeft w:val="0"/>
      <w:marRight w:val="0"/>
      <w:marTop w:val="0"/>
      <w:marBottom w:val="0"/>
      <w:divBdr>
        <w:top w:val="none" w:sz="0" w:space="0" w:color="auto"/>
        <w:left w:val="none" w:sz="0" w:space="0" w:color="auto"/>
        <w:bottom w:val="none" w:sz="0" w:space="0" w:color="auto"/>
        <w:right w:val="none" w:sz="0" w:space="0" w:color="auto"/>
      </w:divBdr>
    </w:div>
    <w:div w:id="1689257745">
      <w:bodyDiv w:val="1"/>
      <w:marLeft w:val="0"/>
      <w:marRight w:val="0"/>
      <w:marTop w:val="0"/>
      <w:marBottom w:val="0"/>
      <w:divBdr>
        <w:top w:val="none" w:sz="0" w:space="0" w:color="auto"/>
        <w:left w:val="none" w:sz="0" w:space="0" w:color="auto"/>
        <w:bottom w:val="none" w:sz="0" w:space="0" w:color="auto"/>
        <w:right w:val="none" w:sz="0" w:space="0" w:color="auto"/>
      </w:divBdr>
    </w:div>
    <w:div w:id="1689328215">
      <w:bodyDiv w:val="1"/>
      <w:marLeft w:val="0"/>
      <w:marRight w:val="0"/>
      <w:marTop w:val="0"/>
      <w:marBottom w:val="0"/>
      <w:divBdr>
        <w:top w:val="none" w:sz="0" w:space="0" w:color="auto"/>
        <w:left w:val="none" w:sz="0" w:space="0" w:color="auto"/>
        <w:bottom w:val="none" w:sz="0" w:space="0" w:color="auto"/>
        <w:right w:val="none" w:sz="0" w:space="0" w:color="auto"/>
      </w:divBdr>
    </w:div>
    <w:div w:id="1689482951">
      <w:bodyDiv w:val="1"/>
      <w:marLeft w:val="0"/>
      <w:marRight w:val="0"/>
      <w:marTop w:val="0"/>
      <w:marBottom w:val="0"/>
      <w:divBdr>
        <w:top w:val="none" w:sz="0" w:space="0" w:color="auto"/>
        <w:left w:val="none" w:sz="0" w:space="0" w:color="auto"/>
        <w:bottom w:val="none" w:sz="0" w:space="0" w:color="auto"/>
        <w:right w:val="none" w:sz="0" w:space="0" w:color="auto"/>
      </w:divBdr>
    </w:div>
    <w:div w:id="1691493797">
      <w:bodyDiv w:val="1"/>
      <w:marLeft w:val="0"/>
      <w:marRight w:val="0"/>
      <w:marTop w:val="0"/>
      <w:marBottom w:val="0"/>
      <w:divBdr>
        <w:top w:val="none" w:sz="0" w:space="0" w:color="auto"/>
        <w:left w:val="none" w:sz="0" w:space="0" w:color="auto"/>
        <w:bottom w:val="none" w:sz="0" w:space="0" w:color="auto"/>
        <w:right w:val="none" w:sz="0" w:space="0" w:color="auto"/>
      </w:divBdr>
    </w:div>
    <w:div w:id="1696341840">
      <w:bodyDiv w:val="1"/>
      <w:marLeft w:val="0"/>
      <w:marRight w:val="0"/>
      <w:marTop w:val="0"/>
      <w:marBottom w:val="0"/>
      <w:divBdr>
        <w:top w:val="none" w:sz="0" w:space="0" w:color="auto"/>
        <w:left w:val="none" w:sz="0" w:space="0" w:color="auto"/>
        <w:bottom w:val="none" w:sz="0" w:space="0" w:color="auto"/>
        <w:right w:val="none" w:sz="0" w:space="0" w:color="auto"/>
      </w:divBdr>
    </w:div>
    <w:div w:id="1700351044">
      <w:bodyDiv w:val="1"/>
      <w:marLeft w:val="0"/>
      <w:marRight w:val="0"/>
      <w:marTop w:val="0"/>
      <w:marBottom w:val="0"/>
      <w:divBdr>
        <w:top w:val="none" w:sz="0" w:space="0" w:color="auto"/>
        <w:left w:val="none" w:sz="0" w:space="0" w:color="auto"/>
        <w:bottom w:val="none" w:sz="0" w:space="0" w:color="auto"/>
        <w:right w:val="none" w:sz="0" w:space="0" w:color="auto"/>
      </w:divBdr>
    </w:div>
    <w:div w:id="1703289043">
      <w:bodyDiv w:val="1"/>
      <w:marLeft w:val="0"/>
      <w:marRight w:val="0"/>
      <w:marTop w:val="0"/>
      <w:marBottom w:val="0"/>
      <w:divBdr>
        <w:top w:val="none" w:sz="0" w:space="0" w:color="auto"/>
        <w:left w:val="none" w:sz="0" w:space="0" w:color="auto"/>
        <w:bottom w:val="none" w:sz="0" w:space="0" w:color="auto"/>
        <w:right w:val="none" w:sz="0" w:space="0" w:color="auto"/>
      </w:divBdr>
    </w:div>
    <w:div w:id="1703748631">
      <w:bodyDiv w:val="1"/>
      <w:marLeft w:val="0"/>
      <w:marRight w:val="0"/>
      <w:marTop w:val="0"/>
      <w:marBottom w:val="0"/>
      <w:divBdr>
        <w:top w:val="none" w:sz="0" w:space="0" w:color="auto"/>
        <w:left w:val="none" w:sz="0" w:space="0" w:color="auto"/>
        <w:bottom w:val="none" w:sz="0" w:space="0" w:color="auto"/>
        <w:right w:val="none" w:sz="0" w:space="0" w:color="auto"/>
      </w:divBdr>
    </w:div>
    <w:div w:id="1706831245">
      <w:bodyDiv w:val="1"/>
      <w:marLeft w:val="0"/>
      <w:marRight w:val="0"/>
      <w:marTop w:val="0"/>
      <w:marBottom w:val="0"/>
      <w:divBdr>
        <w:top w:val="none" w:sz="0" w:space="0" w:color="auto"/>
        <w:left w:val="none" w:sz="0" w:space="0" w:color="auto"/>
        <w:bottom w:val="none" w:sz="0" w:space="0" w:color="auto"/>
        <w:right w:val="none" w:sz="0" w:space="0" w:color="auto"/>
      </w:divBdr>
    </w:div>
    <w:div w:id="1718427529">
      <w:bodyDiv w:val="1"/>
      <w:marLeft w:val="0"/>
      <w:marRight w:val="0"/>
      <w:marTop w:val="0"/>
      <w:marBottom w:val="0"/>
      <w:divBdr>
        <w:top w:val="none" w:sz="0" w:space="0" w:color="auto"/>
        <w:left w:val="none" w:sz="0" w:space="0" w:color="auto"/>
        <w:bottom w:val="none" w:sz="0" w:space="0" w:color="auto"/>
        <w:right w:val="none" w:sz="0" w:space="0" w:color="auto"/>
      </w:divBdr>
    </w:div>
    <w:div w:id="1720587330">
      <w:bodyDiv w:val="1"/>
      <w:marLeft w:val="0"/>
      <w:marRight w:val="0"/>
      <w:marTop w:val="0"/>
      <w:marBottom w:val="0"/>
      <w:divBdr>
        <w:top w:val="none" w:sz="0" w:space="0" w:color="auto"/>
        <w:left w:val="none" w:sz="0" w:space="0" w:color="auto"/>
        <w:bottom w:val="none" w:sz="0" w:space="0" w:color="auto"/>
        <w:right w:val="none" w:sz="0" w:space="0" w:color="auto"/>
      </w:divBdr>
    </w:div>
    <w:div w:id="1727878594">
      <w:bodyDiv w:val="1"/>
      <w:marLeft w:val="0"/>
      <w:marRight w:val="0"/>
      <w:marTop w:val="0"/>
      <w:marBottom w:val="0"/>
      <w:divBdr>
        <w:top w:val="none" w:sz="0" w:space="0" w:color="auto"/>
        <w:left w:val="none" w:sz="0" w:space="0" w:color="auto"/>
        <w:bottom w:val="none" w:sz="0" w:space="0" w:color="auto"/>
        <w:right w:val="none" w:sz="0" w:space="0" w:color="auto"/>
      </w:divBdr>
    </w:div>
    <w:div w:id="1739478001">
      <w:bodyDiv w:val="1"/>
      <w:marLeft w:val="0"/>
      <w:marRight w:val="0"/>
      <w:marTop w:val="0"/>
      <w:marBottom w:val="0"/>
      <w:divBdr>
        <w:top w:val="none" w:sz="0" w:space="0" w:color="auto"/>
        <w:left w:val="none" w:sz="0" w:space="0" w:color="auto"/>
        <w:bottom w:val="none" w:sz="0" w:space="0" w:color="auto"/>
        <w:right w:val="none" w:sz="0" w:space="0" w:color="auto"/>
      </w:divBdr>
    </w:div>
    <w:div w:id="1740590308">
      <w:bodyDiv w:val="1"/>
      <w:marLeft w:val="0"/>
      <w:marRight w:val="0"/>
      <w:marTop w:val="0"/>
      <w:marBottom w:val="0"/>
      <w:divBdr>
        <w:top w:val="none" w:sz="0" w:space="0" w:color="auto"/>
        <w:left w:val="none" w:sz="0" w:space="0" w:color="auto"/>
        <w:bottom w:val="none" w:sz="0" w:space="0" w:color="auto"/>
        <w:right w:val="none" w:sz="0" w:space="0" w:color="auto"/>
      </w:divBdr>
    </w:div>
    <w:div w:id="1751460682">
      <w:bodyDiv w:val="1"/>
      <w:marLeft w:val="0"/>
      <w:marRight w:val="0"/>
      <w:marTop w:val="0"/>
      <w:marBottom w:val="0"/>
      <w:divBdr>
        <w:top w:val="none" w:sz="0" w:space="0" w:color="auto"/>
        <w:left w:val="none" w:sz="0" w:space="0" w:color="auto"/>
        <w:bottom w:val="none" w:sz="0" w:space="0" w:color="auto"/>
        <w:right w:val="none" w:sz="0" w:space="0" w:color="auto"/>
      </w:divBdr>
    </w:div>
    <w:div w:id="1752508013">
      <w:bodyDiv w:val="1"/>
      <w:marLeft w:val="0"/>
      <w:marRight w:val="0"/>
      <w:marTop w:val="0"/>
      <w:marBottom w:val="0"/>
      <w:divBdr>
        <w:top w:val="none" w:sz="0" w:space="0" w:color="auto"/>
        <w:left w:val="none" w:sz="0" w:space="0" w:color="auto"/>
        <w:bottom w:val="none" w:sz="0" w:space="0" w:color="auto"/>
        <w:right w:val="none" w:sz="0" w:space="0" w:color="auto"/>
      </w:divBdr>
    </w:div>
    <w:div w:id="1757438219">
      <w:bodyDiv w:val="1"/>
      <w:marLeft w:val="0"/>
      <w:marRight w:val="0"/>
      <w:marTop w:val="0"/>
      <w:marBottom w:val="0"/>
      <w:divBdr>
        <w:top w:val="none" w:sz="0" w:space="0" w:color="auto"/>
        <w:left w:val="none" w:sz="0" w:space="0" w:color="auto"/>
        <w:bottom w:val="none" w:sz="0" w:space="0" w:color="auto"/>
        <w:right w:val="none" w:sz="0" w:space="0" w:color="auto"/>
      </w:divBdr>
    </w:div>
    <w:div w:id="1762726307">
      <w:bodyDiv w:val="1"/>
      <w:marLeft w:val="0"/>
      <w:marRight w:val="0"/>
      <w:marTop w:val="0"/>
      <w:marBottom w:val="0"/>
      <w:divBdr>
        <w:top w:val="none" w:sz="0" w:space="0" w:color="auto"/>
        <w:left w:val="none" w:sz="0" w:space="0" w:color="auto"/>
        <w:bottom w:val="none" w:sz="0" w:space="0" w:color="auto"/>
        <w:right w:val="none" w:sz="0" w:space="0" w:color="auto"/>
      </w:divBdr>
    </w:div>
    <w:div w:id="1763717718">
      <w:bodyDiv w:val="1"/>
      <w:marLeft w:val="0"/>
      <w:marRight w:val="0"/>
      <w:marTop w:val="0"/>
      <w:marBottom w:val="0"/>
      <w:divBdr>
        <w:top w:val="none" w:sz="0" w:space="0" w:color="auto"/>
        <w:left w:val="none" w:sz="0" w:space="0" w:color="auto"/>
        <w:bottom w:val="none" w:sz="0" w:space="0" w:color="auto"/>
        <w:right w:val="none" w:sz="0" w:space="0" w:color="auto"/>
      </w:divBdr>
    </w:div>
    <w:div w:id="1765420409">
      <w:bodyDiv w:val="1"/>
      <w:marLeft w:val="0"/>
      <w:marRight w:val="0"/>
      <w:marTop w:val="0"/>
      <w:marBottom w:val="0"/>
      <w:divBdr>
        <w:top w:val="none" w:sz="0" w:space="0" w:color="auto"/>
        <w:left w:val="none" w:sz="0" w:space="0" w:color="auto"/>
        <w:bottom w:val="none" w:sz="0" w:space="0" w:color="auto"/>
        <w:right w:val="none" w:sz="0" w:space="0" w:color="auto"/>
      </w:divBdr>
    </w:div>
    <w:div w:id="1774205625">
      <w:bodyDiv w:val="1"/>
      <w:marLeft w:val="0"/>
      <w:marRight w:val="0"/>
      <w:marTop w:val="0"/>
      <w:marBottom w:val="0"/>
      <w:divBdr>
        <w:top w:val="none" w:sz="0" w:space="0" w:color="auto"/>
        <w:left w:val="none" w:sz="0" w:space="0" w:color="auto"/>
        <w:bottom w:val="none" w:sz="0" w:space="0" w:color="auto"/>
        <w:right w:val="none" w:sz="0" w:space="0" w:color="auto"/>
      </w:divBdr>
    </w:div>
    <w:div w:id="1776171711">
      <w:bodyDiv w:val="1"/>
      <w:marLeft w:val="0"/>
      <w:marRight w:val="0"/>
      <w:marTop w:val="0"/>
      <w:marBottom w:val="0"/>
      <w:divBdr>
        <w:top w:val="none" w:sz="0" w:space="0" w:color="auto"/>
        <w:left w:val="none" w:sz="0" w:space="0" w:color="auto"/>
        <w:bottom w:val="none" w:sz="0" w:space="0" w:color="auto"/>
        <w:right w:val="none" w:sz="0" w:space="0" w:color="auto"/>
      </w:divBdr>
    </w:div>
    <w:div w:id="1778022259">
      <w:bodyDiv w:val="1"/>
      <w:marLeft w:val="0"/>
      <w:marRight w:val="0"/>
      <w:marTop w:val="0"/>
      <w:marBottom w:val="0"/>
      <w:divBdr>
        <w:top w:val="none" w:sz="0" w:space="0" w:color="auto"/>
        <w:left w:val="none" w:sz="0" w:space="0" w:color="auto"/>
        <w:bottom w:val="none" w:sz="0" w:space="0" w:color="auto"/>
        <w:right w:val="none" w:sz="0" w:space="0" w:color="auto"/>
      </w:divBdr>
    </w:div>
    <w:div w:id="1779836236">
      <w:bodyDiv w:val="1"/>
      <w:marLeft w:val="0"/>
      <w:marRight w:val="0"/>
      <w:marTop w:val="0"/>
      <w:marBottom w:val="0"/>
      <w:divBdr>
        <w:top w:val="none" w:sz="0" w:space="0" w:color="auto"/>
        <w:left w:val="none" w:sz="0" w:space="0" w:color="auto"/>
        <w:bottom w:val="none" w:sz="0" w:space="0" w:color="auto"/>
        <w:right w:val="none" w:sz="0" w:space="0" w:color="auto"/>
      </w:divBdr>
    </w:div>
    <w:div w:id="1787381460">
      <w:bodyDiv w:val="1"/>
      <w:marLeft w:val="0"/>
      <w:marRight w:val="0"/>
      <w:marTop w:val="0"/>
      <w:marBottom w:val="0"/>
      <w:divBdr>
        <w:top w:val="none" w:sz="0" w:space="0" w:color="auto"/>
        <w:left w:val="none" w:sz="0" w:space="0" w:color="auto"/>
        <w:bottom w:val="none" w:sz="0" w:space="0" w:color="auto"/>
        <w:right w:val="none" w:sz="0" w:space="0" w:color="auto"/>
      </w:divBdr>
    </w:div>
    <w:div w:id="1788038529">
      <w:bodyDiv w:val="1"/>
      <w:marLeft w:val="0"/>
      <w:marRight w:val="0"/>
      <w:marTop w:val="0"/>
      <w:marBottom w:val="0"/>
      <w:divBdr>
        <w:top w:val="none" w:sz="0" w:space="0" w:color="auto"/>
        <w:left w:val="none" w:sz="0" w:space="0" w:color="auto"/>
        <w:bottom w:val="none" w:sz="0" w:space="0" w:color="auto"/>
        <w:right w:val="none" w:sz="0" w:space="0" w:color="auto"/>
      </w:divBdr>
    </w:div>
    <w:div w:id="1789549007">
      <w:bodyDiv w:val="1"/>
      <w:marLeft w:val="0"/>
      <w:marRight w:val="0"/>
      <w:marTop w:val="0"/>
      <w:marBottom w:val="0"/>
      <w:divBdr>
        <w:top w:val="none" w:sz="0" w:space="0" w:color="auto"/>
        <w:left w:val="none" w:sz="0" w:space="0" w:color="auto"/>
        <w:bottom w:val="none" w:sz="0" w:space="0" w:color="auto"/>
        <w:right w:val="none" w:sz="0" w:space="0" w:color="auto"/>
      </w:divBdr>
    </w:div>
    <w:div w:id="1801607560">
      <w:bodyDiv w:val="1"/>
      <w:marLeft w:val="0"/>
      <w:marRight w:val="0"/>
      <w:marTop w:val="0"/>
      <w:marBottom w:val="0"/>
      <w:divBdr>
        <w:top w:val="none" w:sz="0" w:space="0" w:color="auto"/>
        <w:left w:val="none" w:sz="0" w:space="0" w:color="auto"/>
        <w:bottom w:val="none" w:sz="0" w:space="0" w:color="auto"/>
        <w:right w:val="none" w:sz="0" w:space="0" w:color="auto"/>
      </w:divBdr>
    </w:div>
    <w:div w:id="1813979282">
      <w:bodyDiv w:val="1"/>
      <w:marLeft w:val="0"/>
      <w:marRight w:val="0"/>
      <w:marTop w:val="0"/>
      <w:marBottom w:val="0"/>
      <w:divBdr>
        <w:top w:val="none" w:sz="0" w:space="0" w:color="auto"/>
        <w:left w:val="none" w:sz="0" w:space="0" w:color="auto"/>
        <w:bottom w:val="none" w:sz="0" w:space="0" w:color="auto"/>
        <w:right w:val="none" w:sz="0" w:space="0" w:color="auto"/>
      </w:divBdr>
    </w:div>
    <w:div w:id="1819223723">
      <w:bodyDiv w:val="1"/>
      <w:marLeft w:val="0"/>
      <w:marRight w:val="0"/>
      <w:marTop w:val="0"/>
      <w:marBottom w:val="0"/>
      <w:divBdr>
        <w:top w:val="none" w:sz="0" w:space="0" w:color="auto"/>
        <w:left w:val="none" w:sz="0" w:space="0" w:color="auto"/>
        <w:bottom w:val="none" w:sz="0" w:space="0" w:color="auto"/>
        <w:right w:val="none" w:sz="0" w:space="0" w:color="auto"/>
      </w:divBdr>
    </w:div>
    <w:div w:id="1829202868">
      <w:bodyDiv w:val="1"/>
      <w:marLeft w:val="0"/>
      <w:marRight w:val="0"/>
      <w:marTop w:val="0"/>
      <w:marBottom w:val="0"/>
      <w:divBdr>
        <w:top w:val="none" w:sz="0" w:space="0" w:color="auto"/>
        <w:left w:val="none" w:sz="0" w:space="0" w:color="auto"/>
        <w:bottom w:val="none" w:sz="0" w:space="0" w:color="auto"/>
        <w:right w:val="none" w:sz="0" w:space="0" w:color="auto"/>
      </w:divBdr>
    </w:div>
    <w:div w:id="1837766623">
      <w:bodyDiv w:val="1"/>
      <w:marLeft w:val="0"/>
      <w:marRight w:val="0"/>
      <w:marTop w:val="0"/>
      <w:marBottom w:val="0"/>
      <w:divBdr>
        <w:top w:val="none" w:sz="0" w:space="0" w:color="auto"/>
        <w:left w:val="none" w:sz="0" w:space="0" w:color="auto"/>
        <w:bottom w:val="none" w:sz="0" w:space="0" w:color="auto"/>
        <w:right w:val="none" w:sz="0" w:space="0" w:color="auto"/>
      </w:divBdr>
    </w:div>
    <w:div w:id="1840268207">
      <w:bodyDiv w:val="1"/>
      <w:marLeft w:val="0"/>
      <w:marRight w:val="0"/>
      <w:marTop w:val="0"/>
      <w:marBottom w:val="0"/>
      <w:divBdr>
        <w:top w:val="none" w:sz="0" w:space="0" w:color="auto"/>
        <w:left w:val="none" w:sz="0" w:space="0" w:color="auto"/>
        <w:bottom w:val="none" w:sz="0" w:space="0" w:color="auto"/>
        <w:right w:val="none" w:sz="0" w:space="0" w:color="auto"/>
      </w:divBdr>
    </w:div>
    <w:div w:id="1841382860">
      <w:bodyDiv w:val="1"/>
      <w:marLeft w:val="0"/>
      <w:marRight w:val="0"/>
      <w:marTop w:val="0"/>
      <w:marBottom w:val="0"/>
      <w:divBdr>
        <w:top w:val="none" w:sz="0" w:space="0" w:color="auto"/>
        <w:left w:val="none" w:sz="0" w:space="0" w:color="auto"/>
        <w:bottom w:val="none" w:sz="0" w:space="0" w:color="auto"/>
        <w:right w:val="none" w:sz="0" w:space="0" w:color="auto"/>
      </w:divBdr>
    </w:div>
    <w:div w:id="1843080692">
      <w:bodyDiv w:val="1"/>
      <w:marLeft w:val="0"/>
      <w:marRight w:val="0"/>
      <w:marTop w:val="0"/>
      <w:marBottom w:val="0"/>
      <w:divBdr>
        <w:top w:val="none" w:sz="0" w:space="0" w:color="auto"/>
        <w:left w:val="none" w:sz="0" w:space="0" w:color="auto"/>
        <w:bottom w:val="none" w:sz="0" w:space="0" w:color="auto"/>
        <w:right w:val="none" w:sz="0" w:space="0" w:color="auto"/>
      </w:divBdr>
    </w:div>
    <w:div w:id="1847673625">
      <w:bodyDiv w:val="1"/>
      <w:marLeft w:val="0"/>
      <w:marRight w:val="0"/>
      <w:marTop w:val="0"/>
      <w:marBottom w:val="0"/>
      <w:divBdr>
        <w:top w:val="none" w:sz="0" w:space="0" w:color="auto"/>
        <w:left w:val="none" w:sz="0" w:space="0" w:color="auto"/>
        <w:bottom w:val="none" w:sz="0" w:space="0" w:color="auto"/>
        <w:right w:val="none" w:sz="0" w:space="0" w:color="auto"/>
      </w:divBdr>
    </w:div>
    <w:div w:id="1849295256">
      <w:bodyDiv w:val="1"/>
      <w:marLeft w:val="0"/>
      <w:marRight w:val="0"/>
      <w:marTop w:val="0"/>
      <w:marBottom w:val="0"/>
      <w:divBdr>
        <w:top w:val="none" w:sz="0" w:space="0" w:color="auto"/>
        <w:left w:val="none" w:sz="0" w:space="0" w:color="auto"/>
        <w:bottom w:val="none" w:sz="0" w:space="0" w:color="auto"/>
        <w:right w:val="none" w:sz="0" w:space="0" w:color="auto"/>
      </w:divBdr>
    </w:div>
    <w:div w:id="1851990150">
      <w:bodyDiv w:val="1"/>
      <w:marLeft w:val="0"/>
      <w:marRight w:val="0"/>
      <w:marTop w:val="0"/>
      <w:marBottom w:val="0"/>
      <w:divBdr>
        <w:top w:val="none" w:sz="0" w:space="0" w:color="auto"/>
        <w:left w:val="none" w:sz="0" w:space="0" w:color="auto"/>
        <w:bottom w:val="none" w:sz="0" w:space="0" w:color="auto"/>
        <w:right w:val="none" w:sz="0" w:space="0" w:color="auto"/>
      </w:divBdr>
    </w:div>
    <w:div w:id="1853253015">
      <w:bodyDiv w:val="1"/>
      <w:marLeft w:val="0"/>
      <w:marRight w:val="0"/>
      <w:marTop w:val="0"/>
      <w:marBottom w:val="0"/>
      <w:divBdr>
        <w:top w:val="none" w:sz="0" w:space="0" w:color="auto"/>
        <w:left w:val="none" w:sz="0" w:space="0" w:color="auto"/>
        <w:bottom w:val="none" w:sz="0" w:space="0" w:color="auto"/>
        <w:right w:val="none" w:sz="0" w:space="0" w:color="auto"/>
      </w:divBdr>
    </w:div>
    <w:div w:id="1855260331">
      <w:bodyDiv w:val="1"/>
      <w:marLeft w:val="0"/>
      <w:marRight w:val="0"/>
      <w:marTop w:val="0"/>
      <w:marBottom w:val="0"/>
      <w:divBdr>
        <w:top w:val="none" w:sz="0" w:space="0" w:color="auto"/>
        <w:left w:val="none" w:sz="0" w:space="0" w:color="auto"/>
        <w:bottom w:val="none" w:sz="0" w:space="0" w:color="auto"/>
        <w:right w:val="none" w:sz="0" w:space="0" w:color="auto"/>
      </w:divBdr>
    </w:div>
    <w:div w:id="1856310781">
      <w:bodyDiv w:val="1"/>
      <w:marLeft w:val="0"/>
      <w:marRight w:val="0"/>
      <w:marTop w:val="0"/>
      <w:marBottom w:val="0"/>
      <w:divBdr>
        <w:top w:val="none" w:sz="0" w:space="0" w:color="auto"/>
        <w:left w:val="none" w:sz="0" w:space="0" w:color="auto"/>
        <w:bottom w:val="none" w:sz="0" w:space="0" w:color="auto"/>
        <w:right w:val="none" w:sz="0" w:space="0" w:color="auto"/>
      </w:divBdr>
    </w:div>
    <w:div w:id="1859156810">
      <w:bodyDiv w:val="1"/>
      <w:marLeft w:val="0"/>
      <w:marRight w:val="0"/>
      <w:marTop w:val="0"/>
      <w:marBottom w:val="0"/>
      <w:divBdr>
        <w:top w:val="none" w:sz="0" w:space="0" w:color="auto"/>
        <w:left w:val="none" w:sz="0" w:space="0" w:color="auto"/>
        <w:bottom w:val="none" w:sz="0" w:space="0" w:color="auto"/>
        <w:right w:val="none" w:sz="0" w:space="0" w:color="auto"/>
      </w:divBdr>
    </w:div>
    <w:div w:id="1884247279">
      <w:bodyDiv w:val="1"/>
      <w:marLeft w:val="0"/>
      <w:marRight w:val="0"/>
      <w:marTop w:val="0"/>
      <w:marBottom w:val="0"/>
      <w:divBdr>
        <w:top w:val="none" w:sz="0" w:space="0" w:color="auto"/>
        <w:left w:val="none" w:sz="0" w:space="0" w:color="auto"/>
        <w:bottom w:val="none" w:sz="0" w:space="0" w:color="auto"/>
        <w:right w:val="none" w:sz="0" w:space="0" w:color="auto"/>
      </w:divBdr>
    </w:div>
    <w:div w:id="1889293398">
      <w:bodyDiv w:val="1"/>
      <w:marLeft w:val="0"/>
      <w:marRight w:val="0"/>
      <w:marTop w:val="0"/>
      <w:marBottom w:val="0"/>
      <w:divBdr>
        <w:top w:val="none" w:sz="0" w:space="0" w:color="auto"/>
        <w:left w:val="none" w:sz="0" w:space="0" w:color="auto"/>
        <w:bottom w:val="none" w:sz="0" w:space="0" w:color="auto"/>
        <w:right w:val="none" w:sz="0" w:space="0" w:color="auto"/>
      </w:divBdr>
    </w:div>
    <w:div w:id="1910918541">
      <w:bodyDiv w:val="1"/>
      <w:marLeft w:val="0"/>
      <w:marRight w:val="0"/>
      <w:marTop w:val="0"/>
      <w:marBottom w:val="0"/>
      <w:divBdr>
        <w:top w:val="none" w:sz="0" w:space="0" w:color="auto"/>
        <w:left w:val="none" w:sz="0" w:space="0" w:color="auto"/>
        <w:bottom w:val="none" w:sz="0" w:space="0" w:color="auto"/>
        <w:right w:val="none" w:sz="0" w:space="0" w:color="auto"/>
      </w:divBdr>
    </w:div>
    <w:div w:id="1921283173">
      <w:bodyDiv w:val="1"/>
      <w:marLeft w:val="0"/>
      <w:marRight w:val="0"/>
      <w:marTop w:val="0"/>
      <w:marBottom w:val="0"/>
      <w:divBdr>
        <w:top w:val="none" w:sz="0" w:space="0" w:color="auto"/>
        <w:left w:val="none" w:sz="0" w:space="0" w:color="auto"/>
        <w:bottom w:val="none" w:sz="0" w:space="0" w:color="auto"/>
        <w:right w:val="none" w:sz="0" w:space="0" w:color="auto"/>
      </w:divBdr>
    </w:div>
    <w:div w:id="1933274962">
      <w:bodyDiv w:val="1"/>
      <w:marLeft w:val="0"/>
      <w:marRight w:val="0"/>
      <w:marTop w:val="0"/>
      <w:marBottom w:val="0"/>
      <w:divBdr>
        <w:top w:val="none" w:sz="0" w:space="0" w:color="auto"/>
        <w:left w:val="none" w:sz="0" w:space="0" w:color="auto"/>
        <w:bottom w:val="none" w:sz="0" w:space="0" w:color="auto"/>
        <w:right w:val="none" w:sz="0" w:space="0" w:color="auto"/>
      </w:divBdr>
    </w:div>
    <w:div w:id="1941717457">
      <w:bodyDiv w:val="1"/>
      <w:marLeft w:val="0"/>
      <w:marRight w:val="0"/>
      <w:marTop w:val="0"/>
      <w:marBottom w:val="0"/>
      <w:divBdr>
        <w:top w:val="none" w:sz="0" w:space="0" w:color="auto"/>
        <w:left w:val="none" w:sz="0" w:space="0" w:color="auto"/>
        <w:bottom w:val="none" w:sz="0" w:space="0" w:color="auto"/>
        <w:right w:val="none" w:sz="0" w:space="0" w:color="auto"/>
      </w:divBdr>
    </w:div>
    <w:div w:id="1951935529">
      <w:bodyDiv w:val="1"/>
      <w:marLeft w:val="0"/>
      <w:marRight w:val="0"/>
      <w:marTop w:val="0"/>
      <w:marBottom w:val="0"/>
      <w:divBdr>
        <w:top w:val="none" w:sz="0" w:space="0" w:color="auto"/>
        <w:left w:val="none" w:sz="0" w:space="0" w:color="auto"/>
        <w:bottom w:val="none" w:sz="0" w:space="0" w:color="auto"/>
        <w:right w:val="none" w:sz="0" w:space="0" w:color="auto"/>
      </w:divBdr>
    </w:div>
    <w:div w:id="1954288284">
      <w:bodyDiv w:val="1"/>
      <w:marLeft w:val="0"/>
      <w:marRight w:val="0"/>
      <w:marTop w:val="0"/>
      <w:marBottom w:val="0"/>
      <w:divBdr>
        <w:top w:val="none" w:sz="0" w:space="0" w:color="auto"/>
        <w:left w:val="none" w:sz="0" w:space="0" w:color="auto"/>
        <w:bottom w:val="none" w:sz="0" w:space="0" w:color="auto"/>
        <w:right w:val="none" w:sz="0" w:space="0" w:color="auto"/>
      </w:divBdr>
    </w:div>
    <w:div w:id="1958752006">
      <w:bodyDiv w:val="1"/>
      <w:marLeft w:val="0"/>
      <w:marRight w:val="0"/>
      <w:marTop w:val="0"/>
      <w:marBottom w:val="0"/>
      <w:divBdr>
        <w:top w:val="none" w:sz="0" w:space="0" w:color="auto"/>
        <w:left w:val="none" w:sz="0" w:space="0" w:color="auto"/>
        <w:bottom w:val="none" w:sz="0" w:space="0" w:color="auto"/>
        <w:right w:val="none" w:sz="0" w:space="0" w:color="auto"/>
      </w:divBdr>
    </w:div>
    <w:div w:id="1959556389">
      <w:bodyDiv w:val="1"/>
      <w:marLeft w:val="0"/>
      <w:marRight w:val="0"/>
      <w:marTop w:val="0"/>
      <w:marBottom w:val="0"/>
      <w:divBdr>
        <w:top w:val="none" w:sz="0" w:space="0" w:color="auto"/>
        <w:left w:val="none" w:sz="0" w:space="0" w:color="auto"/>
        <w:bottom w:val="none" w:sz="0" w:space="0" w:color="auto"/>
        <w:right w:val="none" w:sz="0" w:space="0" w:color="auto"/>
      </w:divBdr>
    </w:div>
    <w:div w:id="1959752775">
      <w:bodyDiv w:val="1"/>
      <w:marLeft w:val="0"/>
      <w:marRight w:val="0"/>
      <w:marTop w:val="0"/>
      <w:marBottom w:val="0"/>
      <w:divBdr>
        <w:top w:val="none" w:sz="0" w:space="0" w:color="auto"/>
        <w:left w:val="none" w:sz="0" w:space="0" w:color="auto"/>
        <w:bottom w:val="none" w:sz="0" w:space="0" w:color="auto"/>
        <w:right w:val="none" w:sz="0" w:space="0" w:color="auto"/>
      </w:divBdr>
    </w:div>
    <w:div w:id="1963069284">
      <w:bodyDiv w:val="1"/>
      <w:marLeft w:val="0"/>
      <w:marRight w:val="0"/>
      <w:marTop w:val="0"/>
      <w:marBottom w:val="0"/>
      <w:divBdr>
        <w:top w:val="none" w:sz="0" w:space="0" w:color="auto"/>
        <w:left w:val="none" w:sz="0" w:space="0" w:color="auto"/>
        <w:bottom w:val="none" w:sz="0" w:space="0" w:color="auto"/>
        <w:right w:val="none" w:sz="0" w:space="0" w:color="auto"/>
      </w:divBdr>
    </w:div>
    <w:div w:id="1966236465">
      <w:bodyDiv w:val="1"/>
      <w:marLeft w:val="0"/>
      <w:marRight w:val="0"/>
      <w:marTop w:val="0"/>
      <w:marBottom w:val="0"/>
      <w:divBdr>
        <w:top w:val="none" w:sz="0" w:space="0" w:color="auto"/>
        <w:left w:val="none" w:sz="0" w:space="0" w:color="auto"/>
        <w:bottom w:val="none" w:sz="0" w:space="0" w:color="auto"/>
        <w:right w:val="none" w:sz="0" w:space="0" w:color="auto"/>
      </w:divBdr>
    </w:div>
    <w:div w:id="1967392202">
      <w:bodyDiv w:val="1"/>
      <w:marLeft w:val="0"/>
      <w:marRight w:val="0"/>
      <w:marTop w:val="0"/>
      <w:marBottom w:val="0"/>
      <w:divBdr>
        <w:top w:val="none" w:sz="0" w:space="0" w:color="auto"/>
        <w:left w:val="none" w:sz="0" w:space="0" w:color="auto"/>
        <w:bottom w:val="none" w:sz="0" w:space="0" w:color="auto"/>
        <w:right w:val="none" w:sz="0" w:space="0" w:color="auto"/>
      </w:divBdr>
    </w:div>
    <w:div w:id="1969041967">
      <w:bodyDiv w:val="1"/>
      <w:marLeft w:val="0"/>
      <w:marRight w:val="0"/>
      <w:marTop w:val="0"/>
      <w:marBottom w:val="0"/>
      <w:divBdr>
        <w:top w:val="none" w:sz="0" w:space="0" w:color="auto"/>
        <w:left w:val="none" w:sz="0" w:space="0" w:color="auto"/>
        <w:bottom w:val="none" w:sz="0" w:space="0" w:color="auto"/>
        <w:right w:val="none" w:sz="0" w:space="0" w:color="auto"/>
      </w:divBdr>
    </w:div>
    <w:div w:id="1972638390">
      <w:bodyDiv w:val="1"/>
      <w:marLeft w:val="0"/>
      <w:marRight w:val="0"/>
      <w:marTop w:val="0"/>
      <w:marBottom w:val="0"/>
      <w:divBdr>
        <w:top w:val="none" w:sz="0" w:space="0" w:color="auto"/>
        <w:left w:val="none" w:sz="0" w:space="0" w:color="auto"/>
        <w:bottom w:val="none" w:sz="0" w:space="0" w:color="auto"/>
        <w:right w:val="none" w:sz="0" w:space="0" w:color="auto"/>
      </w:divBdr>
    </w:div>
    <w:div w:id="1974600622">
      <w:bodyDiv w:val="1"/>
      <w:marLeft w:val="0"/>
      <w:marRight w:val="0"/>
      <w:marTop w:val="0"/>
      <w:marBottom w:val="0"/>
      <w:divBdr>
        <w:top w:val="none" w:sz="0" w:space="0" w:color="auto"/>
        <w:left w:val="none" w:sz="0" w:space="0" w:color="auto"/>
        <w:bottom w:val="none" w:sz="0" w:space="0" w:color="auto"/>
        <w:right w:val="none" w:sz="0" w:space="0" w:color="auto"/>
      </w:divBdr>
    </w:div>
    <w:div w:id="1980837757">
      <w:bodyDiv w:val="1"/>
      <w:marLeft w:val="0"/>
      <w:marRight w:val="0"/>
      <w:marTop w:val="0"/>
      <w:marBottom w:val="0"/>
      <w:divBdr>
        <w:top w:val="none" w:sz="0" w:space="0" w:color="auto"/>
        <w:left w:val="none" w:sz="0" w:space="0" w:color="auto"/>
        <w:bottom w:val="none" w:sz="0" w:space="0" w:color="auto"/>
        <w:right w:val="none" w:sz="0" w:space="0" w:color="auto"/>
      </w:divBdr>
    </w:div>
    <w:div w:id="1981181780">
      <w:bodyDiv w:val="1"/>
      <w:marLeft w:val="0"/>
      <w:marRight w:val="0"/>
      <w:marTop w:val="0"/>
      <w:marBottom w:val="0"/>
      <w:divBdr>
        <w:top w:val="none" w:sz="0" w:space="0" w:color="auto"/>
        <w:left w:val="none" w:sz="0" w:space="0" w:color="auto"/>
        <w:bottom w:val="none" w:sz="0" w:space="0" w:color="auto"/>
        <w:right w:val="none" w:sz="0" w:space="0" w:color="auto"/>
      </w:divBdr>
    </w:div>
    <w:div w:id="1982692742">
      <w:bodyDiv w:val="1"/>
      <w:marLeft w:val="0"/>
      <w:marRight w:val="0"/>
      <w:marTop w:val="0"/>
      <w:marBottom w:val="0"/>
      <w:divBdr>
        <w:top w:val="none" w:sz="0" w:space="0" w:color="auto"/>
        <w:left w:val="none" w:sz="0" w:space="0" w:color="auto"/>
        <w:bottom w:val="none" w:sz="0" w:space="0" w:color="auto"/>
        <w:right w:val="none" w:sz="0" w:space="0" w:color="auto"/>
      </w:divBdr>
    </w:div>
    <w:div w:id="1986004297">
      <w:bodyDiv w:val="1"/>
      <w:marLeft w:val="0"/>
      <w:marRight w:val="0"/>
      <w:marTop w:val="0"/>
      <w:marBottom w:val="0"/>
      <w:divBdr>
        <w:top w:val="none" w:sz="0" w:space="0" w:color="auto"/>
        <w:left w:val="none" w:sz="0" w:space="0" w:color="auto"/>
        <w:bottom w:val="none" w:sz="0" w:space="0" w:color="auto"/>
        <w:right w:val="none" w:sz="0" w:space="0" w:color="auto"/>
      </w:divBdr>
    </w:div>
    <w:div w:id="1992711922">
      <w:bodyDiv w:val="1"/>
      <w:marLeft w:val="0"/>
      <w:marRight w:val="0"/>
      <w:marTop w:val="0"/>
      <w:marBottom w:val="0"/>
      <w:divBdr>
        <w:top w:val="none" w:sz="0" w:space="0" w:color="auto"/>
        <w:left w:val="none" w:sz="0" w:space="0" w:color="auto"/>
        <w:bottom w:val="none" w:sz="0" w:space="0" w:color="auto"/>
        <w:right w:val="none" w:sz="0" w:space="0" w:color="auto"/>
      </w:divBdr>
    </w:div>
    <w:div w:id="1994136005">
      <w:bodyDiv w:val="1"/>
      <w:marLeft w:val="0"/>
      <w:marRight w:val="0"/>
      <w:marTop w:val="0"/>
      <w:marBottom w:val="0"/>
      <w:divBdr>
        <w:top w:val="none" w:sz="0" w:space="0" w:color="auto"/>
        <w:left w:val="none" w:sz="0" w:space="0" w:color="auto"/>
        <w:bottom w:val="none" w:sz="0" w:space="0" w:color="auto"/>
        <w:right w:val="none" w:sz="0" w:space="0" w:color="auto"/>
      </w:divBdr>
    </w:div>
    <w:div w:id="1999723483">
      <w:bodyDiv w:val="1"/>
      <w:marLeft w:val="0"/>
      <w:marRight w:val="0"/>
      <w:marTop w:val="0"/>
      <w:marBottom w:val="0"/>
      <w:divBdr>
        <w:top w:val="none" w:sz="0" w:space="0" w:color="auto"/>
        <w:left w:val="none" w:sz="0" w:space="0" w:color="auto"/>
        <w:bottom w:val="none" w:sz="0" w:space="0" w:color="auto"/>
        <w:right w:val="none" w:sz="0" w:space="0" w:color="auto"/>
      </w:divBdr>
    </w:div>
    <w:div w:id="2003048876">
      <w:bodyDiv w:val="1"/>
      <w:marLeft w:val="0"/>
      <w:marRight w:val="0"/>
      <w:marTop w:val="0"/>
      <w:marBottom w:val="0"/>
      <w:divBdr>
        <w:top w:val="none" w:sz="0" w:space="0" w:color="auto"/>
        <w:left w:val="none" w:sz="0" w:space="0" w:color="auto"/>
        <w:bottom w:val="none" w:sz="0" w:space="0" w:color="auto"/>
        <w:right w:val="none" w:sz="0" w:space="0" w:color="auto"/>
      </w:divBdr>
    </w:div>
    <w:div w:id="2004118738">
      <w:bodyDiv w:val="1"/>
      <w:marLeft w:val="0"/>
      <w:marRight w:val="0"/>
      <w:marTop w:val="0"/>
      <w:marBottom w:val="0"/>
      <w:divBdr>
        <w:top w:val="none" w:sz="0" w:space="0" w:color="auto"/>
        <w:left w:val="none" w:sz="0" w:space="0" w:color="auto"/>
        <w:bottom w:val="none" w:sz="0" w:space="0" w:color="auto"/>
        <w:right w:val="none" w:sz="0" w:space="0" w:color="auto"/>
      </w:divBdr>
    </w:div>
    <w:div w:id="2004773976">
      <w:bodyDiv w:val="1"/>
      <w:marLeft w:val="0"/>
      <w:marRight w:val="0"/>
      <w:marTop w:val="0"/>
      <w:marBottom w:val="0"/>
      <w:divBdr>
        <w:top w:val="none" w:sz="0" w:space="0" w:color="auto"/>
        <w:left w:val="none" w:sz="0" w:space="0" w:color="auto"/>
        <w:bottom w:val="none" w:sz="0" w:space="0" w:color="auto"/>
        <w:right w:val="none" w:sz="0" w:space="0" w:color="auto"/>
      </w:divBdr>
    </w:div>
    <w:div w:id="2008746143">
      <w:bodyDiv w:val="1"/>
      <w:marLeft w:val="0"/>
      <w:marRight w:val="0"/>
      <w:marTop w:val="0"/>
      <w:marBottom w:val="0"/>
      <w:divBdr>
        <w:top w:val="none" w:sz="0" w:space="0" w:color="auto"/>
        <w:left w:val="none" w:sz="0" w:space="0" w:color="auto"/>
        <w:bottom w:val="none" w:sz="0" w:space="0" w:color="auto"/>
        <w:right w:val="none" w:sz="0" w:space="0" w:color="auto"/>
      </w:divBdr>
    </w:div>
    <w:div w:id="2009864178">
      <w:bodyDiv w:val="1"/>
      <w:marLeft w:val="0"/>
      <w:marRight w:val="0"/>
      <w:marTop w:val="0"/>
      <w:marBottom w:val="0"/>
      <w:divBdr>
        <w:top w:val="none" w:sz="0" w:space="0" w:color="auto"/>
        <w:left w:val="none" w:sz="0" w:space="0" w:color="auto"/>
        <w:bottom w:val="none" w:sz="0" w:space="0" w:color="auto"/>
        <w:right w:val="none" w:sz="0" w:space="0" w:color="auto"/>
      </w:divBdr>
    </w:div>
    <w:div w:id="2010013790">
      <w:bodyDiv w:val="1"/>
      <w:marLeft w:val="0"/>
      <w:marRight w:val="0"/>
      <w:marTop w:val="0"/>
      <w:marBottom w:val="0"/>
      <w:divBdr>
        <w:top w:val="none" w:sz="0" w:space="0" w:color="auto"/>
        <w:left w:val="none" w:sz="0" w:space="0" w:color="auto"/>
        <w:bottom w:val="none" w:sz="0" w:space="0" w:color="auto"/>
        <w:right w:val="none" w:sz="0" w:space="0" w:color="auto"/>
      </w:divBdr>
    </w:div>
    <w:div w:id="2010014236">
      <w:bodyDiv w:val="1"/>
      <w:marLeft w:val="0"/>
      <w:marRight w:val="0"/>
      <w:marTop w:val="0"/>
      <w:marBottom w:val="0"/>
      <w:divBdr>
        <w:top w:val="none" w:sz="0" w:space="0" w:color="auto"/>
        <w:left w:val="none" w:sz="0" w:space="0" w:color="auto"/>
        <w:bottom w:val="none" w:sz="0" w:space="0" w:color="auto"/>
        <w:right w:val="none" w:sz="0" w:space="0" w:color="auto"/>
      </w:divBdr>
    </w:div>
    <w:div w:id="2013868179">
      <w:bodyDiv w:val="1"/>
      <w:marLeft w:val="0"/>
      <w:marRight w:val="0"/>
      <w:marTop w:val="0"/>
      <w:marBottom w:val="0"/>
      <w:divBdr>
        <w:top w:val="none" w:sz="0" w:space="0" w:color="auto"/>
        <w:left w:val="none" w:sz="0" w:space="0" w:color="auto"/>
        <w:bottom w:val="none" w:sz="0" w:space="0" w:color="auto"/>
        <w:right w:val="none" w:sz="0" w:space="0" w:color="auto"/>
      </w:divBdr>
    </w:div>
    <w:div w:id="2023362241">
      <w:bodyDiv w:val="1"/>
      <w:marLeft w:val="0"/>
      <w:marRight w:val="0"/>
      <w:marTop w:val="0"/>
      <w:marBottom w:val="0"/>
      <w:divBdr>
        <w:top w:val="none" w:sz="0" w:space="0" w:color="auto"/>
        <w:left w:val="none" w:sz="0" w:space="0" w:color="auto"/>
        <w:bottom w:val="none" w:sz="0" w:space="0" w:color="auto"/>
        <w:right w:val="none" w:sz="0" w:space="0" w:color="auto"/>
      </w:divBdr>
    </w:div>
    <w:div w:id="2028292984">
      <w:bodyDiv w:val="1"/>
      <w:marLeft w:val="0"/>
      <w:marRight w:val="0"/>
      <w:marTop w:val="0"/>
      <w:marBottom w:val="0"/>
      <w:divBdr>
        <w:top w:val="none" w:sz="0" w:space="0" w:color="auto"/>
        <w:left w:val="none" w:sz="0" w:space="0" w:color="auto"/>
        <w:bottom w:val="none" w:sz="0" w:space="0" w:color="auto"/>
        <w:right w:val="none" w:sz="0" w:space="0" w:color="auto"/>
      </w:divBdr>
    </w:div>
    <w:div w:id="2030372365">
      <w:bodyDiv w:val="1"/>
      <w:marLeft w:val="0"/>
      <w:marRight w:val="0"/>
      <w:marTop w:val="0"/>
      <w:marBottom w:val="0"/>
      <w:divBdr>
        <w:top w:val="none" w:sz="0" w:space="0" w:color="auto"/>
        <w:left w:val="none" w:sz="0" w:space="0" w:color="auto"/>
        <w:bottom w:val="none" w:sz="0" w:space="0" w:color="auto"/>
        <w:right w:val="none" w:sz="0" w:space="0" w:color="auto"/>
      </w:divBdr>
    </w:div>
    <w:div w:id="2031638459">
      <w:bodyDiv w:val="1"/>
      <w:marLeft w:val="0"/>
      <w:marRight w:val="0"/>
      <w:marTop w:val="0"/>
      <w:marBottom w:val="0"/>
      <w:divBdr>
        <w:top w:val="none" w:sz="0" w:space="0" w:color="auto"/>
        <w:left w:val="none" w:sz="0" w:space="0" w:color="auto"/>
        <w:bottom w:val="none" w:sz="0" w:space="0" w:color="auto"/>
        <w:right w:val="none" w:sz="0" w:space="0" w:color="auto"/>
      </w:divBdr>
    </w:div>
    <w:div w:id="2034765734">
      <w:bodyDiv w:val="1"/>
      <w:marLeft w:val="0"/>
      <w:marRight w:val="0"/>
      <w:marTop w:val="0"/>
      <w:marBottom w:val="0"/>
      <w:divBdr>
        <w:top w:val="none" w:sz="0" w:space="0" w:color="auto"/>
        <w:left w:val="none" w:sz="0" w:space="0" w:color="auto"/>
        <w:bottom w:val="none" w:sz="0" w:space="0" w:color="auto"/>
        <w:right w:val="none" w:sz="0" w:space="0" w:color="auto"/>
      </w:divBdr>
    </w:div>
    <w:div w:id="2043432093">
      <w:bodyDiv w:val="1"/>
      <w:marLeft w:val="0"/>
      <w:marRight w:val="0"/>
      <w:marTop w:val="0"/>
      <w:marBottom w:val="0"/>
      <w:divBdr>
        <w:top w:val="none" w:sz="0" w:space="0" w:color="auto"/>
        <w:left w:val="none" w:sz="0" w:space="0" w:color="auto"/>
        <w:bottom w:val="none" w:sz="0" w:space="0" w:color="auto"/>
        <w:right w:val="none" w:sz="0" w:space="0" w:color="auto"/>
      </w:divBdr>
    </w:div>
    <w:div w:id="2044011597">
      <w:bodyDiv w:val="1"/>
      <w:marLeft w:val="0"/>
      <w:marRight w:val="0"/>
      <w:marTop w:val="0"/>
      <w:marBottom w:val="0"/>
      <w:divBdr>
        <w:top w:val="none" w:sz="0" w:space="0" w:color="auto"/>
        <w:left w:val="none" w:sz="0" w:space="0" w:color="auto"/>
        <w:bottom w:val="none" w:sz="0" w:space="0" w:color="auto"/>
        <w:right w:val="none" w:sz="0" w:space="0" w:color="auto"/>
      </w:divBdr>
    </w:div>
    <w:div w:id="2045476470">
      <w:bodyDiv w:val="1"/>
      <w:marLeft w:val="0"/>
      <w:marRight w:val="0"/>
      <w:marTop w:val="0"/>
      <w:marBottom w:val="0"/>
      <w:divBdr>
        <w:top w:val="none" w:sz="0" w:space="0" w:color="auto"/>
        <w:left w:val="none" w:sz="0" w:space="0" w:color="auto"/>
        <w:bottom w:val="none" w:sz="0" w:space="0" w:color="auto"/>
        <w:right w:val="none" w:sz="0" w:space="0" w:color="auto"/>
      </w:divBdr>
    </w:div>
    <w:div w:id="2045980513">
      <w:bodyDiv w:val="1"/>
      <w:marLeft w:val="0"/>
      <w:marRight w:val="0"/>
      <w:marTop w:val="0"/>
      <w:marBottom w:val="0"/>
      <w:divBdr>
        <w:top w:val="none" w:sz="0" w:space="0" w:color="auto"/>
        <w:left w:val="none" w:sz="0" w:space="0" w:color="auto"/>
        <w:bottom w:val="none" w:sz="0" w:space="0" w:color="auto"/>
        <w:right w:val="none" w:sz="0" w:space="0" w:color="auto"/>
      </w:divBdr>
    </w:div>
    <w:div w:id="2049330432">
      <w:bodyDiv w:val="1"/>
      <w:marLeft w:val="0"/>
      <w:marRight w:val="0"/>
      <w:marTop w:val="0"/>
      <w:marBottom w:val="0"/>
      <w:divBdr>
        <w:top w:val="none" w:sz="0" w:space="0" w:color="auto"/>
        <w:left w:val="none" w:sz="0" w:space="0" w:color="auto"/>
        <w:bottom w:val="none" w:sz="0" w:space="0" w:color="auto"/>
        <w:right w:val="none" w:sz="0" w:space="0" w:color="auto"/>
      </w:divBdr>
    </w:div>
    <w:div w:id="2053071777">
      <w:bodyDiv w:val="1"/>
      <w:marLeft w:val="0"/>
      <w:marRight w:val="0"/>
      <w:marTop w:val="0"/>
      <w:marBottom w:val="0"/>
      <w:divBdr>
        <w:top w:val="none" w:sz="0" w:space="0" w:color="auto"/>
        <w:left w:val="none" w:sz="0" w:space="0" w:color="auto"/>
        <w:bottom w:val="none" w:sz="0" w:space="0" w:color="auto"/>
        <w:right w:val="none" w:sz="0" w:space="0" w:color="auto"/>
      </w:divBdr>
    </w:div>
    <w:div w:id="2053571601">
      <w:bodyDiv w:val="1"/>
      <w:marLeft w:val="0"/>
      <w:marRight w:val="0"/>
      <w:marTop w:val="0"/>
      <w:marBottom w:val="0"/>
      <w:divBdr>
        <w:top w:val="none" w:sz="0" w:space="0" w:color="auto"/>
        <w:left w:val="none" w:sz="0" w:space="0" w:color="auto"/>
        <w:bottom w:val="none" w:sz="0" w:space="0" w:color="auto"/>
        <w:right w:val="none" w:sz="0" w:space="0" w:color="auto"/>
      </w:divBdr>
    </w:div>
    <w:div w:id="2060782205">
      <w:bodyDiv w:val="1"/>
      <w:marLeft w:val="0"/>
      <w:marRight w:val="0"/>
      <w:marTop w:val="0"/>
      <w:marBottom w:val="0"/>
      <w:divBdr>
        <w:top w:val="none" w:sz="0" w:space="0" w:color="auto"/>
        <w:left w:val="none" w:sz="0" w:space="0" w:color="auto"/>
        <w:bottom w:val="none" w:sz="0" w:space="0" w:color="auto"/>
        <w:right w:val="none" w:sz="0" w:space="0" w:color="auto"/>
      </w:divBdr>
    </w:div>
    <w:div w:id="2068143321">
      <w:bodyDiv w:val="1"/>
      <w:marLeft w:val="0"/>
      <w:marRight w:val="0"/>
      <w:marTop w:val="0"/>
      <w:marBottom w:val="0"/>
      <w:divBdr>
        <w:top w:val="none" w:sz="0" w:space="0" w:color="auto"/>
        <w:left w:val="none" w:sz="0" w:space="0" w:color="auto"/>
        <w:bottom w:val="none" w:sz="0" w:space="0" w:color="auto"/>
        <w:right w:val="none" w:sz="0" w:space="0" w:color="auto"/>
      </w:divBdr>
    </w:div>
    <w:div w:id="2072268432">
      <w:bodyDiv w:val="1"/>
      <w:marLeft w:val="0"/>
      <w:marRight w:val="0"/>
      <w:marTop w:val="0"/>
      <w:marBottom w:val="0"/>
      <w:divBdr>
        <w:top w:val="none" w:sz="0" w:space="0" w:color="auto"/>
        <w:left w:val="none" w:sz="0" w:space="0" w:color="auto"/>
        <w:bottom w:val="none" w:sz="0" w:space="0" w:color="auto"/>
        <w:right w:val="none" w:sz="0" w:space="0" w:color="auto"/>
      </w:divBdr>
    </w:div>
    <w:div w:id="2076196199">
      <w:bodyDiv w:val="1"/>
      <w:marLeft w:val="0"/>
      <w:marRight w:val="0"/>
      <w:marTop w:val="0"/>
      <w:marBottom w:val="0"/>
      <w:divBdr>
        <w:top w:val="none" w:sz="0" w:space="0" w:color="auto"/>
        <w:left w:val="none" w:sz="0" w:space="0" w:color="auto"/>
        <w:bottom w:val="none" w:sz="0" w:space="0" w:color="auto"/>
        <w:right w:val="none" w:sz="0" w:space="0" w:color="auto"/>
      </w:divBdr>
    </w:div>
    <w:div w:id="2076781897">
      <w:bodyDiv w:val="1"/>
      <w:marLeft w:val="0"/>
      <w:marRight w:val="0"/>
      <w:marTop w:val="0"/>
      <w:marBottom w:val="0"/>
      <w:divBdr>
        <w:top w:val="none" w:sz="0" w:space="0" w:color="auto"/>
        <w:left w:val="none" w:sz="0" w:space="0" w:color="auto"/>
        <w:bottom w:val="none" w:sz="0" w:space="0" w:color="auto"/>
        <w:right w:val="none" w:sz="0" w:space="0" w:color="auto"/>
      </w:divBdr>
    </w:div>
    <w:div w:id="2078240238">
      <w:bodyDiv w:val="1"/>
      <w:marLeft w:val="0"/>
      <w:marRight w:val="0"/>
      <w:marTop w:val="0"/>
      <w:marBottom w:val="0"/>
      <w:divBdr>
        <w:top w:val="none" w:sz="0" w:space="0" w:color="auto"/>
        <w:left w:val="none" w:sz="0" w:space="0" w:color="auto"/>
        <w:bottom w:val="none" w:sz="0" w:space="0" w:color="auto"/>
        <w:right w:val="none" w:sz="0" w:space="0" w:color="auto"/>
      </w:divBdr>
    </w:div>
    <w:div w:id="2081053451">
      <w:bodyDiv w:val="1"/>
      <w:marLeft w:val="0"/>
      <w:marRight w:val="0"/>
      <w:marTop w:val="0"/>
      <w:marBottom w:val="0"/>
      <w:divBdr>
        <w:top w:val="none" w:sz="0" w:space="0" w:color="auto"/>
        <w:left w:val="none" w:sz="0" w:space="0" w:color="auto"/>
        <w:bottom w:val="none" w:sz="0" w:space="0" w:color="auto"/>
        <w:right w:val="none" w:sz="0" w:space="0" w:color="auto"/>
      </w:divBdr>
    </w:div>
    <w:div w:id="2082176497">
      <w:bodyDiv w:val="1"/>
      <w:marLeft w:val="0"/>
      <w:marRight w:val="0"/>
      <w:marTop w:val="0"/>
      <w:marBottom w:val="0"/>
      <w:divBdr>
        <w:top w:val="none" w:sz="0" w:space="0" w:color="auto"/>
        <w:left w:val="none" w:sz="0" w:space="0" w:color="auto"/>
        <w:bottom w:val="none" w:sz="0" w:space="0" w:color="auto"/>
        <w:right w:val="none" w:sz="0" w:space="0" w:color="auto"/>
      </w:divBdr>
    </w:div>
    <w:div w:id="2083406771">
      <w:bodyDiv w:val="1"/>
      <w:marLeft w:val="0"/>
      <w:marRight w:val="0"/>
      <w:marTop w:val="0"/>
      <w:marBottom w:val="0"/>
      <w:divBdr>
        <w:top w:val="none" w:sz="0" w:space="0" w:color="auto"/>
        <w:left w:val="none" w:sz="0" w:space="0" w:color="auto"/>
        <w:bottom w:val="none" w:sz="0" w:space="0" w:color="auto"/>
        <w:right w:val="none" w:sz="0" w:space="0" w:color="auto"/>
      </w:divBdr>
    </w:div>
    <w:div w:id="2085833987">
      <w:bodyDiv w:val="1"/>
      <w:marLeft w:val="0"/>
      <w:marRight w:val="0"/>
      <w:marTop w:val="0"/>
      <w:marBottom w:val="0"/>
      <w:divBdr>
        <w:top w:val="none" w:sz="0" w:space="0" w:color="auto"/>
        <w:left w:val="none" w:sz="0" w:space="0" w:color="auto"/>
        <w:bottom w:val="none" w:sz="0" w:space="0" w:color="auto"/>
        <w:right w:val="none" w:sz="0" w:space="0" w:color="auto"/>
      </w:divBdr>
    </w:div>
    <w:div w:id="2096826237">
      <w:bodyDiv w:val="1"/>
      <w:marLeft w:val="0"/>
      <w:marRight w:val="0"/>
      <w:marTop w:val="0"/>
      <w:marBottom w:val="0"/>
      <w:divBdr>
        <w:top w:val="none" w:sz="0" w:space="0" w:color="auto"/>
        <w:left w:val="none" w:sz="0" w:space="0" w:color="auto"/>
        <w:bottom w:val="none" w:sz="0" w:space="0" w:color="auto"/>
        <w:right w:val="none" w:sz="0" w:space="0" w:color="auto"/>
      </w:divBdr>
    </w:div>
    <w:div w:id="2108043307">
      <w:bodyDiv w:val="1"/>
      <w:marLeft w:val="0"/>
      <w:marRight w:val="0"/>
      <w:marTop w:val="0"/>
      <w:marBottom w:val="0"/>
      <w:divBdr>
        <w:top w:val="none" w:sz="0" w:space="0" w:color="auto"/>
        <w:left w:val="none" w:sz="0" w:space="0" w:color="auto"/>
        <w:bottom w:val="none" w:sz="0" w:space="0" w:color="auto"/>
        <w:right w:val="none" w:sz="0" w:space="0" w:color="auto"/>
      </w:divBdr>
    </w:div>
    <w:div w:id="2108649438">
      <w:bodyDiv w:val="1"/>
      <w:marLeft w:val="0"/>
      <w:marRight w:val="0"/>
      <w:marTop w:val="0"/>
      <w:marBottom w:val="0"/>
      <w:divBdr>
        <w:top w:val="none" w:sz="0" w:space="0" w:color="auto"/>
        <w:left w:val="none" w:sz="0" w:space="0" w:color="auto"/>
        <w:bottom w:val="none" w:sz="0" w:space="0" w:color="auto"/>
        <w:right w:val="none" w:sz="0" w:space="0" w:color="auto"/>
      </w:divBdr>
    </w:div>
    <w:div w:id="2116358776">
      <w:bodyDiv w:val="1"/>
      <w:marLeft w:val="0"/>
      <w:marRight w:val="0"/>
      <w:marTop w:val="0"/>
      <w:marBottom w:val="0"/>
      <w:divBdr>
        <w:top w:val="none" w:sz="0" w:space="0" w:color="auto"/>
        <w:left w:val="none" w:sz="0" w:space="0" w:color="auto"/>
        <w:bottom w:val="none" w:sz="0" w:space="0" w:color="auto"/>
        <w:right w:val="none" w:sz="0" w:space="0" w:color="auto"/>
      </w:divBdr>
    </w:div>
    <w:div w:id="2118793749">
      <w:bodyDiv w:val="1"/>
      <w:marLeft w:val="0"/>
      <w:marRight w:val="0"/>
      <w:marTop w:val="0"/>
      <w:marBottom w:val="0"/>
      <w:divBdr>
        <w:top w:val="none" w:sz="0" w:space="0" w:color="auto"/>
        <w:left w:val="none" w:sz="0" w:space="0" w:color="auto"/>
        <w:bottom w:val="none" w:sz="0" w:space="0" w:color="auto"/>
        <w:right w:val="none" w:sz="0" w:space="0" w:color="auto"/>
      </w:divBdr>
    </w:div>
    <w:div w:id="2123769121">
      <w:bodyDiv w:val="1"/>
      <w:marLeft w:val="0"/>
      <w:marRight w:val="0"/>
      <w:marTop w:val="0"/>
      <w:marBottom w:val="0"/>
      <w:divBdr>
        <w:top w:val="none" w:sz="0" w:space="0" w:color="auto"/>
        <w:left w:val="none" w:sz="0" w:space="0" w:color="auto"/>
        <w:bottom w:val="none" w:sz="0" w:space="0" w:color="auto"/>
        <w:right w:val="none" w:sz="0" w:space="0" w:color="auto"/>
      </w:divBdr>
    </w:div>
    <w:div w:id="2126076529">
      <w:bodyDiv w:val="1"/>
      <w:marLeft w:val="0"/>
      <w:marRight w:val="0"/>
      <w:marTop w:val="0"/>
      <w:marBottom w:val="0"/>
      <w:divBdr>
        <w:top w:val="none" w:sz="0" w:space="0" w:color="auto"/>
        <w:left w:val="none" w:sz="0" w:space="0" w:color="auto"/>
        <w:bottom w:val="none" w:sz="0" w:space="0" w:color="auto"/>
        <w:right w:val="none" w:sz="0" w:space="0" w:color="auto"/>
      </w:divBdr>
    </w:div>
    <w:div w:id="2130859330">
      <w:bodyDiv w:val="1"/>
      <w:marLeft w:val="0"/>
      <w:marRight w:val="0"/>
      <w:marTop w:val="0"/>
      <w:marBottom w:val="0"/>
      <w:divBdr>
        <w:top w:val="none" w:sz="0" w:space="0" w:color="auto"/>
        <w:left w:val="none" w:sz="0" w:space="0" w:color="auto"/>
        <w:bottom w:val="none" w:sz="0" w:space="0" w:color="auto"/>
        <w:right w:val="none" w:sz="0" w:space="0" w:color="auto"/>
      </w:divBdr>
    </w:div>
    <w:div w:id="2131126992">
      <w:bodyDiv w:val="1"/>
      <w:marLeft w:val="0"/>
      <w:marRight w:val="0"/>
      <w:marTop w:val="0"/>
      <w:marBottom w:val="0"/>
      <w:divBdr>
        <w:top w:val="none" w:sz="0" w:space="0" w:color="auto"/>
        <w:left w:val="none" w:sz="0" w:space="0" w:color="auto"/>
        <w:bottom w:val="none" w:sz="0" w:space="0" w:color="auto"/>
        <w:right w:val="none" w:sz="0" w:space="0" w:color="auto"/>
      </w:divBdr>
    </w:div>
    <w:div w:id="2131320536">
      <w:bodyDiv w:val="1"/>
      <w:marLeft w:val="0"/>
      <w:marRight w:val="0"/>
      <w:marTop w:val="0"/>
      <w:marBottom w:val="0"/>
      <w:divBdr>
        <w:top w:val="none" w:sz="0" w:space="0" w:color="auto"/>
        <w:left w:val="none" w:sz="0" w:space="0" w:color="auto"/>
        <w:bottom w:val="none" w:sz="0" w:space="0" w:color="auto"/>
        <w:right w:val="none" w:sz="0" w:space="0" w:color="auto"/>
      </w:divBdr>
    </w:div>
    <w:div w:id="2132239347">
      <w:bodyDiv w:val="1"/>
      <w:marLeft w:val="0"/>
      <w:marRight w:val="0"/>
      <w:marTop w:val="0"/>
      <w:marBottom w:val="0"/>
      <w:divBdr>
        <w:top w:val="none" w:sz="0" w:space="0" w:color="auto"/>
        <w:left w:val="none" w:sz="0" w:space="0" w:color="auto"/>
        <w:bottom w:val="none" w:sz="0" w:space="0" w:color="auto"/>
        <w:right w:val="none" w:sz="0" w:space="0" w:color="auto"/>
      </w:divBdr>
    </w:div>
    <w:div w:id="2134203878">
      <w:bodyDiv w:val="1"/>
      <w:marLeft w:val="0"/>
      <w:marRight w:val="0"/>
      <w:marTop w:val="0"/>
      <w:marBottom w:val="0"/>
      <w:divBdr>
        <w:top w:val="none" w:sz="0" w:space="0" w:color="auto"/>
        <w:left w:val="none" w:sz="0" w:space="0" w:color="auto"/>
        <w:bottom w:val="none" w:sz="0" w:space="0" w:color="auto"/>
        <w:right w:val="none" w:sz="0" w:space="0" w:color="auto"/>
      </w:divBdr>
    </w:div>
    <w:div w:id="2135442554">
      <w:bodyDiv w:val="1"/>
      <w:marLeft w:val="0"/>
      <w:marRight w:val="0"/>
      <w:marTop w:val="0"/>
      <w:marBottom w:val="0"/>
      <w:divBdr>
        <w:top w:val="none" w:sz="0" w:space="0" w:color="auto"/>
        <w:left w:val="none" w:sz="0" w:space="0" w:color="auto"/>
        <w:bottom w:val="none" w:sz="0" w:space="0" w:color="auto"/>
        <w:right w:val="none" w:sz="0" w:space="0" w:color="auto"/>
      </w:divBdr>
    </w:div>
    <w:div w:id="2135630759">
      <w:bodyDiv w:val="1"/>
      <w:marLeft w:val="0"/>
      <w:marRight w:val="0"/>
      <w:marTop w:val="0"/>
      <w:marBottom w:val="0"/>
      <w:divBdr>
        <w:top w:val="none" w:sz="0" w:space="0" w:color="auto"/>
        <w:left w:val="none" w:sz="0" w:space="0" w:color="auto"/>
        <w:bottom w:val="none" w:sz="0" w:space="0" w:color="auto"/>
        <w:right w:val="none" w:sz="0" w:space="0" w:color="auto"/>
      </w:divBdr>
    </w:div>
    <w:div w:id="2138913082">
      <w:bodyDiv w:val="1"/>
      <w:marLeft w:val="0"/>
      <w:marRight w:val="0"/>
      <w:marTop w:val="0"/>
      <w:marBottom w:val="0"/>
      <w:divBdr>
        <w:top w:val="none" w:sz="0" w:space="0" w:color="auto"/>
        <w:left w:val="none" w:sz="0" w:space="0" w:color="auto"/>
        <w:bottom w:val="none" w:sz="0" w:space="0" w:color="auto"/>
        <w:right w:val="none" w:sz="0" w:space="0" w:color="auto"/>
      </w:divBdr>
    </w:div>
    <w:div w:id="2139368520">
      <w:bodyDiv w:val="1"/>
      <w:marLeft w:val="0"/>
      <w:marRight w:val="0"/>
      <w:marTop w:val="0"/>
      <w:marBottom w:val="0"/>
      <w:divBdr>
        <w:top w:val="none" w:sz="0" w:space="0" w:color="auto"/>
        <w:left w:val="none" w:sz="0" w:space="0" w:color="auto"/>
        <w:bottom w:val="none" w:sz="0" w:space="0" w:color="auto"/>
        <w:right w:val="none" w:sz="0" w:space="0" w:color="auto"/>
      </w:divBdr>
    </w:div>
    <w:div w:id="2141682331">
      <w:bodyDiv w:val="1"/>
      <w:marLeft w:val="0"/>
      <w:marRight w:val="0"/>
      <w:marTop w:val="0"/>
      <w:marBottom w:val="0"/>
      <w:divBdr>
        <w:top w:val="none" w:sz="0" w:space="0" w:color="auto"/>
        <w:left w:val="none" w:sz="0" w:space="0" w:color="auto"/>
        <w:bottom w:val="none" w:sz="0" w:space="0" w:color="auto"/>
        <w:right w:val="none" w:sz="0" w:space="0" w:color="auto"/>
      </w:divBdr>
    </w:div>
    <w:div w:id="2142726334">
      <w:bodyDiv w:val="1"/>
      <w:marLeft w:val="0"/>
      <w:marRight w:val="0"/>
      <w:marTop w:val="0"/>
      <w:marBottom w:val="0"/>
      <w:divBdr>
        <w:top w:val="none" w:sz="0" w:space="0" w:color="auto"/>
        <w:left w:val="none" w:sz="0" w:space="0" w:color="auto"/>
        <w:bottom w:val="none" w:sz="0" w:space="0" w:color="auto"/>
        <w:right w:val="none" w:sz="0" w:space="0" w:color="auto"/>
      </w:divBdr>
    </w:div>
    <w:div w:id="2147039251">
      <w:bodyDiv w:val="1"/>
      <w:marLeft w:val="0"/>
      <w:marRight w:val="0"/>
      <w:marTop w:val="0"/>
      <w:marBottom w:val="0"/>
      <w:divBdr>
        <w:top w:val="none" w:sz="0" w:space="0" w:color="auto"/>
        <w:left w:val="none" w:sz="0" w:space="0" w:color="auto"/>
        <w:bottom w:val="none" w:sz="0" w:space="0" w:color="auto"/>
        <w:right w:val="none" w:sz="0" w:space="0" w:color="auto"/>
      </w:divBdr>
    </w:div>
    <w:div w:id="2147355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vo.garant.ru/document/redirect/70650726/0" TargetMode="External"/><Relationship Id="rId13" Type="http://schemas.openxmlformats.org/officeDocument/2006/relationships/image" Target="media/image4.jpeg"/><Relationship Id="rId18" Type="http://schemas.openxmlformats.org/officeDocument/2006/relationships/hyperlink" Target="http://www.bezenchukgp.ru" TargetMode="External"/><Relationship Id="rId26" Type="http://schemas.openxmlformats.org/officeDocument/2006/relationships/hyperlink" Target="mailto:gp-bezenchukso@yandex.ru" TargetMode="External"/><Relationship Id="rId3" Type="http://schemas.openxmlformats.org/officeDocument/2006/relationships/styles" Target="styles.xml"/><Relationship Id="rId21" Type="http://schemas.openxmlformats.org/officeDocument/2006/relationships/hyperlink" Target="http://www.nodrugs.ru/"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torgi.gov.ru" TargetMode="External"/><Relationship Id="rId25" Type="http://schemas.openxmlformats.org/officeDocument/2006/relationships/hyperlink" Target="mailto:gp-bezenchukso@yandex.ru" TargetMode="External"/><Relationship Id="rId2" Type="http://schemas.openxmlformats.org/officeDocument/2006/relationships/numbering" Target="numbering.xml"/><Relationship Id="rId16" Type="http://schemas.openxmlformats.org/officeDocument/2006/relationships/hyperlink" Target="consultantplus://offline/ref=1F2DD3A93042F73C038BCDD6BB48EBCF9A6704DF47C90E3451E213E5DBd3YAG" TargetMode="External"/><Relationship Id="rId20" Type="http://schemas.openxmlformats.org/officeDocument/2006/relationships/hyperlink" Target="http://www.antidrugfront.r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narkotiki.ru/law.html"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add.net.ru/" TargetMode="External"/><Relationship Id="rId28"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ivo.garant.ru/document/redirect/70650726/0" TargetMode="External"/><Relationship Id="rId14" Type="http://schemas.openxmlformats.org/officeDocument/2006/relationships/image" Target="media/image5.jpeg"/><Relationship Id="rId22" Type="http://schemas.openxmlformats.org/officeDocument/2006/relationships/hyperlink" Target="http://www.narcozona.ru/"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9E46B3-7035-4048-B3D8-91B2B3D08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8646</TotalTime>
  <Pages>42</Pages>
  <Words>29724</Words>
  <Characters>169428</Characters>
  <Application>Microsoft Office Word</Application>
  <DocSecurity>0</DocSecurity>
  <Lines>1411</Lines>
  <Paragraphs>397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Пользователь Windows</cp:lastModifiedBy>
  <cp:revision>1923</cp:revision>
  <cp:lastPrinted>2018-07-13T05:55:00Z</cp:lastPrinted>
  <dcterms:created xsi:type="dcterms:W3CDTF">2017-05-02T11:53:00Z</dcterms:created>
  <dcterms:modified xsi:type="dcterms:W3CDTF">2020-10-29T11:16:00Z</dcterms:modified>
</cp:coreProperties>
</file>