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531" w14:textId="77777777" w:rsidR="007866B0" w:rsidRDefault="007866B0" w:rsidP="00940E2C">
      <w:pPr>
        <w:pStyle w:val="1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 w14:anchorId="0781A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>
            <v:imagedata r:id="rId7" o:title=""/>
          </v:shape>
          <o:OLEObject Type="Embed" ProgID="MSPhotoEd.3" ShapeID="_x0000_i1025" DrawAspect="Content" ObjectID="_1668515956" r:id="rId8"/>
        </w:object>
      </w:r>
    </w:p>
    <w:p w14:paraId="1F43A1D1" w14:textId="77777777" w:rsidR="007866B0" w:rsidRPr="00F460A6" w:rsidRDefault="007866B0" w:rsidP="00940E2C">
      <w:pPr>
        <w:pStyle w:val="11"/>
        <w:jc w:val="center"/>
        <w:rPr>
          <w:sz w:val="16"/>
          <w:szCs w:val="16"/>
        </w:rPr>
      </w:pPr>
    </w:p>
    <w:p w14:paraId="00A3A0AD" w14:textId="77777777" w:rsidR="007866B0" w:rsidRPr="00C215E2" w:rsidRDefault="007866B0" w:rsidP="00940E2C">
      <w:pPr>
        <w:ind w:left="-1260" w:right="-5"/>
        <w:jc w:val="center"/>
        <w:rPr>
          <w:sz w:val="32"/>
          <w:szCs w:val="32"/>
        </w:rPr>
      </w:pPr>
      <w:r w:rsidRPr="006B67E3">
        <w:t xml:space="preserve">                          </w:t>
      </w:r>
      <w:r w:rsidRPr="00C215E2">
        <w:rPr>
          <w:sz w:val="32"/>
          <w:szCs w:val="32"/>
        </w:rPr>
        <w:t>Собрание представителей городского поселения Безенчук</w:t>
      </w:r>
    </w:p>
    <w:p w14:paraId="2057C6D8" w14:textId="77777777" w:rsidR="007866B0" w:rsidRPr="00C215E2" w:rsidRDefault="007866B0" w:rsidP="00940E2C">
      <w:pPr>
        <w:pStyle w:val="1"/>
        <w:ind w:right="43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 xml:space="preserve">муниципального района Безенчукский </w:t>
      </w:r>
    </w:p>
    <w:p w14:paraId="62741692" w14:textId="77777777" w:rsidR="007866B0" w:rsidRPr="00C215E2" w:rsidRDefault="007866B0" w:rsidP="00940E2C">
      <w:pPr>
        <w:pStyle w:val="1"/>
        <w:ind w:right="43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>Самарской области</w:t>
      </w:r>
    </w:p>
    <w:p w14:paraId="1A92DD09" w14:textId="77777777" w:rsidR="007866B0" w:rsidRPr="00AD13D7" w:rsidRDefault="007866B0" w:rsidP="00940E2C">
      <w:pPr>
        <w:rPr>
          <w:sz w:val="16"/>
          <w:szCs w:val="16"/>
        </w:rPr>
      </w:pPr>
    </w:p>
    <w:p w14:paraId="0F3652FA" w14:textId="77777777" w:rsidR="0043641D" w:rsidRPr="0043641D" w:rsidRDefault="0043641D" w:rsidP="0043641D">
      <w:pPr>
        <w:keepNext/>
        <w:spacing w:before="240" w:after="60"/>
        <w:jc w:val="center"/>
        <w:outlineLvl w:val="2"/>
        <w:rPr>
          <w:bCs/>
          <w:sz w:val="32"/>
          <w:szCs w:val="32"/>
        </w:rPr>
      </w:pPr>
      <w:r w:rsidRPr="0043641D">
        <w:rPr>
          <w:bCs/>
          <w:sz w:val="32"/>
          <w:szCs w:val="32"/>
        </w:rPr>
        <w:t xml:space="preserve">РЕШЕНИЕ </w:t>
      </w:r>
    </w:p>
    <w:p w14:paraId="3219F6D8" w14:textId="77777777" w:rsidR="0043641D" w:rsidRPr="0043641D" w:rsidRDefault="0043641D" w:rsidP="0043641D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43641D">
        <w:rPr>
          <w:bCs/>
          <w:sz w:val="28"/>
          <w:szCs w:val="28"/>
        </w:rPr>
        <w:t xml:space="preserve">  </w:t>
      </w:r>
      <w:r w:rsidRPr="0043641D">
        <w:rPr>
          <w:rFonts w:cs="Arial"/>
          <w:bCs/>
          <w:sz w:val="28"/>
          <w:szCs w:val="28"/>
        </w:rPr>
        <w:t xml:space="preserve">от   </w:t>
      </w:r>
      <w:r w:rsidR="005D5FFA">
        <w:rPr>
          <w:rFonts w:cs="Arial"/>
          <w:bCs/>
          <w:sz w:val="28"/>
          <w:szCs w:val="28"/>
        </w:rPr>
        <w:t>_________</w:t>
      </w:r>
      <w:r w:rsidRPr="0043641D">
        <w:rPr>
          <w:rFonts w:cs="Arial"/>
          <w:bCs/>
          <w:sz w:val="28"/>
          <w:szCs w:val="28"/>
        </w:rPr>
        <w:t>20</w:t>
      </w:r>
      <w:r w:rsidR="005D5FFA">
        <w:rPr>
          <w:rFonts w:cs="Arial"/>
          <w:bCs/>
          <w:sz w:val="28"/>
          <w:szCs w:val="28"/>
        </w:rPr>
        <w:t>20</w:t>
      </w:r>
      <w:r w:rsidRPr="0043641D">
        <w:rPr>
          <w:rFonts w:cs="Arial"/>
          <w:bCs/>
          <w:sz w:val="28"/>
          <w:szCs w:val="28"/>
        </w:rPr>
        <w:t xml:space="preserve">г   </w:t>
      </w:r>
      <w:r w:rsidRPr="0043641D">
        <w:rPr>
          <w:bCs/>
          <w:sz w:val="28"/>
          <w:szCs w:val="28"/>
        </w:rPr>
        <w:t xml:space="preserve">№ </w:t>
      </w:r>
      <w:r w:rsidR="005D5FFA">
        <w:rPr>
          <w:bCs/>
          <w:sz w:val="28"/>
          <w:szCs w:val="28"/>
        </w:rPr>
        <w:t>_______</w:t>
      </w:r>
      <w:r w:rsidRPr="0043641D">
        <w:rPr>
          <w:bCs/>
          <w:sz w:val="28"/>
          <w:szCs w:val="28"/>
        </w:rPr>
        <w:t xml:space="preserve">   </w:t>
      </w:r>
    </w:p>
    <w:p w14:paraId="291F94E3" w14:textId="77777777" w:rsidR="007866B0" w:rsidRPr="00A31344" w:rsidRDefault="007866B0" w:rsidP="00DC0E24">
      <w:pPr>
        <w:jc w:val="both"/>
      </w:pPr>
      <w:r w:rsidRPr="00A31344">
        <w:tab/>
      </w:r>
      <w:r w:rsidRPr="00A31344">
        <w:tab/>
      </w:r>
      <w:r w:rsidRPr="00A31344">
        <w:tab/>
      </w:r>
      <w:r w:rsidRPr="00A31344">
        <w:tab/>
      </w:r>
      <w:r w:rsidRPr="00A31344">
        <w:tab/>
      </w:r>
      <w:r w:rsidRPr="00A31344">
        <w:tab/>
      </w:r>
      <w:r w:rsidRPr="00A31344">
        <w:tab/>
        <w:t xml:space="preserve">   </w:t>
      </w:r>
    </w:p>
    <w:p w14:paraId="3B9F88D4" w14:textId="77777777" w:rsidR="007866B0" w:rsidRPr="00A31344" w:rsidRDefault="007866B0" w:rsidP="00C52D28">
      <w:pPr>
        <w:jc w:val="center"/>
        <w:rPr>
          <w:sz w:val="28"/>
          <w:szCs w:val="28"/>
        </w:rPr>
      </w:pPr>
      <w:r w:rsidRPr="00A31344">
        <w:rPr>
          <w:sz w:val="28"/>
          <w:szCs w:val="28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 Самарской области </w:t>
      </w:r>
    </w:p>
    <w:p w14:paraId="725107FA" w14:textId="77777777" w:rsidR="007866B0" w:rsidRPr="00F460A6" w:rsidRDefault="007866B0" w:rsidP="00C52D28">
      <w:pPr>
        <w:jc w:val="center"/>
        <w:rPr>
          <w:sz w:val="18"/>
          <w:szCs w:val="18"/>
        </w:rPr>
      </w:pPr>
    </w:p>
    <w:p w14:paraId="29ABEF4B" w14:textId="77777777" w:rsidR="007866B0" w:rsidRPr="0099659C" w:rsidRDefault="007866B0" w:rsidP="00C52D28">
      <w:pPr>
        <w:jc w:val="both"/>
        <w:rPr>
          <w:sz w:val="28"/>
          <w:szCs w:val="28"/>
        </w:rPr>
      </w:pPr>
      <w:r w:rsidRPr="0099659C">
        <w:rPr>
          <w:sz w:val="28"/>
          <w:szCs w:val="28"/>
        </w:rPr>
        <w:tab/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 между Администрацией городского поселения Безенчук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статьей 9 Устава городского поселения Безенчук муниципального района Безенчукский, Собрание представителей городского поселения Безенчук муниципального района Безенчукский Самарской области </w:t>
      </w:r>
      <w:r w:rsidR="005D5FFA">
        <w:rPr>
          <w:sz w:val="28"/>
          <w:szCs w:val="28"/>
        </w:rPr>
        <w:t>четвертого</w:t>
      </w:r>
      <w:r w:rsidRPr="0099659C">
        <w:rPr>
          <w:sz w:val="28"/>
          <w:szCs w:val="28"/>
        </w:rPr>
        <w:t xml:space="preserve"> созыва,</w:t>
      </w:r>
    </w:p>
    <w:p w14:paraId="4407D242" w14:textId="77777777" w:rsidR="007866B0" w:rsidRPr="0099659C" w:rsidRDefault="007866B0" w:rsidP="00C52D28">
      <w:pPr>
        <w:jc w:val="both"/>
        <w:rPr>
          <w:sz w:val="28"/>
          <w:szCs w:val="28"/>
        </w:rPr>
      </w:pPr>
    </w:p>
    <w:p w14:paraId="7B1A08C9" w14:textId="77777777" w:rsidR="007866B0" w:rsidRDefault="007866B0" w:rsidP="00C52D28">
      <w:pPr>
        <w:jc w:val="center"/>
        <w:rPr>
          <w:sz w:val="28"/>
          <w:szCs w:val="28"/>
        </w:rPr>
      </w:pPr>
      <w:r w:rsidRPr="00F460A6">
        <w:rPr>
          <w:sz w:val="28"/>
          <w:szCs w:val="28"/>
        </w:rPr>
        <w:t>РЕШИЛО:</w:t>
      </w:r>
    </w:p>
    <w:p w14:paraId="30D00CEB" w14:textId="77777777" w:rsidR="007866B0" w:rsidRPr="00F460A6" w:rsidRDefault="007866B0" w:rsidP="00C52D28">
      <w:pPr>
        <w:jc w:val="center"/>
        <w:rPr>
          <w:sz w:val="28"/>
          <w:szCs w:val="28"/>
        </w:rPr>
      </w:pPr>
    </w:p>
    <w:p w14:paraId="388C5DA0" w14:textId="77777777" w:rsidR="007866B0" w:rsidRPr="0099659C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9659C">
        <w:rPr>
          <w:sz w:val="28"/>
          <w:szCs w:val="28"/>
        </w:rPr>
        <w:t>Одобрить проект соглашения о передаче осуществления полномочий (части полномочий)  по решению вопросов местного значения городского поселения Безенчук между Администрацией городского поселения Безенчук  муниципального района Безенчукский Самарской области и Администрацией муниципального района Безенчукский Самарской области, согласно приложению.</w:t>
      </w:r>
    </w:p>
    <w:p w14:paraId="7BF09D2F" w14:textId="77777777" w:rsidR="007866B0" w:rsidRPr="0099659C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9659C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58CB2103" w14:textId="77777777" w:rsidR="007866B0" w:rsidRPr="0099659C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9659C">
        <w:rPr>
          <w:sz w:val="28"/>
          <w:szCs w:val="28"/>
        </w:rPr>
        <w:t xml:space="preserve"> Опубликовать настоящее Решение в газете «Вестник городского поселения Безенчук».</w:t>
      </w:r>
    </w:p>
    <w:p w14:paraId="03BE638F" w14:textId="77777777" w:rsidR="007866B0" w:rsidRPr="00C6133C" w:rsidRDefault="007866B0" w:rsidP="00C52D28">
      <w:pPr>
        <w:rPr>
          <w:b/>
        </w:rPr>
      </w:pPr>
    </w:p>
    <w:p w14:paraId="39FE14E7" w14:textId="77777777" w:rsidR="007866B0" w:rsidRPr="00C6133C" w:rsidRDefault="007866B0" w:rsidP="00C52D28">
      <w:pPr>
        <w:rPr>
          <w:b/>
        </w:rPr>
      </w:pPr>
    </w:p>
    <w:p w14:paraId="6374C559" w14:textId="05D83137" w:rsidR="007866B0" w:rsidRPr="003461C9" w:rsidRDefault="009F63F9" w:rsidP="009965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7866B0" w:rsidRPr="003461C9">
        <w:rPr>
          <w:sz w:val="28"/>
          <w:szCs w:val="28"/>
        </w:rPr>
        <w:t>лав</w:t>
      </w:r>
      <w:r w:rsidR="005D5FFA">
        <w:rPr>
          <w:sz w:val="28"/>
          <w:szCs w:val="28"/>
        </w:rPr>
        <w:t>ы</w:t>
      </w:r>
      <w:proofErr w:type="spellEnd"/>
      <w:r w:rsidR="005D5FFA">
        <w:rPr>
          <w:sz w:val="28"/>
          <w:szCs w:val="28"/>
        </w:rPr>
        <w:t xml:space="preserve"> </w:t>
      </w:r>
      <w:r w:rsidR="007866B0" w:rsidRPr="003461C9">
        <w:rPr>
          <w:sz w:val="28"/>
          <w:szCs w:val="28"/>
        </w:rPr>
        <w:t>городского</w:t>
      </w:r>
      <w:r w:rsidR="005D5FFA">
        <w:rPr>
          <w:sz w:val="28"/>
          <w:szCs w:val="28"/>
        </w:rPr>
        <w:t xml:space="preserve"> </w:t>
      </w:r>
      <w:r w:rsidR="007866B0" w:rsidRPr="003461C9">
        <w:rPr>
          <w:sz w:val="28"/>
          <w:szCs w:val="28"/>
        </w:rPr>
        <w:t xml:space="preserve">поселения Безенчук    </w:t>
      </w:r>
      <w:r w:rsidR="007866B0">
        <w:rPr>
          <w:sz w:val="28"/>
          <w:szCs w:val="28"/>
        </w:rPr>
        <w:t xml:space="preserve"> </w:t>
      </w:r>
      <w:r w:rsidR="007866B0" w:rsidRPr="003461C9">
        <w:rPr>
          <w:sz w:val="28"/>
          <w:szCs w:val="28"/>
        </w:rPr>
        <w:t xml:space="preserve"> </w:t>
      </w:r>
      <w:r w:rsidR="007866B0">
        <w:rPr>
          <w:sz w:val="28"/>
          <w:szCs w:val="28"/>
        </w:rPr>
        <w:t xml:space="preserve">            </w:t>
      </w:r>
      <w:r w:rsidR="007866B0" w:rsidRPr="003461C9">
        <w:rPr>
          <w:sz w:val="28"/>
          <w:szCs w:val="28"/>
        </w:rPr>
        <w:t xml:space="preserve"> </w:t>
      </w:r>
      <w:r w:rsidR="007866B0">
        <w:rPr>
          <w:sz w:val="28"/>
          <w:szCs w:val="28"/>
        </w:rPr>
        <w:t xml:space="preserve">          </w:t>
      </w:r>
      <w:r w:rsidR="00AD13D7">
        <w:rPr>
          <w:sz w:val="28"/>
          <w:szCs w:val="28"/>
        </w:rPr>
        <w:t xml:space="preserve">        </w:t>
      </w:r>
      <w:r w:rsidR="00EB0309">
        <w:rPr>
          <w:sz w:val="28"/>
          <w:szCs w:val="28"/>
        </w:rPr>
        <w:t xml:space="preserve">   </w:t>
      </w:r>
      <w:proofErr w:type="spellStart"/>
      <w:r w:rsidR="005D5FFA">
        <w:rPr>
          <w:sz w:val="28"/>
          <w:szCs w:val="28"/>
        </w:rPr>
        <w:t>А.В.Пичужкин</w:t>
      </w:r>
      <w:proofErr w:type="spellEnd"/>
    </w:p>
    <w:p w14:paraId="11C3C299" w14:textId="77777777" w:rsidR="007866B0" w:rsidRPr="003461C9" w:rsidRDefault="007866B0" w:rsidP="0099659C">
      <w:pPr>
        <w:jc w:val="both"/>
        <w:rPr>
          <w:sz w:val="28"/>
          <w:szCs w:val="28"/>
        </w:rPr>
      </w:pPr>
    </w:p>
    <w:p w14:paraId="1E0D2434" w14:textId="77777777" w:rsidR="007866B0" w:rsidRPr="003461C9" w:rsidRDefault="007866B0" w:rsidP="0099659C">
      <w:pPr>
        <w:jc w:val="both"/>
        <w:rPr>
          <w:sz w:val="28"/>
          <w:szCs w:val="28"/>
        </w:rPr>
      </w:pPr>
    </w:p>
    <w:p w14:paraId="79329057" w14:textId="77777777" w:rsidR="007866B0" w:rsidRPr="003461C9" w:rsidRDefault="007866B0" w:rsidP="0099659C">
      <w:pPr>
        <w:jc w:val="both"/>
        <w:rPr>
          <w:sz w:val="28"/>
          <w:szCs w:val="28"/>
        </w:rPr>
      </w:pPr>
      <w:r w:rsidRPr="003461C9">
        <w:rPr>
          <w:sz w:val="28"/>
          <w:szCs w:val="28"/>
        </w:rPr>
        <w:t>Председатель Собрания представителей</w:t>
      </w:r>
    </w:p>
    <w:p w14:paraId="23D85550" w14:textId="1C4A0106" w:rsidR="007866B0" w:rsidRPr="003461C9" w:rsidRDefault="007866B0" w:rsidP="0099659C">
      <w:pPr>
        <w:jc w:val="both"/>
        <w:rPr>
          <w:sz w:val="28"/>
          <w:szCs w:val="28"/>
        </w:rPr>
      </w:pPr>
      <w:r w:rsidRPr="003461C9">
        <w:rPr>
          <w:sz w:val="28"/>
          <w:szCs w:val="28"/>
        </w:rPr>
        <w:t>городского поселения Безенчук</w:t>
      </w:r>
      <w:r w:rsidRPr="003461C9">
        <w:rPr>
          <w:sz w:val="28"/>
          <w:szCs w:val="28"/>
        </w:rPr>
        <w:tab/>
      </w:r>
      <w:r w:rsidRPr="003461C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3461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62D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Кантеев</w:t>
      </w:r>
      <w:proofErr w:type="spellEnd"/>
    </w:p>
    <w:p w14:paraId="3D4DB3B5" w14:textId="77777777" w:rsidR="005546A7" w:rsidRDefault="007866B0" w:rsidP="0099659C">
      <w:pPr>
        <w:jc w:val="right"/>
      </w:pPr>
      <w:r w:rsidRPr="00A330E9">
        <w:tab/>
      </w:r>
      <w:r w:rsidRPr="00A330E9">
        <w:tab/>
      </w:r>
      <w:r w:rsidRPr="00A330E9">
        <w:tab/>
      </w:r>
      <w:r w:rsidRPr="00A330E9">
        <w:tab/>
      </w:r>
      <w:r w:rsidRPr="00A330E9">
        <w:tab/>
        <w:t xml:space="preserve">       </w:t>
      </w:r>
    </w:p>
    <w:p w14:paraId="68F3F1D4" w14:textId="77777777" w:rsidR="005546A7" w:rsidRDefault="005546A7" w:rsidP="0099659C">
      <w:pPr>
        <w:jc w:val="right"/>
      </w:pPr>
    </w:p>
    <w:p w14:paraId="7191525D" w14:textId="77777777" w:rsidR="00B62D40" w:rsidRDefault="007866B0" w:rsidP="0099659C">
      <w:pPr>
        <w:jc w:val="right"/>
      </w:pPr>
      <w:r w:rsidRPr="00A330E9">
        <w:lastRenderedPageBreak/>
        <w:t xml:space="preserve">             </w:t>
      </w:r>
      <w:r w:rsidRPr="00A330E9">
        <w:tab/>
        <w:t xml:space="preserve">               </w:t>
      </w:r>
      <w:r w:rsidRPr="00A330E9">
        <w:tab/>
      </w:r>
    </w:p>
    <w:p w14:paraId="6F11BFC1" w14:textId="77777777" w:rsidR="00B62D40" w:rsidRDefault="00B62D40" w:rsidP="0099659C">
      <w:pPr>
        <w:jc w:val="right"/>
      </w:pPr>
    </w:p>
    <w:p w14:paraId="16F646A0" w14:textId="77777777" w:rsidR="007866B0" w:rsidRDefault="007866B0" w:rsidP="0099659C">
      <w:pPr>
        <w:jc w:val="right"/>
        <w:rPr>
          <w:b/>
          <w:sz w:val="20"/>
          <w:szCs w:val="20"/>
        </w:rPr>
      </w:pPr>
      <w:r w:rsidRPr="00A40A0E">
        <w:rPr>
          <w:sz w:val="20"/>
          <w:szCs w:val="20"/>
        </w:rPr>
        <w:t xml:space="preserve">Приложение №1 </w:t>
      </w:r>
    </w:p>
    <w:p w14:paraId="0100372E" w14:textId="77777777" w:rsidR="007866B0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40A0E">
        <w:rPr>
          <w:rFonts w:ascii="Times New Roman" w:hAnsi="Times New Roman" w:cs="Times New Roman"/>
          <w:b w:val="0"/>
          <w:sz w:val="20"/>
          <w:szCs w:val="20"/>
        </w:rPr>
        <w:t xml:space="preserve">к решению Собрания представителей городского поселения Безенчук </w:t>
      </w:r>
    </w:p>
    <w:p w14:paraId="00518508" w14:textId="77777777" w:rsidR="007866B0" w:rsidRPr="00A40A0E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0A0E"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A40A0E">
        <w:rPr>
          <w:rFonts w:ascii="Times New Roman" w:hAnsi="Times New Roman" w:cs="Times New Roman"/>
          <w:sz w:val="20"/>
          <w:szCs w:val="20"/>
        </w:rPr>
        <w:t xml:space="preserve"> </w:t>
      </w:r>
      <w:r w:rsidR="005D5FFA">
        <w:rPr>
          <w:rFonts w:ascii="Times New Roman" w:hAnsi="Times New Roman" w:cs="Times New Roman"/>
          <w:b w:val="0"/>
          <w:bCs w:val="0"/>
          <w:sz w:val="20"/>
          <w:szCs w:val="20"/>
        </w:rPr>
        <w:t>_________</w:t>
      </w:r>
      <w:r w:rsidR="00AD13D7" w:rsidRPr="00AD13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D5FFA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96163C" w:rsidRPr="00AD13D7"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r w:rsidRPr="00A40A0E">
        <w:rPr>
          <w:rFonts w:ascii="Times New Roman" w:hAnsi="Times New Roman" w:cs="Times New Roman"/>
          <w:b w:val="0"/>
          <w:sz w:val="20"/>
          <w:szCs w:val="20"/>
        </w:rPr>
        <w:t xml:space="preserve">   №</w:t>
      </w:r>
      <w:r w:rsidR="0096163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D5FFA">
        <w:rPr>
          <w:rFonts w:ascii="Times New Roman" w:hAnsi="Times New Roman" w:cs="Times New Roman"/>
          <w:b w:val="0"/>
          <w:sz w:val="20"/>
          <w:szCs w:val="20"/>
        </w:rPr>
        <w:t>_____</w:t>
      </w:r>
      <w:r w:rsidRPr="00A40A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5269228D" w14:textId="77777777" w:rsidR="007866B0" w:rsidRDefault="007866B0" w:rsidP="00A40A0E">
      <w:pPr>
        <w:jc w:val="center"/>
      </w:pPr>
    </w:p>
    <w:p w14:paraId="265F6BBA" w14:textId="77777777" w:rsidR="007866B0" w:rsidRPr="007A3FF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Соглашение о передаче полномочий  № </w:t>
      </w:r>
      <w:r>
        <w:rPr>
          <w:rFonts w:ascii="Times New Roman" w:hAnsi="Times New Roman"/>
          <w:sz w:val="24"/>
          <w:szCs w:val="24"/>
        </w:rPr>
        <w:t>__</w:t>
      </w:r>
    </w:p>
    <w:p w14:paraId="35B48D3F" w14:textId="77777777" w:rsidR="007866B0" w:rsidRPr="007A3FF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</w:p>
    <w:p w14:paraId="6A9B7915" w14:textId="77777777" w:rsidR="007866B0" w:rsidRPr="007A3FF8" w:rsidRDefault="007866B0" w:rsidP="00A40A0E">
      <w:pPr>
        <w:pStyle w:val="41"/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FF8">
        <w:rPr>
          <w:rFonts w:ascii="Times New Roman" w:hAnsi="Times New Roman"/>
          <w:sz w:val="24"/>
          <w:szCs w:val="24"/>
        </w:rPr>
        <w:t>п.г.т</w:t>
      </w:r>
      <w:proofErr w:type="spellEnd"/>
      <w:r w:rsidRPr="007A3FF8">
        <w:rPr>
          <w:rFonts w:ascii="Times New Roman" w:hAnsi="Times New Roman"/>
          <w:sz w:val="24"/>
          <w:szCs w:val="24"/>
        </w:rPr>
        <w:t xml:space="preserve">. Безенчук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811A9B" w14:textId="77777777" w:rsidR="007866B0" w:rsidRPr="007A3FF8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Самарская область            </w:t>
      </w:r>
      <w:r w:rsidRPr="007A3FF8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7A3F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A3F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DB5C20">
        <w:rPr>
          <w:rFonts w:ascii="Times New Roman" w:hAnsi="Times New Roman"/>
          <w:sz w:val="24"/>
          <w:szCs w:val="24"/>
        </w:rPr>
        <w:t xml:space="preserve">     </w:t>
      </w:r>
      <w:r w:rsidR="005D5FFA">
        <w:rPr>
          <w:rFonts w:ascii="Times New Roman" w:hAnsi="Times New Roman"/>
          <w:sz w:val="24"/>
          <w:szCs w:val="24"/>
        </w:rPr>
        <w:t xml:space="preserve">          </w:t>
      </w:r>
      <w:r w:rsidR="00DB5C20">
        <w:rPr>
          <w:rFonts w:ascii="Times New Roman" w:hAnsi="Times New Roman"/>
          <w:sz w:val="24"/>
          <w:szCs w:val="24"/>
        </w:rPr>
        <w:t xml:space="preserve">  </w:t>
      </w:r>
      <w:r w:rsidRPr="007A3FF8">
        <w:rPr>
          <w:rFonts w:ascii="Times New Roman" w:hAnsi="Times New Roman"/>
          <w:sz w:val="24"/>
          <w:szCs w:val="24"/>
        </w:rPr>
        <w:t>«__»____________20</w:t>
      </w:r>
      <w:r w:rsidR="005D5FFA">
        <w:rPr>
          <w:rFonts w:ascii="Times New Roman" w:hAnsi="Times New Roman"/>
          <w:sz w:val="24"/>
          <w:szCs w:val="24"/>
        </w:rPr>
        <w:t>20г</w:t>
      </w:r>
      <w:r w:rsidRPr="007A3FF8">
        <w:rPr>
          <w:rFonts w:ascii="Times New Roman" w:hAnsi="Times New Roman"/>
          <w:sz w:val="24"/>
          <w:szCs w:val="24"/>
        </w:rPr>
        <w:t>.</w:t>
      </w:r>
    </w:p>
    <w:p w14:paraId="18E68F71" w14:textId="77777777" w:rsidR="007866B0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 </w:t>
      </w:r>
    </w:p>
    <w:p w14:paraId="6019A170" w14:textId="77777777" w:rsidR="009F63F9" w:rsidRDefault="007866B0" w:rsidP="00A40A0E">
      <w:pPr>
        <w:tabs>
          <w:tab w:val="left" w:pos="0"/>
        </w:tabs>
        <w:jc w:val="both"/>
      </w:pPr>
      <w:r>
        <w:tab/>
      </w:r>
      <w:r w:rsidRPr="007A3FF8">
        <w:t>Администрация городского поселения Безенчук муниципального района Безенчукский Самарской области, именуемая в дальнейшем</w:t>
      </w:r>
      <w:r w:rsidRPr="007A3FF8">
        <w:rPr>
          <w:rStyle w:val="50"/>
          <w:sz w:val="24"/>
          <w:szCs w:val="24"/>
        </w:rPr>
        <w:t xml:space="preserve"> «Администрация поселения»,</w:t>
      </w:r>
      <w:r w:rsidRPr="007A3FF8">
        <w:t xml:space="preserve"> в лице </w:t>
      </w:r>
      <w:r w:rsidR="005D5FFA">
        <w:t>И.о.г</w:t>
      </w:r>
      <w:r w:rsidRPr="007A3FF8">
        <w:t>лав</w:t>
      </w:r>
      <w:r w:rsidR="005D5FFA">
        <w:t>ы</w:t>
      </w:r>
      <w:r w:rsidRPr="007A3FF8">
        <w:t xml:space="preserve"> поселения </w:t>
      </w:r>
      <w:r w:rsidR="005D5FFA">
        <w:t>Пичужкина А</w:t>
      </w:r>
      <w:r>
        <w:t>.В.</w:t>
      </w:r>
      <w:r w:rsidRPr="007A3FF8">
        <w:t xml:space="preserve">, действующего на основании Устава поселения, с одной стороны и </w:t>
      </w:r>
    </w:p>
    <w:p w14:paraId="52533927" w14:textId="77777777" w:rsidR="007866B0" w:rsidRPr="007A3FF8" w:rsidRDefault="009F63F9" w:rsidP="00A40A0E">
      <w:pPr>
        <w:tabs>
          <w:tab w:val="left" w:pos="0"/>
        </w:tabs>
        <w:jc w:val="both"/>
      </w:pPr>
      <w:r>
        <w:tab/>
      </w:r>
      <w:r w:rsidR="00F03D1A">
        <w:t>А</w:t>
      </w:r>
      <w:r w:rsidR="007866B0" w:rsidRPr="007A3FF8">
        <w:t>дминистрация муниципального района Безенчукский Самарской области, именуемая в дальнейшем «</w:t>
      </w:r>
      <w:r w:rsidR="007866B0" w:rsidRPr="007A3FF8">
        <w:rPr>
          <w:b/>
        </w:rPr>
        <w:t>Администрация</w:t>
      </w:r>
      <w:r w:rsidR="007866B0" w:rsidRPr="007A3FF8">
        <w:rPr>
          <w:rStyle w:val="50"/>
          <w:b w:val="0"/>
          <w:sz w:val="24"/>
          <w:szCs w:val="24"/>
        </w:rPr>
        <w:t xml:space="preserve"> </w:t>
      </w:r>
      <w:r w:rsidR="007866B0" w:rsidRPr="007A3FF8">
        <w:rPr>
          <w:rStyle w:val="50"/>
          <w:sz w:val="24"/>
          <w:szCs w:val="24"/>
        </w:rPr>
        <w:t>района»,</w:t>
      </w:r>
      <w:r w:rsidR="007866B0" w:rsidRPr="007A3FF8">
        <w:t xml:space="preserve"> в лице Главы района </w:t>
      </w:r>
      <w:r w:rsidR="007866B0">
        <w:t>Аникина В.В.</w:t>
      </w:r>
      <w:r w:rsidR="007866B0" w:rsidRPr="007A3FF8">
        <w:t xml:space="preserve">, действующего на основании Устава муниципального района Безенчукский,  с другой стороны, при совместном упоминании именуемые </w:t>
      </w:r>
      <w:r w:rsidR="007866B0" w:rsidRPr="007A3FF8">
        <w:rPr>
          <w:b/>
        </w:rPr>
        <w:t>«Стороны»,</w:t>
      </w:r>
      <w:r w:rsidR="007866B0" w:rsidRPr="007A3FF8">
        <w:t xml:space="preserve"> руководствуясь ст. 14,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района Безенчукский, Уставом </w:t>
      </w:r>
      <w:r w:rsidR="007866B0">
        <w:t>городского поселения Безенчук</w:t>
      </w:r>
      <w:r w:rsidR="007866B0" w:rsidRPr="007A3FF8">
        <w:t xml:space="preserve"> муниципального района Безенчукский, решением Собрания представителей муниципального района Безенчукский от 27.11.2015 № 27/3 «Об утверждении</w:t>
      </w:r>
      <w:r w:rsidR="007866B0" w:rsidRPr="007A3FF8">
        <w:rPr>
          <w:b/>
        </w:rPr>
        <w:t xml:space="preserve"> </w:t>
      </w:r>
      <w:r w:rsidR="007866B0" w:rsidRPr="007A3FF8">
        <w:t>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14:paraId="5DC4637C" w14:textId="77777777" w:rsidR="007866B0" w:rsidRPr="007A3FF8" w:rsidRDefault="007866B0" w:rsidP="00A40A0E">
      <w:pPr>
        <w:tabs>
          <w:tab w:val="left" w:pos="0"/>
        </w:tabs>
        <w:jc w:val="both"/>
      </w:pPr>
    </w:p>
    <w:p w14:paraId="52296F7A" w14:textId="77777777" w:rsidR="007866B0" w:rsidRDefault="007866B0" w:rsidP="00A40A0E">
      <w:pPr>
        <w:pStyle w:val="41"/>
        <w:numPr>
          <w:ilvl w:val="0"/>
          <w:numId w:val="8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Предмет соглашения.</w:t>
      </w:r>
    </w:p>
    <w:p w14:paraId="1AA67696" w14:textId="77777777" w:rsidR="007866B0" w:rsidRPr="007A3FF8" w:rsidRDefault="007866B0" w:rsidP="00757C35">
      <w:pPr>
        <w:pStyle w:val="a6"/>
        <w:tabs>
          <w:tab w:val="left" w:pos="0"/>
          <w:tab w:val="left" w:pos="567"/>
        </w:tabs>
        <w:spacing w:after="0"/>
        <w:ind w:right="20"/>
        <w:jc w:val="both"/>
      </w:pPr>
      <w:r w:rsidRPr="007A3FF8">
        <w:t xml:space="preserve">1.1. Предметом  </w:t>
      </w:r>
      <w:r w:rsidRPr="007A3FF8">
        <w:tab/>
        <w:t xml:space="preserve">настоящего Соглашения является передача Администрацией городского поселения  </w:t>
      </w:r>
      <w:r>
        <w:t>Безенчук</w:t>
      </w:r>
      <w:r w:rsidRPr="007A3FF8">
        <w:t xml:space="preserve">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2003г. № 131-ФЗ «Об общих принципах организации местного самоуправления в Российской Федерации»:</w:t>
      </w:r>
    </w:p>
    <w:p w14:paraId="7F20151B" w14:textId="77777777" w:rsidR="007866B0" w:rsidRPr="007A3FF8" w:rsidRDefault="007866B0" w:rsidP="00757C35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A3FF8">
        <w:t>Исполнение бюджета поселения, осуществление контроля за его исполнением.</w:t>
      </w:r>
    </w:p>
    <w:p w14:paraId="0CD6AAFE" w14:textId="77777777" w:rsidR="00F03D1A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1.1.2. </w:t>
      </w:r>
      <w:r>
        <w:tab/>
        <w:t xml:space="preserve">Выдача градостроительных планов земельных участков. Выдача разрешений на строительство, ввод объектов в эксплуатацию при осуществлении строительства, реконструкции объектов капитального строительства. </w:t>
      </w:r>
      <w:r w:rsidR="00F03D1A"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Принятие документов, а также выдача решений о переводе или об отказе в </w:t>
      </w:r>
      <w:r w:rsidR="00390EA7">
        <w:t xml:space="preserve">переводе жилого помещения в нежилое или нежилого помещения в жилое. Принятие документов, а также выдача решений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 w:rsidR="00390EA7">
        <w:lastRenderedPageBreak/>
        <w:t xml:space="preserve"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планировочный структуры в границах поселения, изменение, аннулирование таких наименований, размещение информации в государственном адресном реестре. </w:t>
      </w:r>
    </w:p>
    <w:p w14:paraId="226A8141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>1.1.3.  Учет муниципального жилищного фонда;</w:t>
      </w:r>
    </w:p>
    <w:p w14:paraId="6AED702E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- </w:t>
      </w:r>
      <w:hyperlink r:id="rId9" w:history="1">
        <w:r w:rsidRPr="007A3FF8">
          <w:t>установление</w:t>
        </w:r>
      </w:hyperlink>
      <w:r w:rsidRPr="007A3FF8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31F57F2F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- ведение в установленном </w:t>
      </w:r>
      <w:hyperlink r:id="rId10" w:history="1">
        <w:r w:rsidRPr="007A3FF8">
          <w:t>порядке</w:t>
        </w:r>
      </w:hyperlink>
      <w:r w:rsidRPr="007A3FF8"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321D0C43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1F6C262E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>-</w:t>
      </w:r>
      <w:r>
        <w:t xml:space="preserve"> </w:t>
      </w:r>
      <w:r w:rsidRPr="007A3FF8">
        <w:t>определение порядка предоставления жилых помещений муниципального специализированного жилищного фонда;</w:t>
      </w:r>
    </w:p>
    <w:p w14:paraId="13018343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>-  признание в установленном порядке жилых помещений муниципального жилищного фонда непригодными для проживания;</w:t>
      </w:r>
    </w:p>
    <w:p w14:paraId="3C155EEE" w14:textId="77777777" w:rsidR="007866B0" w:rsidRDefault="007866B0" w:rsidP="00A40A0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3FF8">
        <w:t xml:space="preserve">1.1.4. </w:t>
      </w:r>
      <w:r>
        <w:t xml:space="preserve"> Осуществление муниципального жилищного контроля.</w:t>
      </w:r>
    </w:p>
    <w:p w14:paraId="1AE7B624" w14:textId="77777777" w:rsidR="007866B0" w:rsidRDefault="007866B0" w:rsidP="008B39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1.1.</w:t>
      </w:r>
      <w:r w:rsidR="0024600A">
        <w:t>5</w:t>
      </w:r>
      <w:r>
        <w:t>.</w:t>
      </w:r>
      <w:r w:rsidR="00E83B4D">
        <w:t xml:space="preserve"> </w:t>
      </w:r>
      <w:r>
        <w:t>Осуществление функций по определению поставщиков (подрядчиков, исполнителей) для обеспечения муниципальных нужд путем, проведения</w:t>
      </w:r>
      <w:r w:rsidR="00E83B4D">
        <w:t xml:space="preserve"> электронных процедур</w:t>
      </w:r>
      <w:r>
        <w:t xml:space="preserve"> </w:t>
      </w:r>
      <w:r w:rsidR="00E83B4D">
        <w:t>(</w:t>
      </w:r>
      <w:r>
        <w:t>открытого конкурса, конкурса с ограниченным участием, двухэтапного конкурса, электронн</w:t>
      </w:r>
      <w:r w:rsidR="00E83B4D">
        <w:t xml:space="preserve">ого аукциона, запроса котировок, </w:t>
      </w:r>
      <w:r>
        <w:t>запроса предложений</w:t>
      </w:r>
      <w:r w:rsidR="00E83B4D">
        <w:t>)</w:t>
      </w:r>
      <w:r>
        <w:t>.</w:t>
      </w:r>
    </w:p>
    <w:p w14:paraId="46434936" w14:textId="77777777" w:rsidR="007866B0" w:rsidRPr="007A3FF8" w:rsidRDefault="007866B0" w:rsidP="00F135FB">
      <w:pPr>
        <w:pStyle w:val="a6"/>
        <w:tabs>
          <w:tab w:val="left" w:pos="0"/>
        </w:tabs>
        <w:spacing w:after="0"/>
        <w:ind w:right="20"/>
        <w:jc w:val="both"/>
      </w:pPr>
      <w:r w:rsidRPr="007A3FF8">
        <w:t>1.1.</w:t>
      </w:r>
      <w:r w:rsidR="0024600A">
        <w:t>6</w:t>
      </w:r>
      <w:r w:rsidRPr="007A3FF8">
        <w:t>.</w:t>
      </w:r>
      <w:r w:rsidR="0024600A">
        <w:t xml:space="preserve"> </w:t>
      </w:r>
      <w:r w:rsidRPr="007A3FF8">
        <w:t>Регулирование тарифов в сфере жилищных услуг, привидени</w:t>
      </w:r>
      <w:r>
        <w:t>е</w:t>
      </w:r>
      <w:r w:rsidRPr="007A3FF8">
        <w:t xml:space="preserve">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14:paraId="1E5C770F" w14:textId="77777777" w:rsidR="007866B0" w:rsidRDefault="007866B0" w:rsidP="008B39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3FF8">
        <w:t>1.1.</w:t>
      </w:r>
      <w:r w:rsidR="0024600A">
        <w:t>7</w:t>
      </w:r>
      <w:r>
        <w:t>.</w:t>
      </w:r>
      <w:r w:rsidRPr="007A3FF8">
        <w:t xml:space="preserve"> Организация внутреннего финансового контроля</w:t>
      </w:r>
      <w:r w:rsidR="00E83B4D">
        <w:t xml:space="preserve"> и аудита.</w:t>
      </w:r>
    </w:p>
    <w:p w14:paraId="5C503724" w14:textId="77777777" w:rsidR="007866B0" w:rsidRPr="007A3FF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7A3FF8">
        <w:t>1.1.</w:t>
      </w:r>
      <w:r w:rsidR="0024600A">
        <w:t>8</w:t>
      </w:r>
      <w:r>
        <w:t xml:space="preserve">.  </w:t>
      </w:r>
      <w:r w:rsidRPr="007A3FF8">
        <w:t>Создание условий для развития малого и среднего предпринимательства.</w:t>
      </w:r>
    </w:p>
    <w:p w14:paraId="0C603EDE" w14:textId="77777777" w:rsidR="007866B0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7A3FF8">
        <w:t>1.1.</w:t>
      </w:r>
      <w:r w:rsidR="0024600A">
        <w:t>9</w:t>
      </w:r>
      <w:r>
        <w:t xml:space="preserve">. </w:t>
      </w:r>
      <w:r w:rsidRPr="007A3FF8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E83B4D">
        <w:t>.</w:t>
      </w:r>
    </w:p>
    <w:p w14:paraId="63587581" w14:textId="77777777" w:rsidR="00E83B4D" w:rsidRPr="007A3FF8" w:rsidRDefault="00E83B4D" w:rsidP="00AF0B22">
      <w:pPr>
        <w:pStyle w:val="a6"/>
        <w:tabs>
          <w:tab w:val="left" w:pos="0"/>
        </w:tabs>
        <w:spacing w:after="0"/>
        <w:ind w:right="20"/>
        <w:jc w:val="both"/>
      </w:pPr>
      <w:r>
        <w:t xml:space="preserve">1.1.10. Осуществление муниципального земельного контроля в границах поселения. </w:t>
      </w:r>
    </w:p>
    <w:p w14:paraId="53A0D22B" w14:textId="77777777" w:rsidR="007866B0" w:rsidRDefault="007866B0" w:rsidP="00AF0B22">
      <w:pPr>
        <w:pStyle w:val="ConsPlusNormal"/>
        <w:tabs>
          <w:tab w:val="left" w:pos="0"/>
        </w:tabs>
        <w:jc w:val="both"/>
      </w:pPr>
      <w:r w:rsidRPr="007A3FF8">
        <w:t>1.1.1</w:t>
      </w:r>
      <w:r w:rsidR="00E83B4D">
        <w:t>1</w:t>
      </w:r>
      <w:r w:rsidRPr="007A3FF8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14:paraId="5BABA292" w14:textId="77777777" w:rsidR="007866B0" w:rsidRDefault="007866B0" w:rsidP="00AF0B22">
      <w:pPr>
        <w:pStyle w:val="ConsPlusNormal"/>
        <w:tabs>
          <w:tab w:val="left" w:pos="0"/>
        </w:tabs>
        <w:jc w:val="both"/>
      </w:pPr>
      <w:r>
        <w:t>1.1.1</w:t>
      </w:r>
      <w:r w:rsidR="00E83B4D">
        <w:t>2</w:t>
      </w:r>
      <w: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6288AAE8" w14:textId="77777777" w:rsidR="007866B0" w:rsidRDefault="007866B0" w:rsidP="00AF0B22">
      <w:pPr>
        <w:pStyle w:val="ConsPlusNormal"/>
        <w:tabs>
          <w:tab w:val="left" w:pos="0"/>
        </w:tabs>
        <w:jc w:val="both"/>
      </w:pPr>
      <w:r>
        <w:t>1.1.1</w:t>
      </w:r>
      <w:r w:rsidR="00E83B4D">
        <w:t>3</w:t>
      </w:r>
      <w:r>
        <w:t xml:space="preserve">. Утверждение минимальных цен (тарифов) на услуги по </w:t>
      </w:r>
      <w:r w:rsidR="0024600A">
        <w:t>погребению в</w:t>
      </w:r>
      <w:r>
        <w:t xml:space="preserve"> рамках вопросов местного значения – организация ритуальных </w:t>
      </w:r>
      <w:r w:rsidR="0024600A">
        <w:t>услуг и</w:t>
      </w:r>
      <w:r>
        <w:t xml:space="preserve"> содержание мест захоронения.</w:t>
      </w:r>
    </w:p>
    <w:p w14:paraId="30116764" w14:textId="77777777" w:rsidR="007866B0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</w:p>
    <w:p w14:paraId="26B82A64" w14:textId="77777777" w:rsidR="007866B0" w:rsidRPr="007A3FF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</w:p>
    <w:p w14:paraId="023F079D" w14:textId="77777777" w:rsidR="007866B0" w:rsidRPr="007A3FF8" w:rsidRDefault="007866B0" w:rsidP="00A40A0E">
      <w:pPr>
        <w:pStyle w:val="a6"/>
        <w:tabs>
          <w:tab w:val="left" w:pos="0"/>
        </w:tabs>
        <w:ind w:right="20"/>
        <w:rPr>
          <w:b/>
        </w:rPr>
      </w:pPr>
      <w:r w:rsidRPr="007A3FF8">
        <w:tab/>
      </w:r>
      <w:r w:rsidRPr="007A3FF8">
        <w:tab/>
      </w:r>
      <w:r w:rsidRPr="007A3FF8">
        <w:tab/>
      </w:r>
      <w:r w:rsidRPr="007A3FF8">
        <w:tab/>
      </w:r>
      <w:r w:rsidRPr="007A3FF8">
        <w:rPr>
          <w:b/>
        </w:rPr>
        <w:t>2. Права и обязанности сторон.</w:t>
      </w:r>
    </w:p>
    <w:p w14:paraId="4713B7E0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0"/>
        <w:jc w:val="both"/>
      </w:pPr>
      <w:r w:rsidRPr="007A3FF8">
        <w:t xml:space="preserve">2.1. </w:t>
      </w:r>
      <w:r>
        <w:t>Во исполнение н</w:t>
      </w:r>
      <w:r w:rsidRPr="007A3FF8">
        <w:t>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14:paraId="5A81DBCD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2.2. «Администрация района»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14:paraId="42DA26A2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 xml:space="preserve"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</w:t>
      </w:r>
      <w:r w:rsidRPr="007A3FF8">
        <w:lastRenderedPageBreak/>
        <w:t>иного должностного лица органа местного самоуправления) информацию об исполнении Соглашения.</w:t>
      </w:r>
    </w:p>
    <w:p w14:paraId="4608E28D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2.4. «Администрация района» представляет ежеквартальный отчет поселению об осуществлении переданных в соответствии с настоящим Соглашением полномочий (части полномочий).</w:t>
      </w:r>
    </w:p>
    <w:p w14:paraId="5DE822EC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2.5.  «Администрация</w:t>
      </w:r>
      <w:r w:rsidRPr="007A3FF8">
        <w:tab/>
        <w:t>п</w:t>
      </w:r>
      <w:r>
        <w:t>оселения»</w:t>
      </w:r>
      <w:r w:rsidRPr="007A3FF8">
        <w:t>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14:paraId="2D90A08F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14:paraId="206C6C36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средств в порядке, предусмотренном настоящим Соглашением.</w:t>
      </w:r>
    </w:p>
    <w:p w14:paraId="7A801A6C" w14:textId="77777777" w:rsidR="007866B0" w:rsidRPr="007A3FF8" w:rsidRDefault="007866B0" w:rsidP="00757C35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14:paraId="1F829407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2.9. «Администрация поселения» 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14:paraId="6F758E82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2.10.   Порядок осуществления иных полномочий, передаваемых в соответ</w:t>
      </w:r>
      <w:r w:rsidRPr="007A3FF8">
        <w:softHyphen/>
        <w:t>ствии с настоящим Соглашением, определяется Сторонами в рабочем порядке по мере необходимости.</w:t>
      </w:r>
    </w:p>
    <w:p w14:paraId="0BE8F363" w14:textId="77777777" w:rsidR="007866B0" w:rsidRPr="007A3FF8" w:rsidRDefault="007866B0" w:rsidP="00A40A0E">
      <w:pPr>
        <w:pStyle w:val="a6"/>
        <w:tabs>
          <w:tab w:val="left" w:pos="0"/>
        </w:tabs>
        <w:ind w:right="23"/>
      </w:pPr>
    </w:p>
    <w:p w14:paraId="02CDCEA5" w14:textId="77777777" w:rsidR="007866B0" w:rsidRDefault="007866B0" w:rsidP="00A40A0E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3. </w:t>
      </w:r>
      <w:bookmarkStart w:id="0" w:name="bookmark0"/>
      <w:r w:rsidRPr="007A3FF8">
        <w:rPr>
          <w:rFonts w:ascii="Times New Roman" w:hAnsi="Times New Roman"/>
          <w:sz w:val="24"/>
          <w:szCs w:val="24"/>
        </w:rPr>
        <w:t>Финансовое обеспечение переданного полномочия.</w:t>
      </w:r>
      <w:bookmarkEnd w:id="0"/>
    </w:p>
    <w:p w14:paraId="2C7D53D4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3.1.Переданные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14:paraId="5F05B539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3.2.Ежегодный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14:paraId="790627F1" w14:textId="77777777" w:rsidR="007866B0" w:rsidRPr="0024600A" w:rsidRDefault="007866B0" w:rsidP="007565C6">
      <w:pPr>
        <w:pStyle w:val="a3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24600A">
        <w:t xml:space="preserve">Исполнение бюджета поселения, осуществление контроля за его </w:t>
      </w:r>
      <w:r w:rsidR="009F63F9" w:rsidRPr="0024600A">
        <w:t>исполнением -</w:t>
      </w:r>
      <w:r w:rsidRPr="0024600A">
        <w:t xml:space="preserve"> </w:t>
      </w:r>
      <w:r w:rsidR="000F2CD4">
        <w:rPr>
          <w:b/>
        </w:rPr>
        <w:t>40 </w:t>
      </w:r>
      <w:r w:rsidRPr="0024600A">
        <w:rPr>
          <w:b/>
        </w:rPr>
        <w:t>000</w:t>
      </w:r>
      <w:r w:rsidR="000F2CD4">
        <w:rPr>
          <w:b/>
        </w:rPr>
        <w:t>,</w:t>
      </w:r>
      <w:r w:rsidR="009F63F9">
        <w:rPr>
          <w:b/>
        </w:rPr>
        <w:t xml:space="preserve">00 </w:t>
      </w:r>
      <w:r w:rsidR="009F63F9" w:rsidRPr="0024600A">
        <w:t>за</w:t>
      </w:r>
      <w:r w:rsidRPr="0024600A">
        <w:t xml:space="preserve"> счет средств бюджет</w:t>
      </w:r>
      <w:r w:rsidR="000F2CD4">
        <w:t>а</w:t>
      </w:r>
      <w:r w:rsidRPr="0024600A">
        <w:t xml:space="preserve"> поселения.</w:t>
      </w:r>
    </w:p>
    <w:p w14:paraId="7C373964" w14:textId="77777777" w:rsidR="007866B0" w:rsidRPr="0024600A" w:rsidRDefault="007866B0" w:rsidP="007565C6">
      <w:pPr>
        <w:pStyle w:val="ConsPlusNormal"/>
        <w:tabs>
          <w:tab w:val="left" w:pos="0"/>
        </w:tabs>
        <w:jc w:val="both"/>
      </w:pPr>
      <w:r w:rsidRPr="0024600A">
        <w:t>3.2.2. Выдача градостроительных планов земельных участков. Выдача разрешений на строительство, ввод объектов в эксплуатацию при осуществлении строительства, реконструкции объектов капитального строительства.</w:t>
      </w:r>
      <w:r w:rsidR="000F2CD4">
        <w:t xml:space="preserve">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Выдача уведомления о соответствии построенных или </w:t>
      </w:r>
      <w:r w:rsidR="00DD1217">
        <w:t xml:space="preserve">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</w:t>
      </w:r>
      <w:r w:rsidRPr="0024600A">
        <w:t xml:space="preserve">Принятие документов, </w:t>
      </w:r>
      <w:r w:rsidR="00DD1217">
        <w:t xml:space="preserve">а также </w:t>
      </w:r>
      <w:r w:rsidRPr="0024600A">
        <w:t xml:space="preserve">выдача решений о переводе или об отказе в переводе жилого помещения в нежилое или нежилого помещения в жилое. Принятие документов, </w:t>
      </w:r>
      <w:r w:rsidR="00DD1217">
        <w:t xml:space="preserve">а также </w:t>
      </w:r>
      <w:r w:rsidRPr="0024600A">
        <w:t xml:space="preserve">выдача решений переустройства и (или) перепланировки жилого помещения. </w:t>
      </w:r>
      <w:r w:rsidR="00DD1217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- </w:t>
      </w:r>
      <w:r w:rsidRPr="0024600A">
        <w:rPr>
          <w:b/>
        </w:rPr>
        <w:t>30</w:t>
      </w:r>
      <w:r w:rsidR="00DD1217">
        <w:rPr>
          <w:b/>
        </w:rPr>
        <w:t> </w:t>
      </w:r>
      <w:r w:rsidRPr="0024600A">
        <w:rPr>
          <w:b/>
        </w:rPr>
        <w:t>000</w:t>
      </w:r>
      <w:r w:rsidR="00DD1217">
        <w:rPr>
          <w:b/>
        </w:rPr>
        <w:t>,00</w:t>
      </w:r>
      <w:r w:rsidRPr="0024600A">
        <w:t xml:space="preserve"> за счет бюджета поселения.</w:t>
      </w:r>
    </w:p>
    <w:p w14:paraId="6DA1A072" w14:textId="77777777" w:rsidR="007866B0" w:rsidRPr="0024600A" w:rsidRDefault="007866B0" w:rsidP="007565C6">
      <w:pPr>
        <w:pStyle w:val="ConsPlusNormal"/>
        <w:tabs>
          <w:tab w:val="left" w:pos="0"/>
        </w:tabs>
        <w:jc w:val="both"/>
      </w:pPr>
      <w:r w:rsidRPr="0024600A">
        <w:t>3.2.3.  Учет муниципального жилищного фонда;</w:t>
      </w:r>
    </w:p>
    <w:p w14:paraId="6C951DA3" w14:textId="77777777" w:rsidR="007866B0" w:rsidRPr="0024600A" w:rsidRDefault="007866B0" w:rsidP="007565C6">
      <w:pPr>
        <w:pStyle w:val="ConsPlusNormal"/>
        <w:tabs>
          <w:tab w:val="left" w:pos="0"/>
        </w:tabs>
        <w:jc w:val="both"/>
      </w:pPr>
      <w:r w:rsidRPr="0024600A">
        <w:lastRenderedPageBreak/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r w:rsidR="00DD1217">
        <w:t xml:space="preserve"> </w:t>
      </w:r>
      <w:r w:rsidRPr="0024600A"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  <w:r w:rsidR="00DD1217">
        <w:t xml:space="preserve"> </w:t>
      </w:r>
      <w:r w:rsidRPr="0024600A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r w:rsidR="00DD1217">
        <w:t xml:space="preserve"> </w:t>
      </w:r>
      <w:r w:rsidRPr="0024600A">
        <w:t>определение порядка предоставления жилых помещений муниципального специализированного жилищного фонда;</w:t>
      </w:r>
      <w:r w:rsidR="00DD1217">
        <w:t xml:space="preserve"> </w:t>
      </w:r>
      <w:r w:rsidRPr="0024600A">
        <w:t xml:space="preserve">признание в установленном порядке жилых помещений муниципального жилищного фонда непригодными для проживания – </w:t>
      </w:r>
      <w:r w:rsidRPr="0024600A">
        <w:rPr>
          <w:b/>
        </w:rPr>
        <w:t>1</w:t>
      </w:r>
      <w:r w:rsidR="00B32032">
        <w:rPr>
          <w:b/>
        </w:rPr>
        <w:t> </w:t>
      </w:r>
      <w:r w:rsidRPr="0024600A">
        <w:rPr>
          <w:b/>
        </w:rPr>
        <w:t>000</w:t>
      </w:r>
      <w:r w:rsidR="00B32032">
        <w:rPr>
          <w:b/>
        </w:rPr>
        <w:t>,00</w:t>
      </w:r>
      <w:r w:rsidRPr="0024600A">
        <w:rPr>
          <w:b/>
        </w:rPr>
        <w:t xml:space="preserve"> </w:t>
      </w:r>
      <w:r w:rsidRPr="0024600A">
        <w:t xml:space="preserve"> за счет средств бюджета поселения.</w:t>
      </w:r>
    </w:p>
    <w:p w14:paraId="2F9EE988" w14:textId="77777777" w:rsidR="007866B0" w:rsidRDefault="007866B0" w:rsidP="007565C6">
      <w:pPr>
        <w:pStyle w:val="ConsPlusNormal"/>
        <w:tabs>
          <w:tab w:val="left" w:pos="0"/>
        </w:tabs>
        <w:jc w:val="both"/>
      </w:pPr>
      <w:r w:rsidRPr="0024600A">
        <w:t xml:space="preserve">3.2.4. Осуществление муниципального жилищного контроля – </w:t>
      </w:r>
      <w:r w:rsidRPr="0024600A">
        <w:rPr>
          <w:b/>
        </w:rPr>
        <w:t>40</w:t>
      </w:r>
      <w:r w:rsidR="00B32032">
        <w:rPr>
          <w:b/>
        </w:rPr>
        <w:t> </w:t>
      </w:r>
      <w:r w:rsidRPr="0024600A">
        <w:rPr>
          <w:b/>
        </w:rPr>
        <w:t>000</w:t>
      </w:r>
      <w:r w:rsidR="00B32032">
        <w:rPr>
          <w:b/>
        </w:rPr>
        <w:t>,00</w:t>
      </w:r>
      <w:r w:rsidRPr="0024600A">
        <w:rPr>
          <w:b/>
        </w:rPr>
        <w:t xml:space="preserve"> </w:t>
      </w:r>
      <w:r w:rsidRPr="0024600A">
        <w:t xml:space="preserve"> за счет средств бюджета  поселения.</w:t>
      </w:r>
    </w:p>
    <w:p w14:paraId="7E71CEDC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 xml:space="preserve">3.2.5. Осуществление функций по определению поставщиков (подрядчиков, исполнителей)  для обеспечения  муниципальных нужд путем, проведения </w:t>
      </w:r>
      <w:r w:rsidR="00B32032">
        <w:t xml:space="preserve"> электронных процедур (</w:t>
      </w:r>
      <w:r>
        <w:t>открытого конкурса, конкурса с ограниченным участием, двухэтапного конкурса, электронного аукциона, запроса котировок</w:t>
      </w:r>
      <w:r w:rsidR="00B32032">
        <w:t>,</w:t>
      </w:r>
      <w:r>
        <w:t xml:space="preserve"> запроса предложений</w:t>
      </w:r>
      <w:r w:rsidR="00B32032">
        <w:t>)</w:t>
      </w:r>
      <w:r>
        <w:t xml:space="preserve"> -  </w:t>
      </w:r>
      <w:r w:rsidRPr="00AF0B22">
        <w:rPr>
          <w:b/>
        </w:rPr>
        <w:t>30</w:t>
      </w:r>
      <w:r w:rsidR="00B32032">
        <w:rPr>
          <w:b/>
        </w:rPr>
        <w:t> </w:t>
      </w:r>
      <w:r w:rsidRPr="00AF0B22">
        <w:rPr>
          <w:b/>
        </w:rPr>
        <w:t>000</w:t>
      </w:r>
      <w:r w:rsidR="00B32032">
        <w:rPr>
          <w:b/>
        </w:rPr>
        <w:t>,00</w:t>
      </w:r>
      <w:r w:rsidRPr="00AF0B22">
        <w:rPr>
          <w:b/>
        </w:rPr>
        <w:t xml:space="preserve"> </w:t>
      </w:r>
      <w:r>
        <w:t xml:space="preserve"> за счет средств бюджета поселения.</w:t>
      </w:r>
    </w:p>
    <w:p w14:paraId="6F19C08F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 xml:space="preserve">3.2.6.Регулирование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5E434B">
        <w:rPr>
          <w:b/>
        </w:rPr>
        <w:t>1</w:t>
      </w:r>
      <w:r w:rsidR="00B32032">
        <w:rPr>
          <w:b/>
        </w:rPr>
        <w:t xml:space="preserve"> </w:t>
      </w:r>
      <w:r w:rsidRPr="005E434B">
        <w:rPr>
          <w:b/>
        </w:rPr>
        <w:t>000</w:t>
      </w:r>
      <w:r w:rsidR="00B32032">
        <w:rPr>
          <w:b/>
        </w:rPr>
        <w:t>,00</w:t>
      </w:r>
      <w:r>
        <w:t xml:space="preserve"> за счет средств бюджета поселения.</w:t>
      </w:r>
    </w:p>
    <w:p w14:paraId="49FD2ADB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>3.2.7. Организация внутреннего финансового контроля</w:t>
      </w:r>
      <w:r w:rsidR="00B32032">
        <w:t xml:space="preserve"> и аудита</w:t>
      </w:r>
      <w:r>
        <w:t xml:space="preserve"> – </w:t>
      </w:r>
      <w:r w:rsidRPr="00AF0B22">
        <w:rPr>
          <w:b/>
        </w:rPr>
        <w:t>1</w:t>
      </w:r>
      <w:r w:rsidR="00B32032">
        <w:rPr>
          <w:b/>
        </w:rPr>
        <w:t> </w:t>
      </w:r>
      <w:r w:rsidRPr="00AF0B22">
        <w:rPr>
          <w:b/>
        </w:rPr>
        <w:t>000</w:t>
      </w:r>
      <w:r w:rsidR="00B32032">
        <w:rPr>
          <w:b/>
        </w:rPr>
        <w:t>,00</w:t>
      </w:r>
      <w:r>
        <w:t xml:space="preserve"> за счет средств бюджета поселения.</w:t>
      </w:r>
    </w:p>
    <w:p w14:paraId="1061E59C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 xml:space="preserve">3.2.8.Создание условий для развития малого и среднего предпринимательства </w:t>
      </w:r>
      <w:r w:rsidR="00B32032">
        <w:t>–</w:t>
      </w:r>
      <w:r>
        <w:t xml:space="preserve"> </w:t>
      </w:r>
      <w:r w:rsidRPr="00AF0B22">
        <w:rPr>
          <w:b/>
        </w:rPr>
        <w:t>1</w:t>
      </w:r>
      <w:r w:rsidR="00B32032">
        <w:rPr>
          <w:b/>
        </w:rPr>
        <w:t> </w:t>
      </w:r>
      <w:r w:rsidRPr="00AF0B22">
        <w:rPr>
          <w:b/>
        </w:rPr>
        <w:t>000</w:t>
      </w:r>
      <w:r w:rsidR="00B32032">
        <w:rPr>
          <w:b/>
        </w:rPr>
        <w:t>,00</w:t>
      </w:r>
      <w:r w:rsidRPr="00AF0B22">
        <w:rPr>
          <w:b/>
        </w:rPr>
        <w:t xml:space="preserve"> </w:t>
      </w:r>
      <w:r>
        <w:t>за счет средств бюджета поселения.</w:t>
      </w:r>
    </w:p>
    <w:p w14:paraId="16B2412E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>3.2.9.</w:t>
      </w:r>
      <w: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 w:rsidR="00B32032">
        <w:t>–</w:t>
      </w:r>
      <w:r>
        <w:t xml:space="preserve"> </w:t>
      </w:r>
      <w:r w:rsidRPr="005E434B">
        <w:rPr>
          <w:b/>
        </w:rPr>
        <w:t>1</w:t>
      </w:r>
      <w:r w:rsidR="00B32032">
        <w:rPr>
          <w:b/>
        </w:rPr>
        <w:t> </w:t>
      </w:r>
      <w:r w:rsidRPr="005E434B">
        <w:rPr>
          <w:b/>
        </w:rPr>
        <w:t>000</w:t>
      </w:r>
      <w:r w:rsidR="00B32032">
        <w:rPr>
          <w:b/>
        </w:rPr>
        <w:t>,00</w:t>
      </w:r>
      <w:r>
        <w:t xml:space="preserve"> за счет средств бюджета поселения.</w:t>
      </w:r>
    </w:p>
    <w:p w14:paraId="4F7B3B55" w14:textId="77777777" w:rsidR="00B32032" w:rsidRDefault="007866B0" w:rsidP="007565C6">
      <w:pPr>
        <w:pStyle w:val="ConsPlusNormal"/>
        <w:tabs>
          <w:tab w:val="left" w:pos="0"/>
        </w:tabs>
        <w:jc w:val="both"/>
      </w:pPr>
      <w:r>
        <w:t xml:space="preserve">3.2.10. </w:t>
      </w:r>
      <w:r w:rsidR="00B32032">
        <w:t xml:space="preserve">Осуществление муниципального земельного контроля в границах поселения – </w:t>
      </w:r>
      <w:r w:rsidR="00B32032" w:rsidRPr="00B32032">
        <w:rPr>
          <w:b/>
        </w:rPr>
        <w:t>40 000,00</w:t>
      </w:r>
      <w:r w:rsidR="00B32032">
        <w:t xml:space="preserve"> – за счет средств бюджета поселения.</w:t>
      </w:r>
    </w:p>
    <w:p w14:paraId="459FF981" w14:textId="77777777" w:rsidR="007866B0" w:rsidRDefault="00B32032" w:rsidP="007565C6">
      <w:pPr>
        <w:pStyle w:val="ConsPlusNormal"/>
        <w:tabs>
          <w:tab w:val="left" w:pos="0"/>
        </w:tabs>
        <w:jc w:val="both"/>
      </w:pPr>
      <w:r>
        <w:t xml:space="preserve">3.2.11. </w:t>
      </w:r>
      <w:r w:rsidR="007866B0">
        <w:t xml:space="preserve"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-  </w:t>
      </w:r>
      <w:r w:rsidR="007866B0" w:rsidRPr="008636A2">
        <w:rPr>
          <w:b/>
        </w:rPr>
        <w:t>4 </w:t>
      </w:r>
      <w:r w:rsidR="007866B0">
        <w:rPr>
          <w:b/>
        </w:rPr>
        <w:t>5</w:t>
      </w:r>
      <w:r w:rsidR="007866B0" w:rsidRPr="00894857">
        <w:rPr>
          <w:b/>
        </w:rPr>
        <w:t>00</w:t>
      </w:r>
      <w:r>
        <w:rPr>
          <w:b/>
        </w:rPr>
        <w:t> </w:t>
      </w:r>
      <w:r w:rsidR="007866B0" w:rsidRPr="00894857">
        <w:rPr>
          <w:b/>
        </w:rPr>
        <w:t>000</w:t>
      </w:r>
      <w:r>
        <w:rPr>
          <w:b/>
        </w:rPr>
        <w:t>,00</w:t>
      </w:r>
      <w:r w:rsidR="007866B0">
        <w:t xml:space="preserve"> за счет средств бюджета поселения.</w:t>
      </w:r>
    </w:p>
    <w:p w14:paraId="2533AA99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>3.2.1</w:t>
      </w:r>
      <w:r w:rsidR="00B32032">
        <w:t>2</w:t>
      </w:r>
      <w:r>
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дружин- </w:t>
      </w:r>
      <w:r>
        <w:rPr>
          <w:b/>
        </w:rPr>
        <w:t>3</w:t>
      </w:r>
      <w:r w:rsidR="00B32032">
        <w:rPr>
          <w:b/>
        </w:rPr>
        <w:t>2</w:t>
      </w:r>
      <w:r>
        <w:rPr>
          <w:b/>
        </w:rPr>
        <w:t>0</w:t>
      </w:r>
      <w:r w:rsidR="00B32032">
        <w:rPr>
          <w:b/>
        </w:rPr>
        <w:t> </w:t>
      </w:r>
      <w:r w:rsidRPr="00894857">
        <w:rPr>
          <w:b/>
        </w:rPr>
        <w:t>000</w:t>
      </w:r>
      <w:r w:rsidR="00B32032">
        <w:rPr>
          <w:b/>
        </w:rPr>
        <w:t>,00</w:t>
      </w:r>
      <w:r w:rsidRPr="00894857">
        <w:rPr>
          <w:b/>
        </w:rPr>
        <w:t xml:space="preserve"> </w:t>
      </w:r>
      <w:r>
        <w:t>за счет средств бюджета поселения.</w:t>
      </w:r>
    </w:p>
    <w:p w14:paraId="4A24762A" w14:textId="77777777" w:rsidR="007866B0" w:rsidRDefault="007866B0" w:rsidP="007565C6">
      <w:pPr>
        <w:pStyle w:val="ConsPlusNormal"/>
        <w:tabs>
          <w:tab w:val="left" w:pos="0"/>
        </w:tabs>
        <w:jc w:val="both"/>
      </w:pPr>
      <w:r>
        <w:t>3.2.1</w:t>
      </w:r>
      <w:r w:rsidR="00B32032">
        <w:t>3</w:t>
      </w:r>
      <w:r>
        <w:t xml:space="preserve">. Утверждение минимальных цен (тарифов) на услуги по погребению в рамках вопросов местного значения - организация ритуальных услуг и содержание мест захоронения  – </w:t>
      </w:r>
      <w:r w:rsidRPr="005E434B">
        <w:rPr>
          <w:b/>
        </w:rPr>
        <w:t>1</w:t>
      </w:r>
      <w:r w:rsidR="00B32032">
        <w:rPr>
          <w:b/>
        </w:rPr>
        <w:t> </w:t>
      </w:r>
      <w:r w:rsidRPr="005E434B">
        <w:rPr>
          <w:b/>
        </w:rPr>
        <w:t>000</w:t>
      </w:r>
      <w:r w:rsidR="00B32032">
        <w:rPr>
          <w:b/>
        </w:rPr>
        <w:t xml:space="preserve">,00 - </w:t>
      </w:r>
      <w:r>
        <w:t xml:space="preserve"> за счет средств бюджета  поселения. </w:t>
      </w:r>
    </w:p>
    <w:p w14:paraId="73D60724" w14:textId="77777777" w:rsidR="007866B0" w:rsidRPr="007A3FF8" w:rsidRDefault="007866B0" w:rsidP="007565C6">
      <w:pPr>
        <w:pStyle w:val="ConsPlusNormal"/>
        <w:tabs>
          <w:tab w:val="left" w:pos="0"/>
        </w:tabs>
        <w:jc w:val="both"/>
      </w:pPr>
      <w:r w:rsidRPr="007A3FF8">
        <w:t>3.3.</w:t>
      </w:r>
      <w:r w:rsidR="00B32032">
        <w:t xml:space="preserve"> </w:t>
      </w:r>
      <w:r w:rsidRPr="007A3FF8">
        <w:t>Средства</w:t>
      </w:r>
      <w:r w:rsidRPr="007A3FF8"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</w:t>
      </w:r>
      <w:r>
        <w:t xml:space="preserve"> </w:t>
      </w:r>
      <w:r w:rsidRPr="007A3FF8">
        <w:t>(либо иным органом местного поселения)  в соответствии с бюджетным законодательством.</w:t>
      </w:r>
    </w:p>
    <w:p w14:paraId="74DCE0C4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3.4.</w:t>
      </w:r>
      <w:r w:rsidR="00B32032">
        <w:t xml:space="preserve"> </w:t>
      </w:r>
      <w:r w:rsidRPr="007A3FF8">
        <w:t>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14:paraId="58A7C699" w14:textId="77777777" w:rsidR="007866B0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7A3FF8">
        <w:rPr>
          <w:rFonts w:ascii="Times New Roman" w:hAnsi="Times New Roman"/>
          <w:sz w:val="24"/>
          <w:szCs w:val="24"/>
        </w:rPr>
        <w:lastRenderedPageBreak/>
        <w:t>4. Срок действия Соглашения.</w:t>
      </w:r>
      <w:bookmarkEnd w:id="1"/>
    </w:p>
    <w:p w14:paraId="377ABE1D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4.1. Настоящее Соглашение вступает в силу с 01 января 20</w:t>
      </w:r>
      <w:r w:rsidR="00B32032">
        <w:rPr>
          <w:rFonts w:ascii="Times New Roman" w:hAnsi="Times New Roman"/>
          <w:sz w:val="24"/>
          <w:szCs w:val="24"/>
        </w:rPr>
        <w:t>2</w:t>
      </w:r>
      <w:r w:rsidR="005D5FFA">
        <w:rPr>
          <w:rFonts w:ascii="Times New Roman" w:hAnsi="Times New Roman"/>
          <w:sz w:val="24"/>
          <w:szCs w:val="24"/>
        </w:rPr>
        <w:t>1</w:t>
      </w:r>
      <w:r w:rsidRPr="007A3FF8">
        <w:rPr>
          <w:rFonts w:ascii="Times New Roman" w:hAnsi="Times New Roman"/>
          <w:sz w:val="24"/>
          <w:szCs w:val="24"/>
        </w:rPr>
        <w:t xml:space="preserve"> года и действует до 31 декабря 20</w:t>
      </w:r>
      <w:r w:rsidR="00B32032">
        <w:rPr>
          <w:rFonts w:ascii="Times New Roman" w:hAnsi="Times New Roman"/>
          <w:sz w:val="24"/>
          <w:szCs w:val="24"/>
        </w:rPr>
        <w:t>2</w:t>
      </w:r>
      <w:r w:rsidR="005D5FFA">
        <w:rPr>
          <w:rFonts w:ascii="Times New Roman" w:hAnsi="Times New Roman"/>
          <w:sz w:val="24"/>
          <w:szCs w:val="24"/>
        </w:rPr>
        <w:t>1</w:t>
      </w:r>
      <w:r w:rsidRPr="007A3FF8">
        <w:rPr>
          <w:rFonts w:ascii="Times New Roman" w:hAnsi="Times New Roman"/>
          <w:sz w:val="24"/>
          <w:szCs w:val="24"/>
        </w:rPr>
        <w:t xml:space="preserve"> года.</w:t>
      </w:r>
    </w:p>
    <w:p w14:paraId="7ADC32E7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14:paraId="6C99B5FC" w14:textId="77777777" w:rsidR="00B62D40" w:rsidRDefault="00B62D4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2"/>
    </w:p>
    <w:p w14:paraId="5FE77E4E" w14:textId="77777777" w:rsidR="007866B0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5. Изменение условий Соглашения.</w:t>
      </w:r>
      <w:bookmarkEnd w:id="2"/>
    </w:p>
    <w:p w14:paraId="4EE5569E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7A3FF8">
        <w:t>5.1.</w:t>
      </w:r>
      <w:r w:rsidR="00B32032">
        <w:t xml:space="preserve"> </w:t>
      </w:r>
      <w:r w:rsidRPr="007A3FF8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14:paraId="4F38D4E6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7A3FF8">
        <w:t>5.2.</w:t>
      </w:r>
      <w:r w:rsidR="00B32032">
        <w:t xml:space="preserve"> </w:t>
      </w:r>
      <w:r w:rsidRPr="007A3FF8">
        <w:t>Соглашение подлежит изменению или расторжению в случае внесе</w:t>
      </w:r>
      <w:r w:rsidRPr="007A3FF8"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14:paraId="524C4BCD" w14:textId="77777777" w:rsidR="007866B0" w:rsidRPr="007A3FF8" w:rsidRDefault="007866B0" w:rsidP="008B1542">
      <w:pPr>
        <w:pStyle w:val="a6"/>
        <w:tabs>
          <w:tab w:val="left" w:pos="0"/>
        </w:tabs>
        <w:ind w:right="23"/>
        <w:jc w:val="both"/>
      </w:pPr>
    </w:p>
    <w:p w14:paraId="5404E5EB" w14:textId="77777777" w:rsidR="007866B0" w:rsidRDefault="007866B0" w:rsidP="008B1542">
      <w:pPr>
        <w:pStyle w:val="110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bookmark3"/>
      <w:r w:rsidRPr="007A3FF8">
        <w:rPr>
          <w:rFonts w:ascii="Times New Roman" w:hAnsi="Times New Roman"/>
          <w:sz w:val="24"/>
          <w:szCs w:val="24"/>
        </w:rPr>
        <w:t>6. Прекращение действия Соглашения.</w:t>
      </w:r>
      <w:bookmarkEnd w:id="3"/>
    </w:p>
    <w:p w14:paraId="5AF5382B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6.1.</w:t>
      </w:r>
      <w:r w:rsidR="00B32032">
        <w:t xml:space="preserve"> </w:t>
      </w:r>
      <w:r w:rsidRPr="007A3FF8">
        <w:t>Основанием прекращения действия настоящего Соглашения является истечение срока его действия.</w:t>
      </w:r>
    </w:p>
    <w:p w14:paraId="0C78B49F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6.2.</w:t>
      </w:r>
      <w:r w:rsidR="00D33C5A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14:paraId="0DB5F9ED" w14:textId="77777777" w:rsidR="007866B0" w:rsidRPr="007A3FF8" w:rsidRDefault="007866B0" w:rsidP="007565C6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6.3.</w:t>
      </w:r>
      <w:r w:rsidR="00D33C5A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Существенным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7A3FF8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14:paraId="1941BB7D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-   не перечисление в течени</w:t>
      </w:r>
      <w:r>
        <w:rPr>
          <w:rFonts w:ascii="Times New Roman" w:hAnsi="Times New Roman"/>
          <w:sz w:val="24"/>
          <w:szCs w:val="24"/>
        </w:rPr>
        <w:t>е</w:t>
      </w:r>
      <w:r w:rsidRPr="007A3FF8">
        <w:rPr>
          <w:rFonts w:ascii="Times New Roman" w:hAnsi="Times New Roman"/>
          <w:sz w:val="24"/>
          <w:szCs w:val="24"/>
        </w:rPr>
        <w:t xml:space="preserve"> 2-х месяцев средств межбюджетных трансфертов.</w:t>
      </w:r>
    </w:p>
    <w:p w14:paraId="09C25B58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14:paraId="0036E38A" w14:textId="77777777" w:rsidR="007866B0" w:rsidRPr="007A3FF8" w:rsidRDefault="007866B0" w:rsidP="007565C6">
      <w:pPr>
        <w:pStyle w:val="a6"/>
        <w:tabs>
          <w:tab w:val="left" w:pos="0"/>
        </w:tabs>
        <w:spacing w:after="0"/>
        <w:jc w:val="both"/>
      </w:pPr>
      <w:r w:rsidRPr="007A3FF8"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14:paraId="54C3CAD2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6.4.</w:t>
      </w:r>
      <w:r w:rsidR="00D33C5A">
        <w:t xml:space="preserve"> </w:t>
      </w:r>
      <w:r w:rsidRPr="007A3FF8"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14:paraId="7648C223" w14:textId="77777777" w:rsidR="007866B0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6.5.</w:t>
      </w:r>
      <w:r w:rsidR="00D33C5A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14:paraId="604CBDDC" w14:textId="77777777" w:rsidR="007866B0" w:rsidRPr="006C11BF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0"/>
          <w:szCs w:val="20"/>
        </w:rPr>
      </w:pPr>
    </w:p>
    <w:p w14:paraId="7B1C9894" w14:textId="77777777" w:rsidR="007866B0" w:rsidRDefault="007866B0" w:rsidP="008B1542">
      <w:pPr>
        <w:pStyle w:val="110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bookmark4"/>
      <w:r w:rsidRPr="007A3FF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Урегулирование споров.</w:t>
      </w:r>
      <w:bookmarkEnd w:id="4"/>
    </w:p>
    <w:p w14:paraId="1316690B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7.1.</w:t>
      </w:r>
      <w:r w:rsidR="00D33C5A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14:paraId="5DC88776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7.2.</w:t>
      </w:r>
      <w:r w:rsidR="00D33C5A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При не достижении взаимоприемлемого решения Стороны вправе передать спорный вопрос на разрешение в суд.</w:t>
      </w:r>
    </w:p>
    <w:p w14:paraId="7101AA1B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7.3.</w:t>
      </w:r>
      <w:r w:rsidR="00D33C5A">
        <w:t xml:space="preserve"> </w:t>
      </w:r>
      <w:r w:rsidRPr="007A3FF8"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14:paraId="67E7D1C1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7.4.</w:t>
      </w:r>
      <w:r w:rsidR="00D33C5A">
        <w:t xml:space="preserve"> </w:t>
      </w:r>
      <w:r w:rsidRPr="007A3FF8">
        <w:t>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14:paraId="4366D45F" w14:textId="77777777" w:rsidR="006C11BF" w:rsidRPr="006C11BF" w:rsidRDefault="006C11BF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5" w:name="bookmark5"/>
    </w:p>
    <w:p w14:paraId="5AEE12A2" w14:textId="77777777" w:rsidR="007866B0" w:rsidRDefault="007866B0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8.Ответственность сторон.</w:t>
      </w:r>
      <w:bookmarkEnd w:id="5"/>
    </w:p>
    <w:p w14:paraId="7A4DADAF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8.1.</w:t>
      </w:r>
      <w:r w:rsidR="006D7D23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«Администрация района»  несет ответственность за исполнение полномочий в пределах выделенных средств межбюджетных трансфертов.</w:t>
      </w:r>
    </w:p>
    <w:p w14:paraId="110D14CE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8.2.</w:t>
      </w:r>
      <w:r w:rsidR="00933DDA">
        <w:t xml:space="preserve"> </w:t>
      </w:r>
      <w:r w:rsidRPr="007A3FF8">
        <w:t>Ответственность Администрации района (либо иного органа местного самоуправления) наступает, если не исполне</w:t>
      </w:r>
      <w:r w:rsidRPr="007A3FF8">
        <w:softHyphen/>
        <w:t>ние (не надлежащее исполнение) обязательств не вызвано неисполнением Ад</w:t>
      </w:r>
      <w:r w:rsidRPr="007A3FF8">
        <w:softHyphen/>
        <w:t xml:space="preserve">министрацией поселения (либо иным органом местного самоуправления) </w:t>
      </w:r>
      <w:r w:rsidRPr="007A3FF8">
        <w:lastRenderedPageBreak/>
        <w:t>своих полномочий, в том числе по представлению Ад</w:t>
      </w:r>
      <w:r w:rsidRPr="007A3FF8"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14:paraId="3DE3CAA0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8.3.</w:t>
      </w:r>
      <w:r w:rsidR="00933DDA">
        <w:t xml:space="preserve"> </w:t>
      </w:r>
      <w:r w:rsidRPr="007A3FF8">
        <w:t>За непредставление межбюджетных трансфертов, необходимых для осуществления передаваемых полномочий (части полномочий) Администрация поселения 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</w:t>
      </w:r>
      <w:r>
        <w:t xml:space="preserve"> </w:t>
      </w:r>
      <w:r w:rsidRPr="007A3FF8">
        <w:t>представленных межбюджетных трансфертов.</w:t>
      </w:r>
    </w:p>
    <w:p w14:paraId="66E120E8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8.4.</w:t>
      </w:r>
      <w:r w:rsidR="00933DDA">
        <w:t xml:space="preserve"> </w:t>
      </w:r>
      <w:r w:rsidRPr="007A3FF8">
        <w:t xml:space="preserve">За невыполнение принятых полномочий (части полномочий) Администрация района 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14:paraId="65B85ABE" w14:textId="77777777" w:rsidR="007866B0" w:rsidRPr="007A3FF8" w:rsidRDefault="007866B0" w:rsidP="007565C6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8.5.</w:t>
      </w:r>
      <w:r w:rsidR="005546A7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Стороны не несут ответственность по своим обязательствам, если:</w:t>
      </w:r>
    </w:p>
    <w:p w14:paraId="6C7E0B87" w14:textId="77777777" w:rsidR="007866B0" w:rsidRPr="007A3FF8" w:rsidRDefault="007866B0" w:rsidP="007565C6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14:paraId="3A8D3873" w14:textId="77777777" w:rsidR="007866B0" w:rsidRPr="007A3FF8" w:rsidRDefault="007866B0" w:rsidP="007565C6">
      <w:pPr>
        <w:pStyle w:val="a6"/>
        <w:tabs>
          <w:tab w:val="left" w:pos="0"/>
          <w:tab w:val="left" w:pos="357"/>
        </w:tabs>
        <w:spacing w:after="0"/>
        <w:jc w:val="both"/>
      </w:pPr>
      <w:r w:rsidRPr="007A3FF8">
        <w:t>б) невыполнение явилось следствием обстоятельств непреодолимой силы.</w:t>
      </w:r>
    </w:p>
    <w:p w14:paraId="56BB57BC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8.6.</w:t>
      </w:r>
      <w:r w:rsidR="005546A7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14:paraId="6C21BDD5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8.7.</w:t>
      </w:r>
      <w:r w:rsidR="005546A7">
        <w:rPr>
          <w:rFonts w:ascii="Times New Roman" w:hAnsi="Times New Roman"/>
          <w:sz w:val="24"/>
          <w:szCs w:val="24"/>
        </w:rPr>
        <w:t xml:space="preserve"> </w:t>
      </w:r>
      <w:r w:rsidRPr="007A3FF8">
        <w:rPr>
          <w:rFonts w:ascii="Times New Roman" w:hAnsi="Times New Roman"/>
          <w:sz w:val="24"/>
          <w:szCs w:val="24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14:paraId="657C7BDA" w14:textId="77777777" w:rsidR="00F157B5" w:rsidRPr="006C11BF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0"/>
          <w:szCs w:val="20"/>
        </w:rPr>
      </w:pPr>
      <w:r w:rsidRPr="007A3FF8">
        <w:rPr>
          <w:rFonts w:ascii="Times New Roman" w:hAnsi="Times New Roman"/>
          <w:sz w:val="24"/>
          <w:szCs w:val="24"/>
        </w:rPr>
        <w:t xml:space="preserve">                  </w:t>
      </w:r>
      <w:r w:rsidRPr="007A3FF8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73A8548D" w14:textId="77777777" w:rsidR="007866B0" w:rsidRDefault="007866B0" w:rsidP="00B62D40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/>
          <w:b/>
          <w:sz w:val="24"/>
          <w:szCs w:val="24"/>
        </w:rPr>
      </w:pPr>
      <w:r w:rsidRPr="007A3FF8">
        <w:rPr>
          <w:rFonts w:ascii="Times New Roman" w:hAnsi="Times New Roman"/>
          <w:b/>
          <w:sz w:val="24"/>
          <w:szCs w:val="24"/>
        </w:rPr>
        <w:t>9. Иные условия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BC096D1" w14:textId="77777777" w:rsidR="007866B0" w:rsidRPr="007A3FF8" w:rsidRDefault="007866B0" w:rsidP="008B1542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14:paraId="4666917D" w14:textId="77777777" w:rsidR="007866B0" w:rsidRPr="007A3FF8" w:rsidRDefault="007866B0" w:rsidP="008B1542">
      <w:pPr>
        <w:pStyle w:val="a6"/>
        <w:tabs>
          <w:tab w:val="left" w:pos="0"/>
        </w:tabs>
        <w:jc w:val="both"/>
      </w:pPr>
      <w:r w:rsidRPr="007A3FF8"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14:paraId="67E83FC6" w14:textId="77777777" w:rsidR="007866B0" w:rsidRPr="006C11BF" w:rsidRDefault="007866B0" w:rsidP="00A40A0E">
      <w:pPr>
        <w:pStyle w:val="51"/>
        <w:spacing w:line="240" w:lineRule="auto"/>
        <w:ind w:left="40" w:right="20"/>
        <w:rPr>
          <w:rFonts w:ascii="Times New Roman" w:hAnsi="Times New Roman"/>
          <w:sz w:val="20"/>
          <w:szCs w:val="20"/>
        </w:rPr>
      </w:pPr>
    </w:p>
    <w:p w14:paraId="53E38730" w14:textId="77777777" w:rsidR="007866B0" w:rsidRPr="007A3FF8" w:rsidRDefault="007866B0" w:rsidP="00B62D40">
      <w:pPr>
        <w:pStyle w:val="51"/>
        <w:spacing w:line="240" w:lineRule="auto"/>
        <w:ind w:left="40" w:right="20" w:hanging="40"/>
        <w:jc w:val="center"/>
        <w:rPr>
          <w:rFonts w:ascii="Times New Roman" w:hAnsi="Times New Roman"/>
          <w:b/>
          <w:sz w:val="24"/>
          <w:szCs w:val="24"/>
        </w:rPr>
      </w:pPr>
      <w:r w:rsidRPr="007A3FF8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5AC62ABB" w14:textId="77777777" w:rsidR="007866B0" w:rsidRPr="007A3FF8" w:rsidRDefault="007866B0" w:rsidP="00A40A0E">
      <w:pPr>
        <w:pStyle w:val="51"/>
        <w:spacing w:line="240" w:lineRule="auto"/>
        <w:ind w:left="2124" w:right="2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7866B0" w:rsidRPr="007A3FF8" w14:paraId="3D4B3AEA" w14:textId="77777777" w:rsidTr="005546A7">
        <w:tc>
          <w:tcPr>
            <w:tcW w:w="5070" w:type="dxa"/>
          </w:tcPr>
          <w:p w14:paraId="7F623028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>«Администрация поселения»</w:t>
            </w:r>
          </w:p>
          <w:p w14:paraId="74DE61C5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9AA7F" w14:textId="77777777" w:rsidR="007866B0" w:rsidRPr="007A3FF8" w:rsidRDefault="007866B0" w:rsidP="002F089B">
            <w:pPr>
              <w:jc w:val="both"/>
            </w:pPr>
            <w:r w:rsidRPr="007A3FF8">
              <w:t>Администрация городского поселения Безенчук муниципального района Безенчукский</w:t>
            </w:r>
          </w:p>
          <w:p w14:paraId="14EE7B38" w14:textId="77777777" w:rsidR="007866B0" w:rsidRPr="007A3FF8" w:rsidRDefault="007866B0" w:rsidP="002F089B">
            <w:pPr>
              <w:jc w:val="both"/>
            </w:pPr>
          </w:p>
          <w:p w14:paraId="1BF9C5D9" w14:textId="77777777" w:rsidR="007866B0" w:rsidRPr="007A3FF8" w:rsidRDefault="007866B0" w:rsidP="002F089B">
            <w:pPr>
              <w:jc w:val="both"/>
            </w:pPr>
            <w:r w:rsidRPr="007A3FF8">
              <w:t xml:space="preserve">446250, Самарская обл., п. Безенчук, ул. Нефтяников, д.12             </w:t>
            </w:r>
          </w:p>
          <w:p w14:paraId="5827D9A4" w14:textId="77777777" w:rsidR="007866B0" w:rsidRDefault="007866B0" w:rsidP="002F089B">
            <w:pPr>
              <w:jc w:val="both"/>
            </w:pPr>
            <w:r w:rsidRPr="007A3FF8">
              <w:t>ИНН 6362012431, КПП 636201001</w:t>
            </w:r>
          </w:p>
          <w:p w14:paraId="0BD5512E" w14:textId="77777777" w:rsidR="007866B0" w:rsidRDefault="007866B0" w:rsidP="002F089B">
            <w:pPr>
              <w:jc w:val="both"/>
            </w:pPr>
            <w:r>
              <w:t>Отделение Самара г. Самара</w:t>
            </w:r>
          </w:p>
          <w:p w14:paraId="11981B12" w14:textId="77777777" w:rsidR="007866B0" w:rsidRDefault="007866B0" w:rsidP="00E12AD8">
            <w:pPr>
              <w:jc w:val="both"/>
            </w:pPr>
            <w:r>
              <w:t xml:space="preserve">р/с </w:t>
            </w:r>
            <w:r w:rsidR="005546A7">
              <w:t>40204810500000000430</w:t>
            </w:r>
          </w:p>
          <w:p w14:paraId="13532E59" w14:textId="77777777" w:rsidR="007866B0" w:rsidRPr="007A3FF8" w:rsidRDefault="007866B0" w:rsidP="002F089B">
            <w:pPr>
              <w:jc w:val="both"/>
            </w:pPr>
            <w:r w:rsidRPr="007A3FF8">
              <w:t>БИК</w:t>
            </w:r>
            <w:r>
              <w:t xml:space="preserve"> </w:t>
            </w:r>
            <w:r w:rsidRPr="007A3FF8">
              <w:t>043601001</w:t>
            </w:r>
            <w:r>
              <w:t xml:space="preserve"> </w:t>
            </w:r>
            <w:r w:rsidRPr="007A3FF8">
              <w:t>ОКТМО 36604151</w:t>
            </w:r>
          </w:p>
          <w:p w14:paraId="7925D7A2" w14:textId="77777777" w:rsidR="007866B0" w:rsidRPr="007A3FF8" w:rsidRDefault="007866B0" w:rsidP="002F089B">
            <w:pPr>
              <w:jc w:val="both"/>
            </w:pPr>
            <w:r w:rsidRPr="007A3FF8">
              <w:t>УФК по Самарской обл.,</w:t>
            </w:r>
            <w:r w:rsidR="005546A7">
              <w:t xml:space="preserve"> </w:t>
            </w:r>
            <w:r w:rsidRPr="007A3FF8">
              <w:t xml:space="preserve">(4200, Управление финансами </w:t>
            </w:r>
            <w:proofErr w:type="spellStart"/>
            <w:r w:rsidRPr="007A3FF8">
              <w:t>м.р</w:t>
            </w:r>
            <w:proofErr w:type="spellEnd"/>
            <w:r w:rsidRPr="007A3FF8">
              <w:t xml:space="preserve">. Безенчукский, Администрация городского поселения Безенчук </w:t>
            </w:r>
          </w:p>
          <w:p w14:paraId="3BCE50BF" w14:textId="77777777" w:rsidR="007866B0" w:rsidRPr="007A3FF8" w:rsidRDefault="005546A7" w:rsidP="002F089B">
            <w:pPr>
              <w:jc w:val="both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7866B0" w:rsidRPr="007A3FF8">
              <w:t>0</w:t>
            </w:r>
            <w:r>
              <w:t>2423007290</w:t>
            </w:r>
            <w:r w:rsidR="007866B0" w:rsidRPr="007A3FF8">
              <w:t xml:space="preserve">) </w:t>
            </w:r>
          </w:p>
          <w:p w14:paraId="74FC82A1" w14:textId="77777777" w:rsidR="007866B0" w:rsidRPr="007A3FF8" w:rsidRDefault="007866B0" w:rsidP="002F089B">
            <w:pPr>
              <w:jc w:val="both"/>
            </w:pPr>
          </w:p>
          <w:p w14:paraId="162C5320" w14:textId="77777777" w:rsidR="007866B0" w:rsidRPr="007C169C" w:rsidRDefault="005D5FFA" w:rsidP="002F08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И.о.Г</w:t>
            </w:r>
            <w:r w:rsidR="007866B0" w:rsidRPr="007C169C">
              <w:rPr>
                <w:b/>
              </w:rPr>
              <w:t>лав</w:t>
            </w:r>
            <w:r>
              <w:rPr>
                <w:b/>
              </w:rPr>
              <w:t>ы</w:t>
            </w:r>
            <w:proofErr w:type="spellEnd"/>
            <w:r w:rsidR="007866B0" w:rsidRPr="007C169C">
              <w:rPr>
                <w:b/>
              </w:rPr>
              <w:t xml:space="preserve"> </w:t>
            </w:r>
            <w:r w:rsidR="005546A7">
              <w:rPr>
                <w:b/>
              </w:rPr>
              <w:t>поселения</w:t>
            </w:r>
          </w:p>
          <w:p w14:paraId="3D7DB72F" w14:textId="77777777" w:rsidR="007866B0" w:rsidRPr="007C169C" w:rsidRDefault="007866B0" w:rsidP="002F089B">
            <w:pPr>
              <w:jc w:val="both"/>
              <w:rPr>
                <w:b/>
              </w:rPr>
            </w:pPr>
          </w:p>
          <w:p w14:paraId="1AE967A2" w14:textId="77777777" w:rsidR="007866B0" w:rsidRPr="007C2643" w:rsidRDefault="005D5FFA" w:rsidP="002F089B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А.В.Пичужкин</w:t>
            </w:r>
          </w:p>
        </w:tc>
        <w:tc>
          <w:tcPr>
            <w:tcW w:w="4819" w:type="dxa"/>
          </w:tcPr>
          <w:p w14:paraId="0739785D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bCs/>
                <w:sz w:val="24"/>
                <w:szCs w:val="24"/>
              </w:rPr>
              <w:t>«Администрация района»</w:t>
            </w:r>
          </w:p>
          <w:p w14:paraId="42CB3857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093D300F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Безенчукский Самарской области</w:t>
            </w:r>
          </w:p>
          <w:p w14:paraId="0B6969BF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A8400" w14:textId="77777777" w:rsidR="005546A7" w:rsidRDefault="005546A7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76D602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446250, Самарская область, п.</w:t>
            </w:r>
            <w:r w:rsidR="00554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43">
              <w:rPr>
                <w:rFonts w:ascii="Times New Roman" w:hAnsi="Times New Roman"/>
                <w:sz w:val="24"/>
                <w:szCs w:val="24"/>
              </w:rPr>
              <w:t>Безенчук, ул.</w:t>
            </w:r>
            <w:r w:rsidR="00554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43">
              <w:rPr>
                <w:rFonts w:ascii="Times New Roman" w:hAnsi="Times New Roman"/>
                <w:sz w:val="24"/>
                <w:szCs w:val="24"/>
              </w:rPr>
              <w:t>Советская, 54</w:t>
            </w:r>
          </w:p>
          <w:p w14:paraId="35FCD4AF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ИНН 6362001639, КПП 636201001</w:t>
            </w:r>
          </w:p>
          <w:p w14:paraId="3F77FBC4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Безенчукский) </w:t>
            </w:r>
          </w:p>
          <w:p w14:paraId="79025EE6" w14:textId="77777777" w:rsidR="007866B0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р/с 40101810200000010001</w:t>
            </w:r>
          </w:p>
          <w:p w14:paraId="6AFF8F72" w14:textId="77777777" w:rsidR="007866B0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Самара г. Самара</w:t>
            </w:r>
            <w:r w:rsidRPr="007C2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2EE5D9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 xml:space="preserve">БИК 043601001, ОКТМО 36604000000 </w:t>
            </w:r>
          </w:p>
          <w:p w14:paraId="4734A327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КБК 912202</w:t>
            </w:r>
            <w:r w:rsidR="005546A7">
              <w:rPr>
                <w:rFonts w:ascii="Times New Roman" w:hAnsi="Times New Roman"/>
                <w:sz w:val="24"/>
                <w:szCs w:val="24"/>
              </w:rPr>
              <w:t>40014050000151</w:t>
            </w:r>
          </w:p>
          <w:p w14:paraId="4963E988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1902E27F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 xml:space="preserve"> района  </w:t>
            </w:r>
          </w:p>
          <w:p w14:paraId="1EB7DEAE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68A10" w14:textId="77777777" w:rsidR="007866B0" w:rsidRPr="007C2643" w:rsidRDefault="005546A7" w:rsidP="00D04C1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6B0">
              <w:rPr>
                <w:rFonts w:ascii="Times New Roman" w:hAnsi="Times New Roman"/>
                <w:b/>
                <w:sz w:val="24"/>
                <w:szCs w:val="24"/>
              </w:rPr>
              <w:t>В.В. Аникин</w:t>
            </w:r>
          </w:p>
        </w:tc>
      </w:tr>
    </w:tbl>
    <w:p w14:paraId="0A1FF834" w14:textId="77777777" w:rsidR="007866B0" w:rsidRPr="007A3FF8" w:rsidRDefault="007866B0" w:rsidP="00A9202E"/>
    <w:sectPr w:rsidR="007866B0" w:rsidRPr="007A3FF8" w:rsidSect="00AD13D7">
      <w:headerReference w:type="default" r:id="rId11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9322" w14:textId="77777777" w:rsidR="00FC634E" w:rsidRDefault="00FC634E" w:rsidP="005D5FFA">
      <w:r>
        <w:separator/>
      </w:r>
    </w:p>
  </w:endnote>
  <w:endnote w:type="continuationSeparator" w:id="0">
    <w:p w14:paraId="72ACE131" w14:textId="77777777" w:rsidR="00FC634E" w:rsidRDefault="00FC634E" w:rsidP="005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7EE9" w14:textId="77777777" w:rsidR="00FC634E" w:rsidRDefault="00FC634E" w:rsidP="005D5FFA">
      <w:r>
        <w:separator/>
      </w:r>
    </w:p>
  </w:footnote>
  <w:footnote w:type="continuationSeparator" w:id="0">
    <w:p w14:paraId="339DEE2B" w14:textId="77777777" w:rsidR="00FC634E" w:rsidRDefault="00FC634E" w:rsidP="005D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6C76" w14:textId="77777777" w:rsidR="005D5FFA" w:rsidRDefault="005D5FFA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33B"/>
    <w:multiLevelType w:val="hybridMultilevel"/>
    <w:tmpl w:val="DE0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60675"/>
    <w:multiLevelType w:val="hybridMultilevel"/>
    <w:tmpl w:val="B980E5C0"/>
    <w:lvl w:ilvl="0" w:tplc="AAA8701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cs="Times New Roman"/>
      </w:rPr>
    </w:lvl>
    <w:lvl w:ilvl="1" w:tplc="079E9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6A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96A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E46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30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A2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4C0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4E426F"/>
    <w:multiLevelType w:val="multilevel"/>
    <w:tmpl w:val="46BE39BA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 w15:restartNumberingAfterBreak="0">
    <w:nsid w:val="3B8F1C34"/>
    <w:multiLevelType w:val="hybridMultilevel"/>
    <w:tmpl w:val="95AC5D12"/>
    <w:lvl w:ilvl="0" w:tplc="801C429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941A37"/>
    <w:multiLevelType w:val="hybridMultilevel"/>
    <w:tmpl w:val="23D2AD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930B55"/>
    <w:multiLevelType w:val="multilevel"/>
    <w:tmpl w:val="598007D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</w:rPr>
    </w:lvl>
  </w:abstractNum>
  <w:abstractNum w:abstractNumId="8" w15:restartNumberingAfterBreak="0">
    <w:nsid w:val="79980758"/>
    <w:multiLevelType w:val="hybridMultilevel"/>
    <w:tmpl w:val="A0FA1D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DD"/>
    <w:rsid w:val="00045C13"/>
    <w:rsid w:val="00064758"/>
    <w:rsid w:val="0008633C"/>
    <w:rsid w:val="000F2CD4"/>
    <w:rsid w:val="00122A83"/>
    <w:rsid w:val="00147491"/>
    <w:rsid w:val="001831B3"/>
    <w:rsid w:val="001A1F41"/>
    <w:rsid w:val="001B6824"/>
    <w:rsid w:val="001E53D7"/>
    <w:rsid w:val="001E6BC5"/>
    <w:rsid w:val="00224356"/>
    <w:rsid w:val="0023607D"/>
    <w:rsid w:val="00242AD3"/>
    <w:rsid w:val="0024600A"/>
    <w:rsid w:val="00250E26"/>
    <w:rsid w:val="002557CC"/>
    <w:rsid w:val="00261EDA"/>
    <w:rsid w:val="002D1B97"/>
    <w:rsid w:val="002D34CC"/>
    <w:rsid w:val="002F089B"/>
    <w:rsid w:val="0032143D"/>
    <w:rsid w:val="003461C9"/>
    <w:rsid w:val="0036432E"/>
    <w:rsid w:val="003652E9"/>
    <w:rsid w:val="00390EA7"/>
    <w:rsid w:val="00393451"/>
    <w:rsid w:val="003B2E28"/>
    <w:rsid w:val="003F62C1"/>
    <w:rsid w:val="00414A32"/>
    <w:rsid w:val="004328CD"/>
    <w:rsid w:val="0043641D"/>
    <w:rsid w:val="00454B50"/>
    <w:rsid w:val="004C356E"/>
    <w:rsid w:val="005122EB"/>
    <w:rsid w:val="005266EF"/>
    <w:rsid w:val="0053746F"/>
    <w:rsid w:val="005409AB"/>
    <w:rsid w:val="005546A7"/>
    <w:rsid w:val="00556E87"/>
    <w:rsid w:val="00565D34"/>
    <w:rsid w:val="005B73B8"/>
    <w:rsid w:val="005D5FFA"/>
    <w:rsid w:val="005E434B"/>
    <w:rsid w:val="0060774A"/>
    <w:rsid w:val="00652274"/>
    <w:rsid w:val="00660D12"/>
    <w:rsid w:val="00671C5F"/>
    <w:rsid w:val="00680617"/>
    <w:rsid w:val="006B67E3"/>
    <w:rsid w:val="006C11BF"/>
    <w:rsid w:val="006D7D23"/>
    <w:rsid w:val="007565C6"/>
    <w:rsid w:val="00757C35"/>
    <w:rsid w:val="007833B9"/>
    <w:rsid w:val="007866B0"/>
    <w:rsid w:val="007A3FF8"/>
    <w:rsid w:val="007B36CF"/>
    <w:rsid w:val="007C169C"/>
    <w:rsid w:val="007C2643"/>
    <w:rsid w:val="007E075E"/>
    <w:rsid w:val="007E337F"/>
    <w:rsid w:val="008110BD"/>
    <w:rsid w:val="00823E02"/>
    <w:rsid w:val="00833187"/>
    <w:rsid w:val="00861D62"/>
    <w:rsid w:val="008636A2"/>
    <w:rsid w:val="008833E1"/>
    <w:rsid w:val="00894857"/>
    <w:rsid w:val="008B1542"/>
    <w:rsid w:val="008B3074"/>
    <w:rsid w:val="008B3980"/>
    <w:rsid w:val="00901DE1"/>
    <w:rsid w:val="00933DDA"/>
    <w:rsid w:val="00940E2C"/>
    <w:rsid w:val="009442AE"/>
    <w:rsid w:val="0096163C"/>
    <w:rsid w:val="0099108E"/>
    <w:rsid w:val="00993CE4"/>
    <w:rsid w:val="0099659C"/>
    <w:rsid w:val="009A3E1F"/>
    <w:rsid w:val="009F3E1C"/>
    <w:rsid w:val="009F63F9"/>
    <w:rsid w:val="00A31344"/>
    <w:rsid w:val="00A330E9"/>
    <w:rsid w:val="00A354A1"/>
    <w:rsid w:val="00A40A0E"/>
    <w:rsid w:val="00A75CD2"/>
    <w:rsid w:val="00A9202E"/>
    <w:rsid w:val="00A93FF2"/>
    <w:rsid w:val="00AA1045"/>
    <w:rsid w:val="00AB24DD"/>
    <w:rsid w:val="00AD13D7"/>
    <w:rsid w:val="00AF0B22"/>
    <w:rsid w:val="00AF3011"/>
    <w:rsid w:val="00B1531E"/>
    <w:rsid w:val="00B32032"/>
    <w:rsid w:val="00B61F09"/>
    <w:rsid w:val="00B62D40"/>
    <w:rsid w:val="00BA1B76"/>
    <w:rsid w:val="00BC3276"/>
    <w:rsid w:val="00BC7DED"/>
    <w:rsid w:val="00BE08EE"/>
    <w:rsid w:val="00BE62E0"/>
    <w:rsid w:val="00C215E2"/>
    <w:rsid w:val="00C52D28"/>
    <w:rsid w:val="00C6133C"/>
    <w:rsid w:val="00C80BCD"/>
    <w:rsid w:val="00D04C1A"/>
    <w:rsid w:val="00D07DC7"/>
    <w:rsid w:val="00D16E3C"/>
    <w:rsid w:val="00D33C5A"/>
    <w:rsid w:val="00DB5C20"/>
    <w:rsid w:val="00DC0E24"/>
    <w:rsid w:val="00DC4F36"/>
    <w:rsid w:val="00DD1217"/>
    <w:rsid w:val="00DE59C7"/>
    <w:rsid w:val="00DE5FBC"/>
    <w:rsid w:val="00E06E56"/>
    <w:rsid w:val="00E06FE1"/>
    <w:rsid w:val="00E12AD8"/>
    <w:rsid w:val="00E12FEF"/>
    <w:rsid w:val="00E83B4D"/>
    <w:rsid w:val="00EB0309"/>
    <w:rsid w:val="00F03D1A"/>
    <w:rsid w:val="00F135FB"/>
    <w:rsid w:val="00F13A8E"/>
    <w:rsid w:val="00F157B5"/>
    <w:rsid w:val="00F27579"/>
    <w:rsid w:val="00F30FA2"/>
    <w:rsid w:val="00F36512"/>
    <w:rsid w:val="00F460A6"/>
    <w:rsid w:val="00F57965"/>
    <w:rsid w:val="00F603C1"/>
    <w:rsid w:val="00FA7292"/>
    <w:rsid w:val="00FC634E"/>
    <w:rsid w:val="00FD15F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988DD"/>
  <w15:docId w15:val="{ADF72616-FF15-47C6-8B51-D86599B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4D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4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B24D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uiPriority w:val="99"/>
    <w:rsid w:val="00AB24DD"/>
    <w:pPr>
      <w:widowControl w:val="0"/>
      <w:snapToGrid w:val="0"/>
    </w:pPr>
    <w:rPr>
      <w:rFonts w:ascii="Arial" w:eastAsia="Times New Roman" w:hAnsi="Arial"/>
    </w:rPr>
  </w:style>
  <w:style w:type="paragraph" w:customStyle="1" w:styleId="2">
    <w:name w:val="Обычный2"/>
    <w:uiPriority w:val="99"/>
    <w:rsid w:val="00DC0E24"/>
    <w:pPr>
      <w:widowControl w:val="0"/>
      <w:snapToGrid w:val="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224356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rsid w:val="00660D12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link w:val="20"/>
    <w:uiPriority w:val="99"/>
    <w:semiHidden/>
    <w:locked/>
    <w:rsid w:val="00660D12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C52D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locked/>
    <w:rsid w:val="00C52D28"/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A33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30E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A40A0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40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40A0E"/>
    <w:pPr>
      <w:shd w:val="clear" w:color="auto" w:fill="FFFFFF"/>
      <w:spacing w:before="240" w:after="240" w:line="331" w:lineRule="exact"/>
      <w:ind w:firstLine="202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40A0E"/>
    <w:pPr>
      <w:shd w:val="clear" w:color="auto" w:fill="FFFFFF"/>
      <w:spacing w:before="240" w:line="322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0A0E"/>
    <w:pPr>
      <w:shd w:val="clear" w:color="auto" w:fill="FFFFFF"/>
      <w:spacing w:line="322" w:lineRule="exact"/>
      <w:ind w:firstLine="38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A40A0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40A0E"/>
    <w:pPr>
      <w:shd w:val="clear" w:color="auto" w:fill="FFFFFF"/>
      <w:spacing w:before="300" w:line="322" w:lineRule="exact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Заголовок №1"/>
    <w:link w:val="1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40A0E"/>
    <w:pPr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A0E"/>
    <w:pPr>
      <w:shd w:val="clear" w:color="auto" w:fill="FFFFFF"/>
      <w:spacing w:line="322" w:lineRule="exact"/>
      <w:ind w:firstLine="660"/>
    </w:pPr>
    <w:rPr>
      <w:rFonts w:ascii="Calibri" w:eastAsia="Calibri" w:hAnsi="Calibri"/>
      <w:sz w:val="28"/>
      <w:szCs w:val="28"/>
      <w:lang w:eastAsia="en-US"/>
    </w:rPr>
  </w:style>
  <w:style w:type="character" w:customStyle="1" w:styleId="100">
    <w:name w:val="Основной текст (10)"/>
    <w:link w:val="10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40A0E"/>
    <w:pPr>
      <w:shd w:val="clear" w:color="auto" w:fill="FFFFFF"/>
      <w:spacing w:line="322" w:lineRule="exact"/>
      <w:ind w:firstLine="1120"/>
    </w:pPr>
    <w:rPr>
      <w:rFonts w:ascii="Calibri" w:eastAsia="Calibri" w:hAnsi="Calibri"/>
      <w:sz w:val="28"/>
      <w:szCs w:val="28"/>
      <w:lang w:eastAsia="en-US"/>
    </w:rPr>
  </w:style>
  <w:style w:type="character" w:customStyle="1" w:styleId="7CenturyGothic">
    <w:name w:val="Основной текст (7) + Century Gothic"/>
    <w:aliases w:val="16 pt,Курсив"/>
    <w:uiPriority w:val="99"/>
    <w:rsid w:val="00A40A0E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customStyle="1" w:styleId="ConsPlusNormal">
    <w:name w:val="ConsPlusNormal"/>
    <w:uiPriority w:val="99"/>
    <w:rsid w:val="00A40A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A9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FF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7E5511F35AC40A2C5E8F449B5C786710ABE8C7A7198739D4505AEE8A3ED32503B1C3E70490BCq3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E5511F35AC40A2C5E8F449B5C786710ADEAC3A4198739D4505AEE8A3ED32503B1C3E70490BCq3l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2020-12-03T11:45:00Z</cp:lastPrinted>
  <dcterms:created xsi:type="dcterms:W3CDTF">2020-12-02T05:18:00Z</dcterms:created>
  <dcterms:modified xsi:type="dcterms:W3CDTF">2020-12-03T11:53:00Z</dcterms:modified>
</cp:coreProperties>
</file>